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3656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11760200</wp:posOffset>
            </wp:positionV>
            <wp:extent cx="381000" cy="3937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年云南省初中学业水平考试</w:t>
      </w:r>
    </w:p>
    <w:p w14:paraId="2E589DE2">
      <w:pPr>
        <w:spacing w:line="285" w:lineRule="auto"/>
        <w:jc w:val="center"/>
      </w:pPr>
      <w:r>
        <w:rPr>
          <w:rFonts w:ascii="宋体" w:hAnsi="宋体" w:eastAsia="宋体" w:cs="宋体"/>
          <w:b/>
          <w:color w:val="auto"/>
          <w:sz w:val="32"/>
        </w:rPr>
        <w:t>历史试题卷</w:t>
      </w:r>
    </w:p>
    <w:p w14:paraId="4906FB1E">
      <w:pPr>
        <w:spacing w:line="285" w:lineRule="auto"/>
        <w:jc w:val="center"/>
      </w:pPr>
      <w:r>
        <w:rPr>
          <w:rFonts w:ascii="宋体" w:hAnsi="宋体" w:eastAsia="宋体" w:cs="宋体"/>
          <w:color w:val="auto"/>
          <w:sz w:val="21"/>
        </w:rPr>
        <w:t>（</w:t>
      </w:r>
      <w:r>
        <w:rPr>
          <w:rFonts w:ascii="宋体" w:hAnsi="宋体" w:eastAsia="宋体" w:cs="宋体"/>
          <w:b/>
          <w:color w:val="auto"/>
          <w:sz w:val="24"/>
        </w:rPr>
        <w:t>全卷两个大题，共</w:t>
      </w:r>
      <w:r>
        <w:rPr>
          <w:rFonts w:ascii="Times New Roman" w:hAnsi="Times New Roman" w:eastAsia="Times New Roman" w:cs="Times New Roman"/>
          <w:b/>
          <w:color w:val="auto"/>
          <w:sz w:val="24"/>
        </w:rPr>
        <w:t>29</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5313E1D">
      <w:pPr>
        <w:spacing w:line="285" w:lineRule="auto"/>
        <w:jc w:val="left"/>
      </w:pPr>
      <w:r>
        <w:rPr>
          <w:rFonts w:ascii="宋体" w:hAnsi="宋体" w:eastAsia="宋体" w:cs="宋体"/>
          <w:b/>
          <w:color w:val="auto"/>
          <w:sz w:val="24"/>
        </w:rPr>
        <w:t>注意事项：</w:t>
      </w:r>
    </w:p>
    <w:p w14:paraId="2091694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11F1667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0C7EDC1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65ACADE">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分，在每小题给出的四个选项中，只有一项最符合题目要求）</w:t>
      </w:r>
    </w:p>
    <w:p w14:paraId="6CBBE261">
      <w:pPr>
        <w:spacing w:line="360" w:lineRule="auto"/>
        <w:jc w:val="left"/>
      </w:pPr>
      <w:r>
        <w:rPr>
          <w:color w:val="auto"/>
        </w:rPr>
        <w:t xml:space="preserve">1. </w:t>
      </w:r>
      <w:r>
        <w:rPr>
          <w:rFonts w:ascii="宋体" w:hAnsi="宋体" w:eastAsia="宋体" w:cs="宋体"/>
          <w:color w:val="auto"/>
        </w:rPr>
        <w:t>经过考古学家的长期发掘，在北京人居住的洞穴中发现了厚达</w:t>
      </w:r>
      <w:r>
        <w:rPr>
          <w:rFonts w:ascii="Times New Roman" w:hAnsi="Times New Roman" w:eastAsia="Times New Roman" w:cs="Times New Roman"/>
          <w:color w:val="auto"/>
        </w:rPr>
        <w:t>6</w:t>
      </w:r>
      <w:r>
        <w:rPr>
          <w:rFonts w:ascii="宋体" w:hAnsi="宋体" w:eastAsia="宋体" w:cs="宋体"/>
          <w:color w:val="auto"/>
        </w:rPr>
        <w:t>米的灰烬积层，灰烬中有很多石块、兽骨和朴树籽等。这一考古发现，可用来说明北京人（</w:t>
      </w:r>
      <w:r>
        <w:rPr>
          <w:rFonts w:ascii="Times New Roman" w:hAnsi="Times New Roman" w:eastAsia="Times New Roman" w:cs="Times New Roman"/>
          <w:color w:val="auto"/>
        </w:rPr>
        <w:t xml:space="preserve">    </w:t>
      </w:r>
      <w:r>
        <w:rPr>
          <w:rFonts w:ascii="宋体" w:hAnsi="宋体" w:eastAsia="宋体" w:cs="宋体"/>
          <w:color w:val="auto"/>
        </w:rPr>
        <w:t>）</w:t>
      </w:r>
    </w:p>
    <w:p w14:paraId="637F1679">
      <w:pPr>
        <w:tabs>
          <w:tab w:val="left" w:pos="4873"/>
        </w:tabs>
        <w:spacing w:line="360" w:lineRule="auto"/>
        <w:jc w:val="left"/>
        <w:textAlignment w:val="center"/>
        <w:rPr>
          <w:color w:val="auto"/>
        </w:rPr>
      </w:pPr>
      <w:r>
        <w:t xml:space="preserve">A. </w:t>
      </w:r>
      <w:r>
        <w:rPr>
          <w:rFonts w:ascii="宋体" w:hAnsi="宋体" w:eastAsia="宋体" w:cs="宋体"/>
          <w:color w:val="auto"/>
        </w:rPr>
        <w:t>学会了制作陶器的方法</w:t>
      </w:r>
      <w:r>
        <w:tab/>
      </w:r>
      <w:r>
        <w:t xml:space="preserve">B. </w:t>
      </w:r>
      <w:r>
        <w:rPr>
          <w:rFonts w:ascii="宋体" w:hAnsi="宋体" w:eastAsia="宋体" w:cs="宋体"/>
          <w:color w:val="auto"/>
        </w:rPr>
        <w:t>已经掌握农作物种植技术</w:t>
      </w:r>
    </w:p>
    <w:p w14:paraId="26163207">
      <w:pPr>
        <w:tabs>
          <w:tab w:val="left" w:pos="4873"/>
        </w:tabs>
        <w:spacing w:line="360" w:lineRule="auto"/>
        <w:jc w:val="left"/>
        <w:textAlignment w:val="center"/>
        <w:rPr>
          <w:color w:val="000000"/>
        </w:rPr>
      </w:pPr>
      <w:r>
        <w:t xml:space="preserve">C. </w:t>
      </w:r>
      <w:r>
        <w:rPr>
          <w:rFonts w:ascii="宋体" w:hAnsi="宋体" w:eastAsia="宋体" w:cs="宋体"/>
          <w:color w:val="auto"/>
        </w:rPr>
        <w:t>居住于半地穴式圆形房屋</w:t>
      </w:r>
      <w:r>
        <w:tab/>
      </w:r>
      <w:r>
        <w:t xml:space="preserve">D. </w:t>
      </w:r>
      <w:r>
        <w:rPr>
          <w:rFonts w:ascii="宋体" w:hAnsi="宋体" w:eastAsia="宋体" w:cs="宋体"/>
          <w:color w:val="auto"/>
        </w:rPr>
        <w:t>使用火并会长时间保存火种</w:t>
      </w:r>
    </w:p>
    <w:p w14:paraId="2D5FB548">
      <w:pPr>
        <w:spacing w:line="360" w:lineRule="auto"/>
        <w:jc w:val="left"/>
        <w:textAlignment w:val="center"/>
        <w:rPr>
          <w:color w:val="000000"/>
        </w:rPr>
      </w:pPr>
      <w:r>
        <w:rPr>
          <w:color w:val="000000"/>
        </w:rPr>
        <w:t xml:space="preserve">2. </w:t>
      </w:r>
      <w:r>
        <w:rPr>
          <w:rFonts w:ascii="宋体" w:hAnsi="宋体" w:eastAsia="宋体" w:cs="宋体"/>
          <w:color w:val="000000"/>
        </w:rPr>
        <w:t>商鞅变法中，废井田，开阡陌，允许土地自由买卖；鼓励耕织。这些措施有利于（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81EBB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促进经济发展</w:t>
      </w:r>
      <w:r>
        <w:rPr>
          <w:color w:val="000000"/>
        </w:rPr>
        <w:tab/>
      </w:r>
      <w:r>
        <w:rPr>
          <w:color w:val="000000"/>
        </w:rPr>
        <w:t xml:space="preserve">B. </w:t>
      </w:r>
      <w:r>
        <w:rPr>
          <w:rFonts w:ascii="宋体" w:hAnsi="宋体" w:eastAsia="宋体" w:cs="宋体"/>
          <w:color w:val="000000"/>
        </w:rPr>
        <w:t>增强军队战斗力</w:t>
      </w:r>
    </w:p>
    <w:p w14:paraId="4C96AA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提高行政效率</w:t>
      </w:r>
      <w:r>
        <w:rPr>
          <w:color w:val="000000"/>
        </w:rPr>
        <w:tab/>
      </w:r>
      <w:r>
        <w:rPr>
          <w:color w:val="000000"/>
        </w:rPr>
        <w:t xml:space="preserve">D. </w:t>
      </w:r>
      <w:r>
        <w:rPr>
          <w:rFonts w:ascii="宋体" w:hAnsi="宋体" w:eastAsia="宋体" w:cs="宋体"/>
          <w:color w:val="000000"/>
        </w:rPr>
        <w:t>强化旧贵族特权</w:t>
      </w:r>
    </w:p>
    <w:p w14:paraId="54631F04">
      <w:pPr>
        <w:spacing w:line="360" w:lineRule="auto"/>
        <w:jc w:val="left"/>
        <w:textAlignment w:val="center"/>
        <w:rPr>
          <w:color w:val="000000"/>
        </w:rPr>
      </w:pPr>
      <w:r>
        <w:rPr>
          <w:color w:val="000000"/>
        </w:rPr>
        <w:t xml:space="preserve">3. </w:t>
      </w:r>
      <w:r>
        <w:rPr>
          <w:rFonts w:ascii="宋体" w:hAnsi="宋体" w:eastAsia="宋体" w:cs="宋体"/>
          <w:color w:val="000000"/>
        </w:rPr>
        <w:t>西汉以后，我国的冶铁技术、漆器、井渠法等传入大宛、安息，甚至西传至更远的罗马。这主要得益于（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9C384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丝绸之路的开辟</w:t>
      </w:r>
      <w:r>
        <w:rPr>
          <w:color w:val="000000"/>
        </w:rPr>
        <w:tab/>
      </w:r>
      <w:r>
        <w:rPr>
          <w:color w:val="000000"/>
        </w:rPr>
        <w:t xml:space="preserve">B. </w:t>
      </w:r>
      <w:r>
        <w:rPr>
          <w:rFonts w:ascii="宋体" w:hAnsi="宋体" w:eastAsia="宋体" w:cs="宋体"/>
          <w:color w:val="000000"/>
        </w:rPr>
        <w:t>文成公主入藏</w:t>
      </w:r>
    </w:p>
    <w:p w14:paraId="0B1CC1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江南地区的开发</w:t>
      </w:r>
      <w:r>
        <w:rPr>
          <w:color w:val="000000"/>
        </w:rPr>
        <w:tab/>
      </w:r>
      <w:r>
        <w:rPr>
          <w:color w:val="000000"/>
        </w:rPr>
        <w:t xml:space="preserve">D. </w:t>
      </w:r>
      <w:r>
        <w:rPr>
          <w:rFonts w:ascii="宋体" w:hAnsi="宋体" w:eastAsia="宋体" w:cs="宋体"/>
          <w:color w:val="000000"/>
        </w:rPr>
        <w:t>市舶司的设立</w:t>
      </w:r>
    </w:p>
    <w:p w14:paraId="1D3A9199">
      <w:pPr>
        <w:spacing w:line="360" w:lineRule="auto"/>
        <w:jc w:val="left"/>
        <w:textAlignment w:val="center"/>
        <w:rPr>
          <w:color w:val="000000"/>
        </w:rPr>
      </w:pPr>
      <w:r>
        <w:rPr>
          <w:color w:val="000000"/>
        </w:rPr>
        <w:t xml:space="preserve">4. </w:t>
      </w:r>
      <w:r>
        <w:rPr>
          <w:rFonts w:ascii="宋体" w:hAnsi="宋体" w:eastAsia="宋体" w:cs="宋体"/>
          <w:color w:val="000000"/>
        </w:rPr>
        <w:t>下图是小云同学学习隋唐这一单元后绘制的思维导图。据图可以判断隋唐的时代特征是（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1E571493">
      <w:pPr>
        <w:spacing w:line="360" w:lineRule="auto"/>
        <w:jc w:val="left"/>
        <w:textAlignment w:val="center"/>
        <w:rPr>
          <w:color w:val="000000"/>
        </w:rPr>
      </w:pPr>
      <w:r>
        <w:rPr>
          <w:color w:val="000000"/>
        </w:rPr>
        <w:drawing>
          <wp:inline distT="0" distB="0" distL="114300" distR="114300">
            <wp:extent cx="5238750" cy="1682115"/>
            <wp:effectExtent l="0" t="0" r="0" b="133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682167"/>
                    </a:xfrm>
                    <a:prstGeom prst="rect">
                      <a:avLst/>
                    </a:prstGeom>
                  </pic:spPr>
                </pic:pic>
              </a:graphicData>
            </a:graphic>
          </wp:inline>
        </w:drawing>
      </w:r>
    </w:p>
    <w:p w14:paraId="0F7E2C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政权分立与民族交融</w:t>
      </w:r>
    </w:p>
    <w:p w14:paraId="2E235B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繁荣与开放的时代</w:t>
      </w:r>
      <w:r>
        <w:rPr>
          <w:color w:val="000000"/>
        </w:rPr>
        <w:tab/>
      </w:r>
      <w:r>
        <w:rPr>
          <w:color w:val="000000"/>
        </w:rPr>
        <w:t xml:space="preserve">D. </w:t>
      </w:r>
      <w:r>
        <w:rPr>
          <w:rFonts w:ascii="宋体" w:hAnsi="宋体" w:eastAsia="宋体" w:cs="宋体"/>
          <w:color w:val="000000"/>
        </w:rPr>
        <w:t>统一多民族国家的巩固与发展</w:t>
      </w:r>
    </w:p>
    <w:p w14:paraId="6972A4B7">
      <w:pPr>
        <w:spacing w:line="360" w:lineRule="auto"/>
        <w:jc w:val="left"/>
        <w:textAlignment w:val="center"/>
        <w:rPr>
          <w:color w:val="000000"/>
        </w:rPr>
      </w:pPr>
      <w:r>
        <w:rPr>
          <w:color w:val="000000"/>
        </w:rPr>
        <w:t xml:space="preserve">5. </w:t>
      </w:r>
      <w:r>
        <w:rPr>
          <w:rFonts w:ascii="宋体" w:hAnsi="宋体" w:eastAsia="宋体" w:cs="宋体"/>
          <w:color w:val="000000"/>
        </w:rPr>
        <w:t>北宋时，中央派文官到地方任知州；设转运使统管地方财政；将地方精锐部队编入禁军，驻地定期更换。这些措施意在（</w:t>
      </w:r>
      <w:r>
        <w:rPr>
          <w:rFonts w:ascii="Times New Roman" w:hAnsi="Times New Roman" w:eastAsia="Times New Roman" w:cs="Times New Roman"/>
          <w:color w:val="000000"/>
        </w:rPr>
        <w:t xml:space="preserve">    </w:t>
      </w:r>
      <w:r>
        <w:rPr>
          <w:rFonts w:ascii="宋体" w:hAnsi="宋体" w:eastAsia="宋体" w:cs="宋体"/>
          <w:color w:val="000000"/>
        </w:rPr>
        <w:t>）</w:t>
      </w:r>
    </w:p>
    <w:p w14:paraId="44914D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加强中央集权</w:t>
      </w:r>
      <w:r>
        <w:rPr>
          <w:color w:val="000000"/>
        </w:rPr>
        <w:tab/>
      </w:r>
      <w:r>
        <w:rPr>
          <w:color w:val="000000"/>
        </w:rPr>
        <w:t xml:space="preserve">B. </w:t>
      </w:r>
      <w:r>
        <w:rPr>
          <w:rFonts w:ascii="宋体" w:hAnsi="宋体" w:eastAsia="宋体" w:cs="宋体"/>
          <w:color w:val="000000"/>
        </w:rPr>
        <w:t>削弱宰相权力</w:t>
      </w:r>
    </w:p>
    <w:p w14:paraId="1A985B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丰富市民生活</w:t>
      </w:r>
      <w:r>
        <w:rPr>
          <w:color w:val="000000"/>
        </w:rPr>
        <w:tab/>
      </w:r>
      <w:r>
        <w:rPr>
          <w:color w:val="000000"/>
        </w:rPr>
        <w:t xml:space="preserve">D. </w:t>
      </w:r>
      <w:r>
        <w:rPr>
          <w:rFonts w:ascii="宋体" w:hAnsi="宋体" w:eastAsia="宋体" w:cs="宋体"/>
          <w:color w:val="000000"/>
        </w:rPr>
        <w:t>发展海外贸易</w:t>
      </w:r>
    </w:p>
    <w:p w14:paraId="3D4E492B">
      <w:pPr>
        <w:spacing w:line="360" w:lineRule="auto"/>
        <w:jc w:val="left"/>
        <w:textAlignment w:val="center"/>
        <w:rPr>
          <w:color w:val="000000"/>
        </w:rPr>
      </w:pPr>
      <w:r>
        <w:rPr>
          <w:color w:val="000000"/>
        </w:rPr>
        <w:t xml:space="preserve">6. </w:t>
      </w:r>
      <w:r>
        <w:rPr>
          <w:rFonts w:ascii="宋体" w:hAnsi="宋体" w:eastAsia="宋体" w:cs="宋体"/>
          <w:color w:val="000000"/>
        </w:rPr>
        <w:t>元朝疆域“北逾阴山，西极流沙，东尽辽左，南越海表”，为了有效管辖如此广阔的疆域，元朝创立了（</w:t>
      </w:r>
      <w:r>
        <w:rPr>
          <w:rFonts w:ascii="Times New Roman" w:hAnsi="Times New Roman" w:eastAsia="Times New Roman" w:cs="Times New Roman"/>
          <w:color w:val="000000"/>
        </w:rPr>
        <w:t xml:space="preserve">    </w:t>
      </w:r>
      <w:r>
        <w:rPr>
          <w:rFonts w:ascii="宋体" w:hAnsi="宋体" w:eastAsia="宋体" w:cs="宋体"/>
          <w:color w:val="000000"/>
        </w:rPr>
        <w:t>）</w:t>
      </w:r>
    </w:p>
    <w:p w14:paraId="1049EA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三省六部制</w:t>
      </w:r>
      <w:r>
        <w:rPr>
          <w:color w:val="000000"/>
        </w:rPr>
        <w:tab/>
      </w:r>
      <w:r>
        <w:rPr>
          <w:color w:val="000000"/>
        </w:rPr>
        <w:t xml:space="preserve">D. </w:t>
      </w:r>
      <w:r>
        <w:rPr>
          <w:rFonts w:ascii="宋体" w:hAnsi="宋体" w:eastAsia="宋体" w:cs="宋体"/>
          <w:color w:val="000000"/>
        </w:rPr>
        <w:t>行省制</w:t>
      </w:r>
    </w:p>
    <w:p w14:paraId="32266856">
      <w:pPr>
        <w:spacing w:line="360" w:lineRule="auto"/>
        <w:jc w:val="left"/>
        <w:textAlignment w:val="center"/>
        <w:rPr>
          <w:color w:val="000000"/>
        </w:rPr>
      </w:pPr>
      <w:r>
        <w:rPr>
          <w:color w:val="000000"/>
        </w:rPr>
        <w:t xml:space="preserve">7. </w:t>
      </w:r>
      <w:r>
        <w:rPr>
          <w:rFonts w:ascii="宋体" w:hAnsi="宋体" w:eastAsia="宋体" w:cs="宋体"/>
          <w:color w:val="000000"/>
        </w:rPr>
        <w:t>我国古代建有一项宏伟工程，蜿蜒于高山、深谷之中。它最初的定位与作用是以军事防御为主，后来逐渐成为各民族交往的纽带。这项工程是（</w:t>
      </w:r>
      <w:r>
        <w:rPr>
          <w:rFonts w:ascii="Times New Roman" w:hAnsi="Times New Roman" w:eastAsia="Times New Roman" w:cs="Times New Roman"/>
          <w:color w:val="000000"/>
        </w:rPr>
        <w:t xml:space="preserve">    </w:t>
      </w:r>
      <w:r>
        <w:rPr>
          <w:rFonts w:ascii="宋体" w:hAnsi="宋体" w:eastAsia="宋体" w:cs="宋体"/>
          <w:color w:val="000000"/>
        </w:rPr>
        <w:t>）</w:t>
      </w:r>
    </w:p>
    <w:p w14:paraId="6B1BCC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都江堰</w:t>
      </w:r>
      <w:r>
        <w:rPr>
          <w:color w:val="000000"/>
        </w:rPr>
        <w:tab/>
      </w:r>
      <w:r>
        <w:rPr>
          <w:color w:val="000000"/>
        </w:rPr>
        <w:t xml:space="preserve">B. </w:t>
      </w:r>
      <w:r>
        <w:rPr>
          <w:rFonts w:ascii="宋体" w:hAnsi="宋体" w:eastAsia="宋体" w:cs="宋体"/>
          <w:color w:val="000000"/>
        </w:rPr>
        <w:t>大运河</w:t>
      </w:r>
      <w:r>
        <w:rPr>
          <w:color w:val="000000"/>
        </w:rPr>
        <w:tab/>
      </w:r>
      <w:r>
        <w:rPr>
          <w:color w:val="000000"/>
        </w:rPr>
        <w:t xml:space="preserve">C. </w:t>
      </w:r>
      <w:r>
        <w:rPr>
          <w:rFonts w:ascii="宋体" w:hAnsi="宋体" w:eastAsia="宋体" w:cs="宋体"/>
          <w:color w:val="000000"/>
        </w:rPr>
        <w:t>明长城</w:t>
      </w:r>
      <w:r>
        <w:rPr>
          <w:color w:val="000000"/>
        </w:rPr>
        <w:tab/>
      </w:r>
      <w:r>
        <w:rPr>
          <w:color w:val="000000"/>
        </w:rPr>
        <w:t xml:space="preserve">D. </w:t>
      </w:r>
      <w:r>
        <w:rPr>
          <w:rFonts w:ascii="宋体" w:hAnsi="宋体" w:eastAsia="宋体" w:cs="宋体"/>
          <w:color w:val="000000"/>
        </w:rPr>
        <w:t>北京城</w:t>
      </w:r>
    </w:p>
    <w:p w14:paraId="626B8805">
      <w:pPr>
        <w:spacing w:line="360" w:lineRule="auto"/>
        <w:jc w:val="left"/>
        <w:textAlignment w:val="center"/>
        <w:rPr>
          <w:color w:val="000000"/>
        </w:rPr>
      </w:pPr>
      <w:r>
        <w:rPr>
          <w:color w:val="000000"/>
        </w:rPr>
        <w:t xml:space="preserve">8. </w:t>
      </w:r>
      <w:r>
        <w:rPr>
          <w:rFonts w:ascii="宋体" w:hAnsi="宋体" w:eastAsia="宋体" w:cs="宋体"/>
          <w:color w:val="000000"/>
        </w:rPr>
        <w:t>下图是同学们整理的清朝前期治理边疆的措施，这些措施的共同作用是（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0"/>
      </w:tblGrid>
      <w:tr w14:paraId="1E5B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D199E">
            <w:pPr>
              <w:spacing w:line="360" w:lineRule="auto"/>
              <w:jc w:val="left"/>
              <w:textAlignment w:val="center"/>
              <w:rPr>
                <w:color w:val="000000"/>
              </w:rPr>
            </w:pPr>
            <w:r>
              <w:rPr>
                <w:color w:val="000000"/>
              </w:rPr>
              <w:t xml:space="preserve">康熙：多次打败噶尔丹、平定叛乱  </w:t>
            </w:r>
          </w:p>
          <w:p w14:paraId="673EC0AC">
            <w:pPr>
              <w:spacing w:line="360" w:lineRule="auto"/>
              <w:jc w:val="left"/>
              <w:textAlignment w:val="center"/>
              <w:rPr>
                <w:color w:val="000000"/>
              </w:rPr>
            </w:pPr>
            <w:r>
              <w:rPr>
                <w:color w:val="000000"/>
              </w:rPr>
              <w:t>乾隆：平定大、小和卓叛乱，设立伊犁将军；妥善安置了回归祖国的蒙古族土尔扈特部</w:t>
            </w:r>
          </w:p>
        </w:tc>
      </w:tr>
      <w:tr w14:paraId="12A5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vMerge w:val="continue"/>
            <w:tcBorders>
              <w:top w:val="single" w:color="000000" w:sz="6" w:space="0"/>
              <w:left w:val="single" w:color="000000" w:sz="6" w:space="0"/>
              <w:bottom w:val="single" w:color="000000" w:sz="6" w:space="0"/>
              <w:right w:val="single" w:color="000000" w:sz="6" w:space="0"/>
            </w:tcBorders>
          </w:tcPr>
          <w:p w14:paraId="0B2E92A8">
            <w:pPr>
              <w:spacing w:line="360" w:lineRule="auto"/>
              <w:jc w:val="left"/>
              <w:textAlignment w:val="center"/>
              <w:rPr>
                <w:color w:val="000000"/>
              </w:rPr>
            </w:pPr>
          </w:p>
        </w:tc>
      </w:tr>
      <w:tr w14:paraId="28B3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vMerge w:val="continue"/>
            <w:tcBorders>
              <w:top w:val="single" w:color="000000" w:sz="6" w:space="0"/>
              <w:left w:val="single" w:color="000000" w:sz="6" w:space="0"/>
              <w:bottom w:val="single" w:color="000000" w:sz="6" w:space="0"/>
              <w:right w:val="single" w:color="000000" w:sz="6" w:space="0"/>
            </w:tcBorders>
          </w:tcPr>
          <w:p w14:paraId="4BD7EA0A">
            <w:pPr>
              <w:spacing w:line="360" w:lineRule="auto"/>
              <w:jc w:val="left"/>
              <w:textAlignment w:val="center"/>
              <w:rPr>
                <w:color w:val="000000"/>
              </w:rPr>
            </w:pPr>
          </w:p>
        </w:tc>
      </w:tr>
    </w:tbl>
    <w:p w14:paraId="77FC3668">
      <w:pPr>
        <w:spacing w:line="360" w:lineRule="auto"/>
        <w:jc w:val="left"/>
        <w:textAlignment w:val="center"/>
        <w:rPr>
          <w:color w:val="000000"/>
        </w:rPr>
      </w:pPr>
    </w:p>
    <w:p w14:paraId="47E0C1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巩固了西北边疆</w:t>
      </w:r>
      <w:r>
        <w:rPr>
          <w:color w:val="000000"/>
        </w:rPr>
        <w:tab/>
      </w:r>
      <w:r>
        <w:rPr>
          <w:color w:val="000000"/>
        </w:rPr>
        <w:t xml:space="preserve">B. </w:t>
      </w:r>
      <w:r>
        <w:rPr>
          <w:rFonts w:ascii="宋体" w:hAnsi="宋体" w:eastAsia="宋体" w:cs="宋体"/>
          <w:color w:val="000000"/>
        </w:rPr>
        <w:t>稳固了东南海防</w:t>
      </w:r>
    </w:p>
    <w:p w14:paraId="2BB4FB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加强了对西藏的管辖</w:t>
      </w:r>
      <w:r>
        <w:rPr>
          <w:color w:val="000000"/>
        </w:rPr>
        <w:tab/>
      </w:r>
      <w:r>
        <w:rPr>
          <w:color w:val="000000"/>
        </w:rPr>
        <w:t xml:space="preserve">D. </w:t>
      </w:r>
      <w:r>
        <w:rPr>
          <w:rFonts w:ascii="宋体" w:hAnsi="宋体" w:eastAsia="宋体" w:cs="宋体"/>
          <w:color w:val="000000"/>
        </w:rPr>
        <w:t>解决了中俄东段边界问题</w:t>
      </w:r>
    </w:p>
    <w:p w14:paraId="6A54E6D2">
      <w:pPr>
        <w:spacing w:line="360" w:lineRule="auto"/>
        <w:jc w:val="left"/>
        <w:textAlignment w:val="center"/>
        <w:rPr>
          <w:color w:val="000000"/>
        </w:rPr>
      </w:pPr>
      <w:r>
        <w:rPr>
          <w:color w:val="000000"/>
        </w:rPr>
        <w:t xml:space="preserve">9. </w:t>
      </w:r>
      <w:r>
        <w:rPr>
          <w:rFonts w:ascii="宋体" w:hAnsi="宋体" w:eastAsia="宋体" w:cs="宋体"/>
          <w:color w:val="000000"/>
        </w:rPr>
        <w:t>这场战争后，中国国门洞开，领土开始被割裂，独立主权的完整性遭到破坏，自给自足的自然经济遭到破坏，社会性质和发展方向开始改变，这场“战争”指的是（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E586F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10C56D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6BD141B9">
      <w:pPr>
        <w:spacing w:line="360" w:lineRule="auto"/>
        <w:jc w:val="left"/>
        <w:textAlignment w:val="center"/>
        <w:rPr>
          <w:color w:val="000000"/>
        </w:rPr>
      </w:pPr>
      <w:r>
        <w:rPr>
          <w:color w:val="000000"/>
        </w:rPr>
        <w:t xml:space="preserve">10. </w:t>
      </w:r>
      <w:r>
        <w:rPr>
          <w:rFonts w:ascii="宋体" w:hAnsi="宋体" w:eastAsia="宋体" w:cs="宋体"/>
          <w:color w:val="000000"/>
        </w:rPr>
        <w:t>地图是学习历史的重要资料。从图可以获取的历史信息是（</w:t>
      </w:r>
      <w:r>
        <w:rPr>
          <w:rFonts w:ascii="Times New Roman" w:hAnsi="Times New Roman" w:eastAsia="Times New Roman" w:cs="Times New Roman"/>
          <w:color w:val="000000"/>
        </w:rPr>
        <w:t xml:space="preserve">    </w:t>
      </w:r>
      <w:r>
        <w:rPr>
          <w:rFonts w:ascii="宋体" w:hAnsi="宋体" w:eastAsia="宋体" w:cs="宋体"/>
          <w:color w:val="000000"/>
        </w:rPr>
        <w:t>）</w:t>
      </w:r>
    </w:p>
    <w:p w14:paraId="066FCDEC">
      <w:pPr>
        <w:spacing w:line="360" w:lineRule="auto"/>
        <w:jc w:val="left"/>
        <w:textAlignment w:val="center"/>
        <w:rPr>
          <w:color w:val="000000"/>
        </w:rPr>
      </w:pPr>
      <w:r>
        <w:rPr>
          <w:color w:val="000000"/>
        </w:rPr>
        <w:drawing>
          <wp:inline distT="0" distB="0" distL="114300" distR="114300">
            <wp:extent cx="5029200" cy="3629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29200" cy="3629025"/>
                    </a:xfrm>
                    <a:prstGeom prst="rect">
                      <a:avLst/>
                    </a:prstGeom>
                  </pic:spPr>
                </pic:pic>
              </a:graphicData>
            </a:graphic>
          </wp:inline>
        </w:drawing>
      </w:r>
    </w:p>
    <w:p w14:paraId="03A7AE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北伐的胜利进军</w:t>
      </w:r>
      <w:r>
        <w:rPr>
          <w:color w:val="000000"/>
        </w:rPr>
        <w:tab/>
      </w:r>
      <w:r>
        <w:rPr>
          <w:color w:val="000000"/>
        </w:rPr>
        <w:t xml:space="preserve">B. </w:t>
      </w:r>
      <w:r>
        <w:rPr>
          <w:rFonts w:ascii="宋体" w:hAnsi="宋体" w:eastAsia="宋体" w:cs="宋体"/>
          <w:color w:val="000000"/>
        </w:rPr>
        <w:t>解放军发起渡江战役</w:t>
      </w:r>
    </w:p>
    <w:p w14:paraId="04B697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红军长征的历程</w:t>
      </w:r>
      <w:r>
        <w:rPr>
          <w:color w:val="000000"/>
        </w:rPr>
        <w:tab/>
      </w:r>
      <w:r>
        <w:rPr>
          <w:color w:val="000000"/>
        </w:rPr>
        <w:t xml:space="preserve">D. </w:t>
      </w:r>
      <w:r>
        <w:rPr>
          <w:rFonts w:ascii="宋体" w:hAnsi="宋体" w:eastAsia="宋体" w:cs="宋体"/>
          <w:color w:val="000000"/>
        </w:rPr>
        <w:t>敌后抗日根据地的发展</w:t>
      </w:r>
    </w:p>
    <w:p w14:paraId="7469B838">
      <w:pPr>
        <w:spacing w:line="360" w:lineRule="auto"/>
        <w:jc w:val="left"/>
        <w:textAlignment w:val="center"/>
        <w:rPr>
          <w:color w:val="000000"/>
        </w:rPr>
      </w:pPr>
      <w:r>
        <w:rPr>
          <w:color w:val="000000"/>
        </w:rPr>
        <w:t xml:space="preserve">11. </w:t>
      </w:r>
      <w:r>
        <w:rPr>
          <w:rFonts w:ascii="宋体" w:hAnsi="宋体" w:eastAsia="宋体" w:cs="宋体"/>
          <w:color w:val="000000"/>
        </w:rPr>
        <w:t>孙中山对黄埔军校是抱有无穷希望的，他在军校的开学典礼上要求学生：“要从今天起立一个志愿，一生一世，都不存升官发财的心理，只知道做救国救民的事业。”军校的创办（</w:t>
      </w:r>
      <w:r>
        <w:rPr>
          <w:rFonts w:ascii="Times New Roman" w:hAnsi="Times New Roman" w:eastAsia="Times New Roman" w:cs="Times New Roman"/>
          <w:color w:val="000000"/>
        </w:rPr>
        <w:t xml:space="preserve">    </w:t>
      </w:r>
      <w:r>
        <w:rPr>
          <w:rFonts w:ascii="宋体" w:hAnsi="宋体" w:eastAsia="宋体" w:cs="宋体"/>
          <w:color w:val="000000"/>
        </w:rPr>
        <w:t>）</w:t>
      </w:r>
    </w:p>
    <w:p w14:paraId="66D06E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是实业救国思想的实践</w:t>
      </w:r>
      <w:r>
        <w:rPr>
          <w:color w:val="000000"/>
        </w:rPr>
        <w:tab/>
      </w:r>
      <w:r>
        <w:rPr>
          <w:color w:val="000000"/>
        </w:rPr>
        <w:t xml:space="preserve">B. </w:t>
      </w:r>
      <w:r>
        <w:rPr>
          <w:rFonts w:ascii="宋体" w:hAnsi="宋体" w:eastAsia="宋体" w:cs="宋体"/>
          <w:color w:val="000000"/>
        </w:rPr>
        <w:t>为革命培养了大批人才</w:t>
      </w:r>
    </w:p>
    <w:p w14:paraId="287DEF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沉重打击清王朝的统治</w:t>
      </w:r>
      <w:r>
        <w:rPr>
          <w:color w:val="000000"/>
        </w:rPr>
        <w:tab/>
      </w:r>
      <w:r>
        <w:rPr>
          <w:color w:val="000000"/>
        </w:rPr>
        <w:t xml:space="preserve">D. </w:t>
      </w:r>
      <w:r>
        <w:rPr>
          <w:rFonts w:ascii="宋体" w:hAnsi="宋体" w:eastAsia="宋体" w:cs="宋体"/>
          <w:color w:val="000000"/>
        </w:rPr>
        <w:t>实现了社会习俗的变革</w:t>
      </w:r>
    </w:p>
    <w:p w14:paraId="66A1CEE4">
      <w:pPr>
        <w:spacing w:line="360" w:lineRule="auto"/>
        <w:jc w:val="left"/>
        <w:textAlignment w:val="center"/>
        <w:rPr>
          <w:color w:val="000000"/>
        </w:rPr>
      </w:pPr>
      <w:r>
        <w:rPr>
          <w:color w:val="000000"/>
        </w:rPr>
        <w:t xml:space="preserve">12. </w:t>
      </w:r>
      <w:r>
        <w:rPr>
          <w:rFonts w:ascii="宋体" w:hAnsi="宋体" w:eastAsia="宋体" w:cs="宋体"/>
          <w:color w:val="000000"/>
        </w:rPr>
        <w:t>一张报纸发行“号外”，通常是因为有重大事件发生。下图是《新申报》</w:t>
      </w:r>
      <w:r>
        <w:rPr>
          <w:rFonts w:ascii="Times New Roman" w:hAnsi="Times New Roman" w:eastAsia="Times New Roman" w:cs="Times New Roman"/>
          <w:color w:val="000000"/>
        </w:rPr>
        <w:t>1919</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日印发的“号外”，报道了当时发生在北京的学生运动，与此报道相关的历史事件是（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DA92C03">
      <w:pPr>
        <w:spacing w:line="360" w:lineRule="auto"/>
        <w:jc w:val="left"/>
        <w:textAlignment w:val="center"/>
        <w:rPr>
          <w:color w:val="000000"/>
        </w:rPr>
      </w:pPr>
      <w:r>
        <w:rPr>
          <w:color w:val="000000"/>
        </w:rPr>
        <w:drawing>
          <wp:inline distT="0" distB="0" distL="114300" distR="114300">
            <wp:extent cx="2209800" cy="1666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09800" cy="1666875"/>
                    </a:xfrm>
                    <a:prstGeom prst="rect">
                      <a:avLst/>
                    </a:prstGeom>
                  </pic:spPr>
                </pic:pic>
              </a:graphicData>
            </a:graphic>
          </wp:inline>
        </w:drawing>
      </w:r>
    </w:p>
    <w:p w14:paraId="706414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新文化运动</w:t>
      </w:r>
      <w:r>
        <w:rPr>
          <w:color w:val="000000"/>
        </w:rPr>
        <w:tab/>
      </w:r>
      <w:r>
        <w:rPr>
          <w:color w:val="000000"/>
        </w:rPr>
        <w:t xml:space="preserve">B. </w:t>
      </w:r>
      <w:r>
        <w:rPr>
          <w:rFonts w:ascii="宋体" w:hAnsi="宋体" w:eastAsia="宋体" w:cs="宋体"/>
          <w:color w:val="000000"/>
        </w:rPr>
        <w:t>五四运动</w:t>
      </w:r>
    </w:p>
    <w:p w14:paraId="41F414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南昌起义</w:t>
      </w:r>
      <w:r>
        <w:rPr>
          <w:color w:val="000000"/>
        </w:rPr>
        <w:tab/>
      </w:r>
      <w:r>
        <w:rPr>
          <w:color w:val="000000"/>
        </w:rPr>
        <w:t xml:space="preserve">D. </w:t>
      </w:r>
      <w:r>
        <w:rPr>
          <w:rFonts w:ascii="宋体" w:hAnsi="宋体" w:eastAsia="宋体" w:cs="宋体"/>
          <w:color w:val="000000"/>
        </w:rPr>
        <w:t>京汉铁路工人大罢工</w:t>
      </w:r>
    </w:p>
    <w:p w14:paraId="44611A5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1927</w:t>
      </w:r>
      <w:r>
        <w:rPr>
          <w:rFonts w:ascii="宋体" w:hAnsi="宋体" w:eastAsia="宋体" w:cs="宋体"/>
          <w:color w:val="000000"/>
        </w:rPr>
        <w:t>年秋收起义受挫后，毛泽东决定改向敌人力量薄弱的山区进军。他率领起义军南下，在井冈山地区创建了第一个农村革命根据地。自此，中国共产党（</w:t>
      </w:r>
      <w:r>
        <w:rPr>
          <w:rFonts w:ascii="Times New Roman" w:hAnsi="Times New Roman" w:eastAsia="Times New Roman" w:cs="Times New Roman"/>
          <w:color w:val="000000"/>
        </w:rPr>
        <w:t xml:space="preserve">    </w:t>
      </w:r>
      <w:r>
        <w:rPr>
          <w:rFonts w:ascii="宋体" w:hAnsi="宋体" w:eastAsia="宋体" w:cs="宋体"/>
          <w:color w:val="000000"/>
        </w:rPr>
        <w:t>）</w:t>
      </w:r>
    </w:p>
    <w:p w14:paraId="24F363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从幼年走向成熟</w:t>
      </w:r>
      <w:r>
        <w:rPr>
          <w:color w:val="000000"/>
        </w:rPr>
        <w:tab/>
      </w:r>
      <w:r>
        <w:rPr>
          <w:color w:val="000000"/>
        </w:rPr>
        <w:t xml:space="preserve">B. </w:t>
      </w:r>
      <w:r>
        <w:rPr>
          <w:rFonts w:ascii="宋体" w:hAnsi="宋体" w:eastAsia="宋体" w:cs="宋体"/>
          <w:color w:val="000000"/>
        </w:rPr>
        <w:t>正式创建了人民军队</w:t>
      </w:r>
    </w:p>
    <w:p w14:paraId="2E7E10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找到了中国革命的正确道路</w:t>
      </w:r>
      <w:r>
        <w:rPr>
          <w:color w:val="000000"/>
        </w:rPr>
        <w:tab/>
      </w:r>
      <w:r>
        <w:rPr>
          <w:color w:val="000000"/>
        </w:rPr>
        <w:t xml:space="preserve">D. </w:t>
      </w:r>
      <w:r>
        <w:rPr>
          <w:rFonts w:ascii="宋体" w:hAnsi="宋体" w:eastAsia="宋体" w:cs="宋体"/>
          <w:color w:val="000000"/>
        </w:rPr>
        <w:t>提出建立抗日民族统一战线的主张</w:t>
      </w:r>
    </w:p>
    <w:p w14:paraId="25BB7D8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日，即事变发生的第二天，中共中央向全国发出通电：“平津危急！华北危急！中华民族危急！只有全民族实行抗战，才是我们的出路！”此“事变”指的是（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B04BD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西安事变</w:t>
      </w:r>
    </w:p>
    <w:p w14:paraId="198861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卢沟桥事变</w:t>
      </w:r>
      <w:r>
        <w:rPr>
          <w:color w:val="000000"/>
        </w:rPr>
        <w:tab/>
      </w:r>
      <w:r>
        <w:rPr>
          <w:color w:val="000000"/>
        </w:rPr>
        <w:t xml:space="preserve">D. </w:t>
      </w:r>
      <w:r>
        <w:rPr>
          <w:rFonts w:ascii="宋体" w:hAnsi="宋体" w:eastAsia="宋体" w:cs="宋体"/>
          <w:color w:val="000000"/>
        </w:rPr>
        <w:t>一·二八事变</w:t>
      </w:r>
    </w:p>
    <w:p w14:paraId="6B23FCB2">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728831614" name="图片 72883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831614" name="图片 72883161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日夜，刘伯承、邓小平率领晋冀鲁豫野战军主力</w:t>
      </w:r>
      <w:r>
        <w:rPr>
          <w:rFonts w:ascii="Times New Roman" w:hAnsi="Times New Roman" w:eastAsia="Times New Roman" w:cs="Times New Roman"/>
          <w:color w:val="000000"/>
        </w:rPr>
        <w:t>12</w:t>
      </w:r>
      <w:r>
        <w:rPr>
          <w:rFonts w:ascii="宋体" w:hAnsi="宋体" w:eastAsia="宋体" w:cs="宋体"/>
          <w:color w:val="000000"/>
        </w:rPr>
        <w:t>万人，一举突破黄河天险，千里跃进大别山，这一军事行动（</w:t>
      </w:r>
      <w:r>
        <w:rPr>
          <w:rFonts w:ascii="Times New Roman" w:hAnsi="Times New Roman" w:eastAsia="Times New Roman" w:cs="Times New Roman"/>
          <w:color w:val="000000"/>
        </w:rPr>
        <w:t xml:space="preserve">    </w:t>
      </w:r>
      <w:r>
        <w:rPr>
          <w:rFonts w:ascii="宋体" w:hAnsi="宋体" w:eastAsia="宋体" w:cs="宋体"/>
          <w:color w:val="000000"/>
        </w:rPr>
        <w:t>）</w:t>
      </w:r>
    </w:p>
    <w:p w14:paraId="4D47C7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标志着全面内战的爆发</w:t>
      </w:r>
      <w:r>
        <w:rPr>
          <w:color w:val="000000"/>
        </w:rPr>
        <w:tab/>
      </w:r>
      <w:r>
        <w:rPr>
          <w:color w:val="000000"/>
        </w:rPr>
        <w:t xml:space="preserve">B. </w:t>
      </w:r>
      <w:r>
        <w:rPr>
          <w:rFonts w:ascii="宋体" w:hAnsi="宋体" w:eastAsia="宋体" w:cs="宋体"/>
          <w:color w:val="000000"/>
        </w:rPr>
        <w:t>结束了国民党在大陆的统治</w:t>
      </w:r>
    </w:p>
    <w:p w14:paraId="6C6C1F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基本上解放了华北全境</w:t>
      </w:r>
      <w:r>
        <w:rPr>
          <w:color w:val="000000"/>
        </w:rPr>
        <w:tab/>
      </w:r>
      <w:r>
        <w:rPr>
          <w:color w:val="000000"/>
        </w:rPr>
        <w:t xml:space="preserve">D. </w:t>
      </w:r>
      <w:r>
        <w:rPr>
          <w:rFonts w:ascii="宋体" w:hAnsi="宋体" w:eastAsia="宋体" w:cs="宋体"/>
          <w:color w:val="000000"/>
        </w:rPr>
        <w:t>揭开了人民解放军战略进攻的序幕</w:t>
      </w:r>
    </w:p>
    <w:p w14:paraId="66CBDB2D">
      <w:pPr>
        <w:spacing w:line="360" w:lineRule="auto"/>
        <w:jc w:val="left"/>
        <w:textAlignment w:val="center"/>
        <w:rPr>
          <w:color w:val="000000"/>
        </w:rPr>
      </w:pPr>
      <w:r>
        <w:rPr>
          <w:color w:val="000000"/>
        </w:rPr>
        <w:t xml:space="preserve">16. </w:t>
      </w:r>
      <w:r>
        <w:rPr>
          <w:rFonts w:ascii="宋体" w:hAnsi="宋体" w:eastAsia="宋体" w:cs="宋体"/>
          <w:color w:val="000000"/>
        </w:rPr>
        <w:t>陈能宽是“两弹一星功勋奖章”获得者。他在</w:t>
      </w:r>
      <w:r>
        <w:rPr>
          <w:rFonts w:ascii="Times New Roman" w:hAnsi="Times New Roman" w:eastAsia="Times New Roman" w:cs="Times New Roman"/>
          <w:color w:val="000000"/>
        </w:rPr>
        <w:t>1964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日写到：“东方巨响，大漠天苍朗。云似蘑菇腾地长，人伴春雷鼓掌。”这里的“春雷”指的是（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3568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我国第一颗原子弹爆炸成功</w:t>
      </w:r>
      <w:r>
        <w:rPr>
          <w:color w:val="000000"/>
        </w:rPr>
        <w:tab/>
      </w:r>
      <w:r>
        <w:rPr>
          <w:color w:val="000000"/>
        </w:rPr>
        <w:t xml:space="preserve">B. </w:t>
      </w:r>
      <w:r>
        <w:rPr>
          <w:rFonts w:ascii="宋体" w:hAnsi="宋体" w:eastAsia="宋体" w:cs="宋体"/>
          <w:color w:val="000000"/>
        </w:rPr>
        <w:t>“东方红一号”人造地球卫星成功发射</w:t>
      </w:r>
    </w:p>
    <w:p w14:paraId="0E56BF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神舟五号载人飞船顺利升空</w:t>
      </w:r>
      <w:r>
        <w:rPr>
          <w:color w:val="000000"/>
        </w:rPr>
        <w:tab/>
      </w:r>
      <w:r>
        <w:rPr>
          <w:color w:val="000000"/>
        </w:rPr>
        <w:t xml:space="preserve">D. </w:t>
      </w:r>
      <w:r>
        <w:rPr>
          <w:rFonts w:ascii="宋体" w:hAnsi="宋体" w:eastAsia="宋体" w:cs="宋体"/>
          <w:color w:val="000000"/>
        </w:rPr>
        <w:t>“辽宁舰”航空母舰交接入列</w:t>
      </w:r>
    </w:p>
    <w:p w14:paraId="44AA2D32">
      <w:pPr>
        <w:spacing w:line="360" w:lineRule="auto"/>
        <w:jc w:val="left"/>
        <w:textAlignment w:val="center"/>
        <w:rPr>
          <w:color w:val="000000"/>
        </w:rPr>
      </w:pPr>
      <w:r>
        <w:rPr>
          <w:color w:val="000000"/>
        </w:rPr>
        <w:t xml:space="preserve">17. </w:t>
      </w:r>
      <w:r>
        <w:rPr>
          <w:rFonts w:ascii="宋体" w:hAnsi="宋体" w:eastAsia="宋体" w:cs="宋体"/>
          <w:color w:val="000000"/>
        </w:rPr>
        <w:t>《汉谟拉比法典》是古巴比伦王国留给人类的宝贵文化遗产。它诞生于（</w:t>
      </w:r>
      <w:r>
        <w:rPr>
          <w:rFonts w:ascii="Times New Roman" w:hAnsi="Times New Roman" w:eastAsia="Times New Roman" w:cs="Times New Roman"/>
          <w:color w:val="000000"/>
        </w:rPr>
        <w:t xml:space="preserve">    </w:t>
      </w:r>
      <w:r>
        <w:rPr>
          <w:rFonts w:ascii="宋体" w:hAnsi="宋体" w:eastAsia="宋体" w:cs="宋体"/>
          <w:color w:val="000000"/>
        </w:rPr>
        <w:t>）</w:t>
      </w:r>
    </w:p>
    <w:p w14:paraId="10CFA4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尼罗河流域</w:t>
      </w:r>
      <w:r>
        <w:rPr>
          <w:color w:val="000000"/>
        </w:rPr>
        <w:tab/>
      </w:r>
      <w:r>
        <w:rPr>
          <w:color w:val="000000"/>
        </w:rPr>
        <w:t xml:space="preserve">B. </w:t>
      </w:r>
      <w:r>
        <w:rPr>
          <w:rFonts w:ascii="宋体" w:hAnsi="宋体" w:eastAsia="宋体" w:cs="宋体"/>
          <w:color w:val="000000"/>
        </w:rPr>
        <w:t>两河流域</w:t>
      </w:r>
      <w:r>
        <w:rPr>
          <w:color w:val="000000"/>
        </w:rPr>
        <w:tab/>
      </w:r>
      <w:r>
        <w:rPr>
          <w:color w:val="000000"/>
        </w:rPr>
        <w:t xml:space="preserve">C. </w:t>
      </w:r>
      <w:r>
        <w:rPr>
          <w:rFonts w:ascii="宋体" w:hAnsi="宋体" w:eastAsia="宋体" w:cs="宋体"/>
          <w:color w:val="000000"/>
        </w:rPr>
        <w:t>印度河流域</w:t>
      </w:r>
      <w:r>
        <w:rPr>
          <w:color w:val="000000"/>
        </w:rPr>
        <w:tab/>
      </w:r>
      <w:r>
        <w:rPr>
          <w:color w:val="000000"/>
        </w:rPr>
        <w:t xml:space="preserve">D. </w:t>
      </w:r>
      <w:r>
        <w:rPr>
          <w:rFonts w:ascii="宋体" w:hAnsi="宋体" w:eastAsia="宋体" w:cs="宋体"/>
          <w:color w:val="000000"/>
        </w:rPr>
        <w:t>爱琴海地区</w:t>
      </w:r>
    </w:p>
    <w:p w14:paraId="37444E5D">
      <w:pPr>
        <w:spacing w:line="360" w:lineRule="auto"/>
        <w:jc w:val="left"/>
        <w:textAlignment w:val="center"/>
        <w:rPr>
          <w:color w:val="000000"/>
        </w:rPr>
      </w:pPr>
      <w:r>
        <w:rPr>
          <w:color w:val="000000"/>
        </w:rPr>
        <w:t xml:space="preserve">18. </w:t>
      </w:r>
      <w:r>
        <w:rPr>
          <w:rFonts w:ascii="宋体" w:hAnsi="宋体" w:eastAsia="宋体" w:cs="宋体"/>
          <w:color w:val="000000"/>
        </w:rPr>
        <w:t>米开朗琪罗的大理石雕像《大卫》，塑造了一个舒展自如、昂然挺立、肌肉健实、巨人般的青年形象。他的画作《创世纪》共塑造了</w:t>
      </w:r>
      <w:r>
        <w:rPr>
          <w:rFonts w:ascii="Times New Roman" w:hAnsi="Times New Roman" w:eastAsia="Times New Roman" w:cs="Times New Roman"/>
          <w:color w:val="000000"/>
        </w:rPr>
        <w:t>300</w:t>
      </w:r>
      <w:r>
        <w:rPr>
          <w:rFonts w:ascii="宋体" w:hAnsi="宋体" w:eastAsia="宋体" w:cs="宋体"/>
          <w:color w:val="000000"/>
        </w:rPr>
        <w:t>多个英雄式的人物，其中有的表现了人的力量和善良。这些作品可用于研究（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3501D3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法兰克王国的建立</w:t>
      </w:r>
      <w:r>
        <w:rPr>
          <w:color w:val="000000"/>
        </w:rPr>
        <w:tab/>
      </w:r>
      <w:r>
        <w:rPr>
          <w:color w:val="000000"/>
        </w:rPr>
        <w:t xml:space="preserve">B. </w:t>
      </w:r>
      <w:r>
        <w:rPr>
          <w:rFonts w:ascii="宋体" w:hAnsi="宋体" w:eastAsia="宋体" w:cs="宋体"/>
          <w:color w:val="000000"/>
        </w:rPr>
        <w:t>西欧庄园的出现</w:t>
      </w:r>
    </w:p>
    <w:p w14:paraId="29E068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欧洲大学的兴起</w:t>
      </w:r>
      <w:r>
        <w:rPr>
          <w:color w:val="000000"/>
        </w:rPr>
        <w:tab/>
      </w:r>
      <w:r>
        <w:rPr>
          <w:color w:val="000000"/>
        </w:rPr>
        <w:t xml:space="preserve">D. </w:t>
      </w:r>
      <w:r>
        <w:rPr>
          <w:rFonts w:ascii="宋体" w:hAnsi="宋体" w:eastAsia="宋体" w:cs="宋体"/>
          <w:color w:val="000000"/>
        </w:rPr>
        <w:t>文艺复兴的核心思想</w:t>
      </w:r>
    </w:p>
    <w:p w14:paraId="7276CBD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1689</w:t>
      </w:r>
      <w:r>
        <w:rPr>
          <w:rFonts w:ascii="宋体" w:hAnsi="宋体" w:eastAsia="宋体" w:cs="宋体"/>
          <w:color w:val="000000"/>
        </w:rPr>
        <w:t>年，英国议会通过的《权利法案》规定：国王无权废止法律：国王不得侵犯议会的征税权：未经议会同意，国王不得组织常备军。这表明（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32916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国王的权力受到限制</w:t>
      </w:r>
      <w:r>
        <w:rPr>
          <w:color w:val="000000"/>
        </w:rPr>
        <w:tab/>
      </w:r>
      <w:r>
        <w:rPr>
          <w:color w:val="000000"/>
        </w:rPr>
        <w:t xml:space="preserve">B. </w:t>
      </w:r>
      <w:r>
        <w:rPr>
          <w:rFonts w:ascii="宋体" w:hAnsi="宋体" w:eastAsia="宋体" w:cs="宋体"/>
          <w:color w:val="000000"/>
        </w:rPr>
        <w:t>封建君主专制被推翻</w:t>
      </w:r>
    </w:p>
    <w:p w14:paraId="7FB44C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民主共和制最终确立</w:t>
      </w:r>
      <w:r>
        <w:rPr>
          <w:color w:val="000000"/>
        </w:rPr>
        <w:tab/>
      </w:r>
      <w:r>
        <w:rPr>
          <w:color w:val="000000"/>
        </w:rPr>
        <w:t xml:space="preserve">D. </w:t>
      </w:r>
      <w:r>
        <w:rPr>
          <w:rFonts w:ascii="宋体" w:hAnsi="宋体" w:eastAsia="宋体" w:cs="宋体"/>
          <w:color w:val="000000"/>
        </w:rPr>
        <w:t>人民选举权得到保障</w:t>
      </w:r>
    </w:p>
    <w:p w14:paraId="4456A4E7">
      <w:pPr>
        <w:spacing w:line="360" w:lineRule="auto"/>
        <w:jc w:val="left"/>
        <w:textAlignment w:val="center"/>
        <w:rPr>
          <w:color w:val="000000"/>
        </w:rPr>
      </w:pPr>
      <w:r>
        <w:rPr>
          <w:color w:val="000000"/>
        </w:rPr>
        <w:t xml:space="preserve">20. </w:t>
      </w:r>
      <w:r>
        <w:rPr>
          <w:rFonts w:ascii="宋体" w:hAnsi="宋体" w:eastAsia="宋体" w:cs="宋体"/>
          <w:color w:val="000000"/>
        </w:rPr>
        <w:t>下图是织工哈格里夫斯的发明。它改进后使纺织效率大大提高，广泛应用后推动了工业革命的发展。这一发明是（</w:t>
      </w:r>
      <w:r>
        <w:rPr>
          <w:rFonts w:ascii="Times New Roman" w:hAnsi="Times New Roman" w:eastAsia="Times New Roman" w:cs="Times New Roman"/>
          <w:color w:val="000000"/>
        </w:rPr>
        <w:t xml:space="preserve">    </w:t>
      </w:r>
      <w:r>
        <w:rPr>
          <w:rFonts w:ascii="宋体" w:hAnsi="宋体" w:eastAsia="宋体" w:cs="宋体"/>
          <w:color w:val="000000"/>
        </w:rPr>
        <w:t>）</w:t>
      </w:r>
    </w:p>
    <w:p w14:paraId="76C69EF8">
      <w:pPr>
        <w:spacing w:line="360" w:lineRule="auto"/>
        <w:jc w:val="left"/>
        <w:textAlignment w:val="center"/>
        <w:rPr>
          <w:color w:val="000000"/>
        </w:rPr>
      </w:pPr>
      <w:r>
        <w:rPr>
          <w:color w:val="000000"/>
        </w:rPr>
        <w:drawing>
          <wp:inline distT="0" distB="0" distL="114300" distR="114300">
            <wp:extent cx="2171700" cy="1676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71700" cy="1676400"/>
                    </a:xfrm>
                    <a:prstGeom prst="rect">
                      <a:avLst/>
                    </a:prstGeom>
                  </pic:spPr>
                </pic:pic>
              </a:graphicData>
            </a:graphic>
          </wp:inline>
        </w:drawing>
      </w:r>
    </w:p>
    <w:p w14:paraId="073DCC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飞梭</w:t>
      </w:r>
      <w:r>
        <w:rPr>
          <w:color w:val="000000"/>
        </w:rPr>
        <w:tab/>
      </w:r>
      <w:r>
        <w:rPr>
          <w:color w:val="000000"/>
        </w:rPr>
        <w:t xml:space="preserve">B. </w:t>
      </w:r>
      <w:r>
        <w:rPr>
          <w:rFonts w:ascii="宋体" w:hAnsi="宋体" w:eastAsia="宋体" w:cs="宋体"/>
          <w:color w:val="000000"/>
        </w:rPr>
        <w:t>珍妮机</w:t>
      </w:r>
      <w:r>
        <w:rPr>
          <w:color w:val="000000"/>
        </w:rPr>
        <w:tab/>
      </w:r>
      <w:r>
        <w:rPr>
          <w:color w:val="000000"/>
        </w:rPr>
        <w:t xml:space="preserve">C. </w:t>
      </w:r>
      <w:r>
        <w:rPr>
          <w:rFonts w:ascii="宋体" w:hAnsi="宋体" w:eastAsia="宋体" w:cs="宋体"/>
          <w:color w:val="000000"/>
        </w:rPr>
        <w:t>蒸汽机</w:t>
      </w:r>
      <w:r>
        <w:rPr>
          <w:color w:val="000000"/>
        </w:rPr>
        <w:tab/>
      </w:r>
      <w:r>
        <w:rPr>
          <w:color w:val="000000"/>
        </w:rPr>
        <w:t xml:space="preserve">D. </w:t>
      </w:r>
      <w:r>
        <w:rPr>
          <w:rFonts w:ascii="宋体" w:hAnsi="宋体" w:eastAsia="宋体" w:cs="宋体"/>
          <w:color w:val="000000"/>
        </w:rPr>
        <w:t>内燃机</w:t>
      </w:r>
    </w:p>
    <w:p w14:paraId="1A2D426F">
      <w:pPr>
        <w:spacing w:line="360" w:lineRule="auto"/>
        <w:jc w:val="left"/>
        <w:textAlignment w:val="center"/>
        <w:rPr>
          <w:color w:val="000000"/>
        </w:rPr>
      </w:pPr>
      <w:r>
        <w:rPr>
          <w:color w:val="000000"/>
        </w:rPr>
        <w:t xml:space="preserve">21. </w:t>
      </w:r>
      <w:r>
        <w:rPr>
          <w:rFonts w:ascii="宋体" w:hAnsi="宋体" w:eastAsia="宋体" w:cs="宋体"/>
          <w:color w:val="000000"/>
        </w:rPr>
        <w:t>这部著作第一次全面阐述了科学社会主义原理，矗立起一座马克思主义精神丰碑，一经问世，就成为全世界无产阶级和劳动群众争取自由解放的强大思想武器。这部著作是（</w:t>
      </w:r>
      <w:r>
        <w:rPr>
          <w:rFonts w:ascii="Times New Roman" w:hAnsi="Times New Roman" w:eastAsia="Times New Roman" w:cs="Times New Roman"/>
          <w:color w:val="000000"/>
        </w:rPr>
        <w:t xml:space="preserve">    </w:t>
      </w:r>
      <w:r>
        <w:rPr>
          <w:rFonts w:ascii="宋体" w:hAnsi="宋体" w:eastAsia="宋体" w:cs="宋体"/>
          <w:color w:val="000000"/>
        </w:rPr>
        <w:t>）</w:t>
      </w:r>
    </w:p>
    <w:p w14:paraId="3E440B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《人权宣言》</w:t>
      </w:r>
    </w:p>
    <w:p w14:paraId="24AD1B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《共产党宣言》</w:t>
      </w:r>
      <w:r>
        <w:rPr>
          <w:color w:val="000000"/>
        </w:rPr>
        <w:tab/>
      </w:r>
      <w:r>
        <w:rPr>
          <w:color w:val="000000"/>
        </w:rPr>
        <w:t xml:space="preserve">D. </w:t>
      </w:r>
      <w:r>
        <w:rPr>
          <w:rFonts w:ascii="宋体" w:hAnsi="宋体" w:eastAsia="宋体" w:cs="宋体"/>
          <w:color w:val="000000"/>
        </w:rPr>
        <w:t>《联合国家宣言》</w:t>
      </w:r>
    </w:p>
    <w:p w14:paraId="461A69C9">
      <w:pPr>
        <w:spacing w:line="360" w:lineRule="auto"/>
        <w:jc w:val="left"/>
        <w:textAlignment w:val="center"/>
        <w:rPr>
          <w:color w:val="000000"/>
        </w:rPr>
      </w:pPr>
      <w:r>
        <w:rPr>
          <w:color w:val="000000"/>
        </w:rPr>
        <w:t xml:space="preserve">22. </w:t>
      </w:r>
      <w:r>
        <w:rPr>
          <w:rFonts w:ascii="宋体" w:hAnsi="宋体" w:eastAsia="宋体" w:cs="宋体"/>
          <w:color w:val="000000"/>
        </w:rPr>
        <w:t>“行星为什么不沿着直线飞到外部空间而是趋向太阳？月亮为什么趋向地球？”在寻找答案的过程中，据说牛顿从苹果落地的现象受到了启发，经过不懈探索，他（</w:t>
      </w:r>
      <w:r>
        <w:rPr>
          <w:rFonts w:ascii="Times New Roman" w:hAnsi="Times New Roman" w:eastAsia="Times New Roman" w:cs="Times New Roman"/>
          <w:color w:val="000000"/>
        </w:rPr>
        <w:t xml:space="preserve">    </w:t>
      </w:r>
      <w:r>
        <w:rPr>
          <w:rFonts w:ascii="宋体" w:hAnsi="宋体" w:eastAsia="宋体" w:cs="宋体"/>
          <w:color w:val="000000"/>
        </w:rPr>
        <w:t>）</w:t>
      </w:r>
    </w:p>
    <w:p w14:paraId="1327AE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发现了电磁感应现象</w:t>
      </w:r>
      <w:r>
        <w:rPr>
          <w:color w:val="000000"/>
        </w:rPr>
        <w:tab/>
      </w:r>
      <w:r>
        <w:rPr>
          <w:color w:val="000000"/>
        </w:rPr>
        <w:t xml:space="preserve">B. </w:t>
      </w:r>
      <w:r>
        <w:rPr>
          <w:rFonts w:ascii="宋体" w:hAnsi="宋体" w:eastAsia="宋体" w:cs="宋体"/>
          <w:color w:val="000000"/>
        </w:rPr>
        <w:t>发现万有引力定律</w:t>
      </w:r>
    </w:p>
    <w:p w14:paraId="54AD85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提出了进化论的观点</w:t>
      </w:r>
      <w:r>
        <w:rPr>
          <w:color w:val="000000"/>
        </w:rPr>
        <w:tab/>
      </w:r>
      <w:r>
        <w:rPr>
          <w:color w:val="000000"/>
        </w:rPr>
        <w:t xml:space="preserve">D. </w:t>
      </w:r>
      <w:r>
        <w:rPr>
          <w:rFonts w:ascii="宋体" w:hAnsi="宋体" w:eastAsia="宋体" w:cs="宋体"/>
          <w:color w:val="000000"/>
        </w:rPr>
        <w:t>发明了耐用的白炽灯泡</w:t>
      </w:r>
    </w:p>
    <w:p w14:paraId="2EDF27A5">
      <w:pPr>
        <w:spacing w:line="360" w:lineRule="auto"/>
        <w:jc w:val="left"/>
        <w:textAlignment w:val="center"/>
        <w:rPr>
          <w:color w:val="000000"/>
        </w:rPr>
      </w:pPr>
      <w:r>
        <w:rPr>
          <w:color w:val="000000"/>
        </w:rPr>
        <w:t xml:space="preserve">23. </w:t>
      </w:r>
      <w:r>
        <w:rPr>
          <w:rFonts w:ascii="宋体" w:hAnsi="宋体" w:eastAsia="宋体" w:cs="宋体"/>
          <w:color w:val="000000"/>
        </w:rPr>
        <w:t>下图所示为“阿芙乐尔号”巡洋舰，它长</w:t>
      </w:r>
      <w:r>
        <w:rPr>
          <w:rFonts w:ascii="Times New Roman" w:hAnsi="Times New Roman" w:eastAsia="Times New Roman" w:cs="Times New Roman"/>
          <w:color w:val="000000"/>
        </w:rPr>
        <w:t>124</w:t>
      </w:r>
      <w:r>
        <w:rPr>
          <w:rFonts w:ascii="宋体" w:hAnsi="宋体" w:eastAsia="宋体" w:cs="宋体"/>
          <w:color w:val="000000"/>
        </w:rPr>
        <w:t>米，宽</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米，建造于</w:t>
      </w:r>
      <w:r>
        <w:rPr>
          <w:rFonts w:ascii="Times New Roman" w:hAnsi="Times New Roman" w:eastAsia="Times New Roman" w:cs="Times New Roman"/>
          <w:color w:val="000000"/>
        </w:rPr>
        <w:t>1903</w:t>
      </w:r>
      <w:r>
        <w:rPr>
          <w:rFonts w:ascii="宋体" w:hAnsi="宋体" w:eastAsia="宋体" w:cs="宋体"/>
          <w:color w:val="000000"/>
        </w:rPr>
        <w:t>年。现停泊在列宁格勒市内的涅瓦河畔，被作为重要的历史文物保存下来。它见证了（</w:t>
      </w:r>
      <w:r>
        <w:rPr>
          <w:rFonts w:ascii="Times New Roman" w:hAnsi="Times New Roman" w:eastAsia="Times New Roman" w:cs="Times New Roman"/>
          <w:color w:val="000000"/>
        </w:rPr>
        <w:t xml:space="preserve">    </w:t>
      </w:r>
      <w:r>
        <w:rPr>
          <w:rFonts w:ascii="宋体" w:hAnsi="宋体" w:eastAsia="宋体" w:cs="宋体"/>
          <w:color w:val="000000"/>
        </w:rPr>
        <w:t>）</w:t>
      </w:r>
    </w:p>
    <w:p w14:paraId="3973D0D3">
      <w:pPr>
        <w:spacing w:line="360" w:lineRule="auto"/>
        <w:jc w:val="left"/>
        <w:textAlignment w:val="center"/>
        <w:rPr>
          <w:color w:val="000000"/>
        </w:rPr>
      </w:pPr>
      <w:r>
        <w:rPr>
          <w:color w:val="000000"/>
        </w:rPr>
        <w:drawing>
          <wp:inline distT="0" distB="0" distL="114300" distR="114300">
            <wp:extent cx="25527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52700" cy="1524000"/>
                    </a:xfrm>
                    <a:prstGeom prst="rect">
                      <a:avLst/>
                    </a:prstGeom>
                  </pic:spPr>
                </pic:pic>
              </a:graphicData>
            </a:graphic>
          </wp:inline>
        </w:drawing>
      </w:r>
    </w:p>
    <w:p w14:paraId="2DAF82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美国独立战争的爆发</w:t>
      </w:r>
      <w:r>
        <w:rPr>
          <w:color w:val="000000"/>
        </w:rPr>
        <w:tab/>
      </w:r>
      <w:r>
        <w:rPr>
          <w:color w:val="000000"/>
        </w:rPr>
        <w:t xml:space="preserve">B. </w:t>
      </w:r>
      <w:r>
        <w:rPr>
          <w:rFonts w:ascii="宋体" w:hAnsi="宋体" w:eastAsia="宋体" w:cs="宋体"/>
          <w:color w:val="000000"/>
        </w:rPr>
        <w:t>法国大革命的曲折</w:t>
      </w:r>
    </w:p>
    <w:p w14:paraId="7FD6C2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日本明治维新的历程</w:t>
      </w:r>
      <w:r>
        <w:rPr>
          <w:color w:val="000000"/>
        </w:rPr>
        <w:tab/>
      </w:r>
      <w:r>
        <w:rPr>
          <w:color w:val="000000"/>
        </w:rPr>
        <w:t xml:space="preserve">D. </w:t>
      </w:r>
      <w:r>
        <w:rPr>
          <w:rFonts w:ascii="宋体" w:hAnsi="宋体" w:eastAsia="宋体" w:cs="宋体"/>
          <w:color w:val="000000"/>
        </w:rPr>
        <w:t>俄国十月革命的胜利</w:t>
      </w:r>
    </w:p>
    <w:p w14:paraId="69945E7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1933</w:t>
      </w:r>
      <w:r>
        <w:rPr>
          <w:rFonts w:ascii="宋体" w:hAnsi="宋体" w:eastAsia="宋体" w:cs="宋体"/>
          <w:color w:val="000000"/>
        </w:rPr>
        <w:t>年，罗斯福政府颁布《全国工业复兴法》，将全国的工业划分成</w:t>
      </w:r>
      <w:r>
        <w:rPr>
          <w:rFonts w:ascii="Times New Roman" w:hAnsi="Times New Roman" w:eastAsia="Times New Roman" w:cs="Times New Roman"/>
          <w:color w:val="000000"/>
        </w:rPr>
        <w:t>17</w:t>
      </w:r>
      <w:r>
        <w:rPr>
          <w:rFonts w:ascii="宋体" w:hAnsi="宋体" w:eastAsia="宋体" w:cs="宋体"/>
          <w:color w:val="000000"/>
        </w:rPr>
        <w:t>个部门，分别成立协商委员会，负责确定各企业的生产规模、价格水平、市场分配等。该法的实施（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0EA1B9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整顿了金融体系</w:t>
      </w:r>
      <w:r>
        <w:rPr>
          <w:color w:val="000000"/>
        </w:rPr>
        <w:tab/>
      </w:r>
      <w:r>
        <w:rPr>
          <w:color w:val="000000"/>
        </w:rPr>
        <w:t xml:space="preserve">B. </w:t>
      </w:r>
      <w:r>
        <w:rPr>
          <w:rFonts w:ascii="宋体" w:hAnsi="宋体" w:eastAsia="宋体" w:cs="宋体"/>
          <w:color w:val="000000"/>
        </w:rPr>
        <w:t>体现了国家对经济的干预</w:t>
      </w:r>
    </w:p>
    <w:p w14:paraId="16D3D5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调整了农业政策</w:t>
      </w:r>
      <w:r>
        <w:rPr>
          <w:color w:val="000000"/>
        </w:rPr>
        <w:tab/>
      </w:r>
      <w:r>
        <w:rPr>
          <w:color w:val="000000"/>
        </w:rPr>
        <w:t xml:space="preserve">D. </w:t>
      </w:r>
      <w:r>
        <w:rPr>
          <w:rFonts w:ascii="宋体" w:hAnsi="宋体" w:eastAsia="宋体" w:cs="宋体"/>
          <w:color w:val="000000"/>
        </w:rPr>
        <w:t>解决了商品生产过剩问题</w:t>
      </w:r>
    </w:p>
    <w:p w14:paraId="42B3037A">
      <w:pPr>
        <w:spacing w:line="360" w:lineRule="auto"/>
        <w:jc w:val="left"/>
        <w:textAlignment w:val="center"/>
        <w:rPr>
          <w:color w:val="000000"/>
        </w:rPr>
      </w:pPr>
      <w:r>
        <w:rPr>
          <w:color w:val="000000"/>
        </w:rPr>
        <w:t xml:space="preserve">25. </w:t>
      </w:r>
      <w:r>
        <w:rPr>
          <w:rFonts w:ascii="宋体" w:hAnsi="宋体" w:eastAsia="宋体" w:cs="宋体"/>
          <w:color w:val="000000"/>
        </w:rPr>
        <w:t>联合国不是由政治家们凭空想象出来的，而是根据时代的需要，在吸取了以往国际组织的经验和教训的基础上创建的，决定在第二次世界大战后成立联合国的国际会议是（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2329C69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巴黎和会</w:t>
      </w:r>
      <w:r>
        <w:rPr>
          <w:color w:val="000000"/>
        </w:rPr>
        <w:tab/>
      </w:r>
      <w:r>
        <w:rPr>
          <w:color w:val="000000"/>
        </w:rPr>
        <w:t xml:space="preserve">B. </w:t>
      </w:r>
      <w:r>
        <w:rPr>
          <w:rFonts w:ascii="宋体" w:hAnsi="宋体" w:eastAsia="宋体" w:cs="宋体"/>
          <w:color w:val="000000"/>
        </w:rPr>
        <w:t>华盛顿会议</w:t>
      </w:r>
      <w:r>
        <w:rPr>
          <w:color w:val="000000"/>
        </w:rPr>
        <w:tab/>
      </w:r>
      <w:r>
        <w:rPr>
          <w:color w:val="000000"/>
        </w:rPr>
        <w:t xml:space="preserve">C. </w:t>
      </w:r>
      <w:r>
        <w:rPr>
          <w:rFonts w:ascii="宋体" w:hAnsi="宋体" w:eastAsia="宋体" w:cs="宋体"/>
          <w:color w:val="000000"/>
        </w:rPr>
        <w:t>雅尔塔会议</w:t>
      </w:r>
      <w:r>
        <w:rPr>
          <w:color w:val="000000"/>
        </w:rPr>
        <w:tab/>
      </w:r>
      <w:r>
        <w:rPr>
          <w:color w:val="000000"/>
        </w:rPr>
        <w:t xml:space="preserve">D. </w:t>
      </w:r>
      <w:r>
        <w:rPr>
          <w:rFonts w:ascii="宋体" w:hAnsi="宋体" w:eastAsia="宋体" w:cs="宋体"/>
          <w:color w:val="000000"/>
        </w:rPr>
        <w:t>万隆会议</w:t>
      </w:r>
    </w:p>
    <w:p w14:paraId="1C3825F4">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AFCD2E2">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0854357">
      <w:pPr>
        <w:spacing w:line="360" w:lineRule="auto"/>
        <w:jc w:val="left"/>
        <w:textAlignment w:val="center"/>
        <w:rPr>
          <w:color w:val="000000"/>
        </w:rPr>
      </w:pPr>
      <w:r>
        <w:rPr>
          <w:color w:val="000000"/>
        </w:rPr>
        <w:t xml:space="preserve">26. </w:t>
      </w:r>
      <w:r>
        <w:rPr>
          <w:rFonts w:ascii="宋体" w:hAnsi="宋体" w:eastAsia="宋体" w:cs="宋体"/>
          <w:color w:val="000000"/>
        </w:rPr>
        <w:t>中华文明源远流长，绵延不断，成就辉煌，对人类进步作出了伟大贡献。阅读材料，完成下列要求。</w:t>
      </w:r>
    </w:p>
    <w:p w14:paraId="651EB219">
      <w:pPr>
        <w:spacing w:line="360" w:lineRule="auto"/>
        <w:ind w:firstLine="420"/>
        <w:jc w:val="left"/>
        <w:textAlignment w:val="center"/>
        <w:rPr>
          <w:color w:val="000000"/>
        </w:rPr>
      </w:pPr>
      <w:r>
        <w:rPr>
          <w:rFonts w:ascii="楷体" w:hAnsi="楷体" w:eastAsia="楷体" w:cs="楷体"/>
          <w:color w:val="000000"/>
        </w:rPr>
        <w:t>古代中华文明重要成就一览表（部分）</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4680"/>
      </w:tblGrid>
      <w:tr w14:paraId="424B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9B982">
            <w:pPr>
              <w:spacing w:line="360" w:lineRule="auto"/>
              <w:jc w:val="left"/>
              <w:textAlignment w:val="center"/>
              <w:rPr>
                <w:color w:val="000000"/>
              </w:rPr>
            </w:pPr>
            <w:r>
              <w:rPr>
                <w:rFonts w:ascii="楷体" w:hAnsi="楷体" w:eastAsia="楷体" w:cs="楷体"/>
                <w:color w:val="000000"/>
              </w:rPr>
              <w:t>时期</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11503">
            <w:pPr>
              <w:spacing w:line="360" w:lineRule="auto"/>
              <w:jc w:val="left"/>
              <w:textAlignment w:val="center"/>
              <w:rPr>
                <w:color w:val="000000"/>
              </w:rPr>
            </w:pPr>
            <w:r>
              <w:rPr>
                <w:rFonts w:ascii="楷体" w:hAnsi="楷体" w:eastAsia="楷体" w:cs="楷体"/>
                <w:color w:val="000000"/>
              </w:rPr>
              <w:t>重要成就</w:t>
            </w:r>
          </w:p>
        </w:tc>
      </w:tr>
      <w:tr w14:paraId="230B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9334D">
            <w:pPr>
              <w:spacing w:line="360" w:lineRule="auto"/>
              <w:jc w:val="left"/>
              <w:textAlignment w:val="center"/>
              <w:rPr>
                <w:color w:val="000000"/>
              </w:rPr>
            </w:pPr>
            <w:r>
              <w:rPr>
                <w:rFonts w:ascii="楷体" w:hAnsi="楷体" w:eastAsia="楷体" w:cs="楷体"/>
                <w:color w:val="000000"/>
              </w:rPr>
              <w:t>夏商周</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EE234">
            <w:pPr>
              <w:spacing w:line="360" w:lineRule="auto"/>
              <w:jc w:val="left"/>
              <w:textAlignment w:val="center"/>
              <w:rPr>
                <w:color w:val="000000"/>
              </w:rPr>
            </w:pPr>
            <w:r>
              <w:rPr>
                <w:rFonts w:ascii="楷体" w:hAnsi="楷体" w:eastAsia="楷体" w:cs="楷体"/>
                <w:color w:val="000000"/>
              </w:rPr>
              <w:t>甲骨文</w:t>
            </w:r>
          </w:p>
          <w:p w14:paraId="0F04AD0D">
            <w:pPr>
              <w:spacing w:line="360" w:lineRule="auto"/>
              <w:jc w:val="left"/>
              <w:textAlignment w:val="center"/>
              <w:rPr>
                <w:color w:val="000000"/>
              </w:rPr>
            </w:pPr>
            <w:r>
              <w:rPr>
                <w:rFonts w:ascii="楷体" w:hAnsi="楷体" w:eastAsia="楷体" w:cs="楷体"/>
                <w:color w:val="000000"/>
              </w:rPr>
              <w:t>老子：顺应自然，“无为而治”世间的事物都有其对立面，对立的双方可以相互转化</w:t>
            </w:r>
          </w:p>
          <w:p w14:paraId="14C462E5">
            <w:pPr>
              <w:spacing w:line="360" w:lineRule="auto"/>
              <w:jc w:val="left"/>
              <w:textAlignment w:val="center"/>
              <w:rPr>
                <w:color w:val="000000"/>
              </w:rPr>
            </w:pPr>
            <w:r>
              <w:rPr>
                <w:rFonts w:ascii="楷体" w:hAnsi="楷体" w:eastAsia="楷体" w:cs="楷体"/>
                <w:color w:val="000000"/>
              </w:rPr>
              <w:t>孔子：“仁”“仁者爱人”“有教无类”，以德治国</w:t>
            </w:r>
          </w:p>
        </w:tc>
      </w:tr>
      <w:tr w14:paraId="37D4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D8985">
            <w:pPr>
              <w:spacing w:line="360" w:lineRule="auto"/>
              <w:jc w:val="left"/>
              <w:textAlignment w:val="center"/>
              <w:rPr>
                <w:color w:val="000000"/>
              </w:rPr>
            </w:pPr>
            <w:r>
              <w:rPr>
                <w:rFonts w:ascii="楷体" w:hAnsi="楷体" w:eastAsia="楷体" w:cs="楷体"/>
                <w:color w:val="000000"/>
              </w:rPr>
              <w:t>秦汉</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1E476">
            <w:pPr>
              <w:spacing w:line="360" w:lineRule="auto"/>
              <w:jc w:val="left"/>
              <w:textAlignment w:val="center"/>
              <w:rPr>
                <w:color w:val="000000"/>
              </w:rPr>
            </w:pPr>
            <w:r>
              <w:rPr>
                <w:rFonts w:ascii="楷体" w:hAnsi="楷体" w:eastAsia="楷体" w:cs="楷体"/>
                <w:color w:val="000000"/>
              </w:rPr>
              <w:t>蔡伦：改进造纸术</w:t>
            </w:r>
          </w:p>
          <w:p w14:paraId="65F59F34">
            <w:pPr>
              <w:spacing w:line="360" w:lineRule="auto"/>
              <w:jc w:val="left"/>
              <w:textAlignment w:val="center"/>
              <w:rPr>
                <w:color w:val="000000"/>
              </w:rPr>
            </w:pPr>
            <w:r>
              <w:rPr>
                <w:rFonts w:ascii="楷体" w:hAnsi="楷体" w:eastAsia="楷体" w:cs="楷体"/>
                <w:color w:val="000000"/>
              </w:rPr>
              <w:t>张仲景：《伤寒杂病论》</w:t>
            </w:r>
          </w:p>
          <w:p w14:paraId="4EB4CB01">
            <w:pPr>
              <w:spacing w:line="360" w:lineRule="auto"/>
              <w:jc w:val="left"/>
              <w:textAlignment w:val="center"/>
              <w:rPr>
                <w:color w:val="000000"/>
              </w:rPr>
            </w:pPr>
            <w:r>
              <w:rPr>
                <w:rFonts w:ascii="楷体" w:hAnsi="楷体" w:eastAsia="楷体" w:cs="楷体"/>
                <w:color w:val="000000"/>
              </w:rPr>
              <w:t>华佗：“麻沸散”“五禽戏”</w:t>
            </w:r>
          </w:p>
        </w:tc>
      </w:tr>
      <w:tr w14:paraId="553F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8AAEC">
            <w:pPr>
              <w:spacing w:line="360" w:lineRule="auto"/>
              <w:jc w:val="left"/>
              <w:textAlignment w:val="center"/>
              <w:rPr>
                <w:color w:val="000000"/>
              </w:rPr>
            </w:pPr>
            <w:r>
              <w:rPr>
                <w:rFonts w:ascii="楷体" w:hAnsi="楷体" w:eastAsia="楷体" w:cs="楷体"/>
                <w:color w:val="000000"/>
              </w:rPr>
              <w:t>三国两晋南北朝</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4BEA2">
            <w:pPr>
              <w:spacing w:line="360" w:lineRule="auto"/>
              <w:jc w:val="left"/>
              <w:textAlignment w:val="center"/>
              <w:rPr>
                <w:color w:val="000000"/>
              </w:rPr>
            </w:pPr>
            <w:r>
              <w:rPr>
                <w:rFonts w:ascii="楷体" w:hAnsi="楷体" w:eastAsia="楷体" w:cs="楷体"/>
                <w:color w:val="000000"/>
              </w:rPr>
              <w:t>祖冲之：把圆周率精确到小数点以后的第七位数字</w:t>
            </w:r>
          </w:p>
          <w:p w14:paraId="12E76A69">
            <w:pPr>
              <w:spacing w:line="360" w:lineRule="auto"/>
              <w:jc w:val="left"/>
              <w:textAlignment w:val="center"/>
              <w:rPr>
                <w:color w:val="000000"/>
              </w:rPr>
            </w:pPr>
            <w:r>
              <w:rPr>
                <w:rFonts w:ascii="楷体" w:hAnsi="楷体" w:eastAsia="楷体" w:cs="楷体"/>
                <w:color w:val="000000"/>
              </w:rPr>
              <w:t>王羲之：《兰亭集序》</w:t>
            </w:r>
          </w:p>
        </w:tc>
      </w:tr>
      <w:tr w14:paraId="57C1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0EC3C">
            <w:pPr>
              <w:spacing w:line="360" w:lineRule="auto"/>
              <w:jc w:val="left"/>
              <w:textAlignment w:val="center"/>
              <w:rPr>
                <w:color w:val="000000"/>
              </w:rPr>
            </w:pPr>
            <w:r>
              <w:rPr>
                <w:rFonts w:ascii="楷体" w:hAnsi="楷体" w:eastAsia="楷体" w:cs="楷体"/>
                <w:color w:val="000000"/>
              </w:rPr>
              <w:t>隋唐</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6B18C">
            <w:pPr>
              <w:spacing w:line="360" w:lineRule="auto"/>
              <w:jc w:val="left"/>
              <w:textAlignment w:val="center"/>
              <w:rPr>
                <w:color w:val="000000"/>
              </w:rPr>
            </w:pPr>
            <w:r>
              <w:rPr>
                <w:rFonts w:ascii="楷体" w:hAnsi="楷体" w:eastAsia="楷体" w:cs="楷体"/>
                <w:color w:val="000000"/>
              </w:rPr>
              <w:t>唐诗</w:t>
            </w:r>
          </w:p>
        </w:tc>
      </w:tr>
      <w:tr w14:paraId="7389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1993C">
            <w:pPr>
              <w:spacing w:line="360" w:lineRule="auto"/>
              <w:jc w:val="left"/>
              <w:textAlignment w:val="center"/>
              <w:rPr>
                <w:color w:val="000000"/>
              </w:rPr>
            </w:pPr>
            <w:r>
              <w:rPr>
                <w:rFonts w:ascii="楷体" w:hAnsi="楷体" w:eastAsia="楷体" w:cs="楷体"/>
                <w:color w:val="000000"/>
              </w:rPr>
              <w:t>辽宋夏金元</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843AF">
            <w:pPr>
              <w:spacing w:line="360" w:lineRule="auto"/>
              <w:jc w:val="left"/>
              <w:textAlignment w:val="center"/>
              <w:rPr>
                <w:color w:val="000000"/>
              </w:rPr>
            </w:pPr>
            <w:r>
              <w:rPr>
                <w:rFonts w:ascii="楷体" w:hAnsi="楷体" w:eastAsia="楷体" w:cs="楷体"/>
                <w:color w:val="000000"/>
              </w:rPr>
              <w:t>毕昇：发明活字印刷术</w:t>
            </w:r>
          </w:p>
          <w:p w14:paraId="6C2E6391">
            <w:pPr>
              <w:spacing w:line="360" w:lineRule="auto"/>
              <w:jc w:val="left"/>
              <w:textAlignment w:val="center"/>
              <w:rPr>
                <w:color w:val="000000"/>
              </w:rPr>
            </w:pPr>
            <w:r>
              <w:rPr>
                <w:rFonts w:ascii="楷体" w:hAnsi="楷体" w:eastAsia="楷体" w:cs="楷体"/>
                <w:color w:val="000000"/>
              </w:rPr>
              <w:t>北宋末年：指南针开始用于航海</w:t>
            </w:r>
          </w:p>
          <w:p w14:paraId="62150BC5">
            <w:pPr>
              <w:spacing w:line="360" w:lineRule="auto"/>
              <w:jc w:val="left"/>
              <w:textAlignment w:val="center"/>
              <w:rPr>
                <w:color w:val="000000"/>
              </w:rPr>
            </w:pPr>
            <w:r>
              <w:rPr>
                <w:rFonts w:ascii="楷体" w:hAnsi="楷体" w:eastAsia="楷体" w:cs="楷体"/>
                <w:color w:val="000000"/>
              </w:rPr>
              <w:t>宋元时期：火药武器广泛用于战争</w:t>
            </w:r>
          </w:p>
          <w:p w14:paraId="0B6D0EF5">
            <w:pPr>
              <w:spacing w:line="360" w:lineRule="auto"/>
              <w:jc w:val="left"/>
              <w:textAlignment w:val="center"/>
              <w:rPr>
                <w:color w:val="000000"/>
              </w:rPr>
            </w:pPr>
            <w:r>
              <w:rPr>
                <w:rFonts w:ascii="楷体" w:hAnsi="楷体" w:eastAsia="楷体" w:cs="楷体"/>
                <w:color w:val="000000"/>
              </w:rPr>
              <w:t>宋词</w:t>
            </w:r>
          </w:p>
          <w:p w14:paraId="6A2115CF">
            <w:pPr>
              <w:spacing w:line="360" w:lineRule="auto"/>
              <w:jc w:val="left"/>
              <w:textAlignment w:val="center"/>
              <w:rPr>
                <w:color w:val="000000"/>
              </w:rPr>
            </w:pPr>
            <w:r>
              <w:rPr>
                <w:rFonts w:ascii="楷体" w:hAnsi="楷体" w:eastAsia="楷体" w:cs="楷体"/>
                <w:color w:val="000000"/>
              </w:rPr>
              <w:t>元曲</w:t>
            </w:r>
          </w:p>
        </w:tc>
      </w:tr>
      <w:tr w14:paraId="4461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CBF05">
            <w:pPr>
              <w:spacing w:line="360" w:lineRule="auto"/>
              <w:jc w:val="left"/>
              <w:textAlignment w:val="center"/>
              <w:rPr>
                <w:color w:val="000000"/>
              </w:rPr>
            </w:pPr>
            <w:r>
              <w:rPr>
                <w:rFonts w:ascii="楷体" w:hAnsi="楷体" w:eastAsia="楷体" w:cs="楷体"/>
                <w:color w:val="000000"/>
              </w:rPr>
              <w:t>明清</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B1250">
            <w:pPr>
              <w:spacing w:line="360" w:lineRule="auto"/>
              <w:jc w:val="left"/>
              <w:textAlignment w:val="center"/>
              <w:rPr>
                <w:color w:val="000000"/>
              </w:rPr>
            </w:pPr>
            <w:r>
              <w:rPr>
                <w:rFonts w:ascii="楷体" w:hAnsi="楷体" w:eastAsia="楷体" w:cs="楷体"/>
                <w:color w:val="000000"/>
              </w:rPr>
              <w:t>李时珍：《本草纲目》</w:t>
            </w:r>
          </w:p>
          <w:p w14:paraId="7078E2A5">
            <w:pPr>
              <w:spacing w:line="360" w:lineRule="auto"/>
              <w:jc w:val="left"/>
              <w:textAlignment w:val="center"/>
              <w:rPr>
                <w:color w:val="000000"/>
              </w:rPr>
            </w:pPr>
            <w:r>
              <w:rPr>
                <w:rFonts w:ascii="楷体" w:hAnsi="楷体" w:eastAsia="楷体" w:cs="楷体"/>
                <w:color w:val="000000"/>
              </w:rPr>
              <w:t>宋应星：《天工开物》</w:t>
            </w:r>
          </w:p>
          <w:p w14:paraId="6248027E">
            <w:pPr>
              <w:spacing w:line="360" w:lineRule="auto"/>
              <w:jc w:val="left"/>
              <w:textAlignment w:val="center"/>
              <w:rPr>
                <w:color w:val="000000"/>
              </w:rPr>
            </w:pPr>
            <w:r>
              <w:rPr>
                <w:rFonts w:ascii="楷体" w:hAnsi="楷体" w:eastAsia="楷体" w:cs="楷体"/>
                <w:color w:val="000000"/>
              </w:rPr>
              <w:t>曹雪芹：《红楼梦》</w:t>
            </w:r>
          </w:p>
          <w:p w14:paraId="7F810A5C">
            <w:pPr>
              <w:spacing w:line="360" w:lineRule="auto"/>
              <w:jc w:val="left"/>
              <w:textAlignment w:val="center"/>
              <w:rPr>
                <w:color w:val="000000"/>
              </w:rPr>
            </w:pPr>
            <w:r>
              <w:rPr>
                <w:rFonts w:ascii="楷体" w:hAnsi="楷体" w:eastAsia="楷体" w:cs="楷体"/>
                <w:color w:val="000000"/>
              </w:rPr>
              <w:t>京剧形成</w:t>
            </w:r>
          </w:p>
        </w:tc>
      </w:tr>
    </w:tbl>
    <w:p w14:paraId="73639190">
      <w:pPr>
        <w:spacing w:line="360" w:lineRule="auto"/>
        <w:jc w:val="right"/>
        <w:textAlignment w:val="center"/>
        <w:rPr>
          <w:color w:val="000000"/>
        </w:rPr>
      </w:pPr>
      <w:r>
        <w:rPr>
          <w:rFonts w:ascii="楷体" w:hAnsi="楷体" w:eastAsia="楷体" w:cs="楷体"/>
          <w:color w:val="000000"/>
        </w:rPr>
        <w:t>——整理自义务教育教科书《中国历史》（七年级上、下）</w:t>
      </w:r>
    </w:p>
    <w:p w14:paraId="3AE8F6D2">
      <w:pPr>
        <w:spacing w:line="360" w:lineRule="auto"/>
        <w:jc w:val="left"/>
        <w:textAlignment w:val="center"/>
        <w:rPr>
          <w:color w:val="000000"/>
        </w:rPr>
      </w:pPr>
      <w:r>
        <w:rPr>
          <w:rFonts w:ascii="宋体" w:hAnsi="宋体" w:eastAsia="宋体" w:cs="宋体"/>
          <w:color w:val="000000"/>
        </w:rPr>
        <w:t>根据以上材料并结合所学知识，请你选取上表中的</w:t>
      </w:r>
      <w:r>
        <w:rPr>
          <w:rFonts w:ascii="Times New Roman" w:hAnsi="Times New Roman" w:eastAsia="Times New Roman" w:cs="Times New Roman"/>
          <w:color w:val="000000"/>
        </w:rPr>
        <w:t>2~4</w:t>
      </w:r>
      <w:r>
        <w:rPr>
          <w:rFonts w:ascii="宋体" w:hAnsi="宋体" w:eastAsia="宋体" w:cs="宋体"/>
          <w:color w:val="000000"/>
        </w:rPr>
        <w:t>项成就，围绕“中华优秀传统文化”这一主题，自拟题目，写一篇历史小短文。（要求：史论结合，表述清晰，字数不少于</w:t>
      </w:r>
      <w:r>
        <w:rPr>
          <w:rFonts w:ascii="Times New Roman" w:hAnsi="Times New Roman" w:eastAsia="Times New Roman" w:cs="Times New Roman"/>
          <w:color w:val="000000"/>
        </w:rPr>
        <w:t>120</w:t>
      </w:r>
      <w:r>
        <w:rPr>
          <w:rFonts w:ascii="宋体" w:hAnsi="宋体" w:eastAsia="宋体" w:cs="宋体"/>
          <w:color w:val="000000"/>
        </w:rPr>
        <w:t>字）</w:t>
      </w:r>
    </w:p>
    <w:p w14:paraId="716A471A">
      <w:pPr>
        <w:spacing w:line="360" w:lineRule="auto"/>
        <w:jc w:val="left"/>
        <w:textAlignment w:val="center"/>
        <w:rPr>
          <w:color w:val="000000"/>
        </w:rPr>
      </w:pPr>
      <w:r>
        <w:rPr>
          <w:color w:val="000000"/>
        </w:rPr>
        <w:t xml:space="preserve">27. </w:t>
      </w:r>
      <w:r>
        <w:rPr>
          <w:rFonts w:ascii="宋体" w:hAnsi="宋体" w:eastAsia="宋体" w:cs="宋体"/>
          <w:color w:val="000000"/>
        </w:rPr>
        <w:t>阅读材料，完成下列要求，</w:t>
      </w:r>
    </w:p>
    <w:p w14:paraId="4B7FF98D">
      <w:pPr>
        <w:spacing w:line="360" w:lineRule="auto"/>
        <w:ind w:firstLine="420"/>
        <w:jc w:val="left"/>
        <w:textAlignment w:val="center"/>
        <w:rPr>
          <w:color w:val="000000"/>
        </w:rPr>
      </w:pPr>
      <w:r>
        <w:rPr>
          <w:rFonts w:ascii="楷体" w:hAnsi="楷体" w:eastAsia="楷体" w:cs="楷体"/>
          <w:color w:val="000000"/>
        </w:rPr>
        <w:t>材料一</w:t>
      </w:r>
    </w:p>
    <w:p w14:paraId="679427A1">
      <w:pPr>
        <w:spacing w:line="360" w:lineRule="auto"/>
        <w:ind w:firstLine="420"/>
        <w:jc w:val="left"/>
        <w:textAlignment w:val="center"/>
        <w:rPr>
          <w:color w:val="000000"/>
        </w:rPr>
      </w:pPr>
      <w:r>
        <w:rPr>
          <w:rFonts w:ascii="楷体" w:hAnsi="楷体" w:eastAsia="楷体" w:cs="楷体"/>
          <w:color w:val="000000"/>
        </w:rPr>
        <w:t>在太平天国运动和第二次鸦片战争的双重打击下。清王朝的统治岌岌可危、清政府部分官员开始效法西方，创办军事和民用工业。编练新式陆海军，兴办新式教育，一场历时</w:t>
      </w:r>
      <w:r>
        <w:rPr>
          <w:rFonts w:ascii="Times New Roman" w:hAnsi="Times New Roman" w:eastAsia="Times New Roman" w:cs="Times New Roman"/>
          <w:color w:val="000000"/>
        </w:rPr>
        <w:t>30</w:t>
      </w:r>
      <w:r>
        <w:rPr>
          <w:rFonts w:ascii="楷体" w:hAnsi="楷体" w:eastAsia="楷体" w:cs="楷体"/>
          <w:color w:val="000000"/>
        </w:rPr>
        <w:t>多年的运动由此兴起，这场运动给近代中国带来了新产业。新知识、新观念，初步带动了中国近代化运动的开展。</w:t>
      </w:r>
    </w:p>
    <w:p w14:paraId="784AC357">
      <w:pPr>
        <w:spacing w:line="360" w:lineRule="auto"/>
        <w:ind w:firstLine="420"/>
        <w:jc w:val="right"/>
        <w:textAlignment w:val="center"/>
        <w:rPr>
          <w:color w:val="000000"/>
        </w:rPr>
      </w:pPr>
      <w:r>
        <w:rPr>
          <w:rFonts w:ascii="楷体" w:hAnsi="楷体" w:eastAsia="楷体" w:cs="楷体"/>
          <w:color w:val="000000"/>
        </w:rPr>
        <w:t>——摘编自张海鸥等《中国近代史》（第二版）</w:t>
      </w:r>
    </w:p>
    <w:p w14:paraId="64708318">
      <w:pPr>
        <w:spacing w:line="360" w:lineRule="auto"/>
        <w:ind w:firstLine="420"/>
        <w:jc w:val="left"/>
        <w:textAlignment w:val="center"/>
        <w:rPr>
          <w:color w:val="000000"/>
        </w:rPr>
      </w:pPr>
      <w:r>
        <w:rPr>
          <w:rFonts w:ascii="楷体" w:hAnsi="楷体" w:eastAsia="楷体" w:cs="楷体"/>
          <w:color w:val="000000"/>
        </w:rPr>
        <w:t>材料二</w:t>
      </w:r>
    </w:p>
    <w:p w14:paraId="03A22594">
      <w:pPr>
        <w:spacing w:line="360" w:lineRule="auto"/>
        <w:ind w:firstLine="420"/>
        <w:jc w:val="left"/>
        <w:textAlignment w:val="center"/>
        <w:rPr>
          <w:color w:val="000000"/>
        </w:rPr>
      </w:pPr>
      <w:r>
        <w:rPr>
          <w:rFonts w:ascii="楷体" w:hAnsi="楷体" w:eastAsia="楷体" w:cs="楷体"/>
          <w:color w:val="000000"/>
        </w:rPr>
        <w:t>由早期维新思想家发展而来的一批新式知识分子。在内忧外患的冲击和中西文化的碰撞过程中，逐步形成了一个共同认识；要救国，只有维新，要维新，只有学外国，甲午战后，他们作为资产阶级维新派的代表，开始登上政治舞台。</w:t>
      </w:r>
      <w:r>
        <w:rPr>
          <w:rFonts w:ascii="Times New Roman" w:hAnsi="Times New Roman" w:eastAsia="Times New Roman" w:cs="Times New Roman"/>
          <w:color w:val="000000"/>
        </w:rPr>
        <w:t>1898</w:t>
      </w:r>
      <w:r>
        <w:rPr>
          <w:rFonts w:ascii="楷体" w:hAnsi="楷体" w:eastAsia="楷体" w:cs="楷体"/>
          <w:color w:val="000000"/>
        </w:rPr>
        <w:t>年的戊戌变法，就是他们的第一次政治演出。</w:t>
      </w:r>
    </w:p>
    <w:p w14:paraId="22D7B24F">
      <w:pPr>
        <w:spacing w:line="360" w:lineRule="auto"/>
        <w:ind w:firstLine="420"/>
        <w:jc w:val="right"/>
        <w:textAlignment w:val="center"/>
        <w:rPr>
          <w:color w:val="000000"/>
        </w:rPr>
      </w:pPr>
      <w:r>
        <w:rPr>
          <w:rFonts w:ascii="楷体" w:hAnsi="楷体" w:eastAsia="楷体" w:cs="楷体"/>
          <w:color w:val="000000"/>
        </w:rPr>
        <w:t>——摘编自李侃等《中国近代史（</w:t>
      </w:r>
      <w:r>
        <w:rPr>
          <w:rFonts w:ascii="Times New Roman" w:hAnsi="Times New Roman" w:eastAsia="Times New Roman" w:cs="Times New Roman"/>
          <w:color w:val="000000"/>
        </w:rPr>
        <w:t>1840</w:t>
      </w:r>
      <w:r>
        <w:rPr>
          <w:rFonts w:ascii="宋体" w:hAnsi="宋体" w:eastAsia="宋体" w:cs="宋体"/>
          <w:color w:val="000000"/>
        </w:rPr>
        <w:t>—</w:t>
      </w:r>
      <w:r>
        <w:rPr>
          <w:rFonts w:ascii="Times New Roman" w:hAnsi="Times New Roman" w:eastAsia="Times New Roman" w:cs="Times New Roman"/>
          <w:color w:val="000000"/>
        </w:rPr>
        <w:t>4919</w:t>
      </w:r>
      <w:r>
        <w:rPr>
          <w:rFonts w:ascii="楷体" w:hAnsi="楷体" w:eastAsia="楷体" w:cs="楷体"/>
          <w:color w:val="000000"/>
        </w:rPr>
        <w:t>）》（第四版）</w:t>
      </w:r>
    </w:p>
    <w:p w14:paraId="39A08C7A">
      <w:pPr>
        <w:spacing w:line="360" w:lineRule="auto"/>
        <w:ind w:firstLine="420"/>
        <w:jc w:val="left"/>
        <w:textAlignment w:val="center"/>
        <w:rPr>
          <w:color w:val="000000"/>
        </w:rPr>
      </w:pPr>
      <w:r>
        <w:rPr>
          <w:rFonts w:ascii="楷体" w:hAnsi="楷体" w:eastAsia="楷体" w:cs="楷体"/>
          <w:color w:val="000000"/>
        </w:rPr>
        <w:t>材料三</w:t>
      </w:r>
    </w:p>
    <w:p w14:paraId="5F239102">
      <w:pPr>
        <w:spacing w:line="360" w:lineRule="auto"/>
        <w:ind w:firstLine="420"/>
        <w:jc w:val="left"/>
        <w:textAlignment w:val="center"/>
        <w:rPr>
          <w:color w:val="000000"/>
        </w:rPr>
      </w:pPr>
      <w:r>
        <w:rPr>
          <w:rFonts w:ascii="Times New Roman" w:hAnsi="Times New Roman" w:eastAsia="Times New Roman" w:cs="Times New Roman"/>
          <w:color w:val="000000"/>
        </w:rPr>
        <w:t>1912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即辛亥革命爆发半年左右），有人在《时报》上发表了以《新陈代谢》为题的文章，其中写道：共和政体成，专制政体灭：中华民国成，清朝灭；总统成，皇帝灭；新内阁成，旧内阁灭；新官制成，旧官制灭；新教育兴。旧教育灭：枪炮兴，弓矢灭；断礼服兴，翎顶补服灭；剪发兴，辫子灭……</w:t>
      </w:r>
    </w:p>
    <w:p w14:paraId="6322A859">
      <w:pPr>
        <w:spacing w:line="360" w:lineRule="auto"/>
        <w:ind w:firstLine="420"/>
        <w:jc w:val="right"/>
        <w:textAlignment w:val="center"/>
        <w:rPr>
          <w:color w:val="000000"/>
        </w:rPr>
      </w:pPr>
      <w:r>
        <w:rPr>
          <w:rFonts w:ascii="楷体" w:hAnsi="楷体" w:eastAsia="楷体" w:cs="楷体"/>
          <w:color w:val="000000"/>
        </w:rPr>
        <w:t>——摘编自陈旭麓《近代中国社会的新陆代记》</w:t>
      </w:r>
    </w:p>
    <w:p w14:paraId="20A4E9EE">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根据材料一并结合所学知识，写出“这场运动”的名称及该运动在中国历史上的地位。</w:t>
      </w:r>
    </w:p>
    <w:p w14:paraId="421BA223">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根据材料二并结合所学知识，归纳资产阶级维新派的救国主张，列举他们中的一位代表人物。</w:t>
      </w:r>
    </w:p>
    <w:p w14:paraId="6188E959">
      <w:pPr>
        <w:spacing w:line="360" w:lineRule="auto"/>
        <w:jc w:val="left"/>
        <w:textAlignment w:val="center"/>
        <w:rPr>
          <w:color w:val="000000"/>
        </w:rPr>
      </w:pPr>
      <w:r>
        <w:rPr>
          <w:color w:val="000000"/>
        </w:rPr>
        <w:t>（3）</w:t>
      </w:r>
      <w:r>
        <w:rPr>
          <w:rFonts w:ascii="宋体" w:hAnsi="宋体" w:eastAsia="宋体" w:cs="宋体"/>
          <w:color w:val="000000"/>
        </w:rPr>
        <w:t>根据材料三并结合所学知识，简析辛亥革命对中国社会产生的影响。</w:t>
      </w:r>
    </w:p>
    <w:p w14:paraId="6EB65B07">
      <w:pPr>
        <w:spacing w:line="360" w:lineRule="auto"/>
        <w:jc w:val="left"/>
        <w:textAlignment w:val="center"/>
        <w:rPr>
          <w:color w:val="000000"/>
        </w:rPr>
      </w:pPr>
      <w:r>
        <w:rPr>
          <w:color w:val="000000"/>
        </w:rPr>
        <w:t>（4）</w:t>
      </w:r>
      <w:r>
        <w:rPr>
          <w:rFonts w:ascii="宋体" w:hAnsi="宋体" w:eastAsia="宋体" w:cs="宋体"/>
          <w:color w:val="000000"/>
        </w:rPr>
        <w:t>综合以上材料和问题，谈谈你对中国近代化早期探索的认识。</w:t>
      </w:r>
    </w:p>
    <w:p w14:paraId="1954A228">
      <w:pPr>
        <w:spacing w:line="360" w:lineRule="auto"/>
        <w:jc w:val="left"/>
        <w:textAlignment w:val="center"/>
        <w:rPr>
          <w:color w:val="000000"/>
        </w:rPr>
      </w:pPr>
      <w:r>
        <w:rPr>
          <w:color w:val="000000"/>
        </w:rPr>
        <w:t xml:space="preserve">28. </w:t>
      </w:r>
      <w:r>
        <w:rPr>
          <w:rFonts w:ascii="宋体" w:hAnsi="宋体" w:eastAsia="宋体" w:cs="宋体"/>
          <w:color w:val="000000"/>
        </w:rPr>
        <w:t>中华人民共和国的成立，开辟了中国历史的新纪元。从此，中国共产党领导中国人民开启了实现国家富强、民族振兴、人民幸福的新征程。阅读材料，完成下列要求。</w:t>
      </w:r>
    </w:p>
    <w:p w14:paraId="3C4BDC87">
      <w:pPr>
        <w:spacing w:line="360" w:lineRule="auto"/>
        <w:ind w:firstLine="420"/>
        <w:jc w:val="left"/>
        <w:textAlignment w:val="center"/>
        <w:rPr>
          <w:color w:val="000000"/>
        </w:rPr>
      </w:pPr>
      <w:r>
        <w:rPr>
          <w:rFonts w:ascii="楷体" w:hAnsi="楷体" w:eastAsia="楷体" w:cs="楷体"/>
          <w:color w:val="000000"/>
        </w:rPr>
        <w:t>材料一</w:t>
      </w:r>
    </w:p>
    <w:p w14:paraId="240781B7">
      <w:pPr>
        <w:spacing w:line="360" w:lineRule="auto"/>
        <w:ind w:firstLine="420"/>
        <w:jc w:val="left"/>
        <w:textAlignment w:val="center"/>
        <w:rPr>
          <w:color w:val="000000"/>
        </w:rPr>
      </w:pPr>
      <w:r>
        <w:rPr>
          <w:rFonts w:ascii="楷体" w:hAnsi="楷体" w:eastAsia="楷体" w:cs="楷体"/>
          <w:color w:val="000000"/>
        </w:rPr>
        <w:t>人民企盼已久的新中国成立了，中华大地呈现出万象更新的局面。同时，在党和人民面前，新中国还存在很多亟待解决的困难：面临着外部侵略的威胁；祖国大陆尚未完全解放；全国还有约2/3地区的农民被束缚在封建土地制度之下，面对如此复杂的形势和严峻的考验，中国共产党领导全国人民满怀信心地迎接挑战，开始了建设新中国的伟大斗争。</w:t>
      </w:r>
    </w:p>
    <w:p w14:paraId="5F5F8DF9">
      <w:pPr>
        <w:spacing w:line="360" w:lineRule="auto"/>
        <w:ind w:firstLine="420"/>
        <w:jc w:val="right"/>
        <w:textAlignment w:val="center"/>
        <w:rPr>
          <w:color w:val="000000"/>
        </w:rPr>
      </w:pPr>
      <w:r>
        <w:rPr>
          <w:rFonts w:ascii="楷体" w:hAnsi="楷体" w:eastAsia="楷体" w:cs="楷体"/>
          <w:color w:val="000000"/>
        </w:rPr>
        <w:t>——摘编自《中国共产党简史》</w:t>
      </w:r>
    </w:p>
    <w:p w14:paraId="521BA301">
      <w:pPr>
        <w:spacing w:line="360" w:lineRule="auto"/>
        <w:ind w:firstLine="420"/>
        <w:jc w:val="left"/>
        <w:textAlignment w:val="center"/>
        <w:rPr>
          <w:color w:val="000000"/>
        </w:rPr>
      </w:pPr>
      <w:r>
        <w:rPr>
          <w:rFonts w:ascii="楷体" w:hAnsi="楷体" w:eastAsia="楷体" w:cs="楷体"/>
          <w:color w:val="000000"/>
        </w:rPr>
        <w:t>材料二</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15"/>
        <w:gridCol w:w="3075"/>
      </w:tblGrid>
      <w:tr w14:paraId="1622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A8AF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086100" cy="2828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86100" cy="2828925"/>
                          </a:xfrm>
                          <a:prstGeom prst="rect">
                            <a:avLst/>
                          </a:prstGeom>
                        </pic:spPr>
                      </pic:pic>
                    </a:graphicData>
                  </a:graphic>
                </wp:inline>
              </w:drawing>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7630A">
            <w:pPr>
              <w:spacing w:line="360" w:lineRule="auto"/>
              <w:jc w:val="left"/>
              <w:textAlignment w:val="center"/>
              <w:rPr>
                <w:color w:val="000000"/>
              </w:rPr>
            </w:pPr>
            <w:r>
              <w:rPr>
                <w:rFonts w:ascii="楷体" w:hAnsi="楷体" w:eastAsia="楷体" w:cs="楷体"/>
                <w:color w:val="000000"/>
              </w:rPr>
              <w:t>示例</w:t>
            </w:r>
          </w:p>
          <w:p w14:paraId="71579CB3">
            <w:pPr>
              <w:spacing w:line="360" w:lineRule="auto"/>
              <w:jc w:val="left"/>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1954</w:t>
            </w:r>
            <w:r>
              <w:rPr>
                <w:rFonts w:ascii="楷体" w:hAnsi="楷体" w:eastAsia="楷体" w:cs="楷体"/>
                <w:color w:val="000000"/>
              </w:rPr>
              <w:t>年第一届全国人民代表大会第一次会议在北京召开，大会通过了《中华人民共和国宪法》，宪法以国家根本法的形式确立了人民代表大会制度，为社会主义民主政治建设奠定了基础。</w:t>
            </w:r>
          </w:p>
        </w:tc>
      </w:tr>
      <w:tr w14:paraId="4DAE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F9C67">
            <w:pPr>
              <w:spacing w:line="360" w:lineRule="auto"/>
              <w:jc w:val="left"/>
              <w:textAlignment w:val="center"/>
              <w:rPr>
                <w:color w:val="000000"/>
              </w:rPr>
            </w:pPr>
            <w:r>
              <w:rPr>
                <w:color w:val="000000"/>
              </w:rPr>
              <w:drawing>
                <wp:inline distT="0" distB="0" distL="114300" distR="114300">
                  <wp:extent cx="5238750" cy="187071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870982"/>
                          </a:xfrm>
                          <a:prstGeom prst="rect">
                            <a:avLst/>
                          </a:prstGeom>
                        </pic:spPr>
                      </pic:pic>
                    </a:graphicData>
                  </a:graphic>
                </wp:inline>
              </w:drawing>
            </w:r>
            <w:r>
              <w:rPr>
                <w:rFonts w:ascii="Times New Roman" w:hAnsi="Times New Roman" w:eastAsia="Times New Roman" w:cs="Times New Roman"/>
                <w:color w:val="000000"/>
              </w:rPr>
              <w:t xml:space="preserve"> </w:t>
            </w:r>
          </w:p>
          <w:p w14:paraId="70D2B9B5">
            <w:pPr>
              <w:spacing w:line="360" w:lineRule="auto"/>
              <w:jc w:val="left"/>
              <w:textAlignment w:val="center"/>
              <w:rPr>
                <w:color w:val="000000"/>
              </w:rPr>
            </w:pPr>
            <w:r>
              <w:rPr>
                <w:rFonts w:ascii="Times New Roman" w:hAnsi="Times New Roman" w:eastAsia="Times New Roman" w:cs="Times New Roman"/>
                <w:color w:val="000000"/>
              </w:rPr>
              <w:t xml:space="preserve"> </w:t>
            </w:r>
          </w:p>
        </w:tc>
      </w:tr>
      <w:tr w14:paraId="09DF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F6AC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886075" cy="1685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86075" cy="16859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562225" cy="1704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62225" cy="1704975"/>
                          </a:xfrm>
                          <a:prstGeom prst="rect">
                            <a:avLst/>
                          </a:prstGeom>
                        </pic:spPr>
                      </pic:pic>
                    </a:graphicData>
                  </a:graphic>
                </wp:inline>
              </w:drawing>
            </w:r>
          </w:p>
          <w:p w14:paraId="2E164EA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4 </w:t>
            </w:r>
            <w:r>
              <w:rPr>
                <w:rFonts w:ascii="宋体" w:hAnsi="宋体" w:eastAsia="宋体" w:cs="宋体"/>
                <w:color w:val="000000"/>
              </w:rPr>
              <w:t>中华人民共和国成立</w:t>
            </w:r>
            <w:r>
              <w:rPr>
                <w:rFonts w:ascii="Times New Roman" w:hAnsi="Times New Roman" w:eastAsia="Times New Roman" w:cs="Times New Roman"/>
                <w:color w:val="000000"/>
              </w:rPr>
              <w:t>35</w:t>
            </w:r>
            <w:r>
              <w:rPr>
                <w:rFonts w:ascii="宋体" w:hAnsi="宋体" w:eastAsia="宋体" w:cs="宋体"/>
                <w:color w:val="000000"/>
              </w:rPr>
              <w:t>周年国庆游行</w:t>
            </w: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5 </w:t>
            </w:r>
            <w:r>
              <w:rPr>
                <w:rFonts w:ascii="宋体" w:hAnsi="宋体" w:eastAsia="宋体" w:cs="宋体"/>
                <w:color w:val="000000"/>
              </w:rPr>
              <w:t>中英香港政权交接仪式</w:t>
            </w:r>
            <w:r>
              <w:rPr>
                <w:rFonts w:ascii="Times New Roman" w:hAnsi="Times New Roman" w:eastAsia="Times New Roman" w:cs="Times New Roman"/>
                <w:color w:val="000000"/>
              </w:rPr>
              <w:t xml:space="preserve">                                                 </w:t>
            </w:r>
          </w:p>
        </w:tc>
      </w:tr>
    </w:tbl>
    <w:p w14:paraId="1E819854">
      <w:pPr>
        <w:spacing w:line="360" w:lineRule="auto"/>
        <w:jc w:val="left"/>
        <w:textAlignment w:val="center"/>
        <w:rPr>
          <w:color w:val="000000"/>
        </w:rPr>
      </w:pPr>
    </w:p>
    <w:p w14:paraId="045725B3">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根据材料一并结合所学知识，写出党和国家为应对“如此复杂的形势和严峻的考验”所采取的措施。</w:t>
      </w:r>
    </w:p>
    <w:p w14:paraId="22F78E2C">
      <w:pPr>
        <w:spacing w:line="360" w:lineRule="auto"/>
        <w:jc w:val="left"/>
        <w:textAlignment w:val="center"/>
        <w:rPr>
          <w:color w:val="000000"/>
        </w:rPr>
      </w:pPr>
      <w:r>
        <w:rPr>
          <w:color w:val="000000"/>
        </w:rPr>
        <w:t>（2）</w:t>
      </w:r>
      <w:r>
        <w:rPr>
          <w:rFonts w:ascii="宋体" w:hAnsi="宋体" w:eastAsia="宋体" w:cs="宋体"/>
          <w:color w:val="000000"/>
        </w:rPr>
        <w:t>为庆祝新中国成立</w:t>
      </w:r>
      <w:r>
        <w:rPr>
          <w:rFonts w:ascii="Times New Roman" w:hAnsi="Times New Roman" w:eastAsia="Times New Roman" w:cs="Times New Roman"/>
          <w:color w:val="000000"/>
        </w:rPr>
        <w:t>75</w:t>
      </w:r>
      <w:r>
        <w:rPr>
          <w:rFonts w:ascii="宋体" w:hAnsi="宋体" w:eastAsia="宋体" w:cs="宋体"/>
          <w:color w:val="000000"/>
        </w:rPr>
        <w:t>周年，某班级将举办“新中国重大成就”历史图片展。材料二是同学们为展板设计搜集到的图片。请你从图</w:t>
      </w:r>
      <w:r>
        <w:rPr>
          <w:rFonts w:ascii="Times New Roman" w:hAnsi="Times New Roman" w:eastAsia="Times New Roman" w:cs="Times New Roman"/>
          <w:color w:val="000000"/>
        </w:rPr>
        <w:t>1—5</w:t>
      </w:r>
      <w:r>
        <w:rPr>
          <w:rFonts w:ascii="宋体" w:hAnsi="宋体" w:eastAsia="宋体" w:cs="宋体"/>
          <w:color w:val="000000"/>
        </w:rPr>
        <w:t>中任选两幅，参照示例，分别为其撰写解说词，</w:t>
      </w:r>
    </w:p>
    <w:p w14:paraId="47BE883E">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0F4F5339">
      <w:pPr>
        <w:spacing w:line="360" w:lineRule="auto"/>
        <w:ind w:firstLine="420"/>
        <w:jc w:val="left"/>
        <w:textAlignment w:val="center"/>
        <w:rPr>
          <w:color w:val="000000"/>
        </w:rPr>
      </w:pPr>
      <w:r>
        <w:rPr>
          <w:rFonts w:ascii="楷体" w:hAnsi="楷体" w:eastAsia="楷体" w:cs="楷体"/>
          <w:color w:val="000000"/>
        </w:rPr>
        <w:t>材料一</w:t>
      </w:r>
    </w:p>
    <w:p w14:paraId="0D8D1A9A">
      <w:pPr>
        <w:spacing w:line="360" w:lineRule="auto"/>
        <w:ind w:firstLine="420"/>
        <w:jc w:val="left"/>
        <w:textAlignment w:val="center"/>
        <w:rPr>
          <w:color w:val="000000"/>
        </w:rPr>
      </w:pPr>
      <w:r>
        <w:rPr>
          <w:rFonts w:ascii="楷体" w:hAnsi="楷体" w:eastAsia="楷体" w:cs="楷体"/>
          <w:color w:val="000000"/>
        </w:rPr>
        <w:t>从</w:t>
      </w:r>
      <w:r>
        <w:rPr>
          <w:rFonts w:ascii="Times New Roman" w:hAnsi="Times New Roman" w:eastAsia="Times New Roman" w:cs="Times New Roman"/>
          <w:color w:val="000000"/>
        </w:rPr>
        <w:t>1870</w:t>
      </w:r>
      <w:r>
        <w:rPr>
          <w:rFonts w:ascii="楷体" w:hAnsi="楷体" w:eastAsia="楷体" w:cs="楷体"/>
          <w:color w:val="000000"/>
        </w:rPr>
        <w:t>年到</w:t>
      </w:r>
      <w:r>
        <w:rPr>
          <w:rFonts w:ascii="Times New Roman" w:hAnsi="Times New Roman" w:eastAsia="Times New Roman" w:cs="Times New Roman"/>
          <w:color w:val="000000"/>
        </w:rPr>
        <w:t>1913</w:t>
      </w:r>
      <w:r>
        <w:rPr>
          <w:rFonts w:ascii="楷体" w:hAnsi="楷体" w:eastAsia="楷体" w:cs="楷体"/>
          <w:color w:val="000000"/>
        </w:rPr>
        <w:t>年，美国的工业生产由原来的世界第二位升至第一位，德国由第三位升至第二位，英国则由第一位降至第三位，</w:t>
      </w:r>
      <w:r>
        <w:rPr>
          <w:rFonts w:ascii="Times New Roman" w:hAnsi="Times New Roman" w:eastAsia="Times New Roman" w:cs="Times New Roman"/>
          <w:color w:val="000000"/>
        </w:rPr>
        <w:t>20</w:t>
      </w:r>
      <w:r>
        <w:rPr>
          <w:rFonts w:ascii="楷体" w:hAnsi="楷体" w:eastAsia="楷体" w:cs="楷体"/>
          <w:color w:val="000000"/>
        </w:rPr>
        <w:t>世纪初，世界已被瓜分完毕，英国占有了最大份额的殖民地，德国则要求按照新的实力对比重新瓜分分界、帝国主义列强在激烈的竞争中不断寻找同盟者，以维护既得利益及取得争霸场上的战略优势。于是，在欧洲舞台上逐渐形成了两大对立的军事集团，第一次世界大战一触即发。</w:t>
      </w:r>
    </w:p>
    <w:p w14:paraId="22074E73">
      <w:pPr>
        <w:spacing w:line="360" w:lineRule="auto"/>
        <w:ind w:firstLine="420"/>
        <w:jc w:val="right"/>
        <w:textAlignment w:val="center"/>
        <w:rPr>
          <w:color w:val="000000"/>
        </w:rPr>
      </w:pPr>
      <w:r>
        <w:rPr>
          <w:rFonts w:ascii="楷体" w:hAnsi="楷体" w:eastAsia="楷体" w:cs="楷体"/>
          <w:color w:val="000000"/>
        </w:rPr>
        <w:t>——摘编自王斯德《世界通史》</w:t>
      </w:r>
    </w:p>
    <w:p w14:paraId="797DDED4">
      <w:pPr>
        <w:spacing w:line="360" w:lineRule="auto"/>
        <w:ind w:firstLine="420"/>
        <w:jc w:val="left"/>
        <w:textAlignment w:val="center"/>
        <w:rPr>
          <w:color w:val="000000"/>
        </w:rPr>
      </w:pPr>
      <w:r>
        <w:rPr>
          <w:rFonts w:ascii="楷体" w:hAnsi="楷体" w:eastAsia="楷体" w:cs="楷体"/>
          <w:color w:val="000000"/>
        </w:rPr>
        <w:t>材料二</w:t>
      </w:r>
    </w:p>
    <w:p w14:paraId="0F192ED2">
      <w:pPr>
        <w:spacing w:line="360" w:lineRule="auto"/>
        <w:ind w:firstLine="420"/>
        <w:jc w:val="left"/>
        <w:textAlignment w:val="center"/>
        <w:rPr>
          <w:color w:val="000000"/>
        </w:rPr>
      </w:pPr>
      <w:r>
        <w:rPr>
          <w:rFonts w:ascii="楷体" w:hAnsi="楷体" w:eastAsia="楷体" w:cs="楷体"/>
          <w:color w:val="000000"/>
        </w:rPr>
        <w:t>第二次世界大战后，美、苏两国从战时的盟友变成战后的敌手，美国为了遏制苏联和其他社会主义国家，开始推行冷战政策随着北大西洋公约组织和华沙条约组织的相继成立，以美、苏为首的两大集团对峙格局形成。</w:t>
      </w:r>
    </w:p>
    <w:p w14:paraId="1A481A11">
      <w:pPr>
        <w:spacing w:line="360" w:lineRule="auto"/>
        <w:ind w:firstLine="420"/>
        <w:jc w:val="right"/>
        <w:textAlignment w:val="center"/>
        <w:rPr>
          <w:color w:val="000000"/>
        </w:rPr>
      </w:pPr>
      <w:r>
        <w:rPr>
          <w:rFonts w:ascii="楷体" w:hAnsi="楷体" w:eastAsia="楷体" w:cs="楷体"/>
          <w:color w:val="000000"/>
        </w:rPr>
        <w:t>——摘自中国地图出版社《世界历史地图册》（九年级下）</w:t>
      </w:r>
    </w:p>
    <w:p w14:paraId="21F7D732">
      <w:pPr>
        <w:spacing w:line="360" w:lineRule="auto"/>
        <w:ind w:firstLine="420"/>
        <w:jc w:val="left"/>
        <w:textAlignment w:val="center"/>
        <w:rPr>
          <w:color w:val="000000"/>
        </w:rPr>
      </w:pPr>
      <w:r>
        <w:rPr>
          <w:rFonts w:ascii="楷体" w:hAnsi="楷体" w:eastAsia="楷体" w:cs="楷体"/>
          <w:color w:val="000000"/>
        </w:rPr>
        <w:t>材料三</w:t>
      </w:r>
    </w:p>
    <w:p w14:paraId="107FB4DE">
      <w:pPr>
        <w:spacing w:line="360" w:lineRule="auto"/>
        <w:ind w:firstLine="420"/>
        <w:jc w:val="left"/>
        <w:textAlignment w:val="center"/>
        <w:rPr>
          <w:color w:val="000000"/>
        </w:rPr>
      </w:pPr>
      <w:r>
        <w:rPr>
          <w:rFonts w:ascii="楷体" w:hAnsi="楷体" w:eastAsia="楷体" w:cs="楷体"/>
          <w:color w:val="000000"/>
        </w:rPr>
        <w:t>冷战结束后，世界格局进入一个大转型时期．美国建立单极霸权的企图遭到世界各种力量的抵制．俄罗斯、欧盟日本和中国等都以各自的方式在国际关系中发挥作用，一些小国．弱国在新世纪的舞台上也努力坚持独立自主，依托地区性国际组织联合发声，反对霸权主义和强权政治。</w:t>
      </w:r>
    </w:p>
    <w:p w14:paraId="55D37C98">
      <w:pPr>
        <w:spacing w:line="360" w:lineRule="auto"/>
        <w:ind w:firstLine="420"/>
        <w:jc w:val="right"/>
        <w:textAlignment w:val="center"/>
        <w:rPr>
          <w:color w:val="000000"/>
        </w:rPr>
      </w:pPr>
      <w:r>
        <w:rPr>
          <w:rFonts w:ascii="楷体" w:hAnsi="楷体" w:eastAsia="楷体" w:cs="楷体"/>
          <w:color w:val="000000"/>
        </w:rPr>
        <w:t>——摘编自于沛等《世界现代史》（第二版）</w:t>
      </w:r>
    </w:p>
    <w:p w14:paraId="01FE02B0">
      <w:pPr>
        <w:spacing w:line="360" w:lineRule="auto"/>
        <w:jc w:val="left"/>
        <w:textAlignment w:val="center"/>
        <w:rPr>
          <w:color w:val="000000"/>
        </w:rPr>
      </w:pPr>
      <w:r>
        <w:rPr>
          <w:color w:val="000000"/>
        </w:rPr>
        <w:t>（1）</w:t>
      </w:r>
      <w:r>
        <w:rPr>
          <w:rFonts w:ascii="宋体" w:hAnsi="宋体" w:eastAsia="宋体" w:cs="宋体"/>
          <w:color w:val="000000"/>
        </w:rPr>
        <w:t>根据材料一，概括第一次世界大战爆发的原因。</w:t>
      </w:r>
    </w:p>
    <w:p w14:paraId="44F1CC78">
      <w:pPr>
        <w:spacing w:line="360" w:lineRule="auto"/>
        <w:jc w:val="left"/>
        <w:textAlignment w:val="center"/>
        <w:rPr>
          <w:color w:val="000000"/>
        </w:rPr>
      </w:pPr>
      <w:r>
        <w:rPr>
          <w:color w:val="000000"/>
        </w:rPr>
        <w:t>（2）</w:t>
      </w:r>
      <w:r>
        <w:rPr>
          <w:rFonts w:ascii="宋体" w:hAnsi="宋体" w:eastAsia="宋体" w:cs="宋体"/>
          <w:color w:val="000000"/>
        </w:rPr>
        <w:t>根据材料二，概括美国推行冷战政策的目的，并指出两极格局形成的标志。</w:t>
      </w:r>
    </w:p>
    <w:p w14:paraId="16D44B3A">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根据材料三并结合所学知识，指出当今世界格局</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发展趋势，并谈谈中国应如何应对这一趋势。</w:t>
      </w:r>
    </w:p>
    <w:p w14:paraId="65049B20">
      <w:pPr>
        <w:spacing w:line="285" w:lineRule="auto"/>
        <w:jc w:val="left"/>
        <w:textAlignment w:val="center"/>
        <w:rPr>
          <w:color w:val="000000"/>
        </w:rPr>
      </w:pPr>
    </w:p>
    <w:p w14:paraId="1579F2D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449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B4BD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37B9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EDA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F42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55211A"/>
    <w:rsid w:val="38274566"/>
    <w:rsid w:val="50CD22D5"/>
    <w:rsid w:val="5A891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4798</Words>
  <Characters>5032</Characters>
  <Lines>0</Lines>
  <Paragraphs>0</Paragraphs>
  <TotalTime>5</TotalTime>
  <ScaleCrop>false</ScaleCrop>
  <LinksUpToDate>false</LinksUpToDate>
  <CharactersWithSpaces>5542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2024-06-19T21:00:00Z</dcterms:created>
  <dc:creator>学科网试题生产平台</dc:creator>
  <dc:description>3521252768251904</dc:description>
  <cp:lastModifiedBy>上帝掷骰子吗</cp:lastModifiedBy>
  <dcterms:modified xsi:type="dcterms:W3CDTF">2026-02-09T06:12:06Z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89E9E24B05AC42BA83B457D60658D1A1_12</vt:lpwstr>
  </property>
  <property fmtid="{D5CDD505-2E9C-101B-9397-08002B2CF9AE}" pid="8" name="KSOTemplateDocerSaveRecord">
    <vt:lpwstr>eyJoZGlkIjoiMjljNjk0N2RhMTc0NzI3ZTQwZWEyZWMyMzA2NzliMDQiLCJ1c2VySWQiOiI3ODUwOTA2ODcifQ==</vt:lpwstr>
  </property>
</Properties>
</file>