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A017EB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11760200</wp:posOffset>
            </wp:positionH>
            <wp:positionV relativeFrom="topMargin">
              <wp:posOffset>10299700</wp:posOffset>
            </wp:positionV>
            <wp:extent cx="355600" cy="393700"/>
            <wp:effectExtent l="0" t="0" r="6350" b="6350"/>
            <wp:wrapNone/>
            <wp:docPr id="100022" name="图片 1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10426700</wp:posOffset>
            </wp:positionH>
            <wp:positionV relativeFrom="topMargin">
              <wp:posOffset>11137900</wp:posOffset>
            </wp:positionV>
            <wp:extent cx="457200" cy="495300"/>
            <wp:effectExtent l="0" t="0" r="0" b="0"/>
            <wp:wrapNone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年吉林省中考历史试卷</w:t>
      </w:r>
    </w:p>
    <w:p w14:paraId="12F60CA3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一、选择题（下列各题的四个选项中，只有一项是最符合题意的。每小题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B13DBE9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下侧图文相互印证了山顶洞人具有（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3BF2E7AF">
      <w:pPr>
        <w:spacing w:line="360" w:lineRule="auto"/>
        <w:jc w:val="left"/>
        <w:textAlignment w:val="center"/>
      </w:pPr>
      <w:r>
        <w:drawing>
          <wp:inline distT="0" distB="0" distL="114300" distR="114300">
            <wp:extent cx="3533775" cy="9810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774AC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爱美意识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语言天赋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地理认知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天文常识</w:t>
      </w:r>
    </w:p>
    <w:p w14:paraId="2C3FB4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北魏孝文帝推行“断诸北语，一从正音”。此措施有利于（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3C81EB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民族交融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中外交往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三国鼎立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西晋统一</w:t>
      </w:r>
    </w:p>
    <w:p w14:paraId="12A2E6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我国四大发明中被称为“水手之友”，促进世界远洋航海技术发展的是（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8096CB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造纸术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指南针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火药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印刷术</w:t>
      </w:r>
    </w:p>
    <w:p w14:paraId="316A88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清朝，盛泽镇出现“舟楫塞港，街道肩摩”景象。这直接反映盛泽镇（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FC467A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商业繁荣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农业发达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布局合理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文化昌盛</w:t>
      </w:r>
    </w:p>
    <w:p w14:paraId="36A1B2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与“公车上书”“《时务报》”和“谭嗣同”相关的历史事件是（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015155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洋务运动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戊戌变法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新文化运动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重庆谈判</w:t>
      </w:r>
    </w:p>
    <w:p w14:paraId="7E2EB2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中国旧民主主义革命走向新民主主义革命的转折点是（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5A990A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鸦片战争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二次革命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五四运动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北伐战争</w:t>
      </w:r>
    </w:p>
    <w:p w14:paraId="28582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某校开展“长征胜利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周年，增信·崇德”项目学习成果展示活动。符合主题的成果是（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81F67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表演短剧《南昌起义》</w:t>
      </w:r>
    </w:p>
    <w:p w14:paraId="16F3DB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讲述故事《四渡赤水》</w:t>
      </w:r>
    </w:p>
    <w:p w14:paraId="65A0CF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设计板报《百团大战》</w:t>
      </w:r>
    </w:p>
    <w:p w14:paraId="229DE4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演唱歌曲《中国人民志愿军战歌》</w:t>
      </w:r>
    </w:p>
    <w:p w14:paraId="5ACDF5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“解放汽车跑中华”景象得益于“长春一汽”的建成。此景象始于（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F6A4D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中华人民共和国成立前夕</w:t>
      </w:r>
    </w:p>
    <w:p w14:paraId="67266B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土地改革时期</w:t>
      </w:r>
    </w:p>
    <w:p w14:paraId="201675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“一五”计划时期</w:t>
      </w:r>
    </w:p>
    <w:p w14:paraId="3B81F3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中国特色社会主义新时代</w:t>
      </w:r>
    </w:p>
    <w:p w14:paraId="7ABA54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“没有石油，国家有压力，我们要替国家承担压力”。承担“压力”的石油工人代表是（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D9343C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张謇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焦裕禄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雷锋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王进喜</w:t>
      </w:r>
    </w:p>
    <w:p w14:paraId="17CDDD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color w:val="000000"/>
        </w:rPr>
        <w:t>1979</w:t>
      </w:r>
      <w:r>
        <w:rPr>
          <w:rFonts w:ascii="宋体" w:hAnsi="宋体" w:eastAsia="宋体" w:cs="宋体"/>
          <w:color w:val="000000"/>
        </w:rPr>
        <w:t>年到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年，同我国建交的国家数量由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个增加到</w:t>
      </w:r>
      <w:r>
        <w:rPr>
          <w:rFonts w:ascii="Times New Roman" w:hAnsi="Times New Roman" w:eastAsia="Times New Roman" w:cs="Times New Roman"/>
          <w:color w:val="000000"/>
        </w:rPr>
        <w:t>183</w:t>
      </w:r>
      <w:r>
        <w:rPr>
          <w:rFonts w:ascii="宋体" w:hAnsi="宋体" w:eastAsia="宋体" w:cs="宋体"/>
          <w:color w:val="000000"/>
        </w:rPr>
        <w:t>个。这说明我国（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B16EFF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民族区域自治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坚持“一国两制”</w:t>
      </w:r>
    </w:p>
    <w:p w14:paraId="54C634B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消费总量增长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国际地位提高</w:t>
      </w:r>
    </w:p>
    <w:p w14:paraId="4C4201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下侧图示中的“？”处应填入（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D7B5A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9334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1A430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古埃及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波斯帝国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法兰克王国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奥斯曼帝国</w:t>
      </w:r>
    </w:p>
    <w:p w14:paraId="113DAB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“哥伦布‘发现’美洲、达·伽马到达印度西海岸、麦哲伦船队环球航行”，可将其主题归纳为（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108AD5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文艺复兴运动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新航路的开辟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民族解放运动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两极格局形成</w:t>
      </w:r>
    </w:p>
    <w:p w14:paraId="4F4278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十月革命开辟了人类探索社会主义道路的新纪元。这表述了十月革命的（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028FB1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原因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目的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过程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意义</w:t>
      </w:r>
    </w:p>
    <w:p w14:paraId="1A0610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Times New Roman" w:hAnsi="Times New Roman" w:eastAsia="Times New Roman" w:cs="Times New Roman"/>
          <w:color w:val="000000"/>
        </w:rPr>
        <w:t>1942</w:t>
      </w:r>
      <w:r>
        <w:rPr>
          <w:rFonts w:ascii="宋体" w:hAnsi="宋体" w:eastAsia="宋体" w:cs="宋体"/>
          <w:color w:val="000000"/>
        </w:rPr>
        <w:t>年，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个世界反法西斯国家携手签署的文件是（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A8099F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《罗马民法大全》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《权利法案》</w:t>
      </w:r>
    </w:p>
    <w:p w14:paraId="2785AFF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《独立宣言》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《联合国家宣言》</w:t>
      </w:r>
    </w:p>
    <w:p w14:paraId="07C456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“移动支付”“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宋体" w:hAnsi="宋体" w:eastAsia="宋体" w:cs="宋体"/>
          <w:color w:val="000000"/>
        </w:rPr>
        <w:t>工具（如豆包、</w:t>
      </w:r>
      <w:r>
        <w:rPr>
          <w:rFonts w:ascii="Times New Roman" w:hAnsi="Times New Roman" w:eastAsia="Times New Roman" w:cs="Times New Roman"/>
          <w:color w:val="000000"/>
        </w:rPr>
        <w:t>DeepSeek</w:t>
      </w:r>
      <w:r>
        <w:rPr>
          <w:rFonts w:ascii="宋体" w:hAnsi="宋体" w:eastAsia="宋体" w:cs="宋体"/>
          <w:color w:val="000000"/>
        </w:rPr>
        <w:t>）使用”，说明了（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5BBDF6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教育助推成长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艺术彰显个性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科技改变生活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文学描绘时代</w:t>
      </w:r>
    </w:p>
    <w:p w14:paraId="773360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E035D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“孝”“德”“义”“俭”“信”等是中华优秀传统文化中的核心概念。阅读材料，回答问题。</w:t>
      </w:r>
    </w:p>
    <w:p w14:paraId="1BB0912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孔子说：“孝子对父母要尽量恭敬。在父母有病之时，又要细心照料。”</w:t>
      </w:r>
    </w:p>
    <w:p w14:paraId="6CB6A080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摘编自《中华传世名著精品文库》</w:t>
      </w:r>
    </w:p>
    <w:p w14:paraId="226C84F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君子仁德，才能够顺应天下民意，感化民心。</w:t>
      </w:r>
    </w:p>
    <w:p w14:paraId="2060B592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摘编自《中华传世名著精品文库》</w:t>
      </w:r>
    </w:p>
    <w:p w14:paraId="5CA6035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50"/>
        <w:gridCol w:w="2314"/>
        <w:gridCol w:w="1851"/>
        <w:gridCol w:w="2310"/>
      </w:tblGrid>
      <w:tr w14:paraId="6E916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AD84D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《满江红》</w:t>
            </w:r>
          </w:p>
          <w:p w14:paraId="3BE4C8B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怒发冲冠，凭栏处，潇潇雨歇。</w:t>
            </w:r>
          </w:p>
          <w:p w14:paraId="23B08CF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……</w:t>
            </w:r>
          </w:p>
          <w:p w14:paraId="6CC4412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待从头收拾旧山河，朝天阙。</w:t>
            </w:r>
          </w:p>
        </w:tc>
        <w:tc>
          <w:tcPr>
            <w:tcW w:w="2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43156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952500" cy="1047750"/>
                  <wp:effectExtent l="0" t="0" r="0" b="0"/>
                  <wp:docPr id="100007" name="图片 10000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图片 10000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40A0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《凯歌》</w:t>
            </w:r>
          </w:p>
          <w:p w14:paraId="68FE7FB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万人一心兮泰山可撼，</w:t>
            </w:r>
          </w:p>
          <w:p w14:paraId="2E6349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惟忠与义兮气冲斗牛。</w:t>
            </w:r>
          </w:p>
          <w:p w14:paraId="16D8029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……</w:t>
            </w:r>
          </w:p>
          <w:p w14:paraId="44E1246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杀尽倭奴兮觅个封侯。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DF1C1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304925" cy="942975"/>
                  <wp:effectExtent l="0" t="0" r="9525" b="9525"/>
                  <wp:docPr id="100009" name="图片 10000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4925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B3792A">
      <w:pPr>
        <w:spacing w:line="360" w:lineRule="auto"/>
        <w:jc w:val="left"/>
        <w:textAlignment w:val="center"/>
        <w:rPr>
          <w:color w:val="000000"/>
        </w:rPr>
      </w:pPr>
    </w:p>
    <w:p w14:paraId="6C765B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“孝”有多种表现形式。依据材料一，概括“孝”的两种表现。写出孔子是哪一学派的创始人？</w:t>
      </w:r>
    </w:p>
    <w:p w14:paraId="3A3C34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写出汉、唐时期，政绩符合材料二观点的贤君各一位，及其与观点对应的治国措施。</w:t>
      </w:r>
    </w:p>
    <w:p w14:paraId="6456BC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依据材料三结合所学，写出两位人物的忠义之事。</w:t>
      </w:r>
    </w:p>
    <w:p w14:paraId="374D9A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从“俭”“信”中，任选其一，结合认识，写出你的践行实例。</w:t>
      </w:r>
    </w:p>
    <w:p w14:paraId="7B6058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阅读材料，回答问题。</w:t>
      </w:r>
    </w:p>
    <w:p w14:paraId="1A151F7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ascii="Times New Roman" w:hAnsi="Times New Roman" w:eastAsia="Times New Roman" w:cs="Times New Roman"/>
          <w:color w:val="000000"/>
        </w:rPr>
        <w:t xml:space="preserve">  1927</w:t>
      </w:r>
      <w:r>
        <w:rPr>
          <w:rFonts w:ascii="楷体" w:hAnsi="楷体" w:eastAsia="楷体" w:cs="楷体"/>
          <w:color w:val="000000"/>
        </w:rPr>
        <w:t>年，中国共产党将工作重心由城市工人运动转向农村武装斗争。</w:t>
      </w:r>
      <w:r>
        <w:rPr>
          <w:rFonts w:ascii="Times New Roman" w:hAnsi="Times New Roman" w:eastAsia="Times New Roman" w:cs="Times New Roman"/>
          <w:color w:val="000000"/>
        </w:rPr>
        <w:t>1949</w:t>
      </w:r>
      <w:r>
        <w:rPr>
          <w:rFonts w:ascii="楷体" w:hAnsi="楷体" w:eastAsia="楷体" w:cs="楷体"/>
          <w:color w:val="000000"/>
        </w:rPr>
        <w:t>年，中国共产党工作重心由农村转移到城市，标志着一次历史性的转折。</w:t>
      </w:r>
    </w:p>
    <w:p w14:paraId="64956DDA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摘自《中国近现代经济史》</w:t>
      </w:r>
    </w:p>
    <w:p w14:paraId="794863D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</w:p>
    <w:p w14:paraId="3E9565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05300" cy="10953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37FE0D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摘自《中国历史地图册》</w:t>
      </w:r>
    </w:p>
    <w:p w14:paraId="1AF41AC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</w:t>
      </w:r>
    </w:p>
    <w:p w14:paraId="4A416A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72000" cy="14954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4625C5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摘自《中国历史地图册》</w:t>
      </w:r>
    </w:p>
    <w:p w14:paraId="5B4930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依据材料一，概括中国共产党工作重心的两次转移。写出其在农村建立的第一个革命根据地。</w:t>
      </w:r>
    </w:p>
    <w:p w14:paraId="3AFA33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材料二中，农村和城市出现的现象与哪一事件的基本完成有关？写出该事件的意义。</w:t>
      </w:r>
    </w:p>
    <w:p w14:paraId="1599BE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观察材料三，说明我国整体居民的收入和住房条件各自发生了什么变化？以</w:t>
      </w:r>
      <w:r>
        <w:rPr>
          <w:rFonts w:ascii="Times New Roman" w:hAnsi="Times New Roman" w:eastAsia="Times New Roman" w:cs="Times New Roman"/>
          <w:color w:val="000000"/>
        </w:rPr>
        <w:t>1978</w:t>
      </w:r>
      <w:r>
        <w:rPr>
          <w:rFonts w:ascii="宋体" w:hAnsi="宋体" w:eastAsia="宋体" w:cs="宋体"/>
          <w:color w:val="000000"/>
        </w:rPr>
        <w:t>年为时间节点，分析变化的共同原因。</w:t>
      </w:r>
    </w:p>
    <w:p w14:paraId="519F68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每个人都是发展的亲历者和受益者。请你为农村或城市发展建言献策。</w:t>
      </w:r>
    </w:p>
    <w:p w14:paraId="488A47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阅读材料，回答问题。</w:t>
      </w:r>
    </w:p>
    <w:p w14:paraId="5D20096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六、七世纪之交，中国重新实现统一，隋、唐两朝相继崛起。唐朝建立了法制完备的中央集权制国家。中国对周边国家和东亚世界产生了强烈影响。</w:t>
      </w:r>
    </w:p>
    <w:p w14:paraId="321364E9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摘编自《世界史·古代史编》</w:t>
      </w:r>
    </w:p>
    <w:p w14:paraId="2C9FBEF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法国受到英国工业革命的影响，成为继英国之后第一个发生工业革命的大陆国家。美国引进英国先进技术，加以创造性的改进，建立了第一家纱厂，揭开美国工业革命的序幕。</w:t>
      </w:r>
    </w:p>
    <w:p w14:paraId="4B0BD61F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——摘编自《世界史·近代史编》</w:t>
      </w:r>
    </w:p>
    <w:p w14:paraId="0ED6861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</w:t>
      </w:r>
    </w:p>
    <w:p w14:paraId="071F54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739775"/>
            <wp:effectExtent l="0" t="0" r="0" b="317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740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22C8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概括材料一呈现的中国发展状况。写出隋唐时期，中国影响其他国家的事件一例。</w:t>
      </w:r>
    </w:p>
    <w:p w14:paraId="2F527E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依据材料二，归纳法国、美国工业革命兴起的共同原因。从美国工业革命的兴起中，你得到什么启示？</w:t>
      </w:r>
    </w:p>
    <w:p w14:paraId="66DFE4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依据材料三图示，分析当今世界发展的趋势，写出其中一种。</w:t>
      </w:r>
    </w:p>
    <w:p w14:paraId="529154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长江、黄河南北联动，江河同脉。请完成“两川水·看中国”的探究活动。</w:t>
      </w:r>
    </w:p>
    <w:p w14:paraId="39AC260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【书籍知文明相生】</w:t>
      </w:r>
    </w:p>
    <w:p w14:paraId="378D711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长江、黄河文明，既有作为中华文明的</w:t>
      </w:r>
      <w:r>
        <w:rPr>
          <w:rFonts w:ascii="楷体" w:hAnsi="楷体" w:eastAsia="楷体" w:cs="楷体"/>
          <w:color w:val="000000"/>
          <w:u w:val="single"/>
        </w:rPr>
        <w:t>共性</w:t>
      </w:r>
      <w:r>
        <w:rPr>
          <w:rFonts w:ascii="楷体" w:hAnsi="楷体" w:eastAsia="楷体" w:cs="楷体"/>
          <w:color w:val="000000"/>
        </w:rPr>
        <w:t>，又有区域文明的鲜亮</w:t>
      </w:r>
      <w:r>
        <w:rPr>
          <w:rFonts w:ascii="楷体" w:hAnsi="楷体" w:eastAsia="楷体" w:cs="楷体"/>
          <w:color w:val="000000"/>
          <w:u w:val="single"/>
        </w:rPr>
        <w:t>个性</w:t>
      </w:r>
      <w:r>
        <w:rPr>
          <w:rFonts w:ascii="楷体" w:hAnsi="楷体" w:eastAsia="楷体" w:cs="楷体"/>
          <w:color w:val="000000"/>
        </w:rPr>
        <w:t>。</w:t>
      </w:r>
    </w:p>
    <w:p w14:paraId="33A73296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摘自《长江文明史》</w:t>
      </w:r>
    </w:p>
    <w:p w14:paraId="016037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以河姆渡人、半坡人为例，围绕种植业，针对划线部分各举出一例史事。</w:t>
      </w:r>
    </w:p>
    <w:p w14:paraId="3D2C531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【路线识薪火相承】</w:t>
      </w:r>
    </w:p>
    <w:p w14:paraId="44DB0B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20193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3676650" cy="20955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FAD490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摘自《中国历史地图册》</w:t>
      </w:r>
    </w:p>
    <w:p w14:paraId="17CBBD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识图判断事件，将事件名称填入相应的位置。</w:t>
      </w:r>
    </w:p>
    <w:p w14:paraId="0007DC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首义壮举，碧水流光：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张杨义举，黄渭流芳：</w:t>
      </w:r>
      <w:r>
        <w:rPr>
          <w:color w:val="000000"/>
        </w:rPr>
        <w:t>________</w:t>
      </w:r>
    </w:p>
    <w:p w14:paraId="29E18FA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【诗词悟国脉相连】</w:t>
      </w:r>
    </w:p>
    <w:p w14:paraId="3919F6D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群峰壁立太行头，天险黄河一望收。两岸烽烟红似火，此行当可慰同仇。</w:t>
      </w:r>
    </w:p>
    <w:p w14:paraId="0D12D98D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摘自朱德《出太行》（</w:t>
      </w:r>
      <w:r>
        <w:rPr>
          <w:rFonts w:ascii="Times New Roman" w:hAnsi="Times New Roman" w:eastAsia="Times New Roman" w:cs="Times New Roman"/>
          <w:color w:val="000000"/>
        </w:rPr>
        <w:t>1940</w:t>
      </w:r>
      <w:r>
        <w:rPr>
          <w:rFonts w:ascii="楷体" w:hAnsi="楷体" w:eastAsia="楷体" w:cs="楷体"/>
          <w:color w:val="000000"/>
        </w:rPr>
        <w:t>年）</w:t>
      </w:r>
    </w:p>
    <w:p w14:paraId="43A4D39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钟山风雨起苍黄，百万雄师过大江。虎踞龙盘今胜昔，天翻地覆慨而慷。……</w:t>
      </w:r>
    </w:p>
    <w:p w14:paraId="00496A05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摘自毛泽东《七律·人民解放军占领南京》（部分）（</w:t>
      </w:r>
      <w:r>
        <w:rPr>
          <w:rFonts w:ascii="Times New Roman" w:hAnsi="Times New Roman" w:eastAsia="Times New Roman" w:cs="Times New Roman"/>
          <w:color w:val="000000"/>
        </w:rPr>
        <w:t>1949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楷体" w:hAnsi="楷体" w:eastAsia="楷体" w:cs="楷体"/>
          <w:color w:val="000000"/>
        </w:rPr>
        <w:t>月）</w:t>
      </w:r>
    </w:p>
    <w:p w14:paraId="42CAD3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据诗词，分别写出其反映的历史时期。解诗词，分析其对将士作战的作用。</w:t>
      </w:r>
    </w:p>
    <w:p w14:paraId="4C4E8F1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【歌曲铸民族之魂】</w:t>
      </w:r>
    </w:p>
    <w:p w14:paraId="63738CA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“滔滔的黄河长江是五千年的根。中国人勤奋，噢，中国人智慧。”</w:t>
      </w:r>
    </w:p>
    <w:p w14:paraId="3D537062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摘自石飞《我是中国人》</w:t>
      </w:r>
    </w:p>
    <w:p w14:paraId="58AA84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依据歌曲，写出黄河、长江承载的国人品格。结合袁隆平的事迹及影响，论述这些品格。</w:t>
      </w:r>
    </w:p>
    <w:p w14:paraId="6F673E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探究阅读之果，思考阅读之径，完成下列任务。</w:t>
      </w:r>
    </w:p>
    <w:p w14:paraId="7B012B0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【任务一】品经典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我通史</w:t>
      </w:r>
    </w:p>
    <w:p w14:paraId="74986CB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《荷马史诗》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《天方夜谭》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《人间喜剧》</w:t>
      </w:r>
    </w:p>
    <w:p w14:paraId="6AB0A0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从上述作品中，选出希腊、法国经典之作。如果从三部作品任选其一进行阅读，结合所学，说明你选择的理由。</w:t>
      </w:r>
    </w:p>
    <w:p w14:paraId="0661CFD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【任务二】览目录  我论史</w:t>
      </w:r>
    </w:p>
    <w:p w14:paraId="221028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以“顺应潮流的革命在历史前进中起推动作用”为观点，选取下侧目录中的两例内容，结合其影响，进行论述。要求：围绕观点，史论结合，表述清晰。</w:t>
      </w:r>
    </w:p>
    <w:p w14:paraId="7109A06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《世界史纲》下册</w:t>
      </w:r>
    </w:p>
    <w:p w14:paraId="453DEB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14600" cy="12001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1E2E7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【任务三】读书日  我思考</w:t>
      </w:r>
    </w:p>
    <w:p w14:paraId="17D9304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2026年4月23日是第31个“世界读书日”。提倡终身读书、主动读书，既要广博地读，又要有选择重点地读。</w:t>
      </w:r>
    </w:p>
    <w:p w14:paraId="653DB65B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摘编自《人民日报》</w:t>
      </w:r>
    </w:p>
    <w:p w14:paraId="3A75B8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依据材料，写出两例读书方法。当今，人工智能技术大大提高阅读速度，请写出我们“一字一句”阅读的意义。</w:t>
      </w:r>
    </w:p>
    <w:p w14:paraId="561AB950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EB93D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DE48FB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1FCB3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220E3F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2FB4A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D1E0423"/>
    <w:rsid w:val="38274566"/>
    <w:rsid w:val="407D453A"/>
    <w:rsid w:val="634F4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3" Type="http://schemas.openxmlformats.org/officeDocument/2006/relationships/fontTable" Target="fontTable.xml"/><Relationship Id="rId22" Type="http://schemas.openxmlformats.org/officeDocument/2006/relationships/customXml" Target="../customXml/item1.xml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6</Pages>
  <Words>2594</Words>
  <Characters>2759</Characters>
  <Lines>0</Lines>
  <Paragraphs>0</Paragraphs>
  <TotalTime>0</TotalTime>
  <ScaleCrop>false</ScaleCrop>
  <LinksUpToDate>false</LinksUpToDate>
  <CharactersWithSpaces>2945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2026-09-13T13:37:34Z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{"ContentPropagator":"XKW","Label":"2","ProduceID":"4046796270519296","PropagateID":"58593310","ContentProducer":"XKW"}</vt:lpwstr>
  </property>
  <property fmtid="{D5CDD505-2E9C-101B-9397-08002B2CF9AE}" pid="3" name="album">
    <vt:lpwstr>rbm.xkw.com</vt:lpwstr>
  </property>
  <property fmtid="{D5CDD505-2E9C-101B-9397-08002B2CF9AE}" pid="4" name="author">
    <vt:lpwstr>rbm.xkw.com</vt:lpwstr>
  </property>
  <property fmtid="{D5CDD505-2E9C-101B-9397-08002B2CF9AE}" pid="5" name="company">
    <vt:lpwstr>学科网</vt:lpwstr>
  </property>
  <property fmtid="{D5CDD505-2E9C-101B-9397-08002B2CF9AE}" pid="6" name="copyright">
    <vt:lpwstr>学科网版权所有</vt:lpwstr>
  </property>
  <property fmtid="{D5CDD505-2E9C-101B-9397-08002B2CF9AE}" pid="7" name="KSOTemplateDocerSaveRecord">
    <vt:lpwstr>eyJoZGlkIjoiMjljNjk0N2RhMTc0NzI3ZTQwZWEyZWMyMzA2NzliMDQiLCJ1c2VySWQiOiI3ODUwOTA2ODcifQ==</vt:lpwstr>
  </property>
  <property fmtid="{D5CDD505-2E9C-101B-9397-08002B2CF9AE}" pid="8" name="KSOProductBuildVer">
    <vt:lpwstr>2052-12.1.0.28505</vt:lpwstr>
  </property>
  <property fmtid="{D5CDD505-2E9C-101B-9397-08002B2CF9AE}" pid="9" name="ICV">
    <vt:lpwstr>01B7522D3E4A4A81BBA6F73342EABF49_12</vt:lpwstr>
  </property>
</Properties>
</file>