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B7CF6">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12103100</wp:posOffset>
            </wp:positionV>
            <wp:extent cx="368300" cy="444500"/>
            <wp:effectExtent l="0" t="0" r="1270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12052300</wp:posOffset>
            </wp:positionH>
            <wp:positionV relativeFrom="topMargin">
              <wp:posOffset>11912600</wp:posOffset>
            </wp:positionV>
            <wp:extent cx="304800" cy="406400"/>
            <wp:effectExtent l="0" t="0" r="0" b="12700"/>
            <wp:wrapNone/>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406400"/>
                    </a:xfrm>
                    <a:prstGeom prst="rect">
                      <a:avLst/>
                    </a:prstGeom>
                  </pic:spPr>
                </pic:pic>
              </a:graphicData>
            </a:graphic>
          </wp:anchor>
        </w:drawing>
      </w:r>
      <w:r>
        <w:rPr>
          <w:rFonts w:ascii="宋体" w:hAnsi="宋体" w:eastAsia="宋体" w:cs="宋体"/>
          <w:b/>
          <w:color w:val="auto"/>
          <w:sz w:val="32"/>
        </w:rPr>
        <w:t>历史</w:t>
      </w:r>
    </w:p>
    <w:p w14:paraId="5203E2C9">
      <w:pPr>
        <w:spacing w:line="360" w:lineRule="auto"/>
        <w:jc w:val="both"/>
        <w:textAlignment w:val="center"/>
      </w:pPr>
      <w:r>
        <w:rPr>
          <w:rFonts w:ascii="宋体" w:hAnsi="宋体" w:eastAsia="宋体" w:cs="宋体"/>
          <w:b/>
          <w:color w:val="auto"/>
          <w:sz w:val="24"/>
        </w:rPr>
        <w:t>一、选择题（共12题，每题2分，共24分。在每题给出的四个选项中，只有一项符合题目要求）</w:t>
      </w:r>
    </w:p>
    <w:p w14:paraId="305AD99D">
      <w:pPr>
        <w:spacing w:line="360" w:lineRule="auto"/>
        <w:jc w:val="both"/>
        <w:textAlignment w:val="center"/>
      </w:pPr>
      <w:r>
        <w:rPr>
          <w:color w:val="auto"/>
        </w:rPr>
        <w:t xml:space="preserve">1. </w:t>
      </w:r>
      <w:r>
        <w:rPr>
          <w:rFonts w:ascii="宋体" w:hAnsi="宋体" w:eastAsia="宋体" w:cs="宋体"/>
          <w:color w:val="auto"/>
        </w:rPr>
        <w:t>石家河遗址是我国长江中游地区迄今保存最完整的新石器时代大型城址聚落。城的西北角有居民的墓葬，规模不大，随葬品也不丰富；城外东南的墓葬规模较大，随葬陶器有上百件。该考古发现反映当时（   ）</w:t>
      </w:r>
    </w:p>
    <w:p w14:paraId="705460A7">
      <w:pPr>
        <w:tabs>
          <w:tab w:val="left" w:pos="4873"/>
        </w:tabs>
        <w:spacing w:line="360" w:lineRule="auto"/>
        <w:jc w:val="left"/>
        <w:textAlignment w:val="center"/>
        <w:rPr>
          <w:color w:val="auto"/>
        </w:rPr>
      </w:pPr>
      <w:r>
        <w:t xml:space="preserve">A. </w:t>
      </w:r>
      <w:r>
        <w:rPr>
          <w:rFonts w:ascii="宋体" w:hAnsi="宋体" w:eastAsia="宋体" w:cs="宋体"/>
          <w:color w:val="auto"/>
        </w:rPr>
        <w:t>贫富分化已经出现</w:t>
      </w:r>
      <w:r>
        <w:tab/>
      </w:r>
      <w:r>
        <w:t xml:space="preserve">B. </w:t>
      </w:r>
      <w:r>
        <w:rPr>
          <w:rFonts w:ascii="宋体" w:hAnsi="宋体" w:eastAsia="宋体" w:cs="宋体"/>
          <w:color w:val="auto"/>
        </w:rPr>
        <w:t>部落联盟开始瓦解</w:t>
      </w:r>
    </w:p>
    <w:p w14:paraId="2F8AAA35">
      <w:pPr>
        <w:tabs>
          <w:tab w:val="left" w:pos="4873"/>
        </w:tabs>
        <w:spacing w:line="360" w:lineRule="auto"/>
        <w:jc w:val="left"/>
        <w:textAlignment w:val="center"/>
        <w:rPr>
          <w:color w:val="000000"/>
        </w:rPr>
      </w:pPr>
      <w:r>
        <w:t xml:space="preserve">C. </w:t>
      </w:r>
      <w:r>
        <w:rPr>
          <w:rFonts w:ascii="宋体" w:hAnsi="宋体" w:eastAsia="宋体" w:cs="宋体"/>
          <w:color w:val="auto"/>
        </w:rPr>
        <w:t>手工技术日趋成熟</w:t>
      </w:r>
      <w:r>
        <w:tab/>
      </w:r>
      <w:r>
        <w:t xml:space="preserve">D. </w:t>
      </w:r>
      <w:r>
        <w:rPr>
          <w:rFonts w:ascii="宋体" w:hAnsi="宋体" w:eastAsia="宋体" w:cs="宋体"/>
          <w:color w:val="auto"/>
        </w:rPr>
        <w:t>礼乐制度比较完善</w:t>
      </w:r>
    </w:p>
    <w:p w14:paraId="6A8D3B96">
      <w:pPr>
        <w:spacing w:line="360" w:lineRule="auto"/>
        <w:jc w:val="both"/>
        <w:textAlignment w:val="center"/>
        <w:rPr>
          <w:color w:val="000000"/>
        </w:rPr>
      </w:pPr>
      <w:r>
        <w:rPr>
          <w:color w:val="000000"/>
        </w:rPr>
        <w:t xml:space="preserve">2. </w:t>
      </w:r>
      <w:r>
        <w:rPr>
          <w:rFonts w:ascii="宋体" w:hAnsi="宋体" w:eastAsia="宋体" w:cs="宋体"/>
          <w:color w:val="000000"/>
        </w:rPr>
        <w:t>下列两幅图分别是西周早期曾国的铜鉴缶和鄂国的“鄂侯四器”。虽然二者在器型、纹饰等方面存在不同、各具特色，但都带有鲜明的中原文化特征。这能见证（   ）</w:t>
      </w:r>
    </w:p>
    <w:p w14:paraId="04D6AD19">
      <w:pPr>
        <w:spacing w:line="360" w:lineRule="auto"/>
        <w:jc w:val="both"/>
        <w:textAlignment w:val="center"/>
        <w:rPr>
          <w:color w:val="000000"/>
        </w:rPr>
      </w:pPr>
      <w:r>
        <w:rPr>
          <w:color w:val="000000"/>
        </w:rPr>
        <w:drawing>
          <wp:inline distT="0" distB="0" distL="114300" distR="114300">
            <wp:extent cx="30765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76575" cy="1276350"/>
                    </a:xfrm>
                    <a:prstGeom prst="rect">
                      <a:avLst/>
                    </a:prstGeom>
                  </pic:spPr>
                </pic:pic>
              </a:graphicData>
            </a:graphic>
          </wp:inline>
        </w:drawing>
      </w:r>
    </w:p>
    <w:p w14:paraId="1608D2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青铜器物普遍使用</w:t>
      </w:r>
      <w:r>
        <w:rPr>
          <w:color w:val="000000"/>
        </w:rPr>
        <w:tab/>
      </w:r>
      <w:r>
        <w:rPr>
          <w:color w:val="000000"/>
        </w:rPr>
        <w:t xml:space="preserve">B. </w:t>
      </w:r>
      <w:r>
        <w:rPr>
          <w:rFonts w:ascii="宋体" w:hAnsi="宋体" w:eastAsia="宋体" w:cs="宋体"/>
          <w:color w:val="000000"/>
        </w:rPr>
        <w:t>祭祀活动比较频繁</w:t>
      </w:r>
    </w:p>
    <w:p w14:paraId="3826D3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分封制度日趋完善</w:t>
      </w:r>
      <w:r>
        <w:rPr>
          <w:color w:val="000000"/>
        </w:rPr>
        <w:tab/>
      </w:r>
      <w:r>
        <w:rPr>
          <w:color w:val="000000"/>
        </w:rPr>
        <w:t xml:space="preserve">D. </w:t>
      </w:r>
      <w:r>
        <w:rPr>
          <w:rFonts w:ascii="宋体" w:hAnsi="宋体" w:eastAsia="宋体" w:cs="宋体"/>
          <w:color w:val="000000"/>
        </w:rPr>
        <w:t>中华文明多元一体</w:t>
      </w:r>
    </w:p>
    <w:p w14:paraId="7928E599">
      <w:pPr>
        <w:spacing w:line="360" w:lineRule="auto"/>
        <w:jc w:val="both"/>
        <w:textAlignment w:val="center"/>
        <w:rPr>
          <w:color w:val="000000"/>
        </w:rPr>
      </w:pPr>
      <w:r>
        <w:rPr>
          <w:color w:val="000000"/>
        </w:rPr>
        <w:t xml:space="preserve">3. </w:t>
      </w:r>
      <w:r>
        <w:rPr>
          <w:rFonts w:ascii="宋体" w:hAnsi="宋体" w:eastAsia="宋体" w:cs="宋体"/>
          <w:color w:val="000000"/>
        </w:rPr>
        <w:t>在学校健康科普讲座中，中医专家提醒学生平时加强身体锻炼，可以增强免疫力，预防疾病。专家的提醒依据的中医学思想是（   ）</w:t>
      </w:r>
    </w:p>
    <w:p w14:paraId="5DAEB1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“治未病”</w:t>
      </w:r>
      <w:r>
        <w:rPr>
          <w:color w:val="000000"/>
        </w:rPr>
        <w:tab/>
      </w:r>
      <w:r>
        <w:rPr>
          <w:color w:val="000000"/>
        </w:rPr>
        <w:t xml:space="preserve">B. </w:t>
      </w:r>
      <w:r>
        <w:rPr>
          <w:rFonts w:ascii="宋体" w:hAnsi="宋体" w:eastAsia="宋体" w:cs="宋体"/>
          <w:color w:val="000000"/>
        </w:rPr>
        <w:t>辨证施治</w:t>
      </w:r>
      <w:r>
        <w:rPr>
          <w:color w:val="000000"/>
        </w:rPr>
        <w:tab/>
      </w:r>
      <w:r>
        <w:rPr>
          <w:color w:val="000000"/>
        </w:rPr>
        <w:t xml:space="preserve">C. </w:t>
      </w:r>
      <w:r>
        <w:rPr>
          <w:rFonts w:ascii="宋体" w:hAnsi="宋体" w:eastAsia="宋体" w:cs="宋体"/>
          <w:color w:val="000000"/>
        </w:rPr>
        <w:t>“四诊法”</w:t>
      </w:r>
      <w:r>
        <w:rPr>
          <w:color w:val="000000"/>
        </w:rPr>
        <w:tab/>
      </w:r>
      <w:r>
        <w:rPr>
          <w:color w:val="000000"/>
        </w:rPr>
        <w:t xml:space="preserve">D. </w:t>
      </w:r>
      <w:r>
        <w:rPr>
          <w:rFonts w:ascii="宋体" w:hAnsi="宋体" w:eastAsia="宋体" w:cs="宋体"/>
          <w:color w:val="000000"/>
        </w:rPr>
        <w:t>药食同源</w:t>
      </w:r>
    </w:p>
    <w:p w14:paraId="5E211FE4">
      <w:pPr>
        <w:spacing w:line="360" w:lineRule="auto"/>
        <w:jc w:val="both"/>
        <w:textAlignment w:val="center"/>
        <w:rPr>
          <w:color w:val="000000"/>
        </w:rPr>
      </w:pPr>
      <w:r>
        <w:rPr>
          <w:color w:val="000000"/>
        </w:rPr>
        <w:t xml:space="preserve">4. </w:t>
      </w:r>
      <w:r>
        <w:rPr>
          <w:rFonts w:ascii="宋体" w:hAnsi="宋体" w:eastAsia="宋体" w:cs="宋体"/>
          <w:color w:val="000000"/>
        </w:rPr>
        <w:t>古有唐朝诗人张籍“无数铃声遥过碛（qì，沙漠），应驮白练到安西”的诗句以声传影，今有博物馆用现代科技手段让唐三彩骆驼俑“说话”，再现驼队西行画面。这呈现的历史景象是（   ）</w:t>
      </w:r>
    </w:p>
    <w:p w14:paraId="3392D1BF">
      <w:pPr>
        <w:spacing w:line="360" w:lineRule="auto"/>
        <w:jc w:val="both"/>
        <w:textAlignment w:val="center"/>
        <w:rPr>
          <w:color w:val="000000"/>
        </w:rPr>
      </w:pPr>
      <w:r>
        <w:rPr>
          <w:color w:val="000000"/>
        </w:rPr>
        <w:drawing>
          <wp:inline distT="0" distB="0" distL="114300" distR="114300">
            <wp:extent cx="2971800" cy="1724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71800" cy="1724025"/>
                    </a:xfrm>
                    <a:prstGeom prst="rect">
                      <a:avLst/>
                    </a:prstGeom>
                  </pic:spPr>
                </pic:pic>
              </a:graphicData>
            </a:graphic>
          </wp:inline>
        </w:drawing>
      </w:r>
    </w:p>
    <w:p w14:paraId="16E9A1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张骞出使西域</w:t>
      </w:r>
      <w:r>
        <w:rPr>
          <w:color w:val="000000"/>
        </w:rPr>
        <w:tab/>
      </w:r>
      <w:r>
        <w:rPr>
          <w:color w:val="000000"/>
        </w:rPr>
        <w:t xml:space="preserve">B. </w:t>
      </w:r>
      <w:r>
        <w:rPr>
          <w:rFonts w:ascii="宋体" w:hAnsi="宋体" w:eastAsia="宋体" w:cs="宋体"/>
          <w:color w:val="000000"/>
        </w:rPr>
        <w:t>坊市界限打破</w:t>
      </w:r>
      <w:r>
        <w:rPr>
          <w:color w:val="000000"/>
        </w:rPr>
        <w:tab/>
      </w:r>
      <w:r>
        <w:rPr>
          <w:color w:val="000000"/>
        </w:rPr>
        <w:t xml:space="preserve">C. </w:t>
      </w:r>
      <w:r>
        <w:rPr>
          <w:rFonts w:ascii="宋体" w:hAnsi="宋体" w:eastAsia="宋体" w:cs="宋体"/>
          <w:color w:val="000000"/>
        </w:rPr>
        <w:t>丝绸之路繁荣</w:t>
      </w:r>
      <w:r>
        <w:rPr>
          <w:color w:val="000000"/>
        </w:rPr>
        <w:tab/>
      </w:r>
      <w:r>
        <w:rPr>
          <w:color w:val="000000"/>
        </w:rPr>
        <w:t xml:space="preserve">D. </w:t>
      </w:r>
      <w:r>
        <w:rPr>
          <w:rFonts w:ascii="宋体" w:hAnsi="宋体" w:eastAsia="宋体" w:cs="宋体"/>
          <w:color w:val="000000"/>
        </w:rPr>
        <w:t>海外贸易发达</w:t>
      </w:r>
    </w:p>
    <w:p w14:paraId="100BF844">
      <w:pPr>
        <w:spacing w:line="360" w:lineRule="auto"/>
        <w:jc w:val="both"/>
        <w:textAlignment w:val="center"/>
        <w:rPr>
          <w:color w:val="000000"/>
        </w:rPr>
      </w:pPr>
      <w:r>
        <w:rPr>
          <w:color w:val="000000"/>
        </w:rPr>
        <w:t xml:space="preserve">5. </w:t>
      </w:r>
      <w:r>
        <w:rPr>
          <w:rFonts w:ascii="宋体" w:hAnsi="宋体" w:eastAsia="宋体" w:cs="宋体"/>
          <w:color w:val="000000"/>
        </w:rPr>
        <w:t>元朝对西南深山区“因俗而治”，册封地方首领；明朝大规模推行屯田，移民数百万入滇黔；清朝推广儒学教育，科举名额向西南地区倾斜。这些举措（   ）</w:t>
      </w:r>
    </w:p>
    <w:p w14:paraId="009676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增加了财政收入</w:t>
      </w:r>
      <w:r>
        <w:rPr>
          <w:color w:val="000000"/>
        </w:rPr>
        <w:tab/>
      </w:r>
      <w:r>
        <w:rPr>
          <w:color w:val="000000"/>
        </w:rPr>
        <w:t xml:space="preserve">B. </w:t>
      </w:r>
      <w:r>
        <w:rPr>
          <w:rFonts w:ascii="宋体" w:hAnsi="宋体" w:eastAsia="宋体" w:cs="宋体"/>
          <w:color w:val="000000"/>
        </w:rPr>
        <w:t>强化了君主专制</w:t>
      </w:r>
    </w:p>
    <w:p w14:paraId="79E49A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加剧了人地矛盾</w:t>
      </w:r>
      <w:r>
        <w:rPr>
          <w:color w:val="000000"/>
        </w:rPr>
        <w:tab/>
      </w:r>
      <w:r>
        <w:rPr>
          <w:color w:val="000000"/>
        </w:rPr>
        <w:t xml:space="preserve">D. </w:t>
      </w:r>
      <w:r>
        <w:rPr>
          <w:rFonts w:ascii="宋体" w:hAnsi="宋体" w:eastAsia="宋体" w:cs="宋体"/>
          <w:color w:val="000000"/>
        </w:rPr>
        <w:t>加强了边疆治理</w:t>
      </w:r>
    </w:p>
    <w:p w14:paraId="45D7E153">
      <w:pPr>
        <w:spacing w:line="360" w:lineRule="auto"/>
        <w:jc w:val="both"/>
        <w:textAlignment w:val="center"/>
        <w:rPr>
          <w:color w:val="000000"/>
        </w:rPr>
      </w:pPr>
      <w:r>
        <w:rPr>
          <w:color w:val="000000"/>
        </w:rPr>
        <w:t xml:space="preserve">6. </w:t>
      </w:r>
      <w:r>
        <w:rPr>
          <w:rFonts w:ascii="宋体" w:hAnsi="宋体" w:eastAsia="宋体" w:cs="宋体"/>
          <w:color w:val="000000"/>
        </w:rPr>
        <w:t>据《湖北通史》记载，1912年，湖北在教育领域颁布了一系列规定：年满七岁的儿童一律入学，初等小学实行男女同校……这些规定实施后，全省小学数量和在校生数量均有大幅增长。这一变化主要源于（   ）</w:t>
      </w:r>
    </w:p>
    <w:p w14:paraId="3EE4F0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维新变法的启蒙</w:t>
      </w:r>
      <w:r>
        <w:rPr>
          <w:color w:val="000000"/>
        </w:rPr>
        <w:tab/>
      </w:r>
      <w:r>
        <w:rPr>
          <w:color w:val="000000"/>
        </w:rPr>
        <w:t xml:space="preserve">B. </w:t>
      </w:r>
      <w:r>
        <w:rPr>
          <w:rFonts w:ascii="宋体" w:hAnsi="宋体" w:eastAsia="宋体" w:cs="宋体"/>
          <w:color w:val="000000"/>
        </w:rPr>
        <w:t>民主革命的推动</w:t>
      </w:r>
    </w:p>
    <w:p w14:paraId="610752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文学革命的倡导</w:t>
      </w:r>
      <w:r>
        <w:rPr>
          <w:color w:val="000000"/>
        </w:rPr>
        <w:tab/>
      </w:r>
      <w:r>
        <w:rPr>
          <w:color w:val="000000"/>
        </w:rPr>
        <w:t xml:space="preserve">D. </w:t>
      </w:r>
      <w:r>
        <w:rPr>
          <w:rFonts w:ascii="宋体" w:hAnsi="宋体" w:eastAsia="宋体" w:cs="宋体"/>
          <w:color w:val="000000"/>
        </w:rPr>
        <w:t>五四运动的促进</w:t>
      </w:r>
    </w:p>
    <w:p w14:paraId="551860DB">
      <w:pPr>
        <w:spacing w:line="360" w:lineRule="auto"/>
        <w:jc w:val="both"/>
        <w:textAlignment w:val="center"/>
        <w:rPr>
          <w:color w:val="000000"/>
        </w:rPr>
      </w:pPr>
      <w:r>
        <w:rPr>
          <w:color w:val="000000"/>
        </w:rPr>
        <w:t xml:space="preserve">7. </w:t>
      </w:r>
      <w:r>
        <w:rPr>
          <w:rFonts w:ascii="宋体" w:hAnsi="宋体" w:eastAsia="宋体" w:cs="宋体"/>
          <w:color w:val="000000"/>
        </w:rPr>
        <w:t>某班合唱队在“经典回响”歌咏会上，演唱了一首振奋人心的歌曲：“三十昼夜飞行军，突破四道封锁墙。围追堵截奈我何，数十万敌军空惆怅！”这首歌曲歌颂的是（   ）</w:t>
      </w:r>
    </w:p>
    <w:p w14:paraId="163F21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长征精神</w:t>
      </w:r>
      <w:r>
        <w:rPr>
          <w:color w:val="000000"/>
        </w:rPr>
        <w:tab/>
      </w:r>
      <w:r>
        <w:rPr>
          <w:color w:val="000000"/>
        </w:rPr>
        <w:t xml:space="preserve">B. </w:t>
      </w:r>
      <w:r>
        <w:rPr>
          <w:rFonts w:ascii="宋体" w:hAnsi="宋体" w:eastAsia="宋体" w:cs="宋体"/>
          <w:color w:val="000000"/>
        </w:rPr>
        <w:t>抗战精神</w:t>
      </w:r>
      <w:r>
        <w:rPr>
          <w:color w:val="000000"/>
        </w:rPr>
        <w:tab/>
      </w:r>
      <w:r>
        <w:rPr>
          <w:color w:val="000000"/>
        </w:rPr>
        <w:t xml:space="preserve">C. </w:t>
      </w:r>
      <w:r>
        <w:rPr>
          <w:rFonts w:ascii="宋体" w:hAnsi="宋体" w:eastAsia="宋体" w:cs="宋体"/>
          <w:color w:val="000000"/>
        </w:rPr>
        <w:t>红岩精神</w:t>
      </w:r>
      <w:r>
        <w:rPr>
          <w:color w:val="000000"/>
        </w:rPr>
        <w:tab/>
      </w:r>
      <w:r>
        <w:rPr>
          <w:color w:val="000000"/>
        </w:rPr>
        <w:t xml:space="preserve">D. </w:t>
      </w:r>
      <w:r>
        <w:rPr>
          <w:rFonts w:ascii="宋体" w:hAnsi="宋体" w:eastAsia="宋体" w:cs="宋体"/>
          <w:color w:val="000000"/>
        </w:rPr>
        <w:t>铁人精神</w:t>
      </w:r>
    </w:p>
    <w:p w14:paraId="1D684B8D">
      <w:pPr>
        <w:spacing w:line="360" w:lineRule="auto"/>
        <w:jc w:val="both"/>
        <w:textAlignment w:val="center"/>
        <w:rPr>
          <w:color w:val="000000"/>
        </w:rPr>
      </w:pPr>
      <w:r>
        <w:rPr>
          <w:color w:val="000000"/>
        </w:rPr>
        <w:t xml:space="preserve">8. </w:t>
      </w:r>
      <w:r>
        <w:rPr>
          <w:rFonts w:ascii="宋体" w:hAnsi="宋体" w:eastAsia="宋体" w:cs="宋体"/>
          <w:color w:val="000000"/>
        </w:rPr>
        <w:t>某同学搜集整理了部分媒体报道的内容（如下表），用于制作手抄报。由此推测，该手抄报的主题是（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62"/>
        <w:gridCol w:w="4463"/>
      </w:tblGrid>
      <w:tr w14:paraId="0346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1CD2E">
            <w:pPr>
              <w:spacing w:line="360" w:lineRule="auto"/>
              <w:jc w:val="both"/>
              <w:textAlignment w:val="center"/>
              <w:rPr>
                <w:color w:val="000000"/>
              </w:rPr>
            </w:pPr>
            <w:r>
              <w:rPr>
                <w:rFonts w:ascii="宋体" w:hAnsi="宋体" w:eastAsia="宋体" w:cs="宋体"/>
                <w:color w:val="000000"/>
              </w:rPr>
              <w:t>有一种相聚叫“天宫会师”</w:t>
            </w:r>
          </w:p>
        </w:tc>
        <w:tc>
          <w:tcPr>
            <w:tcW w:w="4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6D407">
            <w:pPr>
              <w:spacing w:line="360" w:lineRule="auto"/>
              <w:jc w:val="both"/>
              <w:textAlignment w:val="center"/>
              <w:rPr>
                <w:color w:val="000000"/>
              </w:rPr>
            </w:pPr>
            <w:r>
              <w:rPr>
                <w:rFonts w:ascii="宋体" w:hAnsi="宋体" w:eastAsia="宋体" w:cs="宋体"/>
                <w:color w:val="000000"/>
              </w:rPr>
              <w:t>《湖北日报》2025年11月2日第2版</w:t>
            </w:r>
          </w:p>
        </w:tc>
      </w:tr>
      <w:tr w14:paraId="0786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42C29">
            <w:pPr>
              <w:spacing w:line="360" w:lineRule="auto"/>
              <w:jc w:val="both"/>
              <w:textAlignment w:val="center"/>
              <w:rPr>
                <w:color w:val="000000"/>
              </w:rPr>
            </w:pPr>
            <w:r>
              <w:rPr>
                <w:rFonts w:ascii="宋体" w:hAnsi="宋体" w:eastAsia="宋体" w:cs="宋体"/>
                <w:color w:val="000000"/>
              </w:rPr>
              <w:t>竞逐太空计算赛道中国抢先“落子”</w:t>
            </w:r>
          </w:p>
        </w:tc>
        <w:tc>
          <w:tcPr>
            <w:tcW w:w="4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63C13">
            <w:pPr>
              <w:spacing w:line="360" w:lineRule="auto"/>
              <w:jc w:val="both"/>
              <w:textAlignment w:val="center"/>
              <w:rPr>
                <w:color w:val="000000"/>
              </w:rPr>
            </w:pPr>
            <w:r>
              <w:rPr>
                <w:rFonts w:ascii="宋体" w:hAnsi="宋体" w:eastAsia="宋体" w:cs="宋体"/>
                <w:color w:val="000000"/>
              </w:rPr>
              <w:t>《科技日报》2026年3月19日第5版</w:t>
            </w:r>
          </w:p>
        </w:tc>
      </w:tr>
      <w:tr w14:paraId="17C5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40931">
            <w:pPr>
              <w:spacing w:line="360" w:lineRule="auto"/>
              <w:jc w:val="both"/>
              <w:textAlignment w:val="center"/>
              <w:rPr>
                <w:color w:val="000000"/>
              </w:rPr>
            </w:pPr>
            <w:r>
              <w:rPr>
                <w:rFonts w:ascii="宋体" w:hAnsi="宋体" w:eastAsia="宋体" w:cs="宋体"/>
                <w:color w:val="000000"/>
              </w:rPr>
              <w:t>神舟二十三号载人飞船发射取得圆满成功</w:t>
            </w:r>
          </w:p>
        </w:tc>
        <w:tc>
          <w:tcPr>
            <w:tcW w:w="4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1DFE4">
            <w:pPr>
              <w:spacing w:line="360" w:lineRule="auto"/>
              <w:jc w:val="both"/>
              <w:textAlignment w:val="center"/>
              <w:rPr>
                <w:color w:val="000000"/>
              </w:rPr>
            </w:pPr>
            <w:r>
              <w:rPr>
                <w:rFonts w:ascii="宋体" w:hAnsi="宋体" w:eastAsia="宋体" w:cs="宋体"/>
                <w:color w:val="000000"/>
              </w:rPr>
              <w:t>中央电视台《朝闻天下》栏目2026年5月25日</w:t>
            </w:r>
          </w:p>
        </w:tc>
      </w:tr>
    </w:tbl>
    <w:p w14:paraId="48CF1A96">
      <w:pPr>
        <w:spacing w:line="360" w:lineRule="auto"/>
        <w:jc w:val="both"/>
        <w:textAlignment w:val="center"/>
        <w:rPr>
          <w:color w:val="000000"/>
        </w:rPr>
      </w:pPr>
    </w:p>
    <w:p w14:paraId="7059BC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军队现代化</w:t>
      </w:r>
      <w:r>
        <w:rPr>
          <w:color w:val="000000"/>
        </w:rPr>
        <w:tab/>
      </w:r>
      <w:r>
        <w:rPr>
          <w:color w:val="000000"/>
        </w:rPr>
        <w:t xml:space="preserve">B. </w:t>
      </w:r>
      <w:r>
        <w:rPr>
          <w:rFonts w:ascii="宋体" w:hAnsi="宋体" w:eastAsia="宋体" w:cs="宋体"/>
          <w:color w:val="000000"/>
        </w:rPr>
        <w:t>航天新突破</w:t>
      </w:r>
      <w:r>
        <w:rPr>
          <w:color w:val="000000"/>
        </w:rPr>
        <w:tab/>
      </w:r>
      <w:r>
        <w:rPr>
          <w:color w:val="000000"/>
        </w:rPr>
        <w:t xml:space="preserve">C. </w:t>
      </w:r>
      <w:r>
        <w:rPr>
          <w:rFonts w:ascii="宋体" w:hAnsi="宋体" w:eastAsia="宋体" w:cs="宋体"/>
          <w:color w:val="000000"/>
        </w:rPr>
        <w:t>交通立体化</w:t>
      </w:r>
      <w:r>
        <w:rPr>
          <w:color w:val="000000"/>
        </w:rPr>
        <w:tab/>
      </w:r>
      <w:r>
        <w:rPr>
          <w:color w:val="000000"/>
        </w:rPr>
        <w:t xml:space="preserve">D. </w:t>
      </w:r>
      <w:r>
        <w:rPr>
          <w:rFonts w:ascii="宋体" w:hAnsi="宋体" w:eastAsia="宋体" w:cs="宋体"/>
          <w:color w:val="000000"/>
        </w:rPr>
        <w:t>基建新进展</w:t>
      </w:r>
    </w:p>
    <w:p w14:paraId="38CE38F9">
      <w:pPr>
        <w:spacing w:line="360" w:lineRule="auto"/>
        <w:jc w:val="both"/>
        <w:textAlignment w:val="center"/>
        <w:rPr>
          <w:color w:val="000000"/>
        </w:rPr>
      </w:pPr>
      <w:r>
        <w:rPr>
          <w:color w:val="000000"/>
        </w:rPr>
        <w:t xml:space="preserve">9. </w:t>
      </w:r>
      <w:r>
        <w:rPr>
          <w:rFonts w:ascii="宋体" w:hAnsi="宋体" w:eastAsia="宋体" w:cs="宋体"/>
          <w:color w:val="000000"/>
        </w:rPr>
        <w:t>自2021年以来，我省严格落实中央“摘帽不摘责任、摘帽不摘政策、摘帽不摘帮扶、摘帽不摘监管”的要求，聚焦解决农民“急难愁盼”问题。截至2025年底，全省农村已实现寄递物流、充电桩、5G网络、四好农村路“四个全覆盖”。这表明（   ）</w:t>
      </w:r>
    </w:p>
    <w:p w14:paraId="387FD567">
      <w:pPr>
        <w:spacing w:line="360" w:lineRule="auto"/>
        <w:jc w:val="left"/>
        <w:textAlignment w:val="center"/>
        <w:rPr>
          <w:color w:val="000000"/>
        </w:rPr>
      </w:pPr>
      <w:r>
        <w:rPr>
          <w:color w:val="000000"/>
        </w:rPr>
        <w:t xml:space="preserve">A. </w:t>
      </w:r>
      <w:r>
        <w:rPr>
          <w:rFonts w:ascii="宋体" w:hAnsi="宋体" w:eastAsia="宋体" w:cs="宋体"/>
          <w:color w:val="000000"/>
        </w:rPr>
        <w:t>国家粮食安全得到切实保障</w:t>
      </w:r>
    </w:p>
    <w:p w14:paraId="16F57AF2">
      <w:pPr>
        <w:spacing w:line="360" w:lineRule="auto"/>
        <w:jc w:val="left"/>
        <w:textAlignment w:val="center"/>
        <w:rPr>
          <w:color w:val="000000"/>
        </w:rPr>
      </w:pPr>
      <w:r>
        <w:rPr>
          <w:color w:val="000000"/>
        </w:rPr>
        <w:t xml:space="preserve">B. </w:t>
      </w:r>
      <w:r>
        <w:rPr>
          <w:rFonts w:ascii="宋体" w:hAnsi="宋体" w:eastAsia="宋体" w:cs="宋体"/>
          <w:color w:val="000000"/>
        </w:rPr>
        <w:t>社会保障体系得以健全完善</w:t>
      </w:r>
    </w:p>
    <w:p w14:paraId="42B926F2">
      <w:pPr>
        <w:spacing w:line="360" w:lineRule="auto"/>
        <w:jc w:val="left"/>
        <w:textAlignment w:val="center"/>
        <w:rPr>
          <w:color w:val="000000"/>
        </w:rPr>
      </w:pPr>
      <w:r>
        <w:rPr>
          <w:color w:val="000000"/>
        </w:rPr>
        <w:t xml:space="preserve">C. </w:t>
      </w:r>
      <w:r>
        <w:rPr>
          <w:rFonts w:ascii="宋体" w:hAnsi="宋体" w:eastAsia="宋体" w:cs="宋体"/>
          <w:color w:val="000000"/>
        </w:rPr>
        <w:t>脱贫攻坚成果得到巩固拓展</w:t>
      </w:r>
    </w:p>
    <w:p w14:paraId="7D67EABB">
      <w:pPr>
        <w:spacing w:line="360" w:lineRule="auto"/>
        <w:jc w:val="left"/>
        <w:textAlignment w:val="center"/>
        <w:rPr>
          <w:color w:val="000000"/>
        </w:rPr>
      </w:pPr>
      <w:r>
        <w:rPr>
          <w:color w:val="000000"/>
        </w:rPr>
        <w:t xml:space="preserve">D. </w:t>
      </w:r>
      <w:r>
        <w:rPr>
          <w:rFonts w:ascii="宋体" w:hAnsi="宋体" w:eastAsia="宋体" w:cs="宋体"/>
          <w:color w:val="000000"/>
        </w:rPr>
        <w:t>人居环境质量得以持续改善</w:t>
      </w:r>
    </w:p>
    <w:p w14:paraId="47F050F3">
      <w:pPr>
        <w:spacing w:line="360" w:lineRule="auto"/>
        <w:jc w:val="both"/>
        <w:textAlignment w:val="center"/>
        <w:rPr>
          <w:color w:val="000000"/>
        </w:rPr>
      </w:pPr>
      <w:r>
        <w:rPr>
          <w:color w:val="000000"/>
        </w:rPr>
        <w:t xml:space="preserve">10. </w:t>
      </w:r>
      <w:r>
        <w:rPr>
          <w:rFonts w:ascii="宋体" w:hAnsi="宋体" w:eastAsia="宋体" w:cs="宋体"/>
          <w:color w:val="000000"/>
        </w:rPr>
        <w:t>下列知识卡片是关于古代农业文明的描述。这反映人类文明的起源具有（   ）</w:t>
      </w:r>
    </w:p>
    <w:p w14:paraId="066B474D">
      <w:pPr>
        <w:spacing w:line="360" w:lineRule="auto"/>
        <w:jc w:val="both"/>
        <w:textAlignment w:val="center"/>
        <w:rPr>
          <w:color w:val="000000"/>
        </w:rPr>
      </w:pPr>
      <w:r>
        <w:rPr>
          <w:color w:val="000000"/>
        </w:rPr>
        <w:drawing>
          <wp:inline distT="0" distB="0" distL="114300" distR="114300">
            <wp:extent cx="5238750" cy="1102360"/>
            <wp:effectExtent l="0" t="0" r="0" b="254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102588"/>
                    </a:xfrm>
                    <a:prstGeom prst="rect">
                      <a:avLst/>
                    </a:prstGeom>
                  </pic:spPr>
                </pic:pic>
              </a:graphicData>
            </a:graphic>
          </wp:inline>
        </w:drawing>
      </w:r>
    </w:p>
    <w:p w14:paraId="3B0DA9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统一性</w:t>
      </w:r>
      <w:r>
        <w:rPr>
          <w:color w:val="000000"/>
        </w:rPr>
        <w:tab/>
      </w:r>
      <w:r>
        <w:rPr>
          <w:color w:val="000000"/>
        </w:rPr>
        <w:t xml:space="preserve">B. </w:t>
      </w:r>
      <w:r>
        <w:rPr>
          <w:rFonts w:ascii="宋体" w:hAnsi="宋体" w:eastAsia="宋体" w:cs="宋体"/>
          <w:color w:val="000000"/>
        </w:rPr>
        <w:t>开放性</w:t>
      </w:r>
      <w:r>
        <w:rPr>
          <w:color w:val="000000"/>
        </w:rPr>
        <w:tab/>
      </w:r>
      <w:r>
        <w:rPr>
          <w:color w:val="000000"/>
        </w:rPr>
        <w:t xml:space="preserve">C. </w:t>
      </w:r>
      <w:r>
        <w:rPr>
          <w:rFonts w:ascii="宋体" w:hAnsi="宋体" w:eastAsia="宋体" w:cs="宋体"/>
          <w:color w:val="000000"/>
        </w:rPr>
        <w:t>多源性</w:t>
      </w:r>
      <w:r>
        <w:rPr>
          <w:color w:val="000000"/>
        </w:rPr>
        <w:tab/>
      </w:r>
      <w:r>
        <w:rPr>
          <w:color w:val="000000"/>
        </w:rPr>
        <w:t xml:space="preserve">D. </w:t>
      </w:r>
      <w:r>
        <w:rPr>
          <w:rFonts w:ascii="宋体" w:hAnsi="宋体" w:eastAsia="宋体" w:cs="宋体"/>
          <w:color w:val="000000"/>
        </w:rPr>
        <w:t>互动性</w:t>
      </w:r>
    </w:p>
    <w:p w14:paraId="770BBFA8">
      <w:pPr>
        <w:spacing w:line="360" w:lineRule="auto"/>
        <w:jc w:val="both"/>
        <w:textAlignment w:val="center"/>
        <w:rPr>
          <w:color w:val="000000"/>
        </w:rPr>
      </w:pPr>
      <w:r>
        <w:rPr>
          <w:color w:val="000000"/>
        </w:rPr>
        <w:t xml:space="preserve">11. </w:t>
      </w:r>
      <w:r>
        <w:rPr>
          <w:rFonts w:ascii="宋体" w:hAnsi="宋体" w:eastAsia="宋体" w:cs="宋体"/>
          <w:color w:val="000000"/>
        </w:rPr>
        <w:t>新航路的开辟深受人文主义精神的鼓舞。以下航海家的言论体现的人文主义精神是（   ）</w:t>
      </w:r>
    </w:p>
    <w:p w14:paraId="3BDA2A57">
      <w:pPr>
        <w:spacing w:line="360" w:lineRule="auto"/>
        <w:jc w:val="both"/>
        <w:textAlignment w:val="center"/>
        <w:rPr>
          <w:color w:val="000000"/>
        </w:rPr>
      </w:pPr>
      <w:r>
        <w:rPr>
          <w:color w:val="000000"/>
        </w:rPr>
        <w:drawing>
          <wp:inline distT="0" distB="0" distL="114300" distR="114300">
            <wp:extent cx="4667250" cy="1285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67250" cy="1285875"/>
                    </a:xfrm>
                    <a:prstGeom prst="rect">
                      <a:avLst/>
                    </a:prstGeom>
                  </pic:spPr>
                </pic:pic>
              </a:graphicData>
            </a:graphic>
          </wp:inline>
        </w:drawing>
      </w:r>
    </w:p>
    <w:p w14:paraId="48B362F6">
      <w:pPr>
        <w:spacing w:line="360" w:lineRule="auto"/>
        <w:jc w:val="both"/>
        <w:textAlignment w:val="center"/>
        <w:rPr>
          <w:color w:val="000000"/>
        </w:rPr>
      </w:pPr>
      <w:r>
        <w:rPr>
          <w:rFonts w:ascii="宋体" w:hAnsi="宋体" w:eastAsia="宋体" w:cs="宋体"/>
          <w:color w:val="000000"/>
        </w:rPr>
        <w:t>①赞扬理性和勇气</w:t>
      </w:r>
      <w:r>
        <w:rPr>
          <w:color w:val="000000"/>
        </w:rPr>
        <w:t xml:space="preserve">        </w:t>
      </w:r>
      <w:r>
        <w:rPr>
          <w:rFonts w:ascii="宋体" w:hAnsi="宋体" w:eastAsia="宋体" w:cs="宋体"/>
          <w:color w:val="000000"/>
        </w:rPr>
        <w:t>②保护公民的私有财产</w:t>
      </w:r>
    </w:p>
    <w:p w14:paraId="4248CD26">
      <w:pPr>
        <w:spacing w:line="360" w:lineRule="auto"/>
        <w:jc w:val="both"/>
        <w:textAlignment w:val="center"/>
        <w:rPr>
          <w:color w:val="000000"/>
        </w:rPr>
      </w:pPr>
      <w:r>
        <w:rPr>
          <w:rFonts w:ascii="宋体" w:hAnsi="宋体" w:eastAsia="宋体" w:cs="宋体"/>
          <w:color w:val="000000"/>
        </w:rPr>
        <w:t>③追求自由与平等</w:t>
      </w:r>
      <w:r>
        <w:rPr>
          <w:color w:val="000000"/>
        </w:rPr>
        <w:t xml:space="preserve">        </w:t>
      </w:r>
      <w:r>
        <w:rPr>
          <w:rFonts w:ascii="宋体" w:hAnsi="宋体" w:eastAsia="宋体" w:cs="宋体"/>
          <w:color w:val="000000"/>
        </w:rPr>
        <w:t>④追求知识和现世生活</w:t>
      </w:r>
    </w:p>
    <w:p w14:paraId="1951B3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7EB6EC5">
      <w:pPr>
        <w:spacing w:line="360" w:lineRule="auto"/>
        <w:jc w:val="both"/>
        <w:textAlignment w:val="center"/>
        <w:rPr>
          <w:color w:val="000000"/>
        </w:rPr>
      </w:pPr>
      <w:r>
        <w:rPr>
          <w:color w:val="000000"/>
        </w:rPr>
        <w:t xml:space="preserve">12. </w:t>
      </w:r>
      <w:r>
        <w:rPr>
          <w:rFonts w:ascii="宋体" w:hAnsi="宋体" w:eastAsia="宋体" w:cs="宋体"/>
          <w:color w:val="000000"/>
        </w:rPr>
        <w:t>在智慧课堂上，同学们利用AI工具搜索到以下素材。由此推断，这组素材所反映的学习主题是（   ）</w:t>
      </w:r>
    </w:p>
    <w:p w14:paraId="53A06E65">
      <w:pPr>
        <w:spacing w:line="360" w:lineRule="auto"/>
        <w:jc w:val="both"/>
        <w:textAlignment w:val="center"/>
        <w:rPr>
          <w:color w:val="000000"/>
        </w:rPr>
      </w:pPr>
      <w:r>
        <w:rPr>
          <w:color w:val="000000"/>
        </w:rPr>
        <w:drawing>
          <wp:inline distT="0" distB="0" distL="114300" distR="114300">
            <wp:extent cx="5238750" cy="1239520"/>
            <wp:effectExtent l="0" t="0" r="0" b="1778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239909"/>
                    </a:xfrm>
                    <a:prstGeom prst="rect">
                      <a:avLst/>
                    </a:prstGeom>
                  </pic:spPr>
                </pic:pic>
              </a:graphicData>
            </a:graphic>
          </wp:inline>
        </w:drawing>
      </w:r>
    </w:p>
    <w:p w14:paraId="1B7B0B8E">
      <w:pPr>
        <w:spacing w:line="360" w:lineRule="auto"/>
        <w:jc w:val="left"/>
        <w:textAlignment w:val="center"/>
        <w:rPr>
          <w:color w:val="000000"/>
        </w:rPr>
      </w:pPr>
      <w:r>
        <w:rPr>
          <w:color w:val="000000"/>
        </w:rPr>
        <w:t xml:space="preserve">A. </w:t>
      </w:r>
      <w:r>
        <w:rPr>
          <w:rFonts w:ascii="宋体" w:hAnsi="宋体" w:eastAsia="宋体" w:cs="宋体"/>
          <w:color w:val="000000"/>
        </w:rPr>
        <w:t>机器生产导致环境恶化</w:t>
      </w:r>
    </w:p>
    <w:p w14:paraId="0F211C4C">
      <w:pPr>
        <w:spacing w:line="360" w:lineRule="auto"/>
        <w:jc w:val="left"/>
        <w:textAlignment w:val="center"/>
        <w:rPr>
          <w:color w:val="000000"/>
        </w:rPr>
      </w:pPr>
      <w:r>
        <w:rPr>
          <w:color w:val="000000"/>
        </w:rPr>
        <w:t xml:space="preserve">B. </w:t>
      </w:r>
      <w:r>
        <w:rPr>
          <w:rFonts w:ascii="宋体" w:hAnsi="宋体" w:eastAsia="宋体" w:cs="宋体"/>
          <w:color w:val="000000"/>
        </w:rPr>
        <w:t>新交通工具的投入使用</w:t>
      </w:r>
    </w:p>
    <w:p w14:paraId="494BBAF9">
      <w:pPr>
        <w:spacing w:line="360" w:lineRule="auto"/>
        <w:jc w:val="left"/>
        <w:textAlignment w:val="center"/>
        <w:rPr>
          <w:color w:val="000000"/>
        </w:rPr>
      </w:pPr>
      <w:r>
        <w:rPr>
          <w:color w:val="000000"/>
        </w:rPr>
        <w:t xml:space="preserve">C. </w:t>
      </w:r>
      <w:r>
        <w:rPr>
          <w:rFonts w:ascii="宋体" w:hAnsi="宋体" w:eastAsia="宋体" w:cs="宋体"/>
          <w:color w:val="000000"/>
        </w:rPr>
        <w:t>城市规划改变生活方式</w:t>
      </w:r>
    </w:p>
    <w:p w14:paraId="31C7A74C">
      <w:pPr>
        <w:spacing w:line="360" w:lineRule="auto"/>
        <w:jc w:val="left"/>
        <w:textAlignment w:val="center"/>
        <w:rPr>
          <w:color w:val="000000"/>
        </w:rPr>
      </w:pPr>
      <w:r>
        <w:rPr>
          <w:color w:val="000000"/>
        </w:rPr>
        <w:t xml:space="preserve">D. </w:t>
      </w:r>
      <w:r>
        <w:rPr>
          <w:rFonts w:ascii="宋体" w:hAnsi="宋体" w:eastAsia="宋体" w:cs="宋体"/>
          <w:color w:val="000000"/>
        </w:rPr>
        <w:t>工业化国家的社会变化</w:t>
      </w:r>
    </w:p>
    <w:p w14:paraId="35A498AF">
      <w:pPr>
        <w:spacing w:line="360" w:lineRule="auto"/>
        <w:jc w:val="both"/>
        <w:textAlignment w:val="center"/>
        <w:rPr>
          <w:color w:val="000000"/>
        </w:rPr>
      </w:pPr>
      <w:r>
        <w:rPr>
          <w:rFonts w:ascii="宋体" w:hAnsi="宋体" w:eastAsia="宋体" w:cs="宋体"/>
          <w:b/>
          <w:color w:val="000000"/>
          <w:sz w:val="24"/>
        </w:rPr>
        <w:t>二、非选择题（共4题，共36分）</w:t>
      </w:r>
    </w:p>
    <w:p w14:paraId="655347AD">
      <w:pPr>
        <w:spacing w:line="360" w:lineRule="auto"/>
        <w:jc w:val="both"/>
        <w:textAlignment w:val="center"/>
        <w:rPr>
          <w:color w:val="000000"/>
        </w:rPr>
      </w:pPr>
      <w:r>
        <w:rPr>
          <w:color w:val="000000"/>
        </w:rPr>
        <w:t xml:space="preserve">13. </w:t>
      </w:r>
      <w:r>
        <w:rPr>
          <w:rFonts w:ascii="宋体" w:hAnsi="宋体" w:eastAsia="宋体" w:cs="宋体"/>
          <w:color w:val="000000"/>
        </w:rPr>
        <w:t>【在水利工程中见证治国智慧】</w:t>
      </w:r>
    </w:p>
    <w:p w14:paraId="13DD6265">
      <w:pPr>
        <w:spacing w:line="360" w:lineRule="auto"/>
        <w:ind w:firstLine="420"/>
        <w:jc w:val="both"/>
        <w:textAlignment w:val="center"/>
        <w:rPr>
          <w:color w:val="000000"/>
        </w:rPr>
      </w:pPr>
      <w:r>
        <w:rPr>
          <w:rFonts w:ascii="楷体" w:hAnsi="楷体" w:eastAsia="楷体" w:cs="楷体"/>
          <w:color w:val="000000"/>
        </w:rPr>
        <w:t>历代水利工程，常以“当代之功”彰显治国智慧，以“千秋之利”泽被后世。</w:t>
      </w:r>
    </w:p>
    <w:p w14:paraId="1A847588">
      <w:pPr>
        <w:spacing w:line="360" w:lineRule="auto"/>
        <w:ind w:firstLine="420"/>
        <w:jc w:val="both"/>
        <w:textAlignment w:val="center"/>
        <w:rPr>
          <w:color w:val="000000"/>
        </w:rPr>
      </w:pPr>
      <w:r>
        <w:rPr>
          <w:rFonts w:ascii="楷体" w:hAnsi="楷体" w:eastAsia="楷体" w:cs="楷体"/>
          <w:color w:val="000000"/>
        </w:rPr>
        <w:t>材料一</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80"/>
        <w:gridCol w:w="2510"/>
      </w:tblGrid>
      <w:tr w14:paraId="2DE1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21615">
            <w:pPr>
              <w:spacing w:line="360" w:lineRule="auto"/>
              <w:ind w:firstLine="420"/>
              <w:jc w:val="both"/>
              <w:textAlignment w:val="center"/>
              <w:rPr>
                <w:color w:val="000000"/>
              </w:rPr>
            </w:pPr>
            <w:r>
              <w:rPr>
                <w:rFonts w:ascii="楷体" w:hAnsi="楷体" w:eastAsia="楷体" w:cs="楷体"/>
                <w:color w:val="000000"/>
              </w:rPr>
              <w:t>堰是一种大型而复杂的水利工程，它可以解决某个地区的旱涝问题。堰可以储蓄水源、改道水流，可以引水、泄洪，还可以排沙、调节水量等。</w:t>
            </w:r>
          </w:p>
          <w:p w14:paraId="721397B2">
            <w:pPr>
              <w:spacing w:line="360" w:lineRule="auto"/>
              <w:jc w:val="right"/>
              <w:textAlignment w:val="center"/>
              <w:rPr>
                <w:color w:val="000000"/>
              </w:rPr>
            </w:pPr>
            <w:r>
              <w:rPr>
                <w:rFonts w:ascii="楷体" w:hAnsi="楷体" w:eastAsia="楷体" w:cs="楷体"/>
                <w:color w:val="000000"/>
              </w:rPr>
              <w:t>——摘编自[明]宋应星著，曹小鸥注释《天工开物图说》</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81B10">
            <w:pPr>
              <w:spacing w:line="360" w:lineRule="auto"/>
              <w:jc w:val="both"/>
              <w:textAlignment w:val="center"/>
              <w:rPr>
                <w:color w:val="000000"/>
              </w:rPr>
            </w:pPr>
            <w:r>
              <w:rPr>
                <w:color w:val="000000"/>
              </w:rPr>
              <w:drawing>
                <wp:inline distT="0" distB="0" distL="114300" distR="114300">
                  <wp:extent cx="1314450" cy="1905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1905000"/>
                          </a:xfrm>
                          <a:prstGeom prst="rect">
                            <a:avLst/>
                          </a:prstGeom>
                        </pic:spPr>
                      </pic:pic>
                    </a:graphicData>
                  </a:graphic>
                </wp:inline>
              </w:drawing>
            </w:r>
          </w:p>
          <w:p w14:paraId="48A95668">
            <w:pPr>
              <w:spacing w:line="360" w:lineRule="auto"/>
              <w:jc w:val="both"/>
              <w:textAlignment w:val="center"/>
              <w:rPr>
                <w:color w:val="000000"/>
              </w:rPr>
            </w:pPr>
            <w:r>
              <w:rPr>
                <w:color w:val="000000"/>
              </w:rPr>
              <w:t>1《天工开物》卷一《乃粒》篇中的“堰”插图</w:t>
            </w:r>
          </w:p>
        </w:tc>
      </w:tr>
    </w:tbl>
    <w:p w14:paraId="56D2B1BA">
      <w:pPr>
        <w:spacing w:line="360" w:lineRule="auto"/>
        <w:ind w:firstLine="420"/>
        <w:jc w:val="both"/>
        <w:textAlignment w:val="center"/>
        <w:rPr>
          <w:color w:val="000000"/>
        </w:rPr>
      </w:pPr>
      <w:r>
        <w:rPr>
          <w:rFonts w:ascii="楷体" w:hAnsi="楷体" w:eastAsia="楷体" w:cs="楷体"/>
          <w:color w:val="000000"/>
        </w:rPr>
        <w:t>材料二  从秦汉开始，漕运就一直关系着国家的命运。隋朝开凿大运河，建立了南粮北调所需的水路网道。唐朝中央政府借助大运河的转输，得到东南地区强劲的经济支持。北宋时期，28个大型商业城市中有8个位于大运河沿岸。元朝对大运河进行取直，将南方财赋顺利北运，全国物资的南北调运更大规模展开。</w:t>
      </w:r>
    </w:p>
    <w:p w14:paraId="630D9AA5">
      <w:pPr>
        <w:spacing w:line="360" w:lineRule="auto"/>
        <w:ind w:firstLine="420"/>
        <w:jc w:val="right"/>
        <w:textAlignment w:val="center"/>
        <w:rPr>
          <w:color w:val="000000"/>
        </w:rPr>
      </w:pPr>
      <w:r>
        <w:rPr>
          <w:rFonts w:ascii="楷体" w:hAnsi="楷体" w:eastAsia="楷体" w:cs="楷体"/>
          <w:color w:val="000000"/>
        </w:rPr>
        <w:t>——摘编自曹大为等主编《中国大通史》</w:t>
      </w:r>
    </w:p>
    <w:p w14:paraId="5B0C14DC">
      <w:pPr>
        <w:spacing w:line="360" w:lineRule="auto"/>
        <w:ind w:firstLine="420"/>
        <w:jc w:val="both"/>
        <w:textAlignment w:val="center"/>
        <w:rPr>
          <w:color w:val="000000"/>
        </w:rPr>
      </w:pPr>
      <w:r>
        <w:rPr>
          <w:rFonts w:ascii="楷体" w:hAnsi="楷体" w:eastAsia="楷体" w:cs="楷体"/>
          <w:color w:val="000000"/>
        </w:rPr>
        <w:t>材料三  “十四五”时期，南水北调东中线一期工程安全平稳运行，向北方新增调水量超450亿立方米，新增服务人口超5200万人。工程全面通水以来，累计向北方调水超850亿立方米，为7省市48座大中城市1.95亿人提供稳定优质水源。</w:t>
      </w:r>
    </w:p>
    <w:p w14:paraId="0F157357">
      <w:pPr>
        <w:spacing w:line="360" w:lineRule="auto"/>
        <w:ind w:firstLine="420"/>
        <w:jc w:val="right"/>
        <w:textAlignment w:val="center"/>
        <w:rPr>
          <w:color w:val="000000"/>
        </w:rPr>
      </w:pPr>
      <w:r>
        <w:rPr>
          <w:rFonts w:ascii="楷体" w:hAnsi="楷体" w:eastAsia="楷体" w:cs="楷体"/>
          <w:color w:val="000000"/>
        </w:rPr>
        <w:t>——摘编自《人民日报》2026年1月19日第14版</w:t>
      </w:r>
    </w:p>
    <w:p w14:paraId="1412422D">
      <w:pPr>
        <w:spacing w:line="360" w:lineRule="auto"/>
        <w:jc w:val="left"/>
        <w:textAlignment w:val="center"/>
        <w:rPr>
          <w:color w:val="000000"/>
        </w:rPr>
      </w:pPr>
      <w:r>
        <w:rPr>
          <w:color w:val="000000"/>
        </w:rPr>
        <w:t>（1）</w:t>
      </w:r>
      <w:r>
        <w:rPr>
          <w:rFonts w:ascii="宋体" w:hAnsi="宋体" w:eastAsia="宋体" w:cs="宋体"/>
          <w:color w:val="000000"/>
        </w:rPr>
        <w:t>根据材料一，说明“堰”插图的历史价值。</w:t>
      </w:r>
    </w:p>
    <w:p w14:paraId="1253B670">
      <w:pPr>
        <w:spacing w:line="360" w:lineRule="auto"/>
        <w:jc w:val="left"/>
        <w:textAlignment w:val="center"/>
        <w:rPr>
          <w:color w:val="000000"/>
        </w:rPr>
      </w:pPr>
      <w:r>
        <w:rPr>
          <w:color w:val="000000"/>
        </w:rPr>
        <w:t>（2）</w:t>
      </w:r>
      <w:r>
        <w:rPr>
          <w:rFonts w:ascii="宋体" w:hAnsi="宋体" w:eastAsia="宋体" w:cs="宋体"/>
          <w:color w:val="000000"/>
        </w:rPr>
        <w:t>根据材料二并结合所学，从不同角度概括大运河的“千秋之利”。</w:t>
      </w:r>
    </w:p>
    <w:p w14:paraId="7A86599C">
      <w:pPr>
        <w:spacing w:line="360" w:lineRule="auto"/>
        <w:jc w:val="left"/>
        <w:textAlignment w:val="center"/>
        <w:rPr>
          <w:color w:val="000000"/>
        </w:rPr>
      </w:pPr>
      <w:r>
        <w:rPr>
          <w:color w:val="000000"/>
        </w:rPr>
        <w:t>（3）</w:t>
      </w:r>
      <w:r>
        <w:rPr>
          <w:rFonts w:ascii="宋体" w:hAnsi="宋体" w:eastAsia="宋体" w:cs="宋体"/>
          <w:color w:val="000000"/>
        </w:rPr>
        <w:t>根据上述材料，谈谈古今水利工程所体现的治国智慧。</w:t>
      </w:r>
    </w:p>
    <w:p w14:paraId="5895C335">
      <w:pPr>
        <w:spacing w:line="360" w:lineRule="auto"/>
        <w:jc w:val="both"/>
        <w:textAlignment w:val="center"/>
        <w:rPr>
          <w:color w:val="000000"/>
        </w:rPr>
      </w:pPr>
      <w:r>
        <w:rPr>
          <w:color w:val="000000"/>
        </w:rPr>
        <w:t xml:space="preserve">14. </w:t>
      </w:r>
      <w:r>
        <w:rPr>
          <w:rFonts w:ascii="宋体" w:hAnsi="宋体" w:eastAsia="宋体" w:cs="宋体"/>
          <w:color w:val="000000"/>
        </w:rPr>
        <w:t>【在历史进程中探索特色之路】</w:t>
      </w:r>
    </w:p>
    <w:p w14:paraId="07526878">
      <w:pPr>
        <w:spacing w:line="360" w:lineRule="auto"/>
        <w:ind w:firstLine="420"/>
        <w:jc w:val="both"/>
        <w:textAlignment w:val="center"/>
        <w:rPr>
          <w:color w:val="000000"/>
        </w:rPr>
      </w:pPr>
      <w:r>
        <w:rPr>
          <w:rFonts w:ascii="楷体" w:hAnsi="楷体" w:eastAsia="楷体" w:cs="楷体"/>
          <w:color w:val="000000"/>
        </w:rPr>
        <w:t>马克思主义不是书斋里的教条，而是改变世界的实践学说，推动着历史发展的进程。围绕“马克思主义的实践与中国特色道路探索”这一主题，某校历史兴趣小组开展史料研习。</w:t>
      </w:r>
    </w:p>
    <w:p w14:paraId="6A6F8454">
      <w:pPr>
        <w:spacing w:line="360" w:lineRule="auto"/>
        <w:ind w:firstLine="420"/>
        <w:jc w:val="both"/>
        <w:textAlignment w:val="center"/>
        <w:rPr>
          <w:color w:val="000000"/>
        </w:rPr>
      </w:pPr>
      <w:r>
        <w:rPr>
          <w:rFonts w:ascii="楷体" w:hAnsi="楷体" w:eastAsia="楷体" w:cs="楷体"/>
          <w:color w:val="000000"/>
        </w:rPr>
        <w:t>材料一  重大史事时间轴</w:t>
      </w:r>
    </w:p>
    <w:p w14:paraId="7FC696A8">
      <w:pPr>
        <w:spacing w:line="360" w:lineRule="auto"/>
        <w:jc w:val="both"/>
        <w:textAlignment w:val="center"/>
        <w:rPr>
          <w:color w:val="000000"/>
        </w:rPr>
      </w:pPr>
      <w:r>
        <w:rPr>
          <w:color w:val="000000"/>
        </w:rPr>
        <w:drawing>
          <wp:inline distT="0" distB="0" distL="114300" distR="114300">
            <wp:extent cx="5238750" cy="1299845"/>
            <wp:effectExtent l="0" t="0" r="0" b="1460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300399"/>
                    </a:xfrm>
                    <a:prstGeom prst="rect">
                      <a:avLst/>
                    </a:prstGeom>
                  </pic:spPr>
                </pic:pic>
              </a:graphicData>
            </a:graphic>
          </wp:inline>
        </w:drawing>
      </w:r>
    </w:p>
    <w:p w14:paraId="5726D64A">
      <w:pPr>
        <w:spacing w:line="360" w:lineRule="auto"/>
        <w:ind w:firstLine="420"/>
        <w:jc w:val="both"/>
        <w:textAlignment w:val="center"/>
        <w:rPr>
          <w:color w:val="000000"/>
        </w:rPr>
      </w:pPr>
      <w:r>
        <w:rPr>
          <w:rFonts w:ascii="楷体" w:hAnsi="楷体" w:eastAsia="楷体" w:cs="楷体"/>
          <w:color w:val="000000"/>
        </w:rPr>
        <w:t>材料二  湖北的探索实践（部分）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73"/>
        <w:gridCol w:w="3952"/>
      </w:tblGrid>
      <w:tr w14:paraId="22E3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39551">
            <w:pPr>
              <w:spacing w:line="360" w:lineRule="auto"/>
              <w:ind w:firstLine="420"/>
              <w:jc w:val="both"/>
              <w:textAlignment w:val="center"/>
              <w:rPr>
                <w:color w:val="000000"/>
              </w:rPr>
            </w:pPr>
            <w:r>
              <w:rPr>
                <w:rFonts w:ascii="楷体" w:hAnsi="楷体" w:eastAsia="楷体" w:cs="楷体"/>
                <w:color w:val="000000"/>
              </w:rPr>
              <w:t>鄂豫皖革命根据地依托大别山复杂地形，形成游击与运动战结合模式。湘鄂西革命根据地发展赤卫队、少先队、妇女会等群众组织。湘鄂赣革命根据地组织农民协会分配土地，建立县级苏维埃政权。</w:t>
            </w:r>
          </w:p>
        </w:tc>
        <w:tc>
          <w:tcPr>
            <w:tcW w:w="3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6851B">
            <w:pPr>
              <w:spacing w:line="360" w:lineRule="auto"/>
              <w:ind w:firstLine="420"/>
              <w:jc w:val="both"/>
              <w:textAlignment w:val="center"/>
              <w:rPr>
                <w:color w:val="000000"/>
              </w:rPr>
            </w:pPr>
            <w:r>
              <w:rPr>
                <w:rFonts w:ascii="楷体" w:hAnsi="楷体" w:eastAsia="楷体" w:cs="楷体"/>
                <w:color w:val="000000"/>
              </w:rPr>
              <w:t>1978年底，武汉东西湖农场等部分生产队率先试行“包产到组”“包干到户”。1983—1984年，武汉在部分国企试行经营承包责任制与厂长负责制。1984年武汉柴油机厂聘用德国专家威尔纳·格里希为厂长。</w:t>
            </w:r>
          </w:p>
        </w:tc>
      </w:tr>
    </w:tbl>
    <w:p w14:paraId="04ABD73B">
      <w:pPr>
        <w:spacing w:line="360" w:lineRule="auto"/>
        <w:jc w:val="right"/>
        <w:textAlignment w:val="center"/>
        <w:rPr>
          <w:color w:val="000000"/>
        </w:rPr>
      </w:pPr>
      <w:r>
        <w:rPr>
          <w:rFonts w:ascii="楷体" w:hAnsi="楷体" w:eastAsia="楷体" w:cs="楷体"/>
          <w:color w:val="000000"/>
        </w:rPr>
        <w:t>——整编自《中国人民解放军军史》《中华人民共和国国史通鉴》等</w:t>
      </w:r>
    </w:p>
    <w:p w14:paraId="0F1263F5">
      <w:pPr>
        <w:spacing w:line="360" w:lineRule="auto"/>
        <w:jc w:val="left"/>
        <w:textAlignment w:val="center"/>
        <w:rPr>
          <w:color w:val="000000"/>
        </w:rPr>
      </w:pPr>
      <w:r>
        <w:rPr>
          <w:color w:val="000000"/>
        </w:rPr>
        <w:t>（1）</w:t>
      </w:r>
      <w:r>
        <w:rPr>
          <w:rFonts w:ascii="宋体" w:hAnsi="宋体" w:eastAsia="宋体" w:cs="宋体"/>
          <w:color w:val="000000"/>
        </w:rPr>
        <w:t>根据材料一，写出时间轴上1848年对应的重大史事，并归纳这一系列重大史事所反映的历史发展趋势。</w:t>
      </w:r>
    </w:p>
    <w:p w14:paraId="276590FD">
      <w:pPr>
        <w:spacing w:line="360" w:lineRule="auto"/>
        <w:jc w:val="left"/>
        <w:textAlignment w:val="center"/>
        <w:rPr>
          <w:color w:val="000000"/>
        </w:rPr>
      </w:pPr>
      <w:r>
        <w:rPr>
          <w:color w:val="000000"/>
        </w:rPr>
        <w:t>（2）</w:t>
      </w:r>
      <w:r>
        <w:rPr>
          <w:rFonts w:ascii="宋体" w:hAnsi="宋体" w:eastAsia="宋体" w:cs="宋体"/>
          <w:color w:val="000000"/>
        </w:rPr>
        <w:t>根据材料二并结合所学，分别概括中国共产党领导的革命实践和建设实践的独特之处。</w:t>
      </w:r>
    </w:p>
    <w:p w14:paraId="17855EB2">
      <w:pPr>
        <w:spacing w:line="360" w:lineRule="auto"/>
        <w:jc w:val="left"/>
        <w:textAlignment w:val="center"/>
        <w:rPr>
          <w:color w:val="000000"/>
        </w:rPr>
      </w:pPr>
      <w:r>
        <w:rPr>
          <w:color w:val="000000"/>
        </w:rPr>
        <w:t>（3）</w:t>
      </w:r>
      <w:r>
        <w:rPr>
          <w:rFonts w:ascii="宋体" w:hAnsi="宋体" w:eastAsia="宋体" w:cs="宋体"/>
          <w:color w:val="000000"/>
        </w:rPr>
        <w:t>综合上述材料，说说你从本次研习中得到的历史认识。</w:t>
      </w:r>
    </w:p>
    <w:p w14:paraId="232C946C">
      <w:pPr>
        <w:spacing w:line="360" w:lineRule="auto"/>
        <w:jc w:val="both"/>
        <w:textAlignment w:val="center"/>
        <w:rPr>
          <w:color w:val="000000"/>
        </w:rPr>
      </w:pPr>
      <w:r>
        <w:rPr>
          <w:color w:val="000000"/>
        </w:rPr>
        <w:t xml:space="preserve">15. </w:t>
      </w:r>
      <w:r>
        <w:rPr>
          <w:rFonts w:ascii="宋体" w:hAnsi="宋体" w:eastAsia="宋体" w:cs="宋体"/>
          <w:color w:val="000000"/>
        </w:rPr>
        <w:t>【在世界变局中推动时代发展】</w:t>
      </w:r>
    </w:p>
    <w:p w14:paraId="7B9DCA65">
      <w:pPr>
        <w:spacing w:line="360" w:lineRule="auto"/>
        <w:ind w:firstLine="420"/>
        <w:jc w:val="both"/>
        <w:textAlignment w:val="center"/>
        <w:rPr>
          <w:color w:val="000000"/>
        </w:rPr>
      </w:pPr>
      <w:r>
        <w:rPr>
          <w:rFonts w:ascii="楷体" w:hAnsi="楷体" w:eastAsia="楷体" w:cs="楷体"/>
          <w:color w:val="000000"/>
        </w:rPr>
        <w:t>自20世纪以来，世界局势风云变幻。我国在世界变局的关键节点，不断贡献中国智慧。</w:t>
      </w:r>
    </w:p>
    <w:p w14:paraId="3AC71E28">
      <w:pPr>
        <w:spacing w:line="360" w:lineRule="auto"/>
        <w:ind w:firstLine="420"/>
        <w:jc w:val="both"/>
        <w:textAlignment w:val="center"/>
        <w:rPr>
          <w:color w:val="000000"/>
        </w:rPr>
      </w:pPr>
      <w:r>
        <w:rPr>
          <w:rFonts w:ascii="楷体" w:hAnsi="楷体" w:eastAsia="楷体" w:cs="楷体"/>
          <w:color w:val="000000"/>
        </w:rPr>
        <w:t>材料一  世界变局</w:t>
      </w:r>
    </w:p>
    <w:p w14:paraId="1BBE818B">
      <w:pPr>
        <w:spacing w:line="360" w:lineRule="auto"/>
        <w:ind w:firstLine="420"/>
        <w:jc w:val="both"/>
        <w:textAlignment w:val="center"/>
        <w:rPr>
          <w:color w:val="000000"/>
        </w:rPr>
      </w:pPr>
      <w:r>
        <w:rPr>
          <w:rFonts w:ascii="楷体" w:hAnsi="楷体" w:eastAsia="楷体" w:cs="楷体"/>
          <w:color w:val="000000"/>
        </w:rPr>
        <w:t>第二次世界大战后，世界形成了美苏在欧洲以至在全球对峙的局面，发展中国家在国际关系中的重要性日益增加，当他们联合起来采取一致行动时，对整个世界的局势会产生重大影响。冷战对峙局面结束后，世界格局加速走向多极化，中国的和平崛起成为这一趋势中最重要的因素，其他发展中国家的政治经济力量也在增强，他们主张建立公正合理的国际政治经济新秩序。</w:t>
      </w:r>
    </w:p>
    <w:p w14:paraId="30A1445C">
      <w:pPr>
        <w:spacing w:line="360" w:lineRule="auto"/>
        <w:ind w:firstLine="420"/>
        <w:jc w:val="right"/>
        <w:textAlignment w:val="center"/>
        <w:rPr>
          <w:color w:val="000000"/>
        </w:rPr>
      </w:pPr>
      <w:r>
        <w:rPr>
          <w:rFonts w:ascii="楷体" w:hAnsi="楷体" w:eastAsia="楷体" w:cs="楷体"/>
          <w:color w:val="000000"/>
        </w:rPr>
        <w:t>——摘编自徐天新等主编《世界通史》（当代卷）</w:t>
      </w:r>
    </w:p>
    <w:p w14:paraId="0B68D166">
      <w:pPr>
        <w:spacing w:line="360" w:lineRule="auto"/>
        <w:ind w:firstLine="420"/>
        <w:jc w:val="both"/>
        <w:textAlignment w:val="center"/>
        <w:rPr>
          <w:color w:val="000000"/>
        </w:rPr>
      </w:pPr>
      <w:r>
        <w:rPr>
          <w:rFonts w:ascii="楷体" w:hAnsi="楷体" w:eastAsia="楷体" w:cs="楷体"/>
          <w:color w:val="000000"/>
        </w:rPr>
        <w:t>材料二  中国智慧</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5"/>
        <w:gridCol w:w="2044"/>
        <w:gridCol w:w="3141"/>
      </w:tblGrid>
      <w:tr w14:paraId="3427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65D39">
            <w:pPr>
              <w:spacing w:line="360" w:lineRule="auto"/>
              <w:jc w:val="center"/>
              <w:textAlignment w:val="center"/>
              <w:rPr>
                <w:color w:val="000000"/>
              </w:rPr>
            </w:pPr>
            <w:r>
              <w:rPr>
                <w:rFonts w:ascii="楷体" w:hAnsi="楷体" w:eastAsia="楷体" w:cs="楷体"/>
                <w:color w:val="000000"/>
              </w:rPr>
              <w:t>A</w:t>
            </w:r>
          </w:p>
          <w:p w14:paraId="199DFE47">
            <w:pPr>
              <w:spacing w:line="360" w:lineRule="auto"/>
              <w:jc w:val="left"/>
              <w:textAlignment w:val="center"/>
              <w:rPr>
                <w:color w:val="000000"/>
              </w:rPr>
            </w:pPr>
            <w:r>
              <w:rPr>
                <w:rFonts w:ascii="楷体" w:hAnsi="楷体" w:eastAsia="楷体" w:cs="楷体"/>
                <w:color w:val="000000"/>
              </w:rPr>
              <w:t xml:space="preserve">    1953年底，周恩来在接见印度代表团时，首次提出和平共处五项原则。 </w:t>
            </w:r>
          </w:p>
        </w:tc>
        <w:tc>
          <w:tcPr>
            <w:tcW w:w="20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61B85">
            <w:pPr>
              <w:spacing w:line="360" w:lineRule="auto"/>
              <w:jc w:val="center"/>
              <w:textAlignment w:val="center"/>
              <w:rPr>
                <w:color w:val="000000"/>
              </w:rPr>
            </w:pPr>
            <w:r>
              <w:rPr>
                <w:rFonts w:ascii="楷体" w:hAnsi="楷体" w:eastAsia="楷体" w:cs="楷体"/>
                <w:color w:val="000000"/>
              </w:rPr>
              <w:t>B</w:t>
            </w:r>
          </w:p>
          <w:p w14:paraId="717F7A5C">
            <w:pPr>
              <w:spacing w:line="360" w:lineRule="auto"/>
              <w:jc w:val="left"/>
              <w:textAlignment w:val="center"/>
              <w:rPr>
                <w:color w:val="000000"/>
              </w:rPr>
            </w:pPr>
            <w:r>
              <w:rPr>
                <w:rFonts w:ascii="楷体" w:hAnsi="楷体" w:eastAsia="楷体" w:cs="楷体"/>
                <w:color w:val="000000"/>
              </w:rPr>
              <w:t xml:space="preserve">    1955年4月，周恩来在万隆会议上提出“求同存异”的方针。 </w:t>
            </w:r>
          </w:p>
        </w:tc>
        <w:tc>
          <w:tcPr>
            <w:tcW w:w="31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B8C73">
            <w:pPr>
              <w:spacing w:line="360" w:lineRule="auto"/>
              <w:jc w:val="center"/>
              <w:textAlignment w:val="center"/>
              <w:rPr>
                <w:color w:val="000000"/>
              </w:rPr>
            </w:pPr>
            <w:r>
              <w:rPr>
                <w:rFonts w:ascii="楷体" w:hAnsi="楷体" w:eastAsia="楷体" w:cs="楷体"/>
                <w:color w:val="000000"/>
              </w:rPr>
              <w:t>C</w:t>
            </w:r>
          </w:p>
          <w:p w14:paraId="29A10AD9">
            <w:pPr>
              <w:spacing w:line="360" w:lineRule="auto"/>
              <w:jc w:val="left"/>
              <w:textAlignment w:val="center"/>
              <w:rPr>
                <w:color w:val="000000"/>
              </w:rPr>
            </w:pPr>
            <w:r>
              <w:rPr>
                <w:rFonts w:ascii="楷体" w:hAnsi="楷体" w:eastAsia="楷体" w:cs="楷体"/>
                <w:color w:val="000000"/>
              </w:rPr>
              <w:t xml:space="preserve">    2013年，习近平提出人类命运共同体理念。2017年，“构建人类命运共同体”被写入联合国安理会决议。 </w:t>
            </w:r>
          </w:p>
        </w:tc>
      </w:tr>
      <w:tr w14:paraId="1867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736BEBB">
            <w:pPr>
              <w:spacing w:line="360" w:lineRule="auto"/>
              <w:ind w:firstLine="420"/>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7944DDE">
            <w:pPr>
              <w:spacing w:line="360" w:lineRule="auto"/>
              <w:ind w:firstLine="420"/>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BA5C1E9">
            <w:pPr>
              <w:spacing w:line="360" w:lineRule="auto"/>
              <w:ind w:firstLine="420"/>
              <w:jc w:val="both"/>
              <w:textAlignment w:val="center"/>
              <w:rPr>
                <w:color w:val="000000"/>
              </w:rPr>
            </w:pPr>
          </w:p>
        </w:tc>
      </w:tr>
      <w:tr w14:paraId="1550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EE4974F">
            <w:pPr>
              <w:spacing w:line="360" w:lineRule="auto"/>
              <w:ind w:firstLine="420"/>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677F0BE">
            <w:pPr>
              <w:spacing w:line="360" w:lineRule="auto"/>
              <w:ind w:firstLine="420"/>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FE3F5B8">
            <w:pPr>
              <w:spacing w:line="360" w:lineRule="auto"/>
              <w:ind w:firstLine="420"/>
              <w:jc w:val="both"/>
              <w:textAlignment w:val="center"/>
              <w:rPr>
                <w:color w:val="000000"/>
              </w:rPr>
            </w:pPr>
          </w:p>
        </w:tc>
      </w:tr>
    </w:tbl>
    <w:p w14:paraId="2ABBAFD7">
      <w:pPr>
        <w:spacing w:line="360" w:lineRule="auto"/>
        <w:jc w:val="right"/>
        <w:textAlignment w:val="center"/>
        <w:rPr>
          <w:color w:val="000000"/>
        </w:rPr>
      </w:pPr>
      <w:r>
        <w:rPr>
          <w:rFonts w:ascii="楷体" w:hAnsi="楷体" w:eastAsia="楷体" w:cs="楷体"/>
          <w:color w:val="000000"/>
        </w:rPr>
        <w:t>——整编自人民出版社《中国共产党简史》</w:t>
      </w:r>
    </w:p>
    <w:p w14:paraId="197A5549">
      <w:pPr>
        <w:spacing w:line="360" w:lineRule="auto"/>
        <w:jc w:val="left"/>
        <w:textAlignment w:val="center"/>
        <w:rPr>
          <w:color w:val="000000"/>
        </w:rPr>
      </w:pPr>
      <w:r>
        <w:rPr>
          <w:color w:val="000000"/>
        </w:rPr>
        <w:t>（1）</w:t>
      </w:r>
      <w:r>
        <w:rPr>
          <w:rFonts w:ascii="宋体" w:hAnsi="宋体" w:eastAsia="宋体" w:cs="宋体"/>
          <w:color w:val="000000"/>
        </w:rPr>
        <w:t>根据材料一，概括第二次世界大战后世界局势的发展变化。</w:t>
      </w:r>
    </w:p>
    <w:p w14:paraId="61D22922">
      <w:pPr>
        <w:spacing w:line="360" w:lineRule="auto"/>
        <w:jc w:val="left"/>
        <w:textAlignment w:val="center"/>
        <w:rPr>
          <w:color w:val="000000"/>
        </w:rPr>
      </w:pPr>
      <w:r>
        <w:rPr>
          <w:color w:val="000000"/>
        </w:rPr>
        <w:t>（2）</w:t>
      </w:r>
      <w:r>
        <w:rPr>
          <w:rFonts w:ascii="宋体" w:hAnsi="宋体" w:eastAsia="宋体" w:cs="宋体"/>
          <w:color w:val="000000"/>
        </w:rPr>
        <w:t>根据材料二，从A、B、C中选择一项，结合国际背景分析其作用。</w:t>
      </w:r>
    </w:p>
    <w:p w14:paraId="31E07614">
      <w:pPr>
        <w:spacing w:line="360" w:lineRule="auto"/>
        <w:jc w:val="both"/>
        <w:textAlignment w:val="center"/>
        <w:rPr>
          <w:color w:val="000000"/>
        </w:rPr>
      </w:pPr>
      <w:r>
        <w:rPr>
          <w:color w:val="000000"/>
        </w:rPr>
        <w:t xml:space="preserve">16. </w:t>
      </w:r>
      <w:r>
        <w:rPr>
          <w:rFonts w:ascii="宋体" w:hAnsi="宋体" w:eastAsia="宋体" w:cs="宋体"/>
          <w:color w:val="000000"/>
        </w:rPr>
        <w:t>【在劳动生产中彰显人民力量】</w:t>
      </w:r>
    </w:p>
    <w:p w14:paraId="7777D100">
      <w:pPr>
        <w:spacing w:line="360" w:lineRule="auto"/>
        <w:ind w:firstLine="420"/>
        <w:jc w:val="both"/>
        <w:textAlignment w:val="center"/>
        <w:rPr>
          <w:color w:val="000000"/>
        </w:rPr>
      </w:pPr>
      <w:r>
        <w:rPr>
          <w:rFonts w:ascii="楷体" w:hAnsi="楷体" w:eastAsia="楷体" w:cs="楷体"/>
          <w:color w:val="000000"/>
        </w:rPr>
        <w:t>某班以“劳动生产与人民力量”为主题组织历史论证。同学们围绕主题展开热烈讨论，提出“劳动生产的时代背景是什么”“劳动生产怎样体现人民力量”“人民群众如何推动时代进步”等问题，并搜集整理了下列史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30"/>
        <w:gridCol w:w="3510"/>
        <w:gridCol w:w="3615"/>
      </w:tblGrid>
      <w:tr w14:paraId="085A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6D694">
            <w:pPr>
              <w:spacing w:line="360" w:lineRule="auto"/>
              <w:jc w:val="left"/>
              <w:textAlignment w:val="center"/>
              <w:rPr>
                <w:color w:val="000000"/>
              </w:rPr>
            </w:pPr>
            <w:r>
              <w:rPr>
                <w:color w:val="000000"/>
              </w:rPr>
              <w:drawing>
                <wp:inline distT="0" distB="0" distL="114300" distR="114300">
                  <wp:extent cx="1390650" cy="1362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90650" cy="1362075"/>
                          </a:xfrm>
                          <a:prstGeom prst="rect">
                            <a:avLst/>
                          </a:prstGeom>
                        </pic:spPr>
                      </pic:pic>
                    </a:graphicData>
                  </a:graphic>
                </wp:inline>
              </w:drawing>
            </w:r>
          </w:p>
          <w:p w14:paraId="02F977BB">
            <w:pPr>
              <w:spacing w:line="360" w:lineRule="auto"/>
              <w:jc w:val="left"/>
              <w:textAlignment w:val="center"/>
              <w:rPr>
                <w:color w:val="000000"/>
              </w:rPr>
            </w:pPr>
            <w:r>
              <w:rPr>
                <w:rFonts w:ascii="黑体" w:hAnsi="黑体" w:eastAsia="黑体" w:cs="黑体"/>
                <w:b/>
                <w:color w:val="000000"/>
              </w:rPr>
              <w:t>八路军第三五九旅在南泥湾垦荒</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E807D">
            <w:pPr>
              <w:spacing w:line="360" w:lineRule="auto"/>
              <w:jc w:val="left"/>
              <w:textAlignment w:val="center"/>
              <w:rPr>
                <w:color w:val="000000"/>
              </w:rPr>
            </w:pPr>
            <w:r>
              <w:rPr>
                <w:color w:val="000000"/>
              </w:rPr>
              <w:drawing>
                <wp:inline distT="0" distB="0" distL="114300" distR="114300">
                  <wp:extent cx="207645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76450" cy="1428750"/>
                          </a:xfrm>
                          <a:prstGeom prst="rect">
                            <a:avLst/>
                          </a:prstGeom>
                        </pic:spPr>
                      </pic:pic>
                    </a:graphicData>
                  </a:graphic>
                </wp:inline>
              </w:drawing>
            </w:r>
          </w:p>
          <w:p w14:paraId="6077B183">
            <w:pPr>
              <w:spacing w:line="360" w:lineRule="auto"/>
              <w:jc w:val="left"/>
              <w:textAlignment w:val="center"/>
              <w:rPr>
                <w:color w:val="000000"/>
              </w:rPr>
            </w:pPr>
            <w:r>
              <w:rPr>
                <w:rFonts w:ascii="黑体" w:hAnsi="黑体" w:eastAsia="黑体" w:cs="黑体"/>
                <w:b/>
                <w:color w:val="000000"/>
              </w:rPr>
              <w:t>工人开展抗美援朝劳动日活动</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6A636">
            <w:pPr>
              <w:spacing w:line="360" w:lineRule="auto"/>
              <w:jc w:val="left"/>
              <w:textAlignment w:val="center"/>
              <w:rPr>
                <w:color w:val="000000"/>
              </w:rPr>
            </w:pPr>
            <w:r>
              <w:rPr>
                <w:color w:val="000000"/>
              </w:rPr>
              <w:drawing>
                <wp:inline distT="0" distB="0" distL="114300" distR="114300">
                  <wp:extent cx="214312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43125" cy="1438275"/>
                          </a:xfrm>
                          <a:prstGeom prst="rect">
                            <a:avLst/>
                          </a:prstGeom>
                        </pic:spPr>
                      </pic:pic>
                    </a:graphicData>
                  </a:graphic>
                </wp:inline>
              </w:drawing>
            </w:r>
          </w:p>
          <w:p w14:paraId="2675AB30">
            <w:pPr>
              <w:spacing w:line="360" w:lineRule="auto"/>
              <w:jc w:val="left"/>
              <w:textAlignment w:val="center"/>
              <w:rPr>
                <w:color w:val="000000"/>
              </w:rPr>
            </w:pPr>
            <w:r>
              <w:rPr>
                <w:rFonts w:ascii="黑体" w:hAnsi="黑体" w:eastAsia="黑体" w:cs="黑体"/>
                <w:b/>
                <w:color w:val="000000"/>
              </w:rPr>
              <w:t>上海国棉一厂开展增产节约劳动竞赛</w:t>
            </w:r>
          </w:p>
        </w:tc>
      </w:tr>
      <w:tr w14:paraId="0FC2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1CC8D">
            <w:pPr>
              <w:spacing w:line="360" w:lineRule="auto"/>
              <w:ind w:firstLine="420"/>
              <w:jc w:val="left"/>
              <w:textAlignment w:val="center"/>
              <w:rPr>
                <w:color w:val="000000"/>
              </w:rPr>
            </w:pPr>
            <w:r>
              <w:rPr>
                <w:rFonts w:ascii="楷体" w:hAnsi="楷体" w:eastAsia="楷体" w:cs="楷体"/>
                <w:color w:val="000000"/>
              </w:rPr>
              <w:t>中共中央提出了“发展经济，保障供给”的方针，号召根据地军民自力更生，克服困难，开展大生产运动。</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92130">
            <w:pPr>
              <w:spacing w:line="360" w:lineRule="auto"/>
              <w:ind w:firstLine="420"/>
              <w:jc w:val="left"/>
              <w:textAlignment w:val="center"/>
              <w:rPr>
                <w:color w:val="000000"/>
              </w:rPr>
            </w:pPr>
            <w:r>
              <w:rPr>
                <w:rFonts w:ascii="楷体" w:hAnsi="楷体" w:eastAsia="楷体" w:cs="楷体"/>
                <w:color w:val="000000"/>
              </w:rPr>
              <w:t>全国人民响应“保和平、卫祖国，就是保家乡”的号召，积极开展增加生产、厉行节约及爱国丰产等运动。</w:t>
            </w:r>
          </w:p>
        </w:tc>
        <w:tc>
          <w:tcPr>
            <w:tcW w:w="4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0CD26">
            <w:pPr>
              <w:spacing w:line="360" w:lineRule="auto"/>
              <w:ind w:firstLine="420"/>
              <w:jc w:val="left"/>
              <w:textAlignment w:val="center"/>
              <w:rPr>
                <w:color w:val="000000"/>
              </w:rPr>
            </w:pPr>
            <w:r>
              <w:rPr>
                <w:rFonts w:ascii="楷体" w:hAnsi="楷体" w:eastAsia="楷体" w:cs="楷体"/>
                <w:color w:val="000000"/>
              </w:rPr>
              <w:t>中华全国总工会发出号召：开展增产节约劳动竞赛，保证全面完成国家第一个五年计划的生产任务。</w:t>
            </w:r>
          </w:p>
        </w:tc>
      </w:tr>
    </w:tbl>
    <w:p w14:paraId="3B0E2FA7">
      <w:pPr>
        <w:spacing w:line="360" w:lineRule="auto"/>
        <w:jc w:val="right"/>
        <w:textAlignment w:val="center"/>
        <w:rPr>
          <w:color w:val="000000"/>
        </w:rPr>
      </w:pPr>
      <w:r>
        <w:rPr>
          <w:rFonts w:ascii="楷体" w:hAnsi="楷体" w:eastAsia="楷体" w:cs="楷体"/>
          <w:color w:val="000000"/>
        </w:rPr>
        <w:t>——整编自中共中央党史和文献研究院编《中国共产党的一百年》等</w:t>
      </w:r>
    </w:p>
    <w:p w14:paraId="00898B99">
      <w:pPr>
        <w:spacing w:line="360" w:lineRule="auto"/>
        <w:jc w:val="both"/>
        <w:textAlignment w:val="center"/>
        <w:rPr>
          <w:color w:val="000000"/>
        </w:rPr>
      </w:pPr>
      <w:r>
        <w:rPr>
          <w:rFonts w:ascii="宋体" w:hAnsi="宋体" w:eastAsia="宋体" w:cs="宋体"/>
          <w:color w:val="000000"/>
        </w:rPr>
        <w:t>请围绕“劳动生产与人民力量”这一主题，拟定一个观点，运用同学们所整理的史料（至少两个），结合所学进行论述。（要求：观点正确，史论结合，逻辑清晰，表述成文）</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06E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761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3C7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39D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EC6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A4D06"/>
    <w:rsid w:val="38274566"/>
    <w:rsid w:val="49FC4951"/>
    <w:rsid w:val="7C720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4</Pages>
  <Words>2668</Words>
  <Characters>2809</Characters>
  <Lines>0</Lines>
  <Paragraphs>0</Paragraphs>
  <TotalTime>0</TotalTime>
  <ScaleCrop>false</ScaleCrop>
  <LinksUpToDate>false</LinksUpToDate>
  <CharactersWithSpaces>2977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2026-09-13T13:37:53Z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C8D373BF3AE449A98EACA296EC2F1762_12</vt:lpwstr>
  </property>
</Properties>
</file>