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2CD7CD">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11595100</wp:posOffset>
            </wp:positionV>
            <wp:extent cx="355600" cy="292100"/>
            <wp:effectExtent l="0" t="0" r="635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355600" cy="292100"/>
                    </a:xfrm>
                    <a:prstGeom prst="rect">
                      <a:avLst/>
                    </a:prstGeom>
                  </pic:spPr>
                </pic:pic>
              </a:graphicData>
            </a:graphic>
          </wp:anchor>
        </w:drawing>
      </w:r>
      <w:r>
        <w:rPr>
          <w:rFonts w:ascii="宋体" w:hAnsi="宋体"/>
          <w:b/>
          <w:sz w:val="32"/>
        </w:rPr>
        <w:t>2022年枣庄市初中学业水平考试</w:t>
      </w:r>
    </w:p>
    <w:p w14:paraId="5CABA1C9">
      <w:pPr>
        <w:spacing w:line="360" w:lineRule="auto"/>
        <w:jc w:val="center"/>
      </w:pPr>
      <w:r>
        <w:rPr>
          <w:rFonts w:ascii="宋体" w:hAnsi="宋体"/>
          <w:b/>
          <w:sz w:val="32"/>
        </w:rPr>
        <w:t>地理</w:t>
      </w:r>
    </w:p>
    <w:p w14:paraId="29DB7682">
      <w:pPr>
        <w:spacing w:line="360" w:lineRule="auto"/>
        <w:jc w:val="left"/>
      </w:pPr>
      <w:r>
        <w:rPr>
          <w:rFonts w:ascii="宋体" w:hAnsi="宋体"/>
          <w:b/>
          <w:sz w:val="24"/>
        </w:rPr>
        <w:t>一、选择题，共36分</w:t>
      </w:r>
    </w:p>
    <w:p w14:paraId="2336984D">
      <w:pPr>
        <w:spacing w:line="360" w:lineRule="auto"/>
        <w:ind w:firstLine="420"/>
        <w:jc w:val="left"/>
      </w:pPr>
      <w:r>
        <w:rPr>
          <w:rFonts w:ascii="楷体" w:hAnsi="楷体" w:eastAsia="楷体" w:cs="楷体"/>
        </w:rPr>
        <w:t>读某日太阳光照示意图，完成问题。</w:t>
      </w:r>
    </w:p>
    <w:p w14:paraId="0FA39891">
      <w:pPr>
        <w:spacing w:line="360" w:lineRule="auto"/>
        <w:jc w:val="left"/>
      </w:pPr>
      <w:r>
        <w:drawing>
          <wp:inline distT="0" distB="0" distL="114300" distR="114300">
            <wp:extent cx="3371850" cy="2838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371850" cy="2838450"/>
                    </a:xfrm>
                    <a:prstGeom prst="rect">
                      <a:avLst/>
                    </a:prstGeom>
                  </pic:spPr>
                </pic:pic>
              </a:graphicData>
            </a:graphic>
          </wp:inline>
        </w:drawing>
      </w:r>
    </w:p>
    <w:p w14:paraId="0D906C0B">
      <w:pPr>
        <w:spacing w:line="360" w:lineRule="auto"/>
        <w:jc w:val="left"/>
        <w:textAlignment w:val="center"/>
      </w:pPr>
      <w:r>
        <w:t xml:space="preserve">1. </w:t>
      </w:r>
      <w:r>
        <w:rPr>
          <w:rFonts w:ascii="宋体" w:hAnsi="宋体"/>
        </w:rPr>
        <w:t>此时为北半球的____节气（   ）</w:t>
      </w:r>
    </w:p>
    <w:p w14:paraId="7DD2BF57">
      <w:pPr>
        <w:tabs>
          <w:tab w:val="left" w:pos="2436"/>
          <w:tab w:val="left" w:pos="4873"/>
          <w:tab w:val="left" w:pos="7309"/>
        </w:tabs>
        <w:spacing w:line="360" w:lineRule="auto"/>
        <w:jc w:val="left"/>
        <w:textAlignment w:val="center"/>
      </w:pPr>
      <w:r>
        <w:t xml:space="preserve">A. </w:t>
      </w:r>
      <w:r>
        <w:rPr>
          <w:rFonts w:ascii="宋体" w:hAnsi="宋体"/>
        </w:rPr>
        <w:t>春分</w:t>
      </w:r>
      <w:r>
        <w:tab/>
      </w:r>
      <w:r>
        <w:t xml:space="preserve">B. </w:t>
      </w:r>
      <w:r>
        <w:rPr>
          <w:rFonts w:ascii="宋体" w:hAnsi="宋体"/>
        </w:rPr>
        <w:t>夏至</w:t>
      </w:r>
      <w:r>
        <w:tab/>
      </w:r>
      <w:r>
        <w:t xml:space="preserve">C. </w:t>
      </w:r>
      <w:r>
        <w:rPr>
          <w:rFonts w:ascii="宋体" w:hAnsi="宋体"/>
        </w:rPr>
        <w:t>秋分</w:t>
      </w:r>
      <w:r>
        <w:tab/>
      </w:r>
      <w:r>
        <w:t xml:space="preserve">D. </w:t>
      </w:r>
      <w:r>
        <w:rPr>
          <w:rFonts w:ascii="宋体" w:hAnsi="宋体"/>
        </w:rPr>
        <w:t>冬至</w:t>
      </w:r>
    </w:p>
    <w:p w14:paraId="09256AA3">
      <w:pPr>
        <w:spacing w:line="360" w:lineRule="auto"/>
        <w:jc w:val="left"/>
        <w:textAlignment w:val="center"/>
      </w:pPr>
      <w:r>
        <w:t xml:space="preserve">2. </w:t>
      </w:r>
      <w:r>
        <w:rPr>
          <w:rFonts w:ascii="宋体" w:hAnsi="宋体"/>
        </w:rPr>
        <w:t>这一天，白昼最长的是（   ）</w:t>
      </w:r>
    </w:p>
    <w:p w14:paraId="4B3D84CF">
      <w:pPr>
        <w:tabs>
          <w:tab w:val="left" w:pos="2436"/>
          <w:tab w:val="left" w:pos="4873"/>
          <w:tab w:val="left" w:pos="7309"/>
        </w:tabs>
        <w:spacing w:line="360" w:lineRule="auto"/>
        <w:jc w:val="left"/>
        <w:textAlignment w:val="center"/>
      </w:pPr>
      <w:r>
        <w:t xml:space="preserve">A. </w:t>
      </w:r>
      <w:r>
        <w:rPr>
          <w:rFonts w:ascii="宋体" w:hAnsi="宋体"/>
        </w:rPr>
        <w:t>①地</w:t>
      </w:r>
      <w:r>
        <w:tab/>
      </w:r>
      <w:r>
        <w:t xml:space="preserve">B. </w:t>
      </w:r>
      <w:r>
        <w:rPr>
          <w:rFonts w:ascii="宋体" w:hAnsi="宋体"/>
        </w:rPr>
        <w:t>②地</w:t>
      </w:r>
      <w:r>
        <w:tab/>
      </w:r>
      <w:r>
        <w:t xml:space="preserve">C. </w:t>
      </w:r>
      <w:r>
        <w:rPr>
          <w:rFonts w:ascii="宋体" w:hAnsi="宋体"/>
        </w:rPr>
        <w:t>③地</w:t>
      </w:r>
      <w:r>
        <w:tab/>
      </w:r>
      <w:r>
        <w:t xml:space="preserve">D. </w:t>
      </w:r>
      <w:r>
        <w:rPr>
          <w:rFonts w:ascii="宋体" w:hAnsi="宋体"/>
        </w:rPr>
        <w:t>④地</w:t>
      </w:r>
    </w:p>
    <w:p w14:paraId="3AF545C3">
      <w:pPr>
        <w:spacing w:line="360" w:lineRule="auto"/>
        <w:jc w:val="left"/>
        <w:textAlignment w:val="center"/>
      </w:pPr>
      <w:r>
        <w:t xml:space="preserve">3. </w:t>
      </w:r>
      <w:r>
        <w:rPr>
          <w:rFonts w:ascii="宋体" w:hAnsi="宋体"/>
        </w:rPr>
        <w:t>图中①地位于④地的____方向（   ）</w:t>
      </w:r>
    </w:p>
    <w:p w14:paraId="27C71834">
      <w:pPr>
        <w:tabs>
          <w:tab w:val="left" w:pos="2436"/>
          <w:tab w:val="left" w:pos="4873"/>
          <w:tab w:val="left" w:pos="7309"/>
        </w:tabs>
        <w:spacing w:line="360" w:lineRule="auto"/>
        <w:jc w:val="left"/>
        <w:textAlignment w:val="center"/>
        <w:rPr>
          <w:color w:val="000000"/>
        </w:rPr>
      </w:pPr>
      <w:r>
        <w:t xml:space="preserve">A. </w:t>
      </w:r>
      <w:r>
        <w:rPr>
          <w:rFonts w:ascii="宋体" w:hAnsi="宋体"/>
        </w:rPr>
        <w:t>正北</w:t>
      </w:r>
      <w:r>
        <w:tab/>
      </w:r>
      <w:r>
        <w:t xml:space="preserve">B. </w:t>
      </w:r>
      <w:r>
        <w:rPr>
          <w:rFonts w:ascii="宋体" w:hAnsi="宋体"/>
        </w:rPr>
        <w:t>西北</w:t>
      </w:r>
      <w:r>
        <w:tab/>
      </w:r>
      <w:r>
        <w:t xml:space="preserve">C. </w:t>
      </w:r>
      <w:r>
        <w:rPr>
          <w:rFonts w:ascii="宋体" w:hAnsi="宋体"/>
        </w:rPr>
        <w:t>西南</w:t>
      </w:r>
      <w:r>
        <w:tab/>
      </w:r>
      <w:r>
        <w:t xml:space="preserve">D. </w:t>
      </w:r>
      <w:r>
        <w:rPr>
          <w:rFonts w:ascii="宋体" w:hAnsi="宋体"/>
        </w:rPr>
        <w:t>东北</w:t>
      </w:r>
    </w:p>
    <w:p w14:paraId="091CD9A0">
      <w:pPr>
        <w:spacing w:line="360" w:lineRule="auto"/>
        <w:textAlignment w:val="center"/>
        <w:rPr>
          <w:color w:val="000000"/>
        </w:rPr>
      </w:pPr>
      <w:r>
        <w:rPr>
          <w:color w:val="2E75B6"/>
        </w:rPr>
        <w:t>【答案】</w:t>
      </w:r>
      <w:r>
        <w:rPr>
          <w:color w:val="000000"/>
        </w:rPr>
        <w:t>1. B    2. A    3. B</w:t>
      </w:r>
    </w:p>
    <w:p w14:paraId="6745BDD4">
      <w:pPr>
        <w:spacing w:line="360" w:lineRule="auto"/>
        <w:textAlignment w:val="center"/>
        <w:rPr>
          <w:color w:val="000000"/>
        </w:rPr>
      </w:pPr>
      <w:r>
        <w:rPr>
          <w:color w:val="2E75B6"/>
        </w:rPr>
        <w:t>【解析】</w:t>
      </w:r>
    </w:p>
    <w:p w14:paraId="11817A88">
      <w:pPr>
        <w:spacing w:line="360" w:lineRule="auto"/>
        <w:textAlignment w:val="center"/>
        <w:rPr>
          <w:color w:val="000000"/>
        </w:rPr>
      </w:pPr>
      <w:r>
        <w:rPr>
          <w:color w:val="000000"/>
        </w:rPr>
        <w:t>【1题详解】</w:t>
      </w:r>
    </w:p>
    <w:p w14:paraId="0BCEE22D">
      <w:pPr>
        <w:spacing w:line="360" w:lineRule="auto"/>
        <w:jc w:val="left"/>
        <w:textAlignment w:val="center"/>
        <w:rPr>
          <w:color w:val="000000"/>
        </w:rPr>
      </w:pPr>
      <w:r>
        <w:rPr>
          <w:color w:val="000000"/>
        </w:rPr>
        <w:t>读图可知，此时北极圈内全部出现极昼现象，所以太阳直射北回归线，故此时是北半球的夏至日。故选B。</w:t>
      </w:r>
    </w:p>
    <w:p w14:paraId="49A78FDB">
      <w:pPr>
        <w:spacing w:line="360" w:lineRule="auto"/>
        <w:jc w:val="left"/>
        <w:textAlignment w:val="center"/>
        <w:rPr>
          <w:color w:val="000000"/>
        </w:rPr>
      </w:pPr>
      <w:r>
        <w:rPr>
          <w:color w:val="000000"/>
        </w:rPr>
        <w:t>【2题详解】</w:t>
      </w:r>
    </w:p>
    <w:p w14:paraId="0783E75B">
      <w:pPr>
        <w:spacing w:line="360" w:lineRule="auto"/>
        <w:jc w:val="left"/>
        <w:textAlignment w:val="center"/>
        <w:rPr>
          <w:color w:val="000000"/>
        </w:rPr>
      </w:pPr>
      <w:r>
        <w:rPr>
          <w:color w:val="000000"/>
        </w:rPr>
        <w:t>读图可知，此时北极圈内全部出现极昼现象，太阳光直射北回归线，北半球纬度越高昼越长、夜越短，在北极圈以北地区出现极昼现象，南半球纬度越高昼越短、夜越长，南极圈 以南地区出现极夜现象。故①地昼最长，选A。</w:t>
      </w:r>
      <w:r>
        <w:rPr>
          <w:color w:val="000000"/>
        </w:rPr>
        <w:br w:type="textWrapping"/>
      </w:r>
    </w:p>
    <w:p w14:paraId="6C1E2E53">
      <w:pPr>
        <w:spacing w:line="360" w:lineRule="auto"/>
        <w:jc w:val="left"/>
        <w:textAlignment w:val="center"/>
        <w:rPr>
          <w:color w:val="000000"/>
        </w:rPr>
      </w:pPr>
      <w:r>
        <w:rPr>
          <w:color w:val="000000"/>
        </w:rPr>
        <w:t>【3题详解】</w:t>
      </w:r>
    </w:p>
    <w:p w14:paraId="57E5B668">
      <w:pPr>
        <w:spacing w:line="360" w:lineRule="auto"/>
        <w:jc w:val="left"/>
        <w:textAlignment w:val="center"/>
        <w:rPr>
          <w:color w:val="000000"/>
        </w:rPr>
      </w:pPr>
      <w:r>
        <w:rPr>
          <w:color w:val="000000"/>
        </w:rPr>
        <w:t>首先，①地位于北半球，④地南半球，①地位于④地的北方。其次，①地所在的纬线在④地所在纬线的西侧，①地位于④地的西方。综合思考，①地位于④地的西北方向。故选B。</w:t>
      </w:r>
    </w:p>
    <w:p w14:paraId="36050EC3">
      <w:pPr>
        <w:spacing w:line="360" w:lineRule="auto"/>
        <w:jc w:val="left"/>
        <w:textAlignment w:val="center"/>
        <w:rPr>
          <w:color w:val="000000"/>
        </w:rPr>
      </w:pPr>
      <w:r>
        <w:rPr>
          <w:color w:val="000000"/>
        </w:rPr>
        <w:t>【点睛】太阳直射北回归线时，即6月22日，此时是北半球的夏季，北回归线及其以北地区正午太阳高度最大，北极出现极昼现象；而南半球则是冬季，南极出现极夜现象。北极圈以内：极昼，昼长24小时。赤道：12小时。南极圈内：0小时。</w:t>
      </w:r>
    </w:p>
    <w:p w14:paraId="055EB9D7">
      <w:pPr>
        <w:spacing w:line="360" w:lineRule="auto"/>
        <w:ind w:firstLine="420"/>
        <w:jc w:val="left"/>
        <w:textAlignment w:val="center"/>
        <w:rPr>
          <w:color w:val="000000"/>
        </w:rPr>
      </w:pPr>
      <w:r>
        <w:rPr>
          <w:rFonts w:ascii="楷体" w:hAnsi="楷体" w:eastAsia="楷体" w:cs="楷体"/>
          <w:color w:val="000000"/>
        </w:rPr>
        <w:t>家住枣庄的小明于2021年11月在上学的路上看到城市行道树、路灯及道路标识牌（如下图所示）。该树是枣庄主要的行道树种，树上叶子多数已落去，个别枝杈开始发黄。据此完成下面小题。</w:t>
      </w:r>
    </w:p>
    <w:p w14:paraId="5FB252C7">
      <w:pPr>
        <w:spacing w:line="360" w:lineRule="auto"/>
        <w:jc w:val="left"/>
        <w:textAlignment w:val="center"/>
        <w:rPr>
          <w:color w:val="000000"/>
        </w:rPr>
      </w:pPr>
      <w:r>
        <w:rPr>
          <w:color w:val="000000"/>
        </w:rPr>
        <w:drawing>
          <wp:inline distT="0" distB="0" distL="114300" distR="114300">
            <wp:extent cx="3914775" cy="1657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914775" cy="1657350"/>
                    </a:xfrm>
                    <a:prstGeom prst="rect">
                      <a:avLst/>
                    </a:prstGeom>
                  </pic:spPr>
                </pic:pic>
              </a:graphicData>
            </a:graphic>
          </wp:inline>
        </w:drawing>
      </w:r>
    </w:p>
    <w:p w14:paraId="16DEBAD1">
      <w:pPr>
        <w:spacing w:line="360" w:lineRule="auto"/>
        <w:jc w:val="left"/>
        <w:textAlignment w:val="center"/>
        <w:rPr>
          <w:color w:val="000000"/>
        </w:rPr>
      </w:pPr>
      <w:r>
        <w:rPr>
          <w:color w:val="000000"/>
        </w:rPr>
        <w:t xml:space="preserve">4. </w:t>
      </w:r>
      <w:r>
        <w:rPr>
          <w:rFonts w:ascii="宋体" w:hAnsi="宋体"/>
          <w:color w:val="000000"/>
        </w:rPr>
        <w:t>枣庄的自然植被属于（   ）</w:t>
      </w:r>
    </w:p>
    <w:p w14:paraId="7806AE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针叶林</w:t>
      </w:r>
      <w:r>
        <w:rPr>
          <w:color w:val="000000"/>
        </w:rPr>
        <w:tab/>
      </w:r>
      <w:r>
        <w:rPr>
          <w:color w:val="000000"/>
        </w:rPr>
        <w:t xml:space="preserve">B. </w:t>
      </w:r>
      <w:r>
        <w:rPr>
          <w:rFonts w:ascii="宋体" w:hAnsi="宋体"/>
          <w:color w:val="000000"/>
        </w:rPr>
        <w:t>常绿阔叶林</w:t>
      </w:r>
      <w:r>
        <w:rPr>
          <w:color w:val="000000"/>
        </w:rPr>
        <w:tab/>
      </w:r>
      <w:r>
        <w:rPr>
          <w:color w:val="000000"/>
        </w:rPr>
        <w:t xml:space="preserve">C. </w:t>
      </w:r>
      <w:r>
        <w:rPr>
          <w:rFonts w:ascii="宋体" w:hAnsi="宋体"/>
          <w:color w:val="000000"/>
        </w:rPr>
        <w:t>落叶阔叶林</w:t>
      </w:r>
      <w:r>
        <w:rPr>
          <w:color w:val="000000"/>
        </w:rPr>
        <w:tab/>
      </w:r>
      <w:r>
        <w:rPr>
          <w:color w:val="000000"/>
        </w:rPr>
        <w:t xml:space="preserve">D. </w:t>
      </w:r>
      <w:r>
        <w:rPr>
          <w:rFonts w:ascii="宋体" w:hAnsi="宋体"/>
          <w:color w:val="000000"/>
        </w:rPr>
        <w:t>常绿硬叶林</w:t>
      </w:r>
    </w:p>
    <w:p w14:paraId="7E5D71BF">
      <w:pPr>
        <w:spacing w:line="360" w:lineRule="auto"/>
        <w:jc w:val="left"/>
        <w:textAlignment w:val="center"/>
        <w:rPr>
          <w:color w:val="000000"/>
        </w:rPr>
      </w:pPr>
      <w:r>
        <w:rPr>
          <w:color w:val="000000"/>
        </w:rPr>
        <w:t xml:space="preserve">5. </w:t>
      </w:r>
      <w:r>
        <w:rPr>
          <w:rFonts w:ascii="宋体" w:hAnsi="宋体"/>
          <w:color w:val="000000"/>
        </w:rPr>
        <w:t>小明依据道路标识牌，作出的正确判断是（   ）</w:t>
      </w:r>
    </w:p>
    <w:p w14:paraId="21822668">
      <w:pPr>
        <w:tabs>
          <w:tab w:val="left" w:pos="4873"/>
        </w:tabs>
        <w:spacing w:line="360" w:lineRule="auto"/>
        <w:jc w:val="left"/>
        <w:textAlignment w:val="center"/>
        <w:rPr>
          <w:color w:val="000000"/>
        </w:rPr>
      </w:pPr>
      <w:r>
        <w:rPr>
          <w:color w:val="000000"/>
        </w:rPr>
        <w:t xml:space="preserve">A. </w:t>
      </w:r>
      <w:r>
        <w:rPr>
          <w:rFonts w:ascii="宋体" w:hAnsi="宋体"/>
          <w:color w:val="000000"/>
        </w:rPr>
        <w:t>正走在解放路上</w:t>
      </w:r>
      <w:r>
        <w:rPr>
          <w:color w:val="000000"/>
        </w:rPr>
        <w:tab/>
      </w:r>
      <w:r>
        <w:rPr>
          <w:color w:val="000000"/>
        </w:rPr>
        <w:t xml:space="preserve">B. </w:t>
      </w:r>
      <w:r>
        <w:rPr>
          <w:rFonts w:ascii="宋体" w:hAnsi="宋体"/>
          <w:color w:val="000000"/>
        </w:rPr>
        <w:t>不远处有个十字路口</w:t>
      </w:r>
    </w:p>
    <w:p w14:paraId="7E67411E">
      <w:pPr>
        <w:tabs>
          <w:tab w:val="left" w:pos="4873"/>
        </w:tabs>
        <w:spacing w:line="360" w:lineRule="auto"/>
        <w:jc w:val="left"/>
        <w:textAlignment w:val="center"/>
        <w:rPr>
          <w:color w:val="000000"/>
        </w:rPr>
      </w:pPr>
      <w:r>
        <w:rPr>
          <w:color w:val="000000"/>
        </w:rPr>
        <w:t xml:space="preserve">C. </w:t>
      </w:r>
      <w:r>
        <w:rPr>
          <w:rFonts w:ascii="宋体" w:hAnsi="宋体"/>
          <w:color w:val="000000"/>
        </w:rPr>
        <w:t>正在向东行走</w:t>
      </w:r>
      <w:r>
        <w:rPr>
          <w:color w:val="000000"/>
        </w:rPr>
        <w:tab/>
      </w:r>
      <w:r>
        <w:rPr>
          <w:color w:val="000000"/>
        </w:rPr>
        <w:t xml:space="preserve">D. </w:t>
      </w:r>
      <w:r>
        <w:rPr>
          <w:rFonts w:ascii="宋体" w:hAnsi="宋体"/>
          <w:color w:val="000000"/>
        </w:rPr>
        <w:t>过路口直行先经过薛国北路</w:t>
      </w:r>
    </w:p>
    <w:p w14:paraId="33161B9C">
      <w:pPr>
        <w:spacing w:line="360" w:lineRule="auto"/>
        <w:textAlignment w:val="center"/>
        <w:rPr>
          <w:color w:val="000000"/>
        </w:rPr>
      </w:pPr>
      <w:r>
        <w:rPr>
          <w:color w:val="2E75B6"/>
        </w:rPr>
        <w:t>【答案】</w:t>
      </w:r>
      <w:r>
        <w:rPr>
          <w:color w:val="000000"/>
        </w:rPr>
        <w:t>4. C    5. A</w:t>
      </w:r>
    </w:p>
    <w:p w14:paraId="495882BB">
      <w:pPr>
        <w:spacing w:line="360" w:lineRule="auto"/>
        <w:textAlignment w:val="center"/>
        <w:rPr>
          <w:color w:val="000000"/>
        </w:rPr>
      </w:pPr>
      <w:r>
        <w:rPr>
          <w:color w:val="2E75B6"/>
        </w:rPr>
        <w:t>【解析】</w:t>
      </w:r>
    </w:p>
    <w:p w14:paraId="379C0DED">
      <w:pPr>
        <w:spacing w:line="360" w:lineRule="auto"/>
        <w:textAlignment w:val="center"/>
        <w:rPr>
          <w:color w:val="000000"/>
        </w:rPr>
      </w:pPr>
      <w:r>
        <w:rPr>
          <w:color w:val="000000"/>
        </w:rPr>
        <w:t>【4题详解】</w:t>
      </w:r>
    </w:p>
    <w:p w14:paraId="40CFD08C">
      <w:pPr>
        <w:spacing w:line="360" w:lineRule="auto"/>
        <w:jc w:val="left"/>
        <w:textAlignment w:val="center"/>
        <w:rPr>
          <w:color w:val="000000"/>
        </w:rPr>
      </w:pPr>
      <w:r>
        <w:rPr>
          <w:color w:val="000000"/>
        </w:rPr>
        <w:t>根据材料，“个别枝杈开始发黄”，说明该地区植被冬季落叶。针叶林多属于常绿林种，即使在冬季的影响上，色调仍然表现为绿色，不符合题干描述信息，故A错误；常绿阔叶林是亚热带湿润地区的典型植被，常绿阔叶林群落外貌终年常绿，故B错误；落叶阔叶林冬季落叶、夏季葱绿，符合材料中描述信息，故C正确；常绿硬叶林属于地中海气候下的典型植被，为常绿乔木或灌木群落，冬季不会落叶，故D错误。故选C。</w:t>
      </w:r>
    </w:p>
    <w:p w14:paraId="69BEFEF9">
      <w:pPr>
        <w:spacing w:line="360" w:lineRule="auto"/>
        <w:jc w:val="left"/>
        <w:textAlignment w:val="center"/>
        <w:rPr>
          <w:color w:val="000000"/>
        </w:rPr>
      </w:pPr>
      <w:r>
        <w:rPr>
          <w:color w:val="000000"/>
        </w:rPr>
        <w:t>【5题详解】</w:t>
      </w:r>
    </w:p>
    <w:p w14:paraId="3747EDFE">
      <w:pPr>
        <w:spacing w:line="360" w:lineRule="auto"/>
        <w:jc w:val="left"/>
        <w:textAlignment w:val="center"/>
        <w:rPr>
          <w:color w:val="000000"/>
        </w:rPr>
      </w:pPr>
      <w:r>
        <w:rPr>
          <w:color w:val="000000"/>
        </w:rPr>
        <w:t>读图可知，小明正在解放路上，前面道路是文化路，再向前走是人民路、薛国北路，文化路向右通过北二环路、北三环路，故A正确；根据路牌显示，文化路向左没有路，所以向前不远处是一个丁字路口，而非十字路口，故B错误；根据路牌左上方显示的方向可以知道，目前正在向西方行驶，故C错误；过路口直行，先经过人民路，后经过薛国北路，故D错误。故选A。</w:t>
      </w:r>
    </w:p>
    <w:p w14:paraId="032EA520">
      <w:pPr>
        <w:spacing w:line="360" w:lineRule="auto"/>
        <w:jc w:val="left"/>
        <w:textAlignment w:val="center"/>
        <w:rPr>
          <w:color w:val="000000"/>
        </w:rPr>
      </w:pPr>
      <w:r>
        <w:rPr>
          <w:color w:val="000000"/>
        </w:rPr>
        <w:t>【点睛】热带雨林气候对应的植被类型为热带雨林，植被终年常绿；热带草原气候典型植被为热带草原，湿季草原一片葱绿，干季草原一片枯黄；热带季风气候典型植被为热带季雨林，树木旱季有落叶现象；热带沙漠气候，典型景观为热带沙漠；亚热带季风和湿润气候典型植被为亚热带常绿阔叶林，终年常绿；地中海气候典型植被是亚热带常绿硬叶林，叶片常绿坚硬，机械组织发达，常有茸毛，不具光泽，呈深灰绿色或退化成刺；温带季风气候与温带海洋性气候典型植被为温带落叶阔叶林，冬季落叶、夏季葱绿；温带大陆性气候，典型植被是温带草原、荒漠；极地气候（苔原气候和冰原气候）典型植被是：寒带苔原、荒漠（冰雪裸地）。</w:t>
      </w:r>
    </w:p>
    <w:p w14:paraId="36DC1961">
      <w:pPr>
        <w:spacing w:line="360" w:lineRule="auto"/>
        <w:ind w:firstLine="420"/>
        <w:jc w:val="left"/>
        <w:textAlignment w:val="center"/>
        <w:rPr>
          <w:color w:val="000000"/>
        </w:rPr>
      </w:pPr>
      <w:r>
        <w:rPr>
          <w:rFonts w:ascii="楷体" w:hAnsi="楷体" w:eastAsia="楷体" w:cs="楷体"/>
          <w:color w:val="000000"/>
        </w:rPr>
        <w:t>读M国及其周边区域略图，完成下面小题。</w:t>
      </w:r>
    </w:p>
    <w:p w14:paraId="63529BDF">
      <w:pPr>
        <w:spacing w:line="360" w:lineRule="auto"/>
        <w:jc w:val="left"/>
        <w:textAlignment w:val="center"/>
        <w:rPr>
          <w:color w:val="000000"/>
        </w:rPr>
      </w:pPr>
      <w:r>
        <w:rPr>
          <w:color w:val="000000"/>
        </w:rPr>
        <w:drawing>
          <wp:inline distT="0" distB="0" distL="114300" distR="114300">
            <wp:extent cx="4019550" cy="457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019550" cy="4572000"/>
                    </a:xfrm>
                    <a:prstGeom prst="rect">
                      <a:avLst/>
                    </a:prstGeom>
                  </pic:spPr>
                </pic:pic>
              </a:graphicData>
            </a:graphic>
          </wp:inline>
        </w:drawing>
      </w:r>
      <w:r>
        <w:rPr>
          <w:color w:val="000000"/>
        </w:rPr>
        <w:br w:type="textWrapping"/>
      </w:r>
    </w:p>
    <w:p w14:paraId="5B7F56D4">
      <w:pPr>
        <w:spacing w:line="360" w:lineRule="auto"/>
        <w:jc w:val="left"/>
        <w:textAlignment w:val="center"/>
        <w:rPr>
          <w:color w:val="000000"/>
        </w:rPr>
      </w:pPr>
      <w:r>
        <w:rPr>
          <w:color w:val="000000"/>
        </w:rPr>
        <w:t xml:space="preserve">6. </w:t>
      </w:r>
      <w:r>
        <w:rPr>
          <w:rFonts w:ascii="宋体" w:hAnsi="宋体"/>
          <w:color w:val="000000"/>
        </w:rPr>
        <w:t>下列关于M国地理位置的叙述，正确的是（   ）</w:t>
      </w:r>
    </w:p>
    <w:p w14:paraId="4161F3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30°S纬线穿过</w:t>
      </w:r>
      <w:r>
        <w:rPr>
          <w:color w:val="000000"/>
        </w:rPr>
        <w:tab/>
      </w:r>
      <w:r>
        <w:rPr>
          <w:color w:val="000000"/>
        </w:rPr>
        <w:t xml:space="preserve">B. </w:t>
      </w:r>
      <w:r>
        <w:rPr>
          <w:rFonts w:ascii="宋体" w:hAnsi="宋体"/>
          <w:color w:val="000000"/>
        </w:rPr>
        <w:t>南北临海</w:t>
      </w:r>
      <w:r>
        <w:rPr>
          <w:color w:val="000000"/>
        </w:rPr>
        <w:tab/>
      </w:r>
      <w:r>
        <w:rPr>
          <w:color w:val="000000"/>
        </w:rPr>
        <w:t xml:space="preserve">C. </w:t>
      </w:r>
      <w:r>
        <w:rPr>
          <w:rFonts w:ascii="宋体" w:hAnsi="宋体"/>
          <w:color w:val="000000"/>
        </w:rPr>
        <w:t>位于西亚</w:t>
      </w:r>
      <w:r>
        <w:rPr>
          <w:color w:val="000000"/>
        </w:rPr>
        <w:tab/>
      </w:r>
      <w:r>
        <w:rPr>
          <w:color w:val="000000"/>
        </w:rPr>
        <w:t xml:space="preserve">D. </w:t>
      </w:r>
      <w:r>
        <w:rPr>
          <w:rFonts w:ascii="宋体" w:hAnsi="宋体"/>
          <w:color w:val="000000"/>
        </w:rPr>
        <w:t>位于阿拉伯半岛</w:t>
      </w:r>
    </w:p>
    <w:p w14:paraId="0CEA6168">
      <w:pPr>
        <w:spacing w:line="360" w:lineRule="auto"/>
        <w:jc w:val="left"/>
        <w:textAlignment w:val="center"/>
        <w:rPr>
          <w:color w:val="000000"/>
        </w:rPr>
      </w:pPr>
      <w:r>
        <w:rPr>
          <w:color w:val="000000"/>
        </w:rPr>
        <w:t xml:space="preserve">7. </w:t>
      </w:r>
      <w:r>
        <w:rPr>
          <w:rFonts w:ascii="宋体" w:hAnsi="宋体"/>
          <w:color w:val="000000"/>
        </w:rPr>
        <w:t>下列关于M国地理特征的叙述，正确的是（   ）</w:t>
      </w:r>
    </w:p>
    <w:p w14:paraId="16BA5C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临近海洋，降水丰富</w:t>
      </w:r>
      <w:r>
        <w:rPr>
          <w:color w:val="000000"/>
        </w:rPr>
        <w:tab/>
      </w:r>
      <w:r>
        <w:rPr>
          <w:color w:val="000000"/>
        </w:rPr>
        <w:t xml:space="preserve">B. </w:t>
      </w:r>
      <w:r>
        <w:rPr>
          <w:rFonts w:ascii="宋体" w:hAnsi="宋体"/>
          <w:color w:val="000000"/>
        </w:rPr>
        <w:t>石油资源丰富</w:t>
      </w:r>
      <w:r>
        <w:rPr>
          <w:color w:val="000000"/>
        </w:rPr>
        <w:tab/>
      </w:r>
      <w:r>
        <w:rPr>
          <w:color w:val="000000"/>
        </w:rPr>
        <w:t xml:space="preserve">C. </w:t>
      </w:r>
      <w:r>
        <w:rPr>
          <w:rFonts w:ascii="宋体" w:hAnsi="宋体"/>
          <w:color w:val="000000"/>
        </w:rPr>
        <w:t>居民主要为阿拉伯人</w:t>
      </w:r>
      <w:r>
        <w:rPr>
          <w:color w:val="000000"/>
        </w:rPr>
        <w:tab/>
      </w:r>
      <w:r>
        <w:rPr>
          <w:color w:val="000000"/>
        </w:rPr>
        <w:t xml:space="preserve">D. </w:t>
      </w:r>
      <w:r>
        <w:rPr>
          <w:rFonts w:ascii="宋体" w:hAnsi="宋体"/>
          <w:color w:val="000000"/>
        </w:rPr>
        <w:t>属于发达国家</w:t>
      </w:r>
    </w:p>
    <w:p w14:paraId="16F9604F">
      <w:pPr>
        <w:spacing w:line="360" w:lineRule="auto"/>
        <w:jc w:val="left"/>
        <w:textAlignment w:val="center"/>
        <w:rPr>
          <w:color w:val="000000"/>
        </w:rPr>
      </w:pPr>
      <w:r>
        <w:rPr>
          <w:color w:val="000000"/>
        </w:rPr>
        <w:t xml:space="preserve">8. </w:t>
      </w:r>
      <w:r>
        <w:rPr>
          <w:rFonts w:ascii="宋体" w:hAnsi="宋体"/>
          <w:color w:val="000000"/>
        </w:rPr>
        <w:t>图中海峡S为（   ）</w:t>
      </w:r>
    </w:p>
    <w:p w14:paraId="05D94B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曼德海峡</w:t>
      </w:r>
      <w:r>
        <w:rPr>
          <w:color w:val="000000"/>
        </w:rPr>
        <w:tab/>
      </w:r>
      <w:r>
        <w:rPr>
          <w:color w:val="000000"/>
        </w:rPr>
        <w:t xml:space="preserve">B. </w:t>
      </w:r>
      <w:r>
        <w:rPr>
          <w:rFonts w:ascii="宋体" w:hAnsi="宋体"/>
          <w:color w:val="000000"/>
        </w:rPr>
        <w:t>马六甲海峡</w:t>
      </w:r>
      <w:r>
        <w:rPr>
          <w:color w:val="000000"/>
        </w:rPr>
        <w:tab/>
      </w:r>
      <w:r>
        <w:rPr>
          <w:color w:val="000000"/>
        </w:rPr>
        <w:t xml:space="preserve">C. </w:t>
      </w:r>
      <w:r>
        <w:rPr>
          <w:rFonts w:ascii="宋体" w:hAnsi="宋体"/>
          <w:color w:val="000000"/>
        </w:rPr>
        <w:t>英吉利海峡</w:t>
      </w:r>
      <w:r>
        <w:rPr>
          <w:color w:val="000000"/>
        </w:rPr>
        <w:tab/>
      </w:r>
      <w:r>
        <w:rPr>
          <w:color w:val="000000"/>
        </w:rPr>
        <w:t xml:space="preserve">D. </w:t>
      </w:r>
      <w:r>
        <w:rPr>
          <w:rFonts w:ascii="宋体" w:hAnsi="宋体"/>
          <w:color w:val="000000"/>
        </w:rPr>
        <w:t>霍尔木兹海峡</w:t>
      </w:r>
    </w:p>
    <w:p w14:paraId="3FF1E051">
      <w:pPr>
        <w:spacing w:line="360" w:lineRule="auto"/>
        <w:textAlignment w:val="center"/>
        <w:rPr>
          <w:color w:val="000000"/>
        </w:rPr>
      </w:pPr>
      <w:r>
        <w:rPr>
          <w:color w:val="2E75B6"/>
        </w:rPr>
        <w:t>【答案】</w:t>
      </w:r>
      <w:r>
        <w:rPr>
          <w:color w:val="000000"/>
        </w:rPr>
        <w:t>6. C    7. B    8. D</w:t>
      </w:r>
    </w:p>
    <w:p w14:paraId="55174544">
      <w:pPr>
        <w:spacing w:line="360" w:lineRule="auto"/>
        <w:textAlignment w:val="center"/>
        <w:rPr>
          <w:color w:val="000000"/>
        </w:rPr>
      </w:pPr>
      <w:r>
        <w:rPr>
          <w:color w:val="2E75B6"/>
        </w:rPr>
        <w:t>【解析】</w:t>
      </w:r>
    </w:p>
    <w:p w14:paraId="68288703">
      <w:pPr>
        <w:spacing w:line="360" w:lineRule="auto"/>
        <w:textAlignment w:val="center"/>
        <w:rPr>
          <w:color w:val="000000"/>
        </w:rPr>
      </w:pPr>
      <w:r>
        <w:rPr>
          <w:color w:val="000000"/>
        </w:rPr>
        <w:t>【6题详解】</w:t>
      </w:r>
    </w:p>
    <w:p w14:paraId="256C64BC">
      <w:pPr>
        <w:spacing w:line="360" w:lineRule="auto"/>
        <w:jc w:val="left"/>
        <w:textAlignment w:val="center"/>
        <w:rPr>
          <w:color w:val="000000"/>
        </w:rPr>
      </w:pPr>
      <w:r>
        <w:rPr>
          <w:color w:val="000000"/>
        </w:rPr>
        <w:t>读图可知，M国是伊朗，属于西亚，30°N纬线穿过，A错误；北临里海，里海不是海，是世界最大内陆湖，南临波斯湾，B错误；属于中东主要产油国家，位于西亚，C正确；阿拉伯半岛上的国家主要有沙特阿拉伯、也门、阿曼、阿拉伯联合酋长国、科威特等，伊朗不属于阿拉伯半岛，D错误。故选C。</w:t>
      </w:r>
    </w:p>
    <w:p w14:paraId="42AAA871">
      <w:pPr>
        <w:spacing w:line="360" w:lineRule="auto"/>
        <w:jc w:val="left"/>
        <w:textAlignment w:val="center"/>
        <w:rPr>
          <w:color w:val="000000"/>
        </w:rPr>
      </w:pPr>
      <w:r>
        <w:rPr>
          <w:color w:val="000000"/>
        </w:rPr>
        <w:t>【7题详解】</w:t>
      </w:r>
    </w:p>
    <w:p w14:paraId="65DBD8B8">
      <w:pPr>
        <w:spacing w:line="360" w:lineRule="auto"/>
        <w:jc w:val="left"/>
        <w:textAlignment w:val="center"/>
        <w:rPr>
          <w:color w:val="000000"/>
        </w:rPr>
      </w:pPr>
      <w:r>
        <w:rPr>
          <w:color w:val="000000"/>
        </w:rPr>
        <w:t>伊朗北临里海，属于西亚，为热带沙漠气候，终年炎热干燥，降水稀少，A错误；伊朗是中东主要产油国之一，石油资源丰富，B正确；伊朗和很多阿拉伯国家一样，属于西亚、同属于以伊斯兰教为主的国家，但它不是阿拉伯国家，居民主要是波斯族人构成，C错误；属于发展中国家，D错误。故选B。</w:t>
      </w:r>
    </w:p>
    <w:p w14:paraId="47268C6D">
      <w:pPr>
        <w:spacing w:line="360" w:lineRule="auto"/>
        <w:jc w:val="left"/>
        <w:textAlignment w:val="center"/>
        <w:rPr>
          <w:color w:val="000000"/>
        </w:rPr>
      </w:pPr>
      <w:r>
        <w:rPr>
          <w:color w:val="000000"/>
        </w:rPr>
        <w:t>【8题详解】</w:t>
      </w:r>
    </w:p>
    <w:p w14:paraId="4F9F965D">
      <w:pPr>
        <w:spacing w:line="360" w:lineRule="auto"/>
        <w:jc w:val="left"/>
        <w:textAlignment w:val="center"/>
        <w:rPr>
          <w:color w:val="000000"/>
        </w:rPr>
      </w:pPr>
      <w:r>
        <w:rPr>
          <w:color w:val="000000"/>
        </w:rPr>
        <w:t>读图可知，中东石油主要分布在波斯湾及其沿岸国家，输往不同国家和地区，经过霍尔木兹海峡，该海峡被称为“世界油阀”。故选D。</w:t>
      </w:r>
    </w:p>
    <w:p w14:paraId="16456488">
      <w:pPr>
        <w:spacing w:line="360" w:lineRule="auto"/>
        <w:jc w:val="left"/>
        <w:textAlignment w:val="center"/>
        <w:rPr>
          <w:color w:val="000000"/>
        </w:rPr>
      </w:pPr>
      <w:r>
        <w:rPr>
          <w:color w:val="000000"/>
        </w:rPr>
        <w:t>【点睛】世界长期热点地区—中东。中东作为热点原因：地理位置优越、石油资源丰富、水资源匮乏、民族宗教矛盾等。</w:t>
      </w:r>
    </w:p>
    <w:p w14:paraId="4FF1E57D">
      <w:pPr>
        <w:spacing w:line="360" w:lineRule="auto"/>
        <w:ind w:firstLine="420"/>
        <w:jc w:val="left"/>
        <w:textAlignment w:val="center"/>
        <w:rPr>
          <w:color w:val="000000"/>
        </w:rPr>
      </w:pPr>
      <w:r>
        <w:rPr>
          <w:rFonts w:ascii="楷体" w:hAnsi="楷体" w:eastAsia="楷体" w:cs="楷体"/>
          <w:color w:val="000000"/>
        </w:rPr>
        <w:t>在我国广大农村地区，随着生活能源消费结构的逐步改善，秸秆利用问题日益突出、读秸秆利用方式示意图，完成下面小题。</w:t>
      </w:r>
      <w:r>
        <w:rPr>
          <w:color w:val="000000"/>
        </w:rPr>
        <w:drawing>
          <wp:inline distT="0" distB="0" distL="114300" distR="114300">
            <wp:extent cx="378142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781425" cy="1676400"/>
                    </a:xfrm>
                    <a:prstGeom prst="rect">
                      <a:avLst/>
                    </a:prstGeom>
                  </pic:spPr>
                </pic:pic>
              </a:graphicData>
            </a:graphic>
          </wp:inline>
        </w:drawing>
      </w:r>
    </w:p>
    <w:p w14:paraId="4CE08BDE">
      <w:pPr>
        <w:spacing w:line="360" w:lineRule="auto"/>
        <w:jc w:val="left"/>
        <w:textAlignment w:val="center"/>
        <w:rPr>
          <w:color w:val="000000"/>
        </w:rPr>
      </w:pPr>
      <w:r>
        <w:rPr>
          <w:color w:val="000000"/>
        </w:rPr>
        <w:t xml:space="preserve">9. </w:t>
      </w:r>
      <w:r>
        <w:rPr>
          <w:rFonts w:ascii="宋体" w:hAnsi="宋体"/>
          <w:color w:val="000000"/>
        </w:rPr>
        <w:t>既有利于改善生活能源消费结构、又有利于提高土壤肥力</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秸秆利用方式是（   ）</w:t>
      </w:r>
    </w:p>
    <w:p w14:paraId="1DCC0D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5BE67B0D">
      <w:pPr>
        <w:spacing w:line="360" w:lineRule="auto"/>
        <w:jc w:val="left"/>
        <w:textAlignment w:val="center"/>
        <w:rPr>
          <w:color w:val="000000"/>
        </w:rPr>
      </w:pPr>
      <w:r>
        <w:rPr>
          <w:color w:val="000000"/>
        </w:rPr>
        <w:t xml:space="preserve">10. </w:t>
      </w:r>
      <w:r>
        <w:rPr>
          <w:rFonts w:ascii="宋体" w:hAnsi="宋体"/>
          <w:color w:val="000000"/>
        </w:rPr>
        <w:t>在农田里大面积焚烧秸秆的主要危害是（   ）</w:t>
      </w:r>
    </w:p>
    <w:p w14:paraId="32D4BBEE">
      <w:pPr>
        <w:tabs>
          <w:tab w:val="left" w:pos="4873"/>
        </w:tabs>
        <w:spacing w:line="360" w:lineRule="auto"/>
        <w:jc w:val="left"/>
        <w:textAlignment w:val="center"/>
        <w:rPr>
          <w:color w:val="000000"/>
        </w:rPr>
      </w:pPr>
      <w:r>
        <w:rPr>
          <w:color w:val="000000"/>
        </w:rPr>
        <w:t xml:space="preserve">A. </w:t>
      </w:r>
      <w:r>
        <w:rPr>
          <w:rFonts w:ascii="宋体" w:hAnsi="宋体"/>
          <w:color w:val="000000"/>
        </w:rPr>
        <w:t>引发大气污染</w:t>
      </w:r>
      <w:r>
        <w:rPr>
          <w:color w:val="000000"/>
        </w:rPr>
        <w:tab/>
      </w:r>
      <w:r>
        <w:rPr>
          <w:color w:val="000000"/>
        </w:rPr>
        <w:t xml:space="preserve">B. </w:t>
      </w:r>
      <w:r>
        <w:rPr>
          <w:rFonts w:ascii="宋体" w:hAnsi="宋体"/>
          <w:color w:val="000000"/>
        </w:rPr>
        <w:t>降低土壤肥力</w:t>
      </w:r>
    </w:p>
    <w:p w14:paraId="73A8E650">
      <w:pPr>
        <w:tabs>
          <w:tab w:val="left" w:pos="4873"/>
        </w:tabs>
        <w:spacing w:line="360" w:lineRule="auto"/>
        <w:jc w:val="left"/>
        <w:textAlignment w:val="center"/>
        <w:rPr>
          <w:color w:val="000000"/>
        </w:rPr>
      </w:pPr>
      <w:r>
        <w:rPr>
          <w:color w:val="000000"/>
        </w:rPr>
        <w:t xml:space="preserve">C. </w:t>
      </w:r>
      <w:r>
        <w:rPr>
          <w:rFonts w:ascii="宋体" w:hAnsi="宋体"/>
          <w:color w:val="000000"/>
        </w:rPr>
        <w:t>减少工业原料</w:t>
      </w:r>
      <w:r>
        <w:rPr>
          <w:color w:val="000000"/>
        </w:rPr>
        <w:tab/>
      </w:r>
      <w:r>
        <w:rPr>
          <w:color w:val="000000"/>
        </w:rPr>
        <w:t xml:space="preserve">D. </w:t>
      </w:r>
      <w:r>
        <w:rPr>
          <w:rFonts w:ascii="宋体" w:hAnsi="宋体"/>
          <w:color w:val="000000"/>
        </w:rPr>
        <w:t>阻碍农村能源结构调整</w:t>
      </w:r>
    </w:p>
    <w:p w14:paraId="2C877BDA">
      <w:pPr>
        <w:spacing w:line="360" w:lineRule="auto"/>
        <w:textAlignment w:val="center"/>
        <w:rPr>
          <w:color w:val="000000"/>
        </w:rPr>
      </w:pPr>
      <w:r>
        <w:rPr>
          <w:color w:val="2E75B6"/>
        </w:rPr>
        <w:t>【答案】</w:t>
      </w:r>
      <w:r>
        <w:rPr>
          <w:color w:val="000000"/>
        </w:rPr>
        <w:t>9. D    10. A</w:t>
      </w:r>
    </w:p>
    <w:p w14:paraId="46DAFCE7">
      <w:pPr>
        <w:spacing w:line="360" w:lineRule="auto"/>
        <w:textAlignment w:val="center"/>
        <w:rPr>
          <w:color w:val="000000"/>
        </w:rPr>
      </w:pPr>
      <w:r>
        <w:rPr>
          <w:color w:val="2E75B6"/>
        </w:rPr>
        <w:t>【解析】</w:t>
      </w:r>
    </w:p>
    <w:p w14:paraId="23FABF69">
      <w:pPr>
        <w:spacing w:line="360" w:lineRule="auto"/>
        <w:textAlignment w:val="center"/>
        <w:rPr>
          <w:color w:val="000000"/>
        </w:rPr>
      </w:pPr>
      <w:r>
        <w:rPr>
          <w:color w:val="000000"/>
        </w:rPr>
        <w:t>【9题详解】</w:t>
      </w:r>
    </w:p>
    <w:p w14:paraId="37341757">
      <w:pPr>
        <w:spacing w:line="360" w:lineRule="auto"/>
        <w:jc w:val="left"/>
        <w:textAlignment w:val="center"/>
        <w:rPr>
          <w:color w:val="000000"/>
        </w:rPr>
      </w:pPr>
      <w:r>
        <w:rPr>
          <w:color w:val="000000"/>
        </w:rPr>
        <w:t>由图可知，①只能提供生活能源，不会提高土壤肥力，故A错误；②只能提高土壤肥力，不能提供生活能源，故B错误；③只能提供生活能源，不能提高土壤肥力，故C错误；④将秸秆作为制取沼气的原料，提供生活能源，而沼渣和沼液作为肥料还田，可提高土壤肥力，故D正确。故选D。</w:t>
      </w:r>
    </w:p>
    <w:p w14:paraId="2FB98E0E">
      <w:pPr>
        <w:spacing w:line="360" w:lineRule="auto"/>
        <w:jc w:val="left"/>
        <w:textAlignment w:val="center"/>
        <w:rPr>
          <w:color w:val="000000"/>
        </w:rPr>
      </w:pPr>
      <w:r>
        <w:rPr>
          <w:color w:val="000000"/>
        </w:rPr>
        <w:t>【10题详解】</w:t>
      </w:r>
    </w:p>
    <w:p w14:paraId="6E1E5F87">
      <w:pPr>
        <w:spacing w:line="360" w:lineRule="auto"/>
        <w:jc w:val="left"/>
        <w:textAlignment w:val="center"/>
        <w:rPr>
          <w:color w:val="000000"/>
        </w:rPr>
      </w:pPr>
      <w:r>
        <w:rPr>
          <w:color w:val="000000"/>
        </w:rPr>
        <w:t>农作物秸秆中含有氮、磷、钾、碳氢元素及有机硫等，经不完全燃烧会产生大量氮氧化物、二氧化硫、碳氢化合物及烟尘，在阳光作用下还可能产生二次污染物臭氧等，对空气污染严重，故A正确；焚烧产生的草木灰的确是一种肥料，故B错误；农田秸秆并非工业主要原料，故不会产生很大危害，故C错误；农村能源结构的调整并不会因为农田里大面积焚烧秸秆而受到影响，故D错误。故选A。</w:t>
      </w:r>
    </w:p>
    <w:p w14:paraId="3B967973">
      <w:pPr>
        <w:spacing w:line="360" w:lineRule="auto"/>
        <w:jc w:val="left"/>
        <w:textAlignment w:val="center"/>
        <w:rPr>
          <w:color w:val="000000"/>
        </w:rPr>
      </w:pPr>
      <w:r>
        <w:rPr>
          <w:color w:val="000000"/>
        </w:rPr>
        <w:t>【点睛】大面积焚烧秸秆除了题目中提到的引发大气污染，还有诸多危害如引发火灾、引发交通事故等，因此应当禁止露天焚烧秸秆，采用其他方式对秸秆进行综合利用。</w:t>
      </w:r>
    </w:p>
    <w:p w14:paraId="7E6357D2">
      <w:pPr>
        <w:spacing w:line="360" w:lineRule="auto"/>
        <w:ind w:firstLine="420"/>
        <w:jc w:val="left"/>
        <w:textAlignment w:val="center"/>
        <w:rPr>
          <w:color w:val="000000"/>
        </w:rPr>
      </w:pPr>
      <w:r>
        <w:rPr>
          <w:rFonts w:ascii="楷体" w:hAnsi="楷体" w:eastAsia="楷体" w:cs="楷体"/>
          <w:color w:val="000000"/>
        </w:rPr>
        <w:t>读长江经济带空间结构示意图，完成下面小题。</w:t>
      </w:r>
    </w:p>
    <w:p w14:paraId="2DF0B135">
      <w:pPr>
        <w:spacing w:line="360" w:lineRule="auto"/>
        <w:jc w:val="left"/>
        <w:textAlignment w:val="center"/>
        <w:rPr>
          <w:color w:val="000000"/>
        </w:rPr>
      </w:pPr>
      <w:r>
        <w:rPr>
          <w:color w:val="000000"/>
        </w:rPr>
        <w:drawing>
          <wp:inline distT="0" distB="0" distL="114300" distR="114300">
            <wp:extent cx="3209925" cy="2057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209925" cy="2057400"/>
                    </a:xfrm>
                    <a:prstGeom prst="rect">
                      <a:avLst/>
                    </a:prstGeom>
                  </pic:spPr>
                </pic:pic>
              </a:graphicData>
            </a:graphic>
          </wp:inline>
        </w:drawing>
      </w:r>
    </w:p>
    <w:p w14:paraId="26C0500C">
      <w:pPr>
        <w:spacing w:line="360" w:lineRule="auto"/>
        <w:jc w:val="left"/>
        <w:textAlignment w:val="center"/>
        <w:rPr>
          <w:color w:val="000000"/>
        </w:rPr>
      </w:pPr>
      <w:r>
        <w:rPr>
          <w:color w:val="000000"/>
        </w:rPr>
        <w:t xml:space="preserve">11. </w:t>
      </w:r>
      <w:r>
        <w:rPr>
          <w:rFonts w:ascii="宋体" w:hAnsi="宋体"/>
          <w:color w:val="000000"/>
        </w:rPr>
        <w:t>长江经济带的龙头、核心城市是（   ）</w:t>
      </w:r>
    </w:p>
    <w:p w14:paraId="115EE5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重庆</w:t>
      </w:r>
      <w:r>
        <w:rPr>
          <w:color w:val="000000"/>
        </w:rPr>
        <w:tab/>
      </w:r>
      <w:r>
        <w:rPr>
          <w:color w:val="000000"/>
        </w:rPr>
        <w:t xml:space="preserve">B. </w:t>
      </w:r>
      <w:r>
        <w:rPr>
          <w:rFonts w:ascii="宋体" w:hAnsi="宋体"/>
          <w:color w:val="000000"/>
        </w:rPr>
        <w:t>武汉</w:t>
      </w:r>
      <w:r>
        <w:rPr>
          <w:color w:val="000000"/>
        </w:rPr>
        <w:tab/>
      </w:r>
      <w:r>
        <w:rPr>
          <w:color w:val="000000"/>
        </w:rPr>
        <w:t xml:space="preserve">C. </w:t>
      </w:r>
      <w:r>
        <w:rPr>
          <w:rFonts w:ascii="宋体" w:hAnsi="宋体"/>
          <w:color w:val="000000"/>
        </w:rPr>
        <w:t>南京</w:t>
      </w:r>
      <w:r>
        <w:rPr>
          <w:color w:val="000000"/>
        </w:rPr>
        <w:tab/>
      </w:r>
      <w:r>
        <w:rPr>
          <w:color w:val="000000"/>
        </w:rPr>
        <w:t xml:space="preserve">D. </w:t>
      </w:r>
      <w:r>
        <w:rPr>
          <w:rFonts w:ascii="宋体" w:hAnsi="宋体"/>
          <w:color w:val="000000"/>
        </w:rPr>
        <w:t>上海</w:t>
      </w:r>
    </w:p>
    <w:p w14:paraId="5EB56E91">
      <w:pPr>
        <w:spacing w:line="360" w:lineRule="auto"/>
        <w:jc w:val="left"/>
        <w:textAlignment w:val="center"/>
        <w:rPr>
          <w:color w:val="000000"/>
        </w:rPr>
      </w:pPr>
      <w:r>
        <w:rPr>
          <w:color w:val="000000"/>
        </w:rPr>
        <w:t xml:space="preserve">12. </w:t>
      </w:r>
      <w:r>
        <w:rPr>
          <w:rFonts w:ascii="宋体" w:hAnsi="宋体"/>
          <w:color w:val="000000"/>
        </w:rPr>
        <w:t>长江经济带空间结构中的经济辅轴的分布规律是（   ）</w:t>
      </w:r>
    </w:p>
    <w:p w14:paraId="792D0E17">
      <w:pPr>
        <w:tabs>
          <w:tab w:val="left" w:pos="4873"/>
        </w:tabs>
        <w:spacing w:line="360" w:lineRule="auto"/>
        <w:jc w:val="left"/>
        <w:textAlignment w:val="center"/>
        <w:rPr>
          <w:color w:val="000000"/>
        </w:rPr>
      </w:pPr>
      <w:r>
        <w:rPr>
          <w:color w:val="000000"/>
        </w:rPr>
        <w:t xml:space="preserve">A. </w:t>
      </w:r>
      <w:r>
        <w:rPr>
          <w:rFonts w:ascii="宋体" w:hAnsi="宋体"/>
          <w:color w:val="000000"/>
        </w:rPr>
        <w:t>沿长江干流分布</w:t>
      </w:r>
      <w:r>
        <w:rPr>
          <w:color w:val="000000"/>
        </w:rPr>
        <w:tab/>
      </w:r>
      <w:r>
        <w:rPr>
          <w:color w:val="000000"/>
        </w:rPr>
        <w:t xml:space="preserve">B. </w:t>
      </w:r>
      <w:r>
        <w:rPr>
          <w:rFonts w:ascii="宋体" w:hAnsi="宋体"/>
          <w:color w:val="000000"/>
        </w:rPr>
        <w:t>沿长江支流南北延伸</w:t>
      </w:r>
    </w:p>
    <w:p w14:paraId="14F1897C">
      <w:pPr>
        <w:tabs>
          <w:tab w:val="left" w:pos="4873"/>
        </w:tabs>
        <w:spacing w:line="360" w:lineRule="auto"/>
        <w:jc w:val="left"/>
        <w:textAlignment w:val="center"/>
        <w:rPr>
          <w:color w:val="000000"/>
        </w:rPr>
      </w:pPr>
      <w:r>
        <w:rPr>
          <w:color w:val="000000"/>
        </w:rPr>
        <w:t xml:space="preserve">C. </w:t>
      </w:r>
      <w:r>
        <w:rPr>
          <w:rFonts w:ascii="宋体" w:hAnsi="宋体"/>
          <w:color w:val="000000"/>
        </w:rPr>
        <w:t>沿沪昆铁路线分布</w:t>
      </w:r>
      <w:r>
        <w:rPr>
          <w:color w:val="000000"/>
        </w:rPr>
        <w:tab/>
      </w:r>
      <w:r>
        <w:rPr>
          <w:color w:val="000000"/>
        </w:rPr>
        <w:t xml:space="preserve">D. </w:t>
      </w:r>
      <w:r>
        <w:rPr>
          <w:rFonts w:ascii="宋体" w:hAnsi="宋体"/>
          <w:color w:val="000000"/>
        </w:rPr>
        <w:t>沿海分布</w:t>
      </w:r>
    </w:p>
    <w:p w14:paraId="4E86EDC8">
      <w:pPr>
        <w:spacing w:line="360" w:lineRule="auto"/>
        <w:jc w:val="left"/>
        <w:textAlignment w:val="center"/>
        <w:rPr>
          <w:color w:val="000000"/>
        </w:rPr>
      </w:pPr>
      <w:r>
        <w:rPr>
          <w:color w:val="000000"/>
        </w:rPr>
        <w:t xml:space="preserve">13. </w:t>
      </w:r>
      <w:r>
        <w:rPr>
          <w:rFonts w:ascii="宋体" w:hAnsi="宋体"/>
          <w:color w:val="000000"/>
        </w:rPr>
        <w:t>长江经济带最早可能实现（   ）</w:t>
      </w:r>
    </w:p>
    <w:p w14:paraId="07D4FA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行政区划统一</w:t>
      </w:r>
      <w:r>
        <w:rPr>
          <w:color w:val="000000"/>
        </w:rPr>
        <w:tab/>
      </w:r>
      <w:r>
        <w:rPr>
          <w:color w:val="000000"/>
        </w:rPr>
        <w:t xml:space="preserve">B. </w:t>
      </w:r>
      <w:r>
        <w:rPr>
          <w:rFonts w:ascii="宋体" w:hAnsi="宋体"/>
          <w:color w:val="000000"/>
        </w:rPr>
        <w:t>区域市场一体化</w:t>
      </w:r>
      <w:r>
        <w:rPr>
          <w:color w:val="000000"/>
        </w:rPr>
        <w:tab/>
      </w:r>
      <w:r>
        <w:rPr>
          <w:color w:val="000000"/>
        </w:rPr>
        <w:t xml:space="preserve">C. </w:t>
      </w:r>
      <w:r>
        <w:rPr>
          <w:rFonts w:ascii="宋体" w:hAnsi="宋体"/>
          <w:color w:val="000000"/>
        </w:rPr>
        <w:t>文化习俗统一</w:t>
      </w:r>
      <w:r>
        <w:rPr>
          <w:color w:val="000000"/>
        </w:rPr>
        <w:tab/>
      </w:r>
      <w:r>
        <w:rPr>
          <w:color w:val="000000"/>
        </w:rPr>
        <w:t xml:space="preserve">D. </w:t>
      </w:r>
      <w:r>
        <w:rPr>
          <w:rFonts w:ascii="宋体" w:hAnsi="宋体"/>
          <w:color w:val="000000"/>
        </w:rPr>
        <w:t>产业政策一体化</w:t>
      </w:r>
    </w:p>
    <w:p w14:paraId="6FA3993F">
      <w:pPr>
        <w:spacing w:line="360" w:lineRule="auto"/>
        <w:textAlignment w:val="center"/>
        <w:rPr>
          <w:color w:val="000000"/>
        </w:rPr>
      </w:pPr>
      <w:r>
        <w:rPr>
          <w:color w:val="2E75B6"/>
        </w:rPr>
        <w:t>【答案】</w:t>
      </w:r>
      <w:r>
        <w:rPr>
          <w:color w:val="000000"/>
        </w:rPr>
        <w:t>11. D    12. C    13. B</w:t>
      </w:r>
    </w:p>
    <w:p w14:paraId="56DF1F4B">
      <w:pPr>
        <w:spacing w:line="360" w:lineRule="auto"/>
        <w:textAlignment w:val="center"/>
        <w:rPr>
          <w:color w:val="000000"/>
        </w:rPr>
      </w:pPr>
      <w:r>
        <w:rPr>
          <w:color w:val="2E75B6"/>
        </w:rPr>
        <w:t>【解析】</w:t>
      </w:r>
    </w:p>
    <w:p w14:paraId="679D80D6">
      <w:pPr>
        <w:spacing w:line="360" w:lineRule="auto"/>
        <w:textAlignment w:val="center"/>
        <w:rPr>
          <w:color w:val="000000"/>
        </w:rPr>
      </w:pPr>
      <w:r>
        <w:rPr>
          <w:color w:val="000000"/>
        </w:rPr>
        <w:t>【11题详解】</w:t>
      </w:r>
    </w:p>
    <w:p w14:paraId="6AB67128">
      <w:pPr>
        <w:spacing w:line="360" w:lineRule="auto"/>
        <w:jc w:val="left"/>
        <w:textAlignment w:val="center"/>
        <w:rPr>
          <w:color w:val="000000"/>
        </w:rPr>
      </w:pPr>
      <w:r>
        <w:rPr>
          <w:color w:val="000000"/>
        </w:rPr>
        <w:t>上海市位于我国东部沿海与长江沿岸国家重点开发“T”字型轴线交汇处，面临建设长江经济带国家战略带来的重大新机遇，肩负着承东启西，推动我国东中西部联动发展的重任，承载着发挥长江经济带建设龙头作用的厚望。同时还肩负着带领长江经济带协调发展、联动发展、可持续高效发展的重任。故选D。</w:t>
      </w:r>
    </w:p>
    <w:p w14:paraId="0C72C755">
      <w:pPr>
        <w:spacing w:line="360" w:lineRule="auto"/>
        <w:jc w:val="left"/>
        <w:textAlignment w:val="center"/>
        <w:rPr>
          <w:color w:val="000000"/>
        </w:rPr>
      </w:pPr>
      <w:r>
        <w:rPr>
          <w:color w:val="000000"/>
        </w:rPr>
        <w:t>【12题详解】</w:t>
      </w:r>
    </w:p>
    <w:p w14:paraId="243FF112">
      <w:pPr>
        <w:spacing w:line="360" w:lineRule="auto"/>
        <w:jc w:val="left"/>
        <w:textAlignment w:val="center"/>
        <w:rPr>
          <w:color w:val="000000"/>
        </w:rPr>
      </w:pPr>
      <w:r>
        <w:rPr>
          <w:color w:val="000000"/>
        </w:rPr>
        <w:t>认真审题，注意题干要求是长江经济地带辅轴“的分布规律;在图中找出“经济辅轴”，可以看出该辅轴没有沿长江干支流分布，而基本沿沪杭浙赣湘黔贵昆线分布，故选项C正确。故选: C。</w:t>
      </w:r>
    </w:p>
    <w:p w14:paraId="241315B0">
      <w:pPr>
        <w:spacing w:line="360" w:lineRule="auto"/>
        <w:jc w:val="left"/>
        <w:textAlignment w:val="center"/>
        <w:rPr>
          <w:color w:val="000000"/>
        </w:rPr>
      </w:pPr>
      <w:r>
        <w:rPr>
          <w:color w:val="000000"/>
        </w:rPr>
        <w:t>【13题详解】</w:t>
      </w:r>
    </w:p>
    <w:p w14:paraId="0FCCFB01">
      <w:pPr>
        <w:spacing w:line="360" w:lineRule="auto"/>
        <w:jc w:val="left"/>
        <w:textAlignment w:val="center"/>
        <w:rPr>
          <w:color w:val="000000"/>
        </w:rPr>
      </w:pPr>
      <w:r>
        <w:rPr>
          <w:color w:val="000000"/>
        </w:rPr>
        <w:t>行政区划是国家为便于行政管理而分级划分的区域。不会随意变更，A错误；长三角地相依、业相近、文相通、人相亲，是我国市场化水平较高、城市梯队分布合理、产业链供应链相对完备的区域之一。而且，区域一体化市场建设始终是贯穿于长三角一体化进程中的鲜明主线。B正确；我国是一个强大文明的国家，尊重本国文化，尊重本国各地风俗饮食文化。C错误；不同地区产业政策应根据实际情况进行调整，因地制宜地发展经济。D错误。故选B。</w:t>
      </w:r>
    </w:p>
    <w:p w14:paraId="66473683">
      <w:pPr>
        <w:spacing w:line="360" w:lineRule="auto"/>
        <w:jc w:val="left"/>
        <w:textAlignment w:val="center"/>
        <w:rPr>
          <w:color w:val="000000"/>
        </w:rPr>
      </w:pPr>
      <w:r>
        <w:rPr>
          <w:color w:val="000000"/>
        </w:rPr>
        <w:t>【点睛】以上海、南京、杭州为中心的沪宁杭工业基地，是长江经济地带上最重要的经济区域。发展的有利条件：①水源充足；②地形平坦；③水陆交通便利；④劳动力丰富；⑤工农业基础好；⑥技术力量雄厚；⑦工业协作条件好；⑧市场广阔；⑨地理位置优越。发展的不利条件：能源、资源缺乏；污染严重；用地紧张。</w:t>
      </w:r>
    </w:p>
    <w:p w14:paraId="5EC64E67">
      <w:pPr>
        <w:spacing w:line="360" w:lineRule="auto"/>
        <w:ind w:firstLine="420"/>
        <w:jc w:val="left"/>
        <w:textAlignment w:val="center"/>
        <w:rPr>
          <w:color w:val="000000"/>
        </w:rPr>
      </w:pPr>
      <w:r>
        <w:rPr>
          <w:rFonts w:ascii="楷体" w:hAnsi="楷体" w:eastAsia="楷体" w:cs="楷体"/>
          <w:color w:val="000000"/>
        </w:rPr>
        <w:t>读美国本土工农业分布图，完成下面小题。</w:t>
      </w:r>
    </w:p>
    <w:p w14:paraId="55A87398">
      <w:pPr>
        <w:spacing w:line="360" w:lineRule="auto"/>
        <w:jc w:val="left"/>
        <w:textAlignment w:val="center"/>
        <w:rPr>
          <w:color w:val="000000"/>
        </w:rPr>
      </w:pPr>
      <w:r>
        <w:rPr>
          <w:color w:val="000000"/>
        </w:rPr>
        <w:drawing>
          <wp:inline distT="0" distB="0" distL="114300" distR="114300">
            <wp:extent cx="4019550" cy="2581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019550" cy="2581275"/>
                    </a:xfrm>
                    <a:prstGeom prst="rect">
                      <a:avLst/>
                    </a:prstGeom>
                  </pic:spPr>
                </pic:pic>
              </a:graphicData>
            </a:graphic>
          </wp:inline>
        </w:drawing>
      </w:r>
    </w:p>
    <w:p w14:paraId="3A53786D">
      <w:pPr>
        <w:spacing w:line="360" w:lineRule="auto"/>
        <w:jc w:val="left"/>
        <w:textAlignment w:val="center"/>
        <w:rPr>
          <w:color w:val="000000"/>
        </w:rPr>
      </w:pPr>
      <w:r>
        <w:rPr>
          <w:color w:val="000000"/>
        </w:rPr>
        <w:t xml:space="preserve">14. </w:t>
      </w:r>
      <w:r>
        <w:rPr>
          <w:rFonts w:ascii="宋体" w:hAnsi="宋体"/>
          <w:color w:val="000000"/>
        </w:rPr>
        <w:t>邻近城市密集区的农业带（区）是（   ）</w:t>
      </w:r>
    </w:p>
    <w:p w14:paraId="107EFC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小麦区</w:t>
      </w:r>
      <w:r>
        <w:rPr>
          <w:color w:val="000000"/>
        </w:rPr>
        <w:tab/>
      </w:r>
      <w:r>
        <w:rPr>
          <w:color w:val="000000"/>
        </w:rPr>
        <w:t xml:space="preserve">B. </w:t>
      </w:r>
      <w:r>
        <w:rPr>
          <w:rFonts w:ascii="宋体" w:hAnsi="宋体"/>
          <w:color w:val="000000"/>
        </w:rPr>
        <w:t>乳畜带</w:t>
      </w:r>
      <w:r>
        <w:rPr>
          <w:color w:val="000000"/>
        </w:rPr>
        <w:tab/>
      </w:r>
      <w:r>
        <w:rPr>
          <w:color w:val="000000"/>
        </w:rPr>
        <w:t xml:space="preserve">C. </w:t>
      </w:r>
      <w:r>
        <w:rPr>
          <w:rFonts w:ascii="宋体" w:hAnsi="宋体"/>
          <w:color w:val="000000"/>
        </w:rPr>
        <w:t>玉米带</w:t>
      </w:r>
      <w:r>
        <w:rPr>
          <w:color w:val="000000"/>
        </w:rPr>
        <w:tab/>
      </w:r>
      <w:r>
        <w:rPr>
          <w:color w:val="000000"/>
        </w:rPr>
        <w:t xml:space="preserve">D. </w:t>
      </w:r>
      <w:r>
        <w:rPr>
          <w:rFonts w:ascii="宋体" w:hAnsi="宋体"/>
          <w:color w:val="000000"/>
        </w:rPr>
        <w:t>棉花带</w:t>
      </w:r>
    </w:p>
    <w:p w14:paraId="3BDCE436">
      <w:pPr>
        <w:spacing w:line="360" w:lineRule="auto"/>
        <w:jc w:val="left"/>
        <w:textAlignment w:val="center"/>
        <w:rPr>
          <w:color w:val="000000"/>
        </w:rPr>
      </w:pPr>
      <w:r>
        <w:rPr>
          <w:color w:val="000000"/>
        </w:rPr>
        <w:t xml:space="preserve">15. </w:t>
      </w:r>
      <w:r>
        <w:rPr>
          <w:rFonts w:ascii="宋体" w:hAnsi="宋体"/>
          <w:color w:val="000000"/>
        </w:rPr>
        <w:t>根据图中信息，下列工业城市与其主要工业部门搭配正确的是（   ）</w:t>
      </w:r>
    </w:p>
    <w:p w14:paraId="1D94E307">
      <w:pPr>
        <w:tabs>
          <w:tab w:val="left" w:pos="4873"/>
        </w:tabs>
        <w:spacing w:line="360" w:lineRule="auto"/>
        <w:jc w:val="left"/>
        <w:textAlignment w:val="center"/>
        <w:rPr>
          <w:color w:val="000000"/>
        </w:rPr>
      </w:pPr>
      <w:r>
        <w:rPr>
          <w:color w:val="000000"/>
        </w:rPr>
        <w:t xml:space="preserve">A. </w:t>
      </w:r>
      <w:r>
        <w:rPr>
          <w:rFonts w:ascii="宋体" w:hAnsi="宋体"/>
          <w:color w:val="000000"/>
        </w:rPr>
        <w:t>西雅图——汽车工业</w:t>
      </w:r>
      <w:r>
        <w:rPr>
          <w:color w:val="000000"/>
        </w:rPr>
        <w:tab/>
      </w:r>
      <w:r>
        <w:rPr>
          <w:color w:val="000000"/>
        </w:rPr>
        <w:t xml:space="preserve">B. </w:t>
      </w:r>
      <w:r>
        <w:rPr>
          <w:rFonts w:ascii="宋体" w:hAnsi="宋体"/>
          <w:color w:val="000000"/>
        </w:rPr>
        <w:t>旧金山——飞机制造工业</w:t>
      </w:r>
    </w:p>
    <w:p w14:paraId="3D0DFA69">
      <w:pPr>
        <w:tabs>
          <w:tab w:val="left" w:pos="4873"/>
        </w:tabs>
        <w:spacing w:line="360" w:lineRule="auto"/>
        <w:jc w:val="left"/>
        <w:textAlignment w:val="center"/>
        <w:rPr>
          <w:color w:val="000000"/>
        </w:rPr>
      </w:pPr>
      <w:r>
        <w:rPr>
          <w:color w:val="000000"/>
        </w:rPr>
        <w:t xml:space="preserve">C. </w:t>
      </w:r>
      <w:r>
        <w:rPr>
          <w:rFonts w:ascii="宋体" w:hAnsi="宋体"/>
          <w:color w:val="000000"/>
        </w:rPr>
        <w:t>洛杉矶——化学工业</w:t>
      </w:r>
      <w:r>
        <w:rPr>
          <w:color w:val="000000"/>
        </w:rPr>
        <w:tab/>
      </w:r>
      <w:r>
        <w:rPr>
          <w:color w:val="000000"/>
        </w:rPr>
        <w:t xml:space="preserve">D. </w:t>
      </w:r>
      <w:r>
        <w:rPr>
          <w:rFonts w:ascii="宋体" w:hAnsi="宋体"/>
          <w:color w:val="000000"/>
        </w:rPr>
        <w:t>休斯敦——航空航天工业</w:t>
      </w:r>
    </w:p>
    <w:p w14:paraId="25C794D0">
      <w:pPr>
        <w:spacing w:line="360" w:lineRule="auto"/>
        <w:jc w:val="left"/>
        <w:textAlignment w:val="center"/>
        <w:rPr>
          <w:color w:val="000000"/>
        </w:rPr>
      </w:pPr>
      <w:r>
        <w:rPr>
          <w:color w:val="000000"/>
        </w:rPr>
        <w:t xml:space="preserve">16. </w:t>
      </w:r>
      <w:r>
        <w:rPr>
          <w:rFonts w:ascii="宋体" w:hAnsi="宋体"/>
          <w:color w:val="000000"/>
        </w:rPr>
        <w:t>20世纪50年代开始，美国东北部传统工业出现衰落，其主要原因是（   ）</w:t>
      </w:r>
    </w:p>
    <w:p w14:paraId="5FC84868">
      <w:pPr>
        <w:spacing w:line="360" w:lineRule="auto"/>
        <w:jc w:val="left"/>
        <w:textAlignment w:val="center"/>
        <w:rPr>
          <w:color w:val="000000"/>
        </w:rPr>
      </w:pPr>
      <w:r>
        <w:rPr>
          <w:rFonts w:ascii="宋体" w:hAnsi="宋体"/>
          <w:color w:val="000000"/>
        </w:rPr>
        <w:t>①劳动力成本上升；②环境污染严重；③生产向国外转移；④自然资源枯竭</w:t>
      </w:r>
    </w:p>
    <w:p w14:paraId="5AF87B6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①③④</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①②③④</w:t>
      </w:r>
    </w:p>
    <w:p w14:paraId="27803340">
      <w:pPr>
        <w:spacing w:line="360" w:lineRule="auto"/>
        <w:textAlignment w:val="center"/>
        <w:rPr>
          <w:color w:val="000000"/>
        </w:rPr>
      </w:pPr>
      <w:r>
        <w:rPr>
          <w:color w:val="2E75B6"/>
        </w:rPr>
        <w:t>【答案】</w:t>
      </w:r>
      <w:r>
        <w:rPr>
          <w:color w:val="000000"/>
        </w:rPr>
        <w:t>14. B    15. D    16. A</w:t>
      </w:r>
    </w:p>
    <w:p w14:paraId="7320AEF0">
      <w:pPr>
        <w:spacing w:line="360" w:lineRule="auto"/>
        <w:textAlignment w:val="center"/>
        <w:rPr>
          <w:color w:val="000000"/>
        </w:rPr>
      </w:pPr>
      <w:r>
        <w:rPr>
          <w:color w:val="2E75B6"/>
        </w:rPr>
        <w:t>【解析】</w:t>
      </w:r>
    </w:p>
    <w:p w14:paraId="5755E3C0">
      <w:pPr>
        <w:spacing w:line="360" w:lineRule="auto"/>
        <w:textAlignment w:val="center"/>
        <w:rPr>
          <w:color w:val="000000"/>
        </w:rPr>
      </w:pPr>
      <w:r>
        <w:rPr>
          <w:color w:val="000000"/>
        </w:rPr>
        <w:t>【14题详解】</w:t>
      </w:r>
    </w:p>
    <w:p w14:paraId="601F12CE">
      <w:pPr>
        <w:spacing w:line="360" w:lineRule="auto"/>
        <w:jc w:val="left"/>
        <w:textAlignment w:val="center"/>
        <w:rPr>
          <w:color w:val="000000"/>
        </w:rPr>
      </w:pPr>
      <w:r>
        <w:rPr>
          <w:color w:val="000000"/>
        </w:rPr>
        <w:t>读图可知，美国城市密集区域在美国的东北部五大湖附近，而小麦区位于美国的中部和北部，故A错误；乳畜带位于美国东北部，五大湖附近，故B正确；玉米带位于美国中部，乳畜带边缘，距离密集区有一定距离，故C错误；棉花带位于美国南部，附近的城市只有新奥尔良，距离东北部城市密集区域较远，故D错误。故选B。</w:t>
      </w:r>
    </w:p>
    <w:p w14:paraId="22D2D63B">
      <w:pPr>
        <w:spacing w:line="360" w:lineRule="auto"/>
        <w:jc w:val="left"/>
        <w:textAlignment w:val="center"/>
        <w:rPr>
          <w:color w:val="000000"/>
        </w:rPr>
      </w:pPr>
      <w:r>
        <w:rPr>
          <w:color w:val="000000"/>
        </w:rPr>
        <w:t>【15题详解】</w:t>
      </w:r>
    </w:p>
    <w:p w14:paraId="53399395">
      <w:pPr>
        <w:spacing w:line="360" w:lineRule="auto"/>
        <w:jc w:val="left"/>
        <w:textAlignment w:val="center"/>
        <w:rPr>
          <w:color w:val="000000"/>
        </w:rPr>
      </w:pPr>
      <w:r>
        <w:rPr>
          <w:color w:val="000000"/>
        </w:rPr>
        <w:t>读图可知，西雅图附近分布的是飞机制造工业，故A错误；旧金山附近分布的是汽车工业、电子电器工业、机械工业等，故B错误；洛杉矶附近分布的是汽车工业、飞机制造工业、电子电器工业，故C错误；休斯顿附近分布的是化学工业、航空航天工业，故D正确。故选D。</w:t>
      </w:r>
    </w:p>
    <w:p w14:paraId="4E11257C">
      <w:pPr>
        <w:spacing w:line="360" w:lineRule="auto"/>
        <w:jc w:val="left"/>
        <w:textAlignment w:val="center"/>
        <w:rPr>
          <w:color w:val="000000"/>
        </w:rPr>
      </w:pPr>
      <w:r>
        <w:rPr>
          <w:color w:val="000000"/>
        </w:rPr>
        <w:t>【16题详解】</w:t>
      </w:r>
    </w:p>
    <w:p w14:paraId="43FE29CB">
      <w:pPr>
        <w:spacing w:line="360" w:lineRule="auto"/>
        <w:jc w:val="left"/>
        <w:textAlignment w:val="center"/>
        <w:rPr>
          <w:color w:val="000000"/>
        </w:rPr>
      </w:pPr>
      <w:r>
        <w:rPr>
          <w:color w:val="000000"/>
        </w:rPr>
        <w:t>美国由于是发达国家，所以劳动力成本相比较发展中国家较高，故①正确；美国东北部传统工业依托其丰富的煤铁资源发展钢铁工业，因此造成环境污染严重，故②正确；美国的传统工业面临国际上日本、西欧和一些新兴的发展中国家的竞争中呈衰落状态，这使得美国国内的钢铁、汽车、化工等基础工业和机械制造业中的一些部门停滞下来，故③正确；美国东北部工业区，煤铁资源丰富，并且有丰富的淡水资源，故④错误。故选A。</w:t>
      </w:r>
    </w:p>
    <w:p w14:paraId="0481A085">
      <w:pPr>
        <w:spacing w:line="360" w:lineRule="auto"/>
        <w:jc w:val="left"/>
        <w:textAlignment w:val="center"/>
        <w:rPr>
          <w:color w:val="000000"/>
        </w:rPr>
      </w:pPr>
      <w:r>
        <w:rPr>
          <w:color w:val="000000"/>
        </w:rPr>
        <w:t>【点睛】美国乳畜带分布的原因有以下几点：靠近东北部工业区，人口密集，靠近市场，乳畜产品需求量大；气候温和、草类茂盛、优良草场多等</w:t>
      </w:r>
    </w:p>
    <w:p w14:paraId="5C888321">
      <w:pPr>
        <w:spacing w:line="360" w:lineRule="auto"/>
        <w:jc w:val="left"/>
        <w:textAlignment w:val="center"/>
        <w:rPr>
          <w:color w:val="000000"/>
        </w:rPr>
      </w:pPr>
      <w:r>
        <w:rPr>
          <w:rFonts w:ascii="宋体" w:hAnsi="宋体"/>
          <w:color w:val="000000"/>
        </w:rPr>
        <w:t>读北京市周边等高线地形图，完成下面小题。</w:t>
      </w:r>
    </w:p>
    <w:p w14:paraId="02531D20">
      <w:pPr>
        <w:spacing w:line="360" w:lineRule="auto"/>
        <w:jc w:val="left"/>
        <w:textAlignment w:val="center"/>
        <w:rPr>
          <w:color w:val="000000"/>
        </w:rPr>
      </w:pPr>
      <w:r>
        <w:rPr>
          <w:color w:val="000000"/>
        </w:rPr>
        <w:drawing>
          <wp:inline distT="0" distB="0" distL="114300" distR="114300">
            <wp:extent cx="4438650" cy="3695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438650" cy="3695700"/>
                    </a:xfrm>
                    <a:prstGeom prst="rect">
                      <a:avLst/>
                    </a:prstGeom>
                  </pic:spPr>
                </pic:pic>
              </a:graphicData>
            </a:graphic>
          </wp:inline>
        </w:drawing>
      </w:r>
      <w:r>
        <w:rPr>
          <w:color w:val="000000"/>
        </w:rPr>
        <w:br w:type="textWrapping"/>
      </w:r>
    </w:p>
    <w:p w14:paraId="5B10A4E6">
      <w:pPr>
        <w:spacing w:line="360" w:lineRule="auto"/>
        <w:jc w:val="left"/>
        <w:textAlignment w:val="center"/>
        <w:rPr>
          <w:color w:val="000000"/>
        </w:rPr>
      </w:pPr>
      <w:r>
        <w:rPr>
          <w:color w:val="000000"/>
        </w:rPr>
        <w:t xml:space="preserve">17. </w:t>
      </w:r>
      <w:r>
        <w:rPr>
          <w:rFonts w:ascii="宋体" w:hAnsi="宋体"/>
          <w:color w:val="000000"/>
        </w:rPr>
        <w:t>图示区域的总体地势特征是（   ）</w:t>
      </w:r>
    </w:p>
    <w:p w14:paraId="385AAB6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南高北低</w:t>
      </w:r>
      <w:r>
        <w:rPr>
          <w:color w:val="000000"/>
        </w:rPr>
        <w:tab/>
      </w:r>
      <w:r>
        <w:rPr>
          <w:color w:val="000000"/>
        </w:rPr>
        <w:t xml:space="preserve">B. </w:t>
      </w:r>
      <w:r>
        <w:rPr>
          <w:rFonts w:ascii="宋体" w:hAnsi="宋体"/>
          <w:color w:val="000000"/>
        </w:rPr>
        <w:t>东高西低</w:t>
      </w:r>
      <w:r>
        <w:rPr>
          <w:color w:val="000000"/>
        </w:rPr>
        <w:tab/>
      </w:r>
      <w:r>
        <w:rPr>
          <w:color w:val="000000"/>
        </w:rPr>
        <w:t xml:space="preserve">C. </w:t>
      </w:r>
      <w:r>
        <w:rPr>
          <w:rFonts w:ascii="宋体" w:hAnsi="宋体"/>
          <w:color w:val="000000"/>
        </w:rPr>
        <w:t>西北高、东南低</w:t>
      </w:r>
      <w:r>
        <w:rPr>
          <w:color w:val="000000"/>
        </w:rPr>
        <w:tab/>
      </w:r>
      <w:r>
        <w:rPr>
          <w:color w:val="000000"/>
        </w:rPr>
        <w:t xml:space="preserve">D. </w:t>
      </w:r>
      <w:r>
        <w:rPr>
          <w:rFonts w:ascii="宋体" w:hAnsi="宋体"/>
          <w:color w:val="000000"/>
        </w:rPr>
        <w:t>东南高、西北低</w:t>
      </w:r>
    </w:p>
    <w:p w14:paraId="218EFFC7">
      <w:pPr>
        <w:spacing w:line="360" w:lineRule="auto"/>
        <w:jc w:val="left"/>
        <w:textAlignment w:val="center"/>
        <w:rPr>
          <w:color w:val="000000"/>
        </w:rPr>
      </w:pPr>
      <w:r>
        <w:rPr>
          <w:color w:val="000000"/>
        </w:rPr>
        <w:t xml:space="preserve">18. </w:t>
      </w:r>
      <w:r>
        <w:rPr>
          <w:rFonts w:ascii="宋体" w:hAnsi="宋体"/>
          <w:color w:val="000000"/>
        </w:rPr>
        <w:t>图中西部山脉的走向是（   ）</w:t>
      </w:r>
    </w:p>
    <w:p w14:paraId="4F3721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东西走向</w:t>
      </w:r>
      <w:r>
        <w:rPr>
          <w:color w:val="000000"/>
        </w:rPr>
        <w:tab/>
      </w:r>
      <w:r>
        <w:rPr>
          <w:color w:val="000000"/>
        </w:rPr>
        <w:t xml:space="preserve">B. </w:t>
      </w:r>
      <w:r>
        <w:rPr>
          <w:rFonts w:ascii="宋体" w:hAnsi="宋体"/>
          <w:color w:val="000000"/>
        </w:rPr>
        <w:t>南北走向</w:t>
      </w:r>
      <w:r>
        <w:rPr>
          <w:color w:val="000000"/>
        </w:rPr>
        <w:tab/>
      </w:r>
      <w:r>
        <w:rPr>
          <w:color w:val="000000"/>
        </w:rPr>
        <w:t xml:space="preserve">C. </w:t>
      </w:r>
      <w:r>
        <w:rPr>
          <w:rFonts w:ascii="宋体" w:hAnsi="宋体"/>
          <w:color w:val="000000"/>
        </w:rPr>
        <w:t>西北——东南走向</w:t>
      </w:r>
      <w:r>
        <w:rPr>
          <w:color w:val="000000"/>
        </w:rPr>
        <w:tab/>
      </w:r>
      <w:r>
        <w:rPr>
          <w:color w:val="000000"/>
        </w:rPr>
        <w:t xml:space="preserve">D. </w:t>
      </w:r>
      <w:r>
        <w:rPr>
          <w:rFonts w:ascii="宋体" w:hAnsi="宋体"/>
          <w:color w:val="000000"/>
        </w:rPr>
        <w:t>东北——西南走向</w:t>
      </w:r>
    </w:p>
    <w:p w14:paraId="23ABD31D">
      <w:pPr>
        <w:spacing w:line="360" w:lineRule="auto"/>
        <w:textAlignment w:val="center"/>
        <w:rPr>
          <w:color w:val="000000"/>
        </w:rPr>
      </w:pPr>
      <w:r>
        <w:rPr>
          <w:color w:val="2E75B6"/>
        </w:rPr>
        <w:t>【答案】</w:t>
      </w:r>
      <w:r>
        <w:rPr>
          <w:color w:val="000000"/>
        </w:rPr>
        <w:t>17. C    18. D</w:t>
      </w:r>
    </w:p>
    <w:p w14:paraId="6F6EDF13">
      <w:pPr>
        <w:spacing w:line="360" w:lineRule="auto"/>
        <w:textAlignment w:val="center"/>
        <w:rPr>
          <w:color w:val="000000"/>
        </w:rPr>
      </w:pPr>
      <w:r>
        <w:rPr>
          <w:color w:val="2E75B6"/>
        </w:rPr>
        <w:t>【解析】</w:t>
      </w:r>
    </w:p>
    <w:p w14:paraId="18D3E8B4">
      <w:pPr>
        <w:spacing w:line="360" w:lineRule="auto"/>
        <w:textAlignment w:val="center"/>
        <w:rPr>
          <w:color w:val="000000"/>
        </w:rPr>
      </w:pPr>
      <w:r>
        <w:rPr>
          <w:color w:val="000000"/>
        </w:rPr>
        <w:t>【17题详解】</w:t>
      </w:r>
    </w:p>
    <w:p w14:paraId="57B1CFC9">
      <w:pPr>
        <w:spacing w:line="360" w:lineRule="auto"/>
        <w:jc w:val="left"/>
        <w:textAlignment w:val="center"/>
        <w:rPr>
          <w:color w:val="000000"/>
        </w:rPr>
      </w:pPr>
      <w:r>
        <w:rPr>
          <w:color w:val="000000"/>
        </w:rPr>
        <w:t>读图分析，图示区域河流大致由东南流向西北，所以图示区域的总体地势特征是东南高、西北低。故选D，ABC错误。</w:t>
      </w:r>
    </w:p>
    <w:p w14:paraId="64940B89">
      <w:pPr>
        <w:spacing w:line="360" w:lineRule="auto"/>
        <w:jc w:val="left"/>
        <w:textAlignment w:val="center"/>
        <w:rPr>
          <w:color w:val="000000"/>
        </w:rPr>
      </w:pPr>
      <w:r>
        <w:rPr>
          <w:color w:val="000000"/>
        </w:rPr>
        <w:t>【18题详解】</w:t>
      </w:r>
    </w:p>
    <w:p w14:paraId="2EDF2035">
      <w:pPr>
        <w:spacing w:line="360" w:lineRule="auto"/>
        <w:jc w:val="left"/>
        <w:textAlignment w:val="center"/>
        <w:rPr>
          <w:color w:val="000000"/>
        </w:rPr>
      </w:pPr>
      <w:r>
        <w:rPr>
          <w:color w:val="000000"/>
        </w:rPr>
        <w:t>读图分析，在有经纬网的地图上要根据经纬网确定方向，判断图中上北下南，左西右东。山脉走向是指山脉在地表总体或大致的延伸方向。所以图中西部山脉的走向是东北——西南走向。故选D，ABC错误。</w:t>
      </w:r>
    </w:p>
    <w:p w14:paraId="3F22503F">
      <w:pPr>
        <w:spacing w:line="360" w:lineRule="auto"/>
        <w:jc w:val="left"/>
        <w:textAlignment w:val="center"/>
        <w:rPr>
          <w:color w:val="000000"/>
        </w:rPr>
      </w:pPr>
      <w:r>
        <w:rPr>
          <w:color w:val="000000"/>
        </w:rPr>
        <w:t>【点睛】面对地图，通常是“上北下南，左西右东”。在这个基础上，还可以再确定出东北、西北、东南、西南。在有指向标的地图上，要按照指向标判读方向。在有经纬网的地图上要根据经纬网确定方向。</w:t>
      </w:r>
    </w:p>
    <w:p w14:paraId="1D5B89D2">
      <w:pPr>
        <w:spacing w:line="360" w:lineRule="auto"/>
        <w:jc w:val="left"/>
        <w:textAlignment w:val="center"/>
        <w:rPr>
          <w:color w:val="000000"/>
        </w:rPr>
      </w:pPr>
      <w:r>
        <w:rPr>
          <w:rFonts w:ascii="宋体" w:hAnsi="宋体"/>
          <w:b/>
          <w:color w:val="000000"/>
          <w:sz w:val="24"/>
        </w:rPr>
        <w:t>二、非选择题共64分</w:t>
      </w:r>
    </w:p>
    <w:p w14:paraId="217718F8">
      <w:pPr>
        <w:spacing w:line="360" w:lineRule="auto"/>
        <w:jc w:val="left"/>
        <w:textAlignment w:val="center"/>
        <w:rPr>
          <w:color w:val="000000"/>
        </w:rPr>
      </w:pPr>
      <w:r>
        <w:rPr>
          <w:color w:val="000000"/>
        </w:rPr>
        <w:t xml:space="preserve">19. </w:t>
      </w:r>
      <w:r>
        <w:rPr>
          <w:rFonts w:ascii="宋体" w:hAnsi="宋体"/>
          <w:color w:val="000000"/>
        </w:rPr>
        <w:t>图A为山东省的地形与河流分布图，图B为广东省的地形与河流分布图。读图完成下列问题。</w:t>
      </w:r>
    </w:p>
    <w:p w14:paraId="103C7925">
      <w:pPr>
        <w:spacing w:line="360" w:lineRule="auto"/>
        <w:jc w:val="left"/>
        <w:textAlignment w:val="center"/>
        <w:rPr>
          <w:color w:val="000000"/>
        </w:rPr>
      </w:pPr>
      <w:r>
        <w:rPr>
          <w:color w:val="000000"/>
        </w:rPr>
        <w:drawing>
          <wp:inline distT="0" distB="0" distL="114300" distR="114300">
            <wp:extent cx="5238750" cy="1739900"/>
            <wp:effectExtent l="0" t="0" r="0" b="1270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740494"/>
                    </a:xfrm>
                    <a:prstGeom prst="rect">
                      <a:avLst/>
                    </a:prstGeom>
                  </pic:spPr>
                </pic:pic>
              </a:graphicData>
            </a:graphic>
          </wp:inline>
        </w:drawing>
      </w:r>
    </w:p>
    <w:p w14:paraId="3C55B26A">
      <w:pPr>
        <w:spacing w:line="360" w:lineRule="auto"/>
        <w:jc w:val="left"/>
        <w:textAlignment w:val="center"/>
        <w:rPr>
          <w:color w:val="000000"/>
        </w:rPr>
      </w:pPr>
      <w:r>
        <w:rPr>
          <w:color w:val="000000"/>
        </w:rPr>
        <w:t>（1）</w:t>
      </w:r>
      <w:r>
        <w:rPr>
          <w:rFonts w:ascii="宋体" w:hAnsi="宋体"/>
          <w:color w:val="000000"/>
        </w:rPr>
        <w:t>据图A、B，把下面的表格补充完整。</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870"/>
        <w:gridCol w:w="1830"/>
        <w:gridCol w:w="1020"/>
        <w:gridCol w:w="1425"/>
        <w:gridCol w:w="1425"/>
        <w:gridCol w:w="1425"/>
      </w:tblGrid>
      <w:tr w14:paraId="73440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66CF4">
            <w:pPr>
              <w:spacing w:line="360" w:lineRule="auto"/>
              <w:jc w:val="left"/>
              <w:textAlignment w:val="center"/>
              <w:rPr>
                <w:color w:val="000000"/>
              </w:rPr>
            </w:pPr>
            <w:r>
              <w:rPr>
                <w:rFonts w:ascii="宋体" w:hAnsi="宋体"/>
                <w:color w:val="000000"/>
              </w:rPr>
              <w:t>自然要素</w:t>
            </w:r>
          </w:p>
          <w:p w14:paraId="46899DA5">
            <w:pPr>
              <w:spacing w:line="360" w:lineRule="auto"/>
              <w:jc w:val="left"/>
              <w:textAlignment w:val="center"/>
              <w:rPr>
                <w:color w:val="000000"/>
              </w:rPr>
            </w:pPr>
            <w:r>
              <w:rPr>
                <w:rFonts w:ascii="宋体" w:hAnsi="宋体"/>
                <w:color w:val="000000"/>
              </w:rPr>
              <w:t>区域名称</w:t>
            </w:r>
          </w:p>
        </w:tc>
        <w:tc>
          <w:tcPr>
            <w:tcW w:w="270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669DB0">
            <w:pPr>
              <w:spacing w:line="360" w:lineRule="auto"/>
              <w:jc w:val="left"/>
              <w:textAlignment w:val="center"/>
              <w:rPr>
                <w:color w:val="000000"/>
              </w:rPr>
            </w:pPr>
            <w:r>
              <w:rPr>
                <w:rFonts w:ascii="宋体" w:hAnsi="宋体"/>
                <w:color w:val="000000"/>
              </w:rPr>
              <w:t>地形</w:t>
            </w:r>
          </w:p>
        </w:tc>
        <w:tc>
          <w:tcPr>
            <w:tcW w:w="244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529A6D">
            <w:pPr>
              <w:spacing w:line="360" w:lineRule="auto"/>
              <w:jc w:val="left"/>
              <w:textAlignment w:val="center"/>
              <w:rPr>
                <w:color w:val="000000"/>
              </w:rPr>
            </w:pPr>
            <w:r>
              <w:rPr>
                <w:rFonts w:ascii="宋体" w:hAnsi="宋体"/>
                <w:color w:val="000000"/>
              </w:rPr>
              <w:t>气候</w:t>
            </w:r>
          </w:p>
        </w:tc>
        <w:tc>
          <w:tcPr>
            <w:tcW w:w="285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90AD0">
            <w:pPr>
              <w:spacing w:line="360" w:lineRule="auto"/>
              <w:jc w:val="left"/>
              <w:textAlignment w:val="center"/>
              <w:rPr>
                <w:color w:val="000000"/>
              </w:rPr>
            </w:pPr>
            <w:r>
              <w:rPr>
                <w:rFonts w:ascii="宋体" w:hAnsi="宋体"/>
                <w:color w:val="000000"/>
              </w:rPr>
              <w:t>河流</w:t>
            </w:r>
          </w:p>
        </w:tc>
      </w:tr>
      <w:tr w14:paraId="5FFF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389BCB6">
            <w:pPr>
              <w:spacing w:line="360" w:lineRule="auto"/>
              <w:jc w:val="left"/>
              <w:textAlignment w:val="center"/>
              <w:rPr>
                <w:color w:val="000000"/>
              </w:rPr>
            </w:pP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51C24B">
            <w:pPr>
              <w:spacing w:line="360" w:lineRule="auto"/>
              <w:jc w:val="left"/>
              <w:textAlignment w:val="center"/>
              <w:rPr>
                <w:color w:val="000000"/>
              </w:rPr>
            </w:pPr>
            <w:r>
              <w:rPr>
                <w:rFonts w:ascii="宋体" w:hAnsi="宋体"/>
                <w:color w:val="000000"/>
              </w:rPr>
              <w:t>相同点</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A397F">
            <w:pPr>
              <w:spacing w:line="360" w:lineRule="auto"/>
              <w:jc w:val="left"/>
              <w:textAlignment w:val="center"/>
              <w:rPr>
                <w:color w:val="000000"/>
              </w:rPr>
            </w:pPr>
            <w:r>
              <w:rPr>
                <w:rFonts w:ascii="宋体" w:hAnsi="宋体"/>
                <w:color w:val="000000"/>
              </w:rPr>
              <w:t>不同点</w:t>
            </w:r>
          </w:p>
        </w:tc>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F01D5">
            <w:pPr>
              <w:spacing w:line="360" w:lineRule="auto"/>
              <w:jc w:val="left"/>
              <w:textAlignment w:val="center"/>
              <w:rPr>
                <w:color w:val="000000"/>
              </w:rPr>
            </w:pPr>
            <w:r>
              <w:rPr>
                <w:rFonts w:ascii="宋体" w:hAnsi="宋体"/>
                <w:color w:val="000000"/>
              </w:rPr>
              <w:t>相同点</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62512">
            <w:pPr>
              <w:spacing w:line="360" w:lineRule="auto"/>
              <w:jc w:val="left"/>
              <w:textAlignment w:val="center"/>
              <w:rPr>
                <w:color w:val="000000"/>
              </w:rPr>
            </w:pPr>
            <w:r>
              <w:rPr>
                <w:rFonts w:ascii="宋体" w:hAnsi="宋体"/>
                <w:color w:val="000000"/>
              </w:rPr>
              <w:t>不同点</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02D63">
            <w:pPr>
              <w:spacing w:line="360" w:lineRule="auto"/>
              <w:jc w:val="left"/>
              <w:textAlignment w:val="center"/>
              <w:rPr>
                <w:color w:val="000000"/>
              </w:rPr>
            </w:pPr>
            <w:r>
              <w:rPr>
                <w:rFonts w:ascii="宋体" w:hAnsi="宋体"/>
                <w:color w:val="000000"/>
              </w:rPr>
              <w:t>相同点</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237F3">
            <w:pPr>
              <w:spacing w:line="360" w:lineRule="auto"/>
              <w:jc w:val="left"/>
              <w:textAlignment w:val="center"/>
              <w:rPr>
                <w:color w:val="000000"/>
              </w:rPr>
            </w:pPr>
            <w:r>
              <w:rPr>
                <w:rFonts w:ascii="宋体" w:hAnsi="宋体"/>
                <w:color w:val="000000"/>
              </w:rPr>
              <w:t>不同点</w:t>
            </w:r>
          </w:p>
        </w:tc>
      </w:tr>
      <w:tr w14:paraId="3DDE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25344">
            <w:pPr>
              <w:spacing w:line="360" w:lineRule="auto"/>
              <w:jc w:val="left"/>
              <w:textAlignment w:val="center"/>
              <w:rPr>
                <w:color w:val="000000"/>
              </w:rPr>
            </w:pPr>
            <w:r>
              <w:rPr>
                <w:rFonts w:ascii="宋体" w:hAnsi="宋体"/>
                <w:color w:val="000000"/>
              </w:rPr>
              <w:t>山东省</w:t>
            </w:r>
          </w:p>
        </w:tc>
        <w:tc>
          <w:tcPr>
            <w:tcW w:w="87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D187C">
            <w:pPr>
              <w:spacing w:line="360" w:lineRule="auto"/>
              <w:jc w:val="left"/>
              <w:textAlignment w:val="center"/>
              <w:rPr>
                <w:color w:val="000000"/>
              </w:rPr>
            </w:pPr>
            <w:r>
              <w:rPr>
                <w:rFonts w:ascii="宋体" w:hAnsi="宋体"/>
                <w:color w:val="000000"/>
              </w:rPr>
              <w:t>类型多样</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7324DC">
            <w:pPr>
              <w:spacing w:line="360" w:lineRule="auto"/>
              <w:jc w:val="left"/>
              <w:textAlignment w:val="center"/>
              <w:rPr>
                <w:color w:val="000000"/>
              </w:rPr>
            </w:pPr>
            <w:r>
              <w:rPr>
                <w:color w:val="000000"/>
              </w:rPr>
              <w:t>____</w:t>
            </w:r>
          </w:p>
        </w:tc>
        <w:tc>
          <w:tcPr>
            <w:tcW w:w="102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4E1359">
            <w:pPr>
              <w:spacing w:line="360" w:lineRule="auto"/>
              <w:jc w:val="left"/>
              <w:textAlignment w:val="center"/>
              <w:rPr>
                <w:color w:val="000000"/>
              </w:rPr>
            </w:pPr>
            <w:r>
              <w:rPr>
                <w:color w:val="000000"/>
              </w:rPr>
              <w:t>____</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6A5463">
            <w:pPr>
              <w:spacing w:line="360" w:lineRule="auto"/>
              <w:jc w:val="left"/>
              <w:textAlignment w:val="center"/>
              <w:rPr>
                <w:color w:val="000000"/>
              </w:rPr>
            </w:pPr>
            <w:r>
              <w:rPr>
                <w:color w:val="000000"/>
              </w:rPr>
              <w:t>____</w:t>
            </w:r>
          </w:p>
        </w:tc>
        <w:tc>
          <w:tcPr>
            <w:tcW w:w="142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B0CCC">
            <w:pPr>
              <w:spacing w:line="360" w:lineRule="auto"/>
              <w:jc w:val="left"/>
              <w:textAlignment w:val="center"/>
              <w:rPr>
                <w:color w:val="000000"/>
              </w:rPr>
            </w:pPr>
            <w:r>
              <w:rPr>
                <w:rFonts w:ascii="宋体" w:hAnsi="宋体"/>
                <w:color w:val="000000"/>
              </w:rPr>
              <w:t>外流河</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787039">
            <w:pPr>
              <w:spacing w:line="360" w:lineRule="auto"/>
              <w:jc w:val="left"/>
              <w:textAlignment w:val="center"/>
              <w:rPr>
                <w:color w:val="000000"/>
              </w:rPr>
            </w:pPr>
            <w:r>
              <w:rPr>
                <w:rFonts w:ascii="宋体" w:hAnsi="宋体"/>
                <w:color w:val="000000"/>
              </w:rPr>
              <w:t>含沙量大</w:t>
            </w:r>
          </w:p>
        </w:tc>
      </w:tr>
      <w:tr w14:paraId="369A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C0F1E4">
            <w:pPr>
              <w:spacing w:line="360" w:lineRule="auto"/>
              <w:jc w:val="left"/>
              <w:textAlignment w:val="center"/>
              <w:rPr>
                <w:color w:val="000000"/>
              </w:rPr>
            </w:pPr>
            <w:r>
              <w:rPr>
                <w:rFonts w:ascii="宋体" w:hAnsi="宋体"/>
                <w:color w:val="000000"/>
              </w:rPr>
              <w:t>广东省</w:t>
            </w:r>
          </w:p>
        </w:tc>
        <w:tc>
          <w:tcPr>
            <w:tcW w:w="0" w:type="auto"/>
            <w:vMerge w:val="continue"/>
            <w:tcBorders>
              <w:top w:val="single" w:color="000000" w:sz="6" w:space="0"/>
              <w:left w:val="single" w:color="000000" w:sz="6" w:space="0"/>
              <w:bottom w:val="single" w:color="000000" w:sz="6" w:space="0"/>
              <w:right w:val="single" w:color="000000" w:sz="6" w:space="0"/>
            </w:tcBorders>
          </w:tcPr>
          <w:p w14:paraId="7B2654E1">
            <w:pPr>
              <w:spacing w:line="360" w:lineRule="auto"/>
              <w:jc w:val="left"/>
              <w:textAlignment w:val="center"/>
              <w:rPr>
                <w:color w:val="000000"/>
              </w:rPr>
            </w:pP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A9431">
            <w:pPr>
              <w:spacing w:line="360" w:lineRule="auto"/>
              <w:jc w:val="left"/>
              <w:textAlignment w:val="center"/>
              <w:rPr>
                <w:color w:val="000000"/>
              </w:rPr>
            </w:pPr>
            <w:r>
              <w:rPr>
                <w:rFonts w:ascii="宋体" w:hAnsi="宋体"/>
                <w:color w:val="000000"/>
              </w:rPr>
              <w:t>以山地、丘陵为主</w:t>
            </w:r>
          </w:p>
        </w:tc>
        <w:tc>
          <w:tcPr>
            <w:tcW w:w="0" w:type="auto"/>
            <w:vMerge w:val="continue"/>
            <w:tcBorders>
              <w:top w:val="single" w:color="000000" w:sz="6" w:space="0"/>
              <w:left w:val="single" w:color="000000" w:sz="6" w:space="0"/>
              <w:bottom w:val="single" w:color="000000" w:sz="6" w:space="0"/>
              <w:right w:val="single" w:color="000000" w:sz="6" w:space="0"/>
            </w:tcBorders>
          </w:tcPr>
          <w:p w14:paraId="74DFA863">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730AB7">
            <w:pPr>
              <w:spacing w:line="360" w:lineRule="auto"/>
              <w:jc w:val="left"/>
              <w:textAlignment w:val="center"/>
              <w:rPr>
                <w:color w:val="000000"/>
              </w:rPr>
            </w:pPr>
            <w:r>
              <w:rPr>
                <w:rFonts w:ascii="宋体" w:hAnsi="宋体"/>
                <w:color w:val="000000"/>
              </w:rPr>
              <w:t>湿热</w:t>
            </w:r>
          </w:p>
        </w:tc>
        <w:tc>
          <w:tcPr>
            <w:tcW w:w="0" w:type="auto"/>
            <w:vMerge w:val="continue"/>
            <w:tcBorders>
              <w:top w:val="single" w:color="000000" w:sz="6" w:space="0"/>
              <w:left w:val="single" w:color="000000" w:sz="6" w:space="0"/>
              <w:bottom w:val="single" w:color="000000" w:sz="6" w:space="0"/>
              <w:right w:val="single" w:color="000000" w:sz="6" w:space="0"/>
            </w:tcBorders>
          </w:tcPr>
          <w:p w14:paraId="4858D5B6">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E6FB1A">
            <w:pPr>
              <w:spacing w:line="360" w:lineRule="auto"/>
              <w:jc w:val="left"/>
              <w:textAlignment w:val="center"/>
              <w:rPr>
                <w:color w:val="000000"/>
              </w:rPr>
            </w:pPr>
            <w:r>
              <w:rPr>
                <w:rFonts w:ascii="宋体" w:hAnsi="宋体"/>
                <w:color w:val="000000"/>
              </w:rPr>
              <w:t>④</w:t>
            </w:r>
            <w:r>
              <w:rPr>
                <w:color w:val="000000"/>
              </w:rPr>
              <w:t>____</w:t>
            </w:r>
          </w:p>
        </w:tc>
      </w:tr>
    </w:tbl>
    <w:p w14:paraId="5F89E490">
      <w:pPr>
        <w:spacing w:line="360" w:lineRule="auto"/>
        <w:jc w:val="left"/>
        <w:textAlignment w:val="center"/>
        <w:rPr>
          <w:color w:val="000000"/>
        </w:rPr>
      </w:pPr>
    </w:p>
    <w:p w14:paraId="768FCD9F">
      <w:pPr>
        <w:spacing w:line="360" w:lineRule="auto"/>
        <w:jc w:val="left"/>
        <w:textAlignment w:val="center"/>
        <w:rPr>
          <w:color w:val="000000"/>
        </w:rPr>
      </w:pPr>
      <w:r>
        <w:rPr>
          <w:color w:val="000000"/>
        </w:rPr>
        <w:t>（2）</w:t>
      </w:r>
      <w:r>
        <w:rPr>
          <w:rFonts w:ascii="宋体" w:hAnsi="宋体"/>
          <w:color w:val="000000"/>
        </w:rPr>
        <w:t>据图A、B，联系所学知识，判断山东省和广东省的人类活动是否真实。如果真实，请在括号内打“√”；如果不真实，请在括号内打“×”。</w:t>
      </w:r>
    </w:p>
    <w:p w14:paraId="2D54AA09">
      <w:pPr>
        <w:spacing w:line="360" w:lineRule="auto"/>
        <w:jc w:val="left"/>
        <w:textAlignment w:val="center"/>
        <w:rPr>
          <w:color w:val="000000"/>
        </w:rPr>
      </w:pPr>
      <w:r>
        <w:rPr>
          <w:rFonts w:ascii="宋体" w:hAnsi="宋体"/>
          <w:color w:val="000000"/>
        </w:rPr>
        <w:t>⑤两省的人口稠密，并且分布非常均衡。</w:t>
      </w:r>
      <w:r>
        <w:rPr>
          <w:color w:val="000000"/>
        </w:rPr>
        <w:t>____</w:t>
      </w:r>
    </w:p>
    <w:p w14:paraId="38569CED">
      <w:pPr>
        <w:spacing w:line="360" w:lineRule="auto"/>
        <w:jc w:val="left"/>
        <w:textAlignment w:val="center"/>
        <w:rPr>
          <w:color w:val="000000"/>
        </w:rPr>
      </w:pPr>
      <w:r>
        <w:rPr>
          <w:rFonts w:ascii="宋体" w:hAnsi="宋体"/>
          <w:color w:val="000000"/>
        </w:rPr>
        <w:t>⑥两省的海岸线漫长，多优良港口，海运便利。</w:t>
      </w:r>
      <w:r>
        <w:rPr>
          <w:color w:val="000000"/>
        </w:rPr>
        <w:t>____</w:t>
      </w:r>
    </w:p>
    <w:p w14:paraId="3A266AB4">
      <w:pPr>
        <w:spacing w:line="360" w:lineRule="auto"/>
        <w:jc w:val="left"/>
        <w:textAlignment w:val="center"/>
        <w:rPr>
          <w:color w:val="000000"/>
        </w:rPr>
      </w:pPr>
      <w:r>
        <w:rPr>
          <w:rFonts w:ascii="宋体" w:hAnsi="宋体"/>
          <w:color w:val="000000"/>
        </w:rPr>
        <w:t>⑦两省的耕地面积广大，都以水田为主。</w:t>
      </w:r>
      <w:r>
        <w:rPr>
          <w:color w:val="000000"/>
        </w:rPr>
        <w:t>____</w:t>
      </w:r>
    </w:p>
    <w:p w14:paraId="5CD637D1">
      <w:pPr>
        <w:spacing w:line="360" w:lineRule="auto"/>
        <w:jc w:val="left"/>
        <w:textAlignment w:val="center"/>
        <w:rPr>
          <w:color w:val="000000"/>
        </w:rPr>
      </w:pPr>
      <w:r>
        <w:rPr>
          <w:rFonts w:ascii="宋体" w:hAnsi="宋体"/>
          <w:color w:val="000000"/>
        </w:rPr>
        <w:t>⑧两省的经济发达，制造业都高度集中于河口三角洲地区。</w:t>
      </w:r>
      <w:r>
        <w:rPr>
          <w:color w:val="000000"/>
        </w:rPr>
        <w:t>____</w:t>
      </w:r>
    </w:p>
    <w:p w14:paraId="274E72C0">
      <w:pPr>
        <w:spacing w:line="360" w:lineRule="auto"/>
        <w:textAlignment w:val="center"/>
        <w:rPr>
          <w:color w:val="000000"/>
        </w:rPr>
      </w:pPr>
      <w:r>
        <w:rPr>
          <w:color w:val="2E75B6"/>
        </w:rPr>
        <w:t>【答案】</w:t>
      </w:r>
      <w:r>
        <w:rPr>
          <w:color w:val="000000"/>
        </w:rPr>
        <w:t xml:space="preserve">（1）    ①. </w:t>
      </w:r>
      <w:r>
        <w:rPr>
          <w:rFonts w:ascii="宋体" w:hAnsi="宋体"/>
          <w:color w:val="000000"/>
        </w:rPr>
        <w:t>①以平原、丘陵为主</w:t>
      </w:r>
      <w:r>
        <w:rPr>
          <w:color w:val="000000"/>
        </w:rPr>
        <w:t xml:space="preserve">    ②. </w:t>
      </w:r>
      <w:r>
        <w:rPr>
          <w:rFonts w:ascii="宋体" w:hAnsi="宋体"/>
          <w:color w:val="000000"/>
        </w:rPr>
        <w:t>②都属于季风气候或雨热同期</w:t>
      </w:r>
      <w:r>
        <w:rPr>
          <w:color w:val="000000"/>
        </w:rPr>
        <w:t xml:space="preserve">    ③. </w:t>
      </w:r>
      <w:r>
        <w:rPr>
          <w:rFonts w:ascii="宋体" w:hAnsi="宋体"/>
          <w:color w:val="000000"/>
        </w:rPr>
        <w:t>③暖湿（温暖湿润）或夏季高温多雨、冬季寒冷干燥</w:t>
      </w:r>
      <w:r>
        <w:rPr>
          <w:color w:val="000000"/>
        </w:rPr>
        <w:t xml:space="preserve">    ④. </w:t>
      </w:r>
      <w:r>
        <w:rPr>
          <w:rFonts w:ascii="宋体" w:hAnsi="宋体"/>
          <w:color w:val="000000"/>
        </w:rPr>
        <w:t>④含沙量小或无结冰期或年径流量大</w:t>
      </w:r>
      <w:r>
        <w:rPr>
          <w:color w:val="000000"/>
        </w:rPr>
        <w:t xml:space="preserve">    </w:t>
      </w:r>
    </w:p>
    <w:p w14:paraId="0C884118">
      <w:pPr>
        <w:spacing w:line="360" w:lineRule="auto"/>
        <w:textAlignment w:val="center"/>
        <w:rPr>
          <w:color w:val="000000"/>
        </w:rPr>
      </w:pPr>
      <w:r>
        <w:rPr>
          <w:color w:val="000000"/>
        </w:rPr>
        <w:t xml:space="preserve">（2）    ①. </w:t>
      </w:r>
      <w:r>
        <w:rPr>
          <w:rFonts w:ascii="宋体" w:hAnsi="宋体"/>
          <w:color w:val="000000"/>
        </w:rPr>
        <w:t>×</w:t>
      </w:r>
      <w:r>
        <w:rPr>
          <w:color w:val="000000"/>
        </w:rPr>
        <w:t xml:space="preserve">    ②. </w:t>
      </w:r>
      <w:r>
        <w:rPr>
          <w:rFonts w:ascii="宋体" w:hAnsi="宋体"/>
          <w:color w:val="000000"/>
        </w:rPr>
        <w:t>√</w:t>
      </w:r>
      <w:r>
        <w:rPr>
          <w:color w:val="000000"/>
        </w:rPr>
        <w:t xml:space="preserve">    ③. </w:t>
      </w:r>
      <w:r>
        <w:rPr>
          <w:rFonts w:ascii="宋体" w:hAnsi="宋体"/>
          <w:color w:val="000000"/>
        </w:rPr>
        <w:t>×</w:t>
      </w:r>
      <w:r>
        <w:rPr>
          <w:color w:val="000000"/>
        </w:rPr>
        <w:t xml:space="preserve">    ④. </w:t>
      </w:r>
      <w:r>
        <w:rPr>
          <w:rFonts w:ascii="宋体" w:hAnsi="宋体"/>
          <w:color w:val="000000"/>
        </w:rPr>
        <w:t>×</w:t>
      </w:r>
    </w:p>
    <w:p w14:paraId="3FBC90F9">
      <w:pPr>
        <w:spacing w:line="360" w:lineRule="auto"/>
        <w:textAlignment w:val="center"/>
        <w:rPr>
          <w:color w:val="000000"/>
        </w:rPr>
      </w:pPr>
      <w:r>
        <w:rPr>
          <w:color w:val="2E75B6"/>
        </w:rPr>
        <w:t>【解析】</w:t>
      </w:r>
    </w:p>
    <w:p w14:paraId="3C64690A">
      <w:pPr>
        <w:spacing w:line="360" w:lineRule="auto"/>
        <w:jc w:val="left"/>
        <w:textAlignment w:val="center"/>
        <w:rPr>
          <w:color w:val="000000"/>
        </w:rPr>
      </w:pPr>
      <w:r>
        <w:rPr>
          <w:color w:val="000000"/>
        </w:rPr>
        <w:t>【分析】本题以山东省和广东省为材料，设置两个小题，涉及两地的地形、气候、河流和人类活动等相关知识，考查学生对相关知识的掌握程度。</w:t>
      </w:r>
    </w:p>
    <w:p w14:paraId="62C99780">
      <w:pPr>
        <w:spacing w:line="360" w:lineRule="auto"/>
        <w:jc w:val="left"/>
        <w:textAlignment w:val="center"/>
        <w:rPr>
          <w:color w:val="000000"/>
        </w:rPr>
      </w:pPr>
      <w:r>
        <w:rPr>
          <w:color w:val="000000"/>
        </w:rPr>
        <w:t>【小问1详解】</w:t>
      </w:r>
    </w:p>
    <w:p w14:paraId="3081CB1D">
      <w:pPr>
        <w:spacing w:line="360" w:lineRule="auto"/>
        <w:jc w:val="left"/>
        <w:textAlignment w:val="center"/>
        <w:rPr>
          <w:color w:val="000000"/>
        </w:rPr>
      </w:pPr>
      <w:r>
        <w:rPr>
          <w:color w:val="000000"/>
        </w:rPr>
        <w:t>读图可知，山东省主要以平原和丘陵为主；山东省为温带季风气候，广东省以亚热带季风气候；两地气候均为季风气候，雨热同期；山东省以温带季风气候为主，夏季高温多雨，冬季寒冷干燥，不同于广东省的湿热，山东省主要是温暖湿润；广东省以山地丘陵为主，亚热带季风气候，植被较多，涵养水源能力较强，河流含沙量小。</w:t>
      </w:r>
    </w:p>
    <w:p w14:paraId="028ED392">
      <w:pPr>
        <w:spacing w:line="360" w:lineRule="auto"/>
        <w:jc w:val="left"/>
        <w:textAlignment w:val="center"/>
        <w:rPr>
          <w:color w:val="000000"/>
        </w:rPr>
      </w:pPr>
      <w:r>
        <w:rPr>
          <w:color w:val="000000"/>
        </w:rPr>
        <w:t>【小问2详解】</w:t>
      </w:r>
    </w:p>
    <w:p w14:paraId="3AB3BC28">
      <w:pPr>
        <w:spacing w:line="360" w:lineRule="auto"/>
        <w:jc w:val="left"/>
        <w:textAlignment w:val="center"/>
        <w:rPr>
          <w:color w:val="000000"/>
        </w:rPr>
      </w:pPr>
      <w:r>
        <w:rPr>
          <w:color w:val="000000"/>
        </w:rPr>
        <w:t>两省的人口稠密，并且分布较为均衡，而不是非常均衡，打×；两省都位于我国沿海地区，海岸线漫长，多优良港口，海运便利，打√；山东省以旱地为主，主要粮食作物是小麦，广东省以水田为主，主要粮食作物是水稻，打×；山东省工业主要分布在胶东半岛、京沪铁路沿线地区，打×。</w:t>
      </w:r>
    </w:p>
    <w:p w14:paraId="662F173F">
      <w:pPr>
        <w:spacing w:line="360" w:lineRule="auto"/>
        <w:jc w:val="left"/>
        <w:textAlignment w:val="center"/>
        <w:rPr>
          <w:color w:val="000000"/>
        </w:rPr>
      </w:pPr>
      <w:r>
        <w:rPr>
          <w:color w:val="000000"/>
        </w:rPr>
        <w:t xml:space="preserve">20. </w:t>
      </w:r>
      <w:r>
        <w:rPr>
          <w:rFonts w:ascii="宋体" w:hAnsi="宋体"/>
          <w:color w:val="000000"/>
        </w:rPr>
        <w:t>阅读图文材料，完成下列问题</w:t>
      </w:r>
      <w:r>
        <w:rPr>
          <w:rFonts w:ascii="宋体" w:hAnsi="宋体"/>
          <w:color w:val="000000"/>
          <w:position w:val="-12"/>
        </w:rPr>
        <w:drawing>
          <wp:inline distT="0" distB="0" distL="114300" distR="114300">
            <wp:extent cx="127000" cy="762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0" cstate="print"/>
                    <a:stretch>
                      <a:fillRect/>
                    </a:stretch>
                  </pic:blipFill>
                  <pic:spPr>
                    <a:xfrm>
                      <a:off x="0" y="0"/>
                      <a:ext cx="127000" cy="76200"/>
                    </a:xfrm>
                    <a:prstGeom prst="rect">
                      <a:avLst/>
                    </a:prstGeom>
                  </pic:spPr>
                </pic:pic>
              </a:graphicData>
            </a:graphic>
          </wp:inline>
        </w:drawing>
      </w:r>
    </w:p>
    <w:p w14:paraId="42662792">
      <w:pPr>
        <w:spacing w:line="360" w:lineRule="auto"/>
        <w:ind w:firstLine="420"/>
        <w:jc w:val="left"/>
        <w:textAlignment w:val="center"/>
        <w:rPr>
          <w:color w:val="000000"/>
        </w:rPr>
      </w:pPr>
      <w:r>
        <w:rPr>
          <w:rFonts w:ascii="楷体" w:hAnsi="楷体" w:eastAsia="楷体" w:cs="楷体"/>
          <w:color w:val="000000"/>
        </w:rPr>
        <w:t>雅库茨克市位于勒拿河下游，是俄罗斯著名的内河港口，可以直航北冰洋沿岸的季克西港俄罗斯为了完善西伯利亚的基础设施，计划建设由雅库茨克纵向联通中国东北的铁路线（如左下图示）。右下图示意雅库茨克气温与降水量资料。</w:t>
      </w:r>
    </w:p>
    <w:p w14:paraId="2D9138D0">
      <w:pPr>
        <w:spacing w:line="360" w:lineRule="auto"/>
        <w:jc w:val="left"/>
        <w:textAlignment w:val="center"/>
        <w:rPr>
          <w:color w:val="000000"/>
        </w:rPr>
      </w:pPr>
      <w:r>
        <w:rPr>
          <w:color w:val="000000"/>
        </w:rPr>
        <w:drawing>
          <wp:inline distT="0" distB="0" distL="114300" distR="114300">
            <wp:extent cx="3895725" cy="4057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895725" cy="4057650"/>
                    </a:xfrm>
                    <a:prstGeom prst="rect">
                      <a:avLst/>
                    </a:prstGeom>
                  </pic:spPr>
                </pic:pic>
              </a:graphicData>
            </a:graphic>
          </wp:inline>
        </w:drawing>
      </w:r>
      <w:r>
        <w:rPr>
          <w:color w:val="000000"/>
        </w:rPr>
        <w:drawing>
          <wp:inline distT="0" distB="0" distL="114300" distR="114300">
            <wp:extent cx="2562225" cy="3248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562225" cy="3248025"/>
                    </a:xfrm>
                    <a:prstGeom prst="rect">
                      <a:avLst/>
                    </a:prstGeom>
                  </pic:spPr>
                </pic:pic>
              </a:graphicData>
            </a:graphic>
          </wp:inline>
        </w:drawing>
      </w:r>
    </w:p>
    <w:p w14:paraId="01E6AE28">
      <w:pPr>
        <w:spacing w:line="360" w:lineRule="auto"/>
        <w:jc w:val="left"/>
        <w:textAlignment w:val="center"/>
        <w:rPr>
          <w:color w:val="000000"/>
        </w:rPr>
      </w:pPr>
      <w:r>
        <w:rPr>
          <w:color w:val="000000"/>
        </w:rPr>
        <w:t>（1）</w:t>
      </w:r>
      <w:r>
        <w:rPr>
          <w:rFonts w:ascii="宋体" w:hAnsi="宋体"/>
          <w:color w:val="000000"/>
        </w:rPr>
        <w:t>雅库茨克港吞吐量最大</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季节是</w:t>
      </w:r>
      <w:r>
        <w:rPr>
          <w:color w:val="000000"/>
        </w:rPr>
        <w:t>____</w:t>
      </w:r>
      <w:r>
        <w:rPr>
          <w:rFonts w:ascii="宋体" w:hAnsi="宋体"/>
          <w:color w:val="000000"/>
        </w:rPr>
        <w:t>，并简要分析其自然原因</w:t>
      </w:r>
      <w:r>
        <w:rPr>
          <w:color w:val="000000"/>
        </w:rPr>
        <w:t>____</w:t>
      </w:r>
      <w:r>
        <w:rPr>
          <w:rFonts w:ascii="宋体" w:hAnsi="宋体"/>
          <w:color w:val="000000"/>
        </w:rPr>
        <w:t>。</w:t>
      </w:r>
    </w:p>
    <w:p w14:paraId="4E10CB93">
      <w:pPr>
        <w:spacing w:line="360" w:lineRule="auto"/>
        <w:jc w:val="left"/>
        <w:textAlignment w:val="center"/>
        <w:rPr>
          <w:color w:val="000000"/>
        </w:rPr>
      </w:pPr>
      <w:r>
        <w:rPr>
          <w:color w:val="000000"/>
        </w:rPr>
        <w:t>（2）</w:t>
      </w:r>
      <w:r>
        <w:rPr>
          <w:rFonts w:ascii="宋体" w:hAnsi="宋体"/>
          <w:color w:val="000000"/>
        </w:rPr>
        <w:t>简述铁路建设过程中可能遇到的困难。</w:t>
      </w:r>
    </w:p>
    <w:p w14:paraId="23876C3D">
      <w:pPr>
        <w:spacing w:line="360" w:lineRule="auto"/>
        <w:jc w:val="left"/>
        <w:textAlignment w:val="center"/>
        <w:rPr>
          <w:color w:val="000000"/>
        </w:rPr>
      </w:pPr>
      <w:r>
        <w:rPr>
          <w:color w:val="000000"/>
        </w:rPr>
        <w:t>（3）</w:t>
      </w:r>
      <w:r>
        <w:rPr>
          <w:rFonts w:ascii="宋体" w:hAnsi="宋体"/>
          <w:color w:val="000000"/>
        </w:rPr>
        <w:t>说明铁路建成后对雅库茨克经济的促进作用。</w:t>
      </w:r>
    </w:p>
    <w:p w14:paraId="618B7D8E">
      <w:pPr>
        <w:spacing w:line="360" w:lineRule="auto"/>
        <w:jc w:val="left"/>
        <w:textAlignment w:val="center"/>
        <w:rPr>
          <w:color w:val="000000"/>
        </w:rPr>
      </w:pPr>
      <w:r>
        <w:rPr>
          <w:color w:val="000000"/>
        </w:rPr>
        <w:t>（4）</w:t>
      </w:r>
      <w:r>
        <w:rPr>
          <w:rFonts w:ascii="宋体" w:hAnsi="宋体"/>
          <w:color w:val="000000"/>
        </w:rPr>
        <w:t>未来从雅库茨克运往大连的主要货物最有可能是</w:t>
      </w:r>
      <w:r>
        <w:rPr>
          <w:color w:val="000000"/>
        </w:rPr>
        <w:t>____</w:t>
      </w:r>
      <w:r>
        <w:rPr>
          <w:rFonts w:ascii="宋体" w:hAnsi="宋体"/>
          <w:color w:val="000000"/>
        </w:rPr>
        <w:t>。</w:t>
      </w:r>
    </w:p>
    <w:p w14:paraId="17838534">
      <w:pPr>
        <w:spacing w:line="360" w:lineRule="auto"/>
        <w:jc w:val="left"/>
        <w:textAlignment w:val="center"/>
        <w:rPr>
          <w:color w:val="000000"/>
        </w:rPr>
      </w:pPr>
      <w:r>
        <w:rPr>
          <w:color w:val="000000"/>
        </w:rPr>
        <w:t>（5）</w:t>
      </w:r>
      <w:r>
        <w:rPr>
          <w:rFonts w:ascii="宋体" w:hAnsi="宋体"/>
          <w:color w:val="000000"/>
        </w:rPr>
        <w:t>A城市是</w:t>
      </w:r>
      <w:r>
        <w:rPr>
          <w:color w:val="000000"/>
        </w:rPr>
        <w:t>____</w:t>
      </w:r>
      <w:r>
        <w:rPr>
          <w:rFonts w:ascii="宋体" w:hAnsi="宋体"/>
          <w:color w:val="000000"/>
        </w:rPr>
        <w:t>，简要分析该城市对外开放的区位优势</w:t>
      </w:r>
      <w:r>
        <w:rPr>
          <w:color w:val="000000"/>
        </w:rPr>
        <w:t>____</w:t>
      </w:r>
      <w:r>
        <w:rPr>
          <w:rFonts w:ascii="宋体" w:hAnsi="宋体"/>
          <w:color w:val="000000"/>
        </w:rPr>
        <w:t>。</w:t>
      </w:r>
    </w:p>
    <w:p w14:paraId="4108D5C3">
      <w:pPr>
        <w:spacing w:line="360" w:lineRule="auto"/>
        <w:textAlignment w:val="center"/>
        <w:rPr>
          <w:color w:val="000000"/>
        </w:rPr>
      </w:pPr>
      <w:r>
        <w:rPr>
          <w:color w:val="2E75B6"/>
        </w:rPr>
        <w:t>【答案】</w:t>
      </w:r>
      <w:r>
        <w:rPr>
          <w:color w:val="000000"/>
        </w:rPr>
        <w:t xml:space="preserve">（1）    ①. </w:t>
      </w:r>
      <w:r>
        <w:rPr>
          <w:rFonts w:ascii="宋体" w:hAnsi="宋体"/>
          <w:color w:val="000000"/>
        </w:rPr>
        <w:t>夏季</w:t>
      </w:r>
      <w:r>
        <w:rPr>
          <w:color w:val="000000"/>
        </w:rPr>
        <w:t xml:space="preserve">    ②. </w:t>
      </w:r>
      <w:r>
        <w:rPr>
          <w:rFonts w:ascii="宋体" w:hAnsi="宋体"/>
          <w:color w:val="000000"/>
        </w:rPr>
        <w:t>夏季气温高，河流解冻；夏季河流处于汛期，水位上涨。</w:t>
      </w:r>
      <w:r>
        <w:rPr>
          <w:color w:val="000000"/>
        </w:rPr>
        <w:t xml:space="preserve">    </w:t>
      </w:r>
    </w:p>
    <w:p w14:paraId="6A044AAA">
      <w:pPr>
        <w:spacing w:line="360" w:lineRule="auto"/>
        <w:textAlignment w:val="center"/>
        <w:rPr>
          <w:color w:val="000000"/>
        </w:rPr>
      </w:pPr>
      <w:r>
        <w:rPr>
          <w:color w:val="000000"/>
        </w:rPr>
        <w:t>（2）</w:t>
      </w:r>
      <w:r>
        <w:rPr>
          <w:rFonts w:ascii="宋体" w:hAnsi="宋体"/>
          <w:color w:val="000000"/>
        </w:rPr>
        <w:t>地形复杂；气候寒冷；冻土广布；劳动力资源少。</w:t>
      </w:r>
      <w:r>
        <w:rPr>
          <w:color w:val="000000"/>
        </w:rPr>
        <w:t xml:space="preserve">    </w:t>
      </w:r>
    </w:p>
    <w:p w14:paraId="4FB6F9E2">
      <w:pPr>
        <w:spacing w:line="360" w:lineRule="auto"/>
        <w:textAlignment w:val="center"/>
        <w:rPr>
          <w:color w:val="000000"/>
        </w:rPr>
      </w:pPr>
      <w:r>
        <w:rPr>
          <w:color w:val="000000"/>
        </w:rPr>
        <w:t>（3）</w:t>
      </w:r>
      <w:r>
        <w:rPr>
          <w:rFonts w:ascii="宋体" w:hAnsi="宋体"/>
          <w:color w:val="000000"/>
        </w:rPr>
        <w:t>可以陆河联运，增加货物运量，形成交通枢纽；有利于资源优势转化为经济优势；有利于加强与中国东北的联系。</w:t>
      </w:r>
      <w:r>
        <w:rPr>
          <w:color w:val="000000"/>
        </w:rPr>
        <w:t xml:space="preserve">    </w:t>
      </w:r>
    </w:p>
    <w:p w14:paraId="5910A9F6">
      <w:pPr>
        <w:spacing w:line="360" w:lineRule="auto"/>
        <w:textAlignment w:val="center"/>
        <w:rPr>
          <w:color w:val="000000"/>
        </w:rPr>
      </w:pPr>
      <w:r>
        <w:rPr>
          <w:color w:val="000000"/>
        </w:rPr>
        <w:t>（4）</w:t>
      </w:r>
      <w:r>
        <w:rPr>
          <w:rFonts w:ascii="宋体" w:hAnsi="宋体"/>
          <w:color w:val="000000"/>
        </w:rPr>
        <w:t>煤炭；木材；铁矿石；有色金属</w:t>
      </w:r>
      <w:r>
        <w:rPr>
          <w:color w:val="000000"/>
        </w:rPr>
        <w:t xml:space="preserve">    </w:t>
      </w:r>
    </w:p>
    <w:p w14:paraId="259C35C6">
      <w:pPr>
        <w:spacing w:line="360" w:lineRule="auto"/>
        <w:textAlignment w:val="center"/>
        <w:rPr>
          <w:color w:val="000000"/>
        </w:rPr>
      </w:pPr>
      <w:r>
        <w:rPr>
          <w:color w:val="000000"/>
        </w:rPr>
        <w:t xml:space="preserve">（5）    ①. </w:t>
      </w:r>
      <w:r>
        <w:rPr>
          <w:rFonts w:ascii="宋体" w:hAnsi="宋体"/>
          <w:color w:val="000000"/>
        </w:rPr>
        <w:t>符拉迪沃斯托克或海参歲濒临太平洋</w:t>
      </w:r>
      <w:r>
        <w:rPr>
          <w:color w:val="000000"/>
        </w:rPr>
        <w:t xml:space="preserve">    ②. </w:t>
      </w:r>
      <w:r>
        <w:rPr>
          <w:rFonts w:ascii="宋体" w:hAnsi="宋体"/>
          <w:color w:val="000000"/>
        </w:rPr>
        <w:t>临近中国、日本、韩国等发达经济体，有利于吸引外资和引进先进技术。</w:t>
      </w:r>
    </w:p>
    <w:p w14:paraId="64FFB6AA">
      <w:pPr>
        <w:spacing w:line="360" w:lineRule="auto"/>
        <w:textAlignment w:val="center"/>
        <w:rPr>
          <w:color w:val="000000"/>
        </w:rPr>
      </w:pPr>
      <w:r>
        <w:rPr>
          <w:color w:val="2E75B6"/>
        </w:rPr>
        <w:t>【解析】</w:t>
      </w:r>
    </w:p>
    <w:p w14:paraId="70A176BB">
      <w:pPr>
        <w:spacing w:line="360" w:lineRule="auto"/>
        <w:jc w:val="left"/>
        <w:textAlignment w:val="center"/>
        <w:rPr>
          <w:color w:val="000000"/>
        </w:rPr>
      </w:pPr>
      <w:r>
        <w:rPr>
          <w:color w:val="000000"/>
        </w:rPr>
        <w:t>【分析】本大题以俄罗斯雅库茨克图文资料为依据，设置五道小题，涉及航运、铁路、经济、城市、区位优势等相关内容，考查学生区域认知核心素养。</w:t>
      </w:r>
    </w:p>
    <w:p w14:paraId="43A1F2E2">
      <w:pPr>
        <w:spacing w:line="360" w:lineRule="auto"/>
        <w:jc w:val="left"/>
        <w:textAlignment w:val="center"/>
        <w:rPr>
          <w:color w:val="000000"/>
        </w:rPr>
      </w:pPr>
      <w:r>
        <w:rPr>
          <w:color w:val="000000"/>
        </w:rPr>
        <w:t>【小问1详解】</w:t>
      </w:r>
    </w:p>
    <w:p w14:paraId="7728F433">
      <w:pPr>
        <w:spacing w:line="360" w:lineRule="auto"/>
        <w:jc w:val="left"/>
        <w:textAlignment w:val="center"/>
        <w:rPr>
          <w:color w:val="000000"/>
        </w:rPr>
      </w:pPr>
      <w:r>
        <w:rPr>
          <w:color w:val="000000"/>
        </w:rPr>
        <w:t>雅库茨克港位于勒拿河流域，所处纬度高，河流结冰期长，港口运输量集中在夏季，6-8月夏季气温高，河流解冻；夏季河流处于汛期，水位上涨，货物吞吐量最大。</w:t>
      </w:r>
    </w:p>
    <w:p w14:paraId="4DD6F3B3">
      <w:pPr>
        <w:spacing w:line="360" w:lineRule="auto"/>
        <w:jc w:val="left"/>
        <w:textAlignment w:val="center"/>
        <w:rPr>
          <w:color w:val="000000"/>
        </w:rPr>
      </w:pPr>
      <w:r>
        <w:rPr>
          <w:color w:val="000000"/>
        </w:rPr>
        <w:t>【小问2详解】</w:t>
      </w:r>
    </w:p>
    <w:p w14:paraId="3B1A9324">
      <w:pPr>
        <w:spacing w:line="360" w:lineRule="auto"/>
        <w:jc w:val="left"/>
        <w:textAlignment w:val="center"/>
        <w:rPr>
          <w:color w:val="000000"/>
        </w:rPr>
      </w:pPr>
      <w:r>
        <w:rPr>
          <w:color w:val="000000"/>
        </w:rPr>
        <w:t>俄罗斯地广人稀，地形复杂；并且绝大部分土地位于高寒地带，尤其是进入冬季后，这里气温非常低，气候寒冷；冻土广布；劳动力资源少等问题。冬季寒冷漫长，施工条件差；气温年较差大，表层冻土冬冻夏融，施工难度大，或全球气候变暖，冻土活动加剧，施工难度大。</w:t>
      </w:r>
    </w:p>
    <w:p w14:paraId="1A990003">
      <w:pPr>
        <w:spacing w:line="360" w:lineRule="auto"/>
        <w:jc w:val="left"/>
        <w:textAlignment w:val="center"/>
        <w:rPr>
          <w:color w:val="000000"/>
        </w:rPr>
      </w:pPr>
      <w:r>
        <w:rPr>
          <w:color w:val="000000"/>
        </w:rPr>
        <w:t>【小问3详解】</w:t>
      </w:r>
    </w:p>
    <w:p w14:paraId="65F0ED0E">
      <w:pPr>
        <w:spacing w:line="360" w:lineRule="auto"/>
        <w:jc w:val="left"/>
        <w:textAlignment w:val="center"/>
        <w:rPr>
          <w:color w:val="000000"/>
        </w:rPr>
      </w:pPr>
      <w:r>
        <w:rPr>
          <w:color w:val="000000"/>
        </w:rPr>
        <w:t>雅库茨克市作为陆河联运路线上河运连接铁路的交通枢纽，是货物集散、周转之地；服务于货物集散的装卸、包装、批发和零售等便会在此集聚，促进服务业的发展；与货物相关的制造业也会在此集聚，促进工业的发展。</w:t>
      </w:r>
    </w:p>
    <w:p w14:paraId="44475D55">
      <w:pPr>
        <w:spacing w:line="360" w:lineRule="auto"/>
        <w:jc w:val="left"/>
        <w:textAlignment w:val="center"/>
        <w:rPr>
          <w:color w:val="000000"/>
        </w:rPr>
      </w:pPr>
      <w:r>
        <w:rPr>
          <w:color w:val="000000"/>
        </w:rPr>
        <w:t>【小问4详解】</w:t>
      </w:r>
    </w:p>
    <w:p w14:paraId="6639DE06">
      <w:pPr>
        <w:spacing w:line="360" w:lineRule="auto"/>
        <w:jc w:val="left"/>
        <w:textAlignment w:val="center"/>
        <w:rPr>
          <w:color w:val="000000"/>
        </w:rPr>
      </w:pPr>
      <w:r>
        <w:rPr>
          <w:color w:val="000000"/>
        </w:rPr>
        <w:t>雅库茨克港位于俄罗斯东北亚地区，该地区森林资源和天然气、煤、铁、金等矿产资源丰富，从雅库茨克港运往大连港的主要货物是木材、金属矿和煤炭。</w:t>
      </w:r>
    </w:p>
    <w:p w14:paraId="0536283B">
      <w:pPr>
        <w:spacing w:line="360" w:lineRule="auto"/>
        <w:jc w:val="left"/>
        <w:textAlignment w:val="center"/>
        <w:rPr>
          <w:color w:val="000000"/>
        </w:rPr>
      </w:pPr>
      <w:r>
        <w:rPr>
          <w:color w:val="000000"/>
        </w:rPr>
        <w:t>【小问5详解】</w:t>
      </w:r>
    </w:p>
    <w:p w14:paraId="63CE4D61">
      <w:pPr>
        <w:spacing w:line="360" w:lineRule="auto"/>
        <w:jc w:val="left"/>
        <w:textAlignment w:val="center"/>
        <w:rPr>
          <w:color w:val="000000"/>
        </w:rPr>
      </w:pPr>
      <w:r>
        <w:rPr>
          <w:color w:val="000000"/>
        </w:rPr>
        <w:t>读图可知，A城市是是位于太平洋沿岸的港口城市符拉迪沃斯托克或海参歲。海参崴三面临海，货物吞吐量是为全俄之首；是天然深水港，水面常年平稳，很少有大风大浪；海参崴地处于韩国，中国，俄罗斯，日本四国的一个重要海上交通十字枢纽，有利于吸引外资和引进先进技术。。</w:t>
      </w:r>
    </w:p>
    <w:p w14:paraId="40E32A44">
      <w:pPr>
        <w:spacing w:line="360" w:lineRule="auto"/>
        <w:jc w:val="left"/>
        <w:textAlignment w:val="center"/>
        <w:rPr>
          <w:color w:val="000000"/>
        </w:rPr>
      </w:pPr>
      <w:r>
        <w:rPr>
          <w:color w:val="000000"/>
        </w:rPr>
        <w:t xml:space="preserve">21. </w:t>
      </w:r>
      <w:r>
        <w:rPr>
          <w:rFonts w:ascii="宋体" w:hAnsi="宋体"/>
          <w:color w:val="000000"/>
        </w:rPr>
        <w:t>阅读图文材料，完成下列问题。</w:t>
      </w:r>
    </w:p>
    <w:p w14:paraId="41D3F11D">
      <w:pPr>
        <w:spacing w:line="360" w:lineRule="auto"/>
        <w:ind w:firstLine="420"/>
        <w:jc w:val="left"/>
        <w:textAlignment w:val="center"/>
        <w:rPr>
          <w:color w:val="000000"/>
        </w:rPr>
      </w:pPr>
      <w:r>
        <w:rPr>
          <w:rFonts w:ascii="楷体" w:hAnsi="楷体" w:eastAsia="楷体" w:cs="楷体"/>
          <w:color w:val="000000"/>
        </w:rPr>
        <w:t>材料一习近平总书记指出，青藏高原是世界屋脊、亚洲水塔，是地球第三极，是我国重要的生态安全屏障、战略资源储备基地，是中华民族特色文化的重要保护地。</w:t>
      </w:r>
    </w:p>
    <w:p w14:paraId="29D006BA">
      <w:pPr>
        <w:spacing w:line="360" w:lineRule="auto"/>
        <w:ind w:firstLine="420"/>
        <w:jc w:val="left"/>
        <w:textAlignment w:val="center"/>
        <w:rPr>
          <w:color w:val="000000"/>
        </w:rPr>
      </w:pPr>
      <w:r>
        <w:rPr>
          <w:rFonts w:ascii="楷体" w:hAnsi="楷体" w:eastAsia="楷体" w:cs="楷体"/>
          <w:color w:val="000000"/>
        </w:rPr>
        <w:t>材料二青藏高原地形图（图a）及三江源国家公园示意图（图b）。</w:t>
      </w:r>
    </w:p>
    <w:p w14:paraId="6786765A">
      <w:pPr>
        <w:spacing w:line="360" w:lineRule="auto"/>
        <w:jc w:val="left"/>
        <w:textAlignment w:val="center"/>
        <w:rPr>
          <w:color w:val="000000"/>
        </w:rPr>
      </w:pPr>
      <w:r>
        <w:rPr>
          <w:color w:val="000000"/>
        </w:rPr>
        <w:drawing>
          <wp:inline distT="0" distB="0" distL="114300" distR="114300">
            <wp:extent cx="5238750" cy="1706245"/>
            <wp:effectExtent l="0" t="0" r="0" b="825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706687"/>
                    </a:xfrm>
                    <a:prstGeom prst="rect">
                      <a:avLst/>
                    </a:prstGeom>
                  </pic:spPr>
                </pic:pic>
              </a:graphicData>
            </a:graphic>
          </wp:inline>
        </w:drawing>
      </w:r>
    </w:p>
    <w:p w14:paraId="0E3CDF9B">
      <w:pPr>
        <w:spacing w:line="360" w:lineRule="auto"/>
        <w:ind w:firstLine="420"/>
        <w:jc w:val="left"/>
        <w:textAlignment w:val="center"/>
        <w:rPr>
          <w:color w:val="000000"/>
        </w:rPr>
      </w:pPr>
      <w:r>
        <w:rPr>
          <w:rFonts w:ascii="楷体" w:hAnsi="楷体" w:eastAsia="楷体" w:cs="楷体"/>
          <w:color w:val="000000"/>
        </w:rPr>
        <w:t>青藏高原是地球上最年轻的高原，生态系统十分脆弱。</w:t>
      </w:r>
    </w:p>
    <w:p w14:paraId="01BC639A">
      <w:pPr>
        <w:spacing w:line="360" w:lineRule="auto"/>
        <w:jc w:val="left"/>
        <w:textAlignment w:val="center"/>
        <w:rPr>
          <w:color w:val="000000"/>
        </w:rPr>
      </w:pPr>
      <w:r>
        <w:rPr>
          <w:color w:val="000000"/>
        </w:rPr>
        <w:t>（1）</w:t>
      </w:r>
      <w:r>
        <w:rPr>
          <w:rFonts w:ascii="宋体" w:hAnsi="宋体"/>
          <w:color w:val="000000"/>
        </w:rPr>
        <w:t>科学家发现青藏高原以每年7~30毫米的速度向北和向东移动。运用板块构造学说，解释这一现象。</w:t>
      </w:r>
    </w:p>
    <w:p w14:paraId="1089DF69">
      <w:pPr>
        <w:spacing w:line="360" w:lineRule="auto"/>
        <w:jc w:val="left"/>
        <w:textAlignment w:val="center"/>
        <w:rPr>
          <w:color w:val="000000"/>
        </w:rPr>
      </w:pPr>
      <w:r>
        <w:rPr>
          <w:color w:val="000000"/>
        </w:rPr>
        <w:t>（2）</w:t>
      </w:r>
      <w:r>
        <w:rPr>
          <w:rFonts w:ascii="宋体" w:hAnsi="宋体"/>
          <w:color w:val="000000"/>
        </w:rPr>
        <w:t>以三江源国家公园为例，说明保护青藏高原的地理意义。</w:t>
      </w:r>
    </w:p>
    <w:p w14:paraId="68DD4911">
      <w:pPr>
        <w:spacing w:line="360" w:lineRule="auto"/>
        <w:ind w:firstLine="420"/>
        <w:jc w:val="left"/>
        <w:textAlignment w:val="center"/>
        <w:rPr>
          <w:color w:val="000000"/>
        </w:rPr>
      </w:pPr>
      <w:r>
        <w:rPr>
          <w:rFonts w:ascii="楷体" w:hAnsi="楷体" w:eastAsia="楷体" w:cs="楷体"/>
          <w:color w:val="000000"/>
        </w:rPr>
        <w:t>拉萨是著名的旅游胜地，恢宏的古代建筑群和独特的藏族风情吸引着世界大量游客慕名而来。</w:t>
      </w:r>
    </w:p>
    <w:p w14:paraId="51B9E33B">
      <w:pPr>
        <w:spacing w:line="360" w:lineRule="auto"/>
        <w:jc w:val="left"/>
        <w:textAlignment w:val="center"/>
        <w:rPr>
          <w:color w:val="000000"/>
        </w:rPr>
      </w:pPr>
      <w:r>
        <w:rPr>
          <w:color w:val="000000"/>
        </w:rPr>
        <w:t>（3）</w:t>
      </w:r>
      <w:r>
        <w:rPr>
          <w:rFonts w:ascii="宋体" w:hAnsi="宋体"/>
          <w:color w:val="000000"/>
        </w:rPr>
        <w:t>列举一处位于拉萨，被列人世界文化遗产的著名建筑。</w:t>
      </w:r>
    </w:p>
    <w:p w14:paraId="610DF05F">
      <w:pPr>
        <w:spacing w:line="360" w:lineRule="auto"/>
        <w:jc w:val="left"/>
        <w:textAlignment w:val="center"/>
        <w:rPr>
          <w:color w:val="000000"/>
        </w:rPr>
      </w:pPr>
      <w:r>
        <w:rPr>
          <w:color w:val="000000"/>
        </w:rPr>
        <w:t>（4）</w:t>
      </w:r>
      <w:r>
        <w:rPr>
          <w:rFonts w:ascii="宋体" w:hAnsi="宋体"/>
          <w:color w:val="000000"/>
        </w:rPr>
        <w:t>拉萨当地的藏族同胞：穿藏袍、住碉房、吃糌粑。结合下面三幅图片，分析这三种生活习惯与当地自然环境的关系。</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68"/>
        <w:gridCol w:w="3387"/>
        <w:gridCol w:w="2470"/>
      </w:tblGrid>
      <w:tr w14:paraId="7DD0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5DF87">
            <w:pPr>
              <w:spacing w:line="360" w:lineRule="auto"/>
              <w:jc w:val="left"/>
              <w:textAlignment w:val="center"/>
              <w:rPr>
                <w:color w:val="000000"/>
              </w:rPr>
            </w:pPr>
            <w:r>
              <w:rPr>
                <w:color w:val="000000"/>
              </w:rPr>
              <w:drawing>
                <wp:inline distT="0" distB="0" distL="114300" distR="114300">
                  <wp:extent cx="1104900" cy="14382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104900" cy="1438275"/>
                          </a:xfrm>
                          <a:prstGeom prst="rect">
                            <a:avLst/>
                          </a:prstGeom>
                        </pic:spPr>
                      </pic:pic>
                    </a:graphicData>
                  </a:graphic>
                </wp:inline>
              </w:drawing>
            </w:r>
          </w:p>
          <w:p w14:paraId="0A7D9F03">
            <w:pPr>
              <w:spacing w:line="360" w:lineRule="auto"/>
              <w:jc w:val="left"/>
              <w:textAlignment w:val="center"/>
              <w:rPr>
                <w:color w:val="000000"/>
              </w:rPr>
            </w:pPr>
            <w:r>
              <w:rPr>
                <w:rFonts w:ascii="宋体" w:hAnsi="宋体"/>
                <w:color w:val="000000"/>
              </w:rPr>
              <w:t>①藏袍藏族传统服饰，袖子可以自由穿脱。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D7FF83">
            <w:pPr>
              <w:spacing w:line="360" w:lineRule="auto"/>
              <w:jc w:val="left"/>
              <w:textAlignment w:val="center"/>
              <w:rPr>
                <w:color w:val="000000"/>
              </w:rPr>
            </w:pPr>
            <w:r>
              <w:rPr>
                <w:color w:val="000000"/>
              </w:rPr>
              <w:drawing>
                <wp:inline distT="0" distB="0" distL="114300" distR="114300">
                  <wp:extent cx="1914525" cy="13620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914525" cy="1362075"/>
                          </a:xfrm>
                          <a:prstGeom prst="rect">
                            <a:avLst/>
                          </a:prstGeom>
                        </pic:spPr>
                      </pic:pic>
                    </a:graphicData>
                  </a:graphic>
                </wp:inline>
              </w:drawing>
            </w:r>
          </w:p>
          <w:p w14:paraId="6691DC52">
            <w:pPr>
              <w:spacing w:line="360" w:lineRule="auto"/>
              <w:jc w:val="left"/>
              <w:textAlignment w:val="center"/>
              <w:rPr>
                <w:color w:val="000000"/>
              </w:rPr>
            </w:pPr>
            <w:r>
              <w:rPr>
                <w:rFonts w:ascii="宋体" w:hAnsi="宋体"/>
                <w:color w:val="000000"/>
              </w:rPr>
              <w:t>②碉房具有平顶、窗小、墙厚的特点。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05C4D">
            <w:pPr>
              <w:spacing w:line="360" w:lineRule="auto"/>
              <w:jc w:val="left"/>
              <w:textAlignment w:val="center"/>
              <w:rPr>
                <w:color w:val="000000"/>
              </w:rPr>
            </w:pPr>
            <w:r>
              <w:rPr>
                <w:color w:val="000000"/>
              </w:rPr>
              <w:drawing>
                <wp:inline distT="0" distB="0" distL="114300" distR="114300">
                  <wp:extent cx="1133475" cy="12668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133475" cy="1266825"/>
                          </a:xfrm>
                          <a:prstGeom prst="rect">
                            <a:avLst/>
                          </a:prstGeom>
                        </pic:spPr>
                      </pic:pic>
                    </a:graphicData>
                  </a:graphic>
                </wp:inline>
              </w:drawing>
            </w:r>
          </w:p>
          <w:p w14:paraId="047184F3">
            <w:pPr>
              <w:spacing w:line="360" w:lineRule="auto"/>
              <w:jc w:val="left"/>
              <w:textAlignment w:val="center"/>
              <w:rPr>
                <w:color w:val="000000"/>
              </w:rPr>
            </w:pPr>
            <w:r>
              <w:rPr>
                <w:rFonts w:ascii="宋体" w:hAnsi="宋体"/>
                <w:color w:val="000000"/>
              </w:rPr>
              <w:t>③糌粑以青稞粉为主要原料做成的主食。</w:t>
            </w:r>
          </w:p>
        </w:tc>
      </w:tr>
    </w:tbl>
    <w:p w14:paraId="0B5AF821">
      <w:pPr>
        <w:spacing w:line="360" w:lineRule="auto"/>
        <w:jc w:val="left"/>
        <w:textAlignment w:val="center"/>
        <w:rPr>
          <w:color w:val="000000"/>
        </w:rPr>
      </w:pPr>
    </w:p>
    <w:p w14:paraId="30A06764">
      <w:pPr>
        <w:spacing w:line="360" w:lineRule="auto"/>
        <w:ind w:firstLine="420"/>
        <w:jc w:val="left"/>
        <w:textAlignment w:val="center"/>
        <w:rPr>
          <w:color w:val="000000"/>
        </w:rPr>
      </w:pPr>
      <w:r>
        <w:rPr>
          <w:rFonts w:ascii="楷体" w:hAnsi="楷体" w:eastAsia="楷体" w:cs="楷体"/>
          <w:color w:val="000000"/>
        </w:rPr>
        <w:t>雅鲁藏布江的水能蕴藏量在中国仅次于长江；有巨大的开发潜力。</w:t>
      </w:r>
    </w:p>
    <w:p w14:paraId="69D5DC68">
      <w:pPr>
        <w:spacing w:line="360" w:lineRule="auto"/>
        <w:jc w:val="left"/>
        <w:textAlignment w:val="center"/>
        <w:rPr>
          <w:color w:val="000000"/>
        </w:rPr>
      </w:pPr>
      <w:r>
        <w:rPr>
          <w:color w:val="000000"/>
        </w:rPr>
        <w:t>（5）</w:t>
      </w:r>
      <w:r>
        <w:rPr>
          <w:rFonts w:ascii="宋体" w:hAnsi="宋体"/>
          <w:color w:val="000000"/>
        </w:rPr>
        <w:t>简要分析雅鲁藏布江水能资源丰富的原因。</w:t>
      </w:r>
    </w:p>
    <w:p w14:paraId="6BC2E754">
      <w:pPr>
        <w:spacing w:line="360" w:lineRule="auto"/>
        <w:jc w:val="left"/>
        <w:textAlignment w:val="center"/>
        <w:rPr>
          <w:color w:val="000000"/>
        </w:rPr>
      </w:pPr>
      <w:r>
        <w:rPr>
          <w:color w:val="000000"/>
        </w:rPr>
        <w:t>（6）</w:t>
      </w:r>
      <w:r>
        <w:rPr>
          <w:rFonts w:ascii="宋体" w:hAnsi="宋体"/>
          <w:color w:val="000000"/>
        </w:rPr>
        <w:t>你是否赞同对雅鲁藏布江水能实施大规模开发，请表明态度并说明理由。</w:t>
      </w:r>
    </w:p>
    <w:p w14:paraId="2F2005B4">
      <w:pPr>
        <w:spacing w:line="360" w:lineRule="auto"/>
        <w:textAlignment w:val="center"/>
        <w:rPr>
          <w:color w:val="000000"/>
        </w:rPr>
      </w:pPr>
      <w:r>
        <w:rPr>
          <w:color w:val="2E75B6"/>
        </w:rPr>
        <w:t>【答案】</w:t>
      </w:r>
      <w:r>
        <w:rPr>
          <w:color w:val="000000"/>
        </w:rPr>
        <w:t>（1）</w:t>
      </w:r>
      <w:r>
        <w:rPr>
          <w:rFonts w:ascii="宋体" w:hAnsi="宋体"/>
          <w:color w:val="000000"/>
        </w:rPr>
        <w:t>青藏高原是由欧亚板块和印度洋板块挤压隆起形成，目前还处于不断运动中。</w:t>
      </w:r>
      <w:r>
        <w:rPr>
          <w:color w:val="000000"/>
        </w:rPr>
        <w:t xml:space="preserve">    </w:t>
      </w:r>
    </w:p>
    <w:p w14:paraId="5389E78D">
      <w:pPr>
        <w:spacing w:line="360" w:lineRule="auto"/>
        <w:textAlignment w:val="center"/>
        <w:rPr>
          <w:color w:val="000000"/>
        </w:rPr>
      </w:pPr>
      <w:r>
        <w:rPr>
          <w:color w:val="000000"/>
        </w:rPr>
        <w:t>（2）</w:t>
      </w:r>
      <w:r>
        <w:rPr>
          <w:rFonts w:ascii="宋体" w:hAnsi="宋体"/>
          <w:color w:val="000000"/>
        </w:rPr>
        <w:t>保护高原湿地（湖泊、沼泽）；保护生物多样性；保护大江大河发源地。</w:t>
      </w:r>
      <w:r>
        <w:rPr>
          <w:color w:val="000000"/>
        </w:rPr>
        <w:t xml:space="preserve">    </w:t>
      </w:r>
    </w:p>
    <w:p w14:paraId="1CE5D76E">
      <w:pPr>
        <w:spacing w:line="360" w:lineRule="auto"/>
        <w:textAlignment w:val="center"/>
        <w:rPr>
          <w:color w:val="000000"/>
        </w:rPr>
      </w:pPr>
      <w:r>
        <w:rPr>
          <w:color w:val="000000"/>
        </w:rPr>
        <w:t>（3）</w:t>
      </w:r>
      <w:r>
        <w:rPr>
          <w:rFonts w:ascii="宋体" w:hAnsi="宋体"/>
          <w:color w:val="000000"/>
        </w:rPr>
        <w:t>布达拉宫或大昭寺或罗布林卡</w:t>
      </w:r>
      <w:r>
        <w:rPr>
          <w:color w:val="000000"/>
        </w:rPr>
        <w:t xml:space="preserve">    </w:t>
      </w:r>
    </w:p>
    <w:p w14:paraId="378BEC64">
      <w:pPr>
        <w:spacing w:line="360" w:lineRule="auto"/>
        <w:textAlignment w:val="center"/>
        <w:rPr>
          <w:color w:val="000000"/>
        </w:rPr>
      </w:pPr>
      <w:r>
        <w:rPr>
          <w:color w:val="000000"/>
        </w:rPr>
        <w:t>（4）</w:t>
      </w:r>
      <w:r>
        <w:rPr>
          <w:rFonts w:ascii="宋体" w:hAnsi="宋体"/>
          <w:color w:val="000000"/>
        </w:rPr>
        <w:t>①藏袍为了适应高原气温日较差较大的特点；②碉房为了适应高原气温低、降水少、风大的特点；③河谷地带海拔低、水热条件较好，主要种植青稞等农作物。</w:t>
      </w:r>
      <w:r>
        <w:rPr>
          <w:color w:val="000000"/>
        </w:rPr>
        <w:t xml:space="preserve">    </w:t>
      </w:r>
    </w:p>
    <w:p w14:paraId="130CB2B8">
      <w:pPr>
        <w:spacing w:line="360" w:lineRule="auto"/>
        <w:textAlignment w:val="center"/>
        <w:rPr>
          <w:color w:val="000000"/>
        </w:rPr>
      </w:pPr>
      <w:r>
        <w:rPr>
          <w:color w:val="000000"/>
        </w:rPr>
        <w:t>（5）</w:t>
      </w:r>
      <w:r>
        <w:rPr>
          <w:rFonts w:ascii="宋体" w:hAnsi="宋体"/>
          <w:color w:val="000000"/>
        </w:rPr>
        <w:t>地势起伏大，河流落差大；冰雪融水和大气降水丰富，河流年径流量大。</w:t>
      </w:r>
      <w:r>
        <w:rPr>
          <w:color w:val="000000"/>
        </w:rPr>
        <w:t xml:space="preserve">    </w:t>
      </w:r>
    </w:p>
    <w:p w14:paraId="1CF2E39A">
      <w:pPr>
        <w:spacing w:line="360" w:lineRule="auto"/>
        <w:textAlignment w:val="center"/>
        <w:rPr>
          <w:color w:val="000000"/>
        </w:rPr>
      </w:pPr>
      <w:r>
        <w:rPr>
          <w:color w:val="000000"/>
        </w:rPr>
        <w:t>（6）</w:t>
      </w:r>
      <w:r>
        <w:rPr>
          <w:rFonts w:ascii="宋体" w:hAnsi="宋体"/>
          <w:color w:val="000000"/>
        </w:rPr>
        <w:t>赞同带动当地社会经济发展；缓解我国能源紧张状况；改善我国能源消费结构。不赞同生态环境脆弱，一旦破坏很难恢复；开发难度大，投入成本高。</w:t>
      </w:r>
    </w:p>
    <w:p w14:paraId="6B8C2C90">
      <w:pPr>
        <w:spacing w:line="360" w:lineRule="auto"/>
        <w:textAlignment w:val="center"/>
        <w:rPr>
          <w:color w:val="000000"/>
        </w:rPr>
      </w:pPr>
      <w:r>
        <w:rPr>
          <w:color w:val="2E75B6"/>
        </w:rPr>
        <w:t>【解析】</w:t>
      </w:r>
    </w:p>
    <w:p w14:paraId="45F55982">
      <w:pPr>
        <w:spacing w:line="360" w:lineRule="auto"/>
        <w:jc w:val="left"/>
        <w:textAlignment w:val="center"/>
        <w:rPr>
          <w:color w:val="000000"/>
        </w:rPr>
      </w:pPr>
      <w:r>
        <w:rPr>
          <w:color w:val="000000"/>
        </w:rPr>
        <w:t>【分析】本题以青藏高原相关背景、青藏高原地形图及三江源国家公园示意图为材料，涉及板块运动的影响、青藏高原生态环境的保护及其意义、青藏地区自然资源开发等，考查学生读图分析能力和区域认知能力。</w:t>
      </w:r>
    </w:p>
    <w:p w14:paraId="318E89D6">
      <w:pPr>
        <w:spacing w:line="360" w:lineRule="auto"/>
        <w:jc w:val="left"/>
        <w:textAlignment w:val="center"/>
        <w:rPr>
          <w:color w:val="000000"/>
        </w:rPr>
      </w:pPr>
      <w:r>
        <w:rPr>
          <w:color w:val="000000"/>
        </w:rPr>
        <w:t>【小问1详解】</w:t>
      </w:r>
    </w:p>
    <w:p w14:paraId="4F371B5C">
      <w:pPr>
        <w:spacing w:line="360" w:lineRule="auto"/>
        <w:jc w:val="left"/>
        <w:textAlignment w:val="center"/>
        <w:rPr>
          <w:color w:val="000000"/>
        </w:rPr>
      </w:pPr>
      <w:r>
        <w:rPr>
          <w:color w:val="000000"/>
        </w:rPr>
        <w:t>青藏高原位干印度洋板块和亚欧板块的碰撞挤压边界，由于印度洋板块持续向东北方向移动，使得亚欧板块受挤压，位干两大板块交界处的青藏高原持续向北、向东运动。</w:t>
      </w:r>
    </w:p>
    <w:p w14:paraId="798835E6">
      <w:pPr>
        <w:spacing w:line="360" w:lineRule="auto"/>
        <w:jc w:val="left"/>
        <w:textAlignment w:val="center"/>
        <w:rPr>
          <w:color w:val="000000"/>
        </w:rPr>
      </w:pPr>
      <w:r>
        <w:rPr>
          <w:color w:val="00000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7" cstate="print"/>
                    <a:stretch>
                      <a:fillRect/>
                    </a:stretch>
                  </pic:blipFill>
                  <pic:spPr>
                    <a:xfrm>
                      <a:off x="0" y="0"/>
                      <a:ext cx="95250" cy="171450"/>
                    </a:xfrm>
                    <a:prstGeom prst="rect">
                      <a:avLst/>
                    </a:prstGeom>
                  </pic:spPr>
                </pic:pic>
              </a:graphicData>
            </a:graphic>
          </wp:inline>
        </w:drawing>
      </w:r>
      <w:r>
        <w:rPr>
          <w:color w:val="000000"/>
        </w:rPr>
        <w:t>小问2详解】</w:t>
      </w:r>
    </w:p>
    <w:p w14:paraId="4C9BEDFE">
      <w:pPr>
        <w:spacing w:line="360" w:lineRule="auto"/>
        <w:jc w:val="left"/>
        <w:textAlignment w:val="center"/>
        <w:rPr>
          <w:color w:val="000000"/>
        </w:rPr>
      </w:pPr>
      <w:r>
        <w:rPr>
          <w:color w:val="000000"/>
        </w:rPr>
        <w:t>三江源地区是黄河、长江、澜沧江的源头，是中国重要的湿地生态系统，是河流的发源地，因此建立三江源国家公园恢复和改善生态环境，保护湿地生态系统；保护濒危野生动植物；维护生物多样性；有效提升水源涵养功能，增加大河源头供水量等。</w:t>
      </w:r>
    </w:p>
    <w:p w14:paraId="15006D52">
      <w:pPr>
        <w:spacing w:line="360" w:lineRule="auto"/>
        <w:jc w:val="left"/>
        <w:textAlignment w:val="center"/>
        <w:rPr>
          <w:color w:val="000000"/>
        </w:rPr>
      </w:pPr>
      <w:r>
        <w:rPr>
          <w:color w:val="000000"/>
        </w:rPr>
        <w:t>【小问3详解】</w:t>
      </w:r>
    </w:p>
    <w:p w14:paraId="1EEBDD80">
      <w:pPr>
        <w:spacing w:line="360" w:lineRule="auto"/>
        <w:jc w:val="left"/>
        <w:textAlignment w:val="center"/>
        <w:rPr>
          <w:color w:val="000000"/>
        </w:rPr>
      </w:pPr>
      <w:r>
        <w:rPr>
          <w:color w:val="000000"/>
        </w:rPr>
        <w:t>布达拉宫是一座宫堡式建筑群，最初是吐蕃王朝赞普松赞干布为迎娶文成公主而兴建。1994年，布达拉宫被列为世界文化遗产。大昭寺位于拉萨老城区中心，是一座藏传佛教寺院，是藏王松赞干布建造，拉萨之所以有“圣地”之誉，与这座佛像有关。罗布林卡属全国重点文物保护单位，位于西藏拉萨西郊。</w:t>
      </w:r>
    </w:p>
    <w:p w14:paraId="3C2D5479">
      <w:pPr>
        <w:spacing w:line="360" w:lineRule="auto"/>
        <w:jc w:val="left"/>
        <w:textAlignment w:val="center"/>
        <w:rPr>
          <w:color w:val="000000"/>
        </w:rPr>
      </w:pPr>
      <w:r>
        <w:rPr>
          <w:color w:val="000000"/>
        </w:rPr>
        <w:t>【小问4详解】</w:t>
      </w:r>
    </w:p>
    <w:p w14:paraId="445CA585">
      <w:pPr>
        <w:spacing w:line="360" w:lineRule="auto"/>
        <w:jc w:val="left"/>
        <w:textAlignment w:val="center"/>
        <w:rPr>
          <w:color w:val="000000"/>
        </w:rPr>
      </w:pPr>
      <w:r>
        <w:rPr>
          <w:color w:val="000000"/>
        </w:rPr>
        <w:t>①藏袍为了适应高原气温日较差较大的特点，藏民习惯在天气冷的时候，早晚把藏袍裹得紧紧的；中午天热的时候脱一只袖子，有时候就把两只袖子都脱下来绑在腰上。②碉房为了适应高原气温低、降水少、风大的特点，碉房窗小可防风、避寒，位于高原山区,石材丰富，建于阳坡，便于采光取暖；光照充足，平顶可晾晒食物。③河谷地带海拔低、水热条件较好，主要种植青稞等农作物；糌粑是将青稞洗净、晾干、炒熟后磨成的面粉，食用时用少量的酥油茶、奶渣、糖等搅拌均匀，用手捏成团即可。</w:t>
      </w:r>
    </w:p>
    <w:p w14:paraId="517AADF6">
      <w:pPr>
        <w:spacing w:line="360" w:lineRule="auto"/>
        <w:jc w:val="left"/>
        <w:textAlignment w:val="center"/>
        <w:rPr>
          <w:color w:val="000000"/>
        </w:rPr>
      </w:pPr>
      <w:r>
        <w:rPr>
          <w:color w:val="000000"/>
        </w:rPr>
        <w:t>【小问5详解】</w:t>
      </w:r>
    </w:p>
    <w:p w14:paraId="3B561FEE">
      <w:pPr>
        <w:spacing w:line="360" w:lineRule="auto"/>
        <w:jc w:val="left"/>
        <w:textAlignment w:val="center"/>
        <w:rPr>
          <w:color w:val="000000"/>
        </w:rPr>
      </w:pPr>
      <w:r>
        <w:rPr>
          <w:color w:val="000000"/>
        </w:rPr>
        <w:t>雅鲁藏布江流域受西南季风影响，夏季降水丰富，加上流域内有众多的雪山冰峰，夏季冰雪融水量大，所以河流径流量大。大峡谷河段河流落差巨大，形成丰富的水能资源。</w:t>
      </w:r>
    </w:p>
    <w:p w14:paraId="418C05CA">
      <w:pPr>
        <w:spacing w:line="360" w:lineRule="auto"/>
        <w:jc w:val="left"/>
        <w:textAlignment w:val="center"/>
        <w:rPr>
          <w:color w:val="000000"/>
        </w:rPr>
      </w:pPr>
      <w:r>
        <w:rPr>
          <w:color w:val="000000"/>
        </w:rPr>
        <w:t>【小问6详解】</w:t>
      </w:r>
    </w:p>
    <w:p w14:paraId="79E3EC5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对雅鲁藏布江水能实施大规模开发，我赞成，理由</w:t>
      </w:r>
      <w:r>
        <w:rPr>
          <w:color w:val="000000"/>
        </w:rPr>
        <w:drawing>
          <wp:inline distT="0" distB="0" distL="114300" distR="114300">
            <wp:extent cx="132080" cy="167640"/>
            <wp:effectExtent l="0" t="0" r="1270" b="317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8" cstate="print"/>
                    <a:stretch>
                      <a:fillRect/>
                    </a:stretch>
                  </pic:blipFill>
                  <pic:spPr>
                    <a:xfrm>
                      <a:off x="0" y="0"/>
                      <a:ext cx="132080" cy="167640"/>
                    </a:xfrm>
                    <a:prstGeom prst="rect">
                      <a:avLst/>
                    </a:prstGeom>
                  </pic:spPr>
                </pic:pic>
              </a:graphicData>
            </a:graphic>
          </wp:inline>
        </w:drawing>
      </w:r>
      <w:r>
        <w:rPr>
          <w:color w:val="000000"/>
        </w:rPr>
        <w:t>西南暖湿气流带来大量降水，且落差大，水能资源丰富；峡谷地带、建坝工程量小；我国能源消费以煤炭为主，清洁能源市场大；带动藏区经济发展(防洪、灌溉、旅游等综合效益)。我不赞成，理由是地形起伏大，交通不便，建设难度大；生态环境脆弱，建水电站后难以恢复；地质结构不稳定，易诱发地震、滑坡等地质灾害；人烟稀少，当地电能市场狭小，且电能输出难度大；属于国际河流，可能引发国际纠纷。</w:t>
      </w:r>
    </w:p>
    <w:p w14:paraId="09C99E7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58BF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E079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F7BE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B4A7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BAAA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B483B"/>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32E5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88C2C2F"/>
    <w:rsid w:val="59BD355D"/>
    <w:rsid w:val="5CE56427"/>
    <w:rsid w:val="6B9E3522"/>
    <w:rsid w:val="73F26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AF8E7-17E2-4BA4-BB9C-B253745B849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7763</Words>
  <Characters>7982</Characters>
  <Lines>60</Lines>
  <Paragraphs>17</Paragraphs>
  <TotalTime>4</TotalTime>
  <ScaleCrop>false</ScaleCrop>
  <LinksUpToDate>false</LinksUpToDate>
  <CharactersWithSpaces>8343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2022-08-29T20:30:00Z</dcterms:created>
  <dc:creator>学科网试题生产平台</dc:creator>
  <dc:description>3051365066883072</dc:description>
  <cp:lastModifiedBy>上帝掷骰子吗</cp:lastModifiedBy>
  <dcterms:modified xsi:type="dcterms:W3CDTF">2024-07-20T15:49:58Z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E26470F8863545CC9BAABEFE4CC086C1</vt:lpwstr>
  </property>
</Properties>
</file>