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7B272">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12509500</wp:posOffset>
            </wp:positionV>
            <wp:extent cx="393700" cy="342900"/>
            <wp:effectExtent l="0" t="0" r="635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cstate="print"/>
                    <a:stretch>
                      <a:fillRect/>
                    </a:stretch>
                  </pic:blipFill>
                  <pic:spPr>
                    <a:xfrm>
                      <a:off x="0" y="0"/>
                      <a:ext cx="393700" cy="342900"/>
                    </a:xfrm>
                    <a:prstGeom prst="rect">
                      <a:avLst/>
                    </a:prstGeom>
                  </pic:spPr>
                </pic:pic>
              </a:graphicData>
            </a:graphic>
          </wp:anchor>
        </w:drawing>
      </w:r>
      <w:r>
        <w:rPr>
          <w:rFonts w:ascii="宋体" w:hAnsi="宋体"/>
          <w:b/>
          <w:sz w:val="32"/>
        </w:rPr>
        <w:t>2022年青岛市初中学业水平考试</w:t>
      </w:r>
    </w:p>
    <w:p w14:paraId="1A463D96">
      <w:pPr>
        <w:spacing w:line="360" w:lineRule="auto"/>
        <w:jc w:val="center"/>
      </w:pPr>
      <w:r>
        <w:rPr>
          <w:rFonts w:ascii="宋体" w:hAnsi="宋体"/>
          <w:b/>
          <w:sz w:val="32"/>
        </w:rPr>
        <w:t>地理试题</w:t>
      </w:r>
    </w:p>
    <w:p w14:paraId="759E67AA">
      <w:pPr>
        <w:spacing w:line="360" w:lineRule="auto"/>
        <w:jc w:val="center"/>
      </w:pPr>
      <w:r>
        <w:rPr>
          <w:rFonts w:ascii="宋体" w:hAnsi="宋体"/>
          <w:b/>
          <w:sz w:val="24"/>
        </w:rPr>
        <w:t>（考试时间：90分钟  满分：80分）</w:t>
      </w:r>
    </w:p>
    <w:p w14:paraId="1032A8E2">
      <w:pPr>
        <w:spacing w:line="360" w:lineRule="auto"/>
        <w:jc w:val="left"/>
      </w:pPr>
      <w:r>
        <w:rPr>
          <w:rFonts w:ascii="宋体" w:hAnsi="宋体"/>
          <w:b/>
          <w:sz w:val="24"/>
        </w:rPr>
        <w:t>说明：1．本试题分第Ⅰ卷和第Ⅱ卷两部分，共35题。第Ⅰ卷为选择题，共30题，30分；第Ⅱ卷为非选择题，共5题，50分。</w:t>
      </w:r>
    </w:p>
    <w:p w14:paraId="1F7B9D3E">
      <w:pPr>
        <w:spacing w:line="360" w:lineRule="auto"/>
        <w:jc w:val="left"/>
      </w:pPr>
      <w:r>
        <w:rPr>
          <w:rFonts w:ascii="宋体" w:hAnsi="宋体"/>
          <w:b/>
          <w:sz w:val="24"/>
        </w:rPr>
        <w:t>2．所有题目均在答题卡上作答，在试题上作答无效。</w:t>
      </w:r>
    </w:p>
    <w:p w14:paraId="6397DDEB">
      <w:pPr>
        <w:spacing w:line="360" w:lineRule="auto"/>
        <w:jc w:val="center"/>
      </w:pPr>
      <w:r>
        <w:rPr>
          <w:rFonts w:ascii="宋体" w:hAnsi="宋体"/>
          <w:b/>
          <w:sz w:val="24"/>
        </w:rPr>
        <w:t>第Ⅰ卷（选择题  共30分）</w:t>
      </w:r>
    </w:p>
    <w:p w14:paraId="1E3E1028">
      <w:pPr>
        <w:spacing w:line="360" w:lineRule="auto"/>
        <w:jc w:val="left"/>
      </w:pPr>
      <w:r>
        <w:rPr>
          <w:rFonts w:ascii="宋体" w:hAnsi="宋体"/>
          <w:b/>
          <w:sz w:val="24"/>
        </w:rPr>
        <w:t>一、单项选择题（共30题，每题1分，共30分）,在每小题给出的四个选项中，只有一项是符合题目要求的。</w:t>
      </w:r>
    </w:p>
    <w:p w14:paraId="1ABDCC57">
      <w:pPr>
        <w:spacing w:line="360" w:lineRule="auto"/>
        <w:ind w:firstLine="420"/>
        <w:jc w:val="left"/>
      </w:pPr>
      <w:r>
        <w:rPr>
          <w:rFonts w:ascii="楷体" w:hAnsi="楷体" w:eastAsia="楷体" w:cs="楷体"/>
        </w:rPr>
        <w:t>2021年10月16日6时，中国空间站正式开启有人长期驻留时代。北京时间2021年12月9日15时，“天宫课堂”第一课开讲，在北京设地面主课堂，广西南宁、四川汶川、香港、澳门设4个地面分课堂。结合图1图2新闻照片，完成下面小题。</w:t>
      </w:r>
    </w:p>
    <w:p w14:paraId="46E58EE0">
      <w:pPr>
        <w:spacing w:line="360" w:lineRule="auto"/>
        <w:jc w:val="left"/>
      </w:pPr>
      <w:r>
        <w:drawing>
          <wp:inline distT="0" distB="0" distL="114300" distR="114300">
            <wp:extent cx="4419600" cy="1609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419600" cy="1609725"/>
                    </a:xfrm>
                    <a:prstGeom prst="rect">
                      <a:avLst/>
                    </a:prstGeom>
                  </pic:spPr>
                </pic:pic>
              </a:graphicData>
            </a:graphic>
          </wp:inline>
        </w:drawing>
      </w:r>
    </w:p>
    <w:p w14:paraId="1DCB5806">
      <w:pPr>
        <w:spacing w:line="360" w:lineRule="auto"/>
        <w:jc w:val="left"/>
        <w:textAlignment w:val="center"/>
      </w:pPr>
      <w:r>
        <w:t xml:space="preserve">1. </w:t>
      </w:r>
      <w:r>
        <w:rPr>
          <w:rFonts w:ascii="宋体" w:hAnsi="宋体"/>
        </w:rPr>
        <w:t>中国空间站遨游太空，反映了我们伟大祖国（   ）</w:t>
      </w:r>
    </w:p>
    <w:p w14:paraId="483F8CAA">
      <w:pPr>
        <w:tabs>
          <w:tab w:val="left" w:pos="4873"/>
        </w:tabs>
        <w:spacing w:line="360" w:lineRule="auto"/>
        <w:jc w:val="left"/>
        <w:textAlignment w:val="center"/>
      </w:pPr>
      <w:r>
        <w:t xml:space="preserve">A. </w:t>
      </w:r>
      <w:r>
        <w:rPr>
          <w:rFonts w:ascii="宋体" w:hAnsi="宋体"/>
        </w:rPr>
        <w:t>航天技术世界领先</w:t>
      </w:r>
      <w:r>
        <w:tab/>
      </w:r>
      <w:r>
        <w:t xml:space="preserve">B. </w:t>
      </w:r>
      <w:r>
        <w:rPr>
          <w:rFonts w:ascii="宋体" w:hAnsi="宋体"/>
        </w:rPr>
        <w:t>冶金技术重大突破</w:t>
      </w:r>
    </w:p>
    <w:p w14:paraId="3862487A">
      <w:pPr>
        <w:tabs>
          <w:tab w:val="left" w:pos="4873"/>
        </w:tabs>
        <w:spacing w:line="360" w:lineRule="auto"/>
        <w:jc w:val="left"/>
        <w:textAlignment w:val="center"/>
      </w:pPr>
      <w:r>
        <w:t xml:space="preserve">C. </w:t>
      </w:r>
      <w:r>
        <w:rPr>
          <w:rFonts w:ascii="宋体" w:hAnsi="宋体"/>
        </w:rPr>
        <w:t>纺织技术更新换代</w:t>
      </w:r>
      <w:r>
        <w:tab/>
      </w:r>
      <w:r>
        <w:t xml:space="preserve">D. </w:t>
      </w:r>
      <w:r>
        <w:rPr>
          <w:rFonts w:ascii="宋体" w:hAnsi="宋体"/>
        </w:rPr>
        <w:t>食品加工技术进步</w:t>
      </w:r>
    </w:p>
    <w:p w14:paraId="564EE127">
      <w:pPr>
        <w:spacing w:line="360" w:lineRule="auto"/>
        <w:jc w:val="left"/>
        <w:textAlignment w:val="center"/>
      </w:pPr>
      <w:r>
        <w:t xml:space="preserve">2. </w:t>
      </w:r>
      <w:r>
        <w:rPr>
          <w:rFonts w:ascii="宋体" w:hAnsi="宋体"/>
        </w:rPr>
        <w:t>航天员驻留空间站期间，地面课堂所在地昼夜长短不断变化，造成这种现象的原因是（   ）</w:t>
      </w:r>
    </w:p>
    <w:p w14:paraId="0648459E">
      <w:pPr>
        <w:tabs>
          <w:tab w:val="left" w:pos="2436"/>
          <w:tab w:val="left" w:pos="4873"/>
          <w:tab w:val="left" w:pos="7309"/>
        </w:tabs>
        <w:spacing w:line="360" w:lineRule="auto"/>
        <w:jc w:val="left"/>
        <w:textAlignment w:val="center"/>
      </w:pPr>
      <w:r>
        <w:t xml:space="preserve">A. </w:t>
      </w:r>
      <w:r>
        <w:rPr>
          <w:rFonts w:ascii="宋体" w:hAnsi="宋体"/>
        </w:rPr>
        <w:t>地球形状</w:t>
      </w:r>
      <w:r>
        <w:tab/>
      </w:r>
      <w:r>
        <w:t xml:space="preserve">B. </w:t>
      </w:r>
      <w:r>
        <w:rPr>
          <w:rFonts w:ascii="宋体" w:hAnsi="宋体"/>
        </w:rPr>
        <w:t>地球大小</w:t>
      </w:r>
      <w:r>
        <w:tab/>
      </w:r>
      <w:r>
        <w:t xml:space="preserve">C. </w:t>
      </w:r>
      <w:r>
        <w:rPr>
          <w:rFonts w:ascii="宋体" w:hAnsi="宋体"/>
        </w:rPr>
        <w:t>地球自转</w:t>
      </w:r>
      <w:r>
        <w:tab/>
      </w:r>
      <w:r>
        <w:t xml:space="preserve">D. </w:t>
      </w:r>
      <w:r>
        <w:rPr>
          <w:rFonts w:ascii="宋体" w:hAnsi="宋体"/>
        </w:rPr>
        <w:t>地球公转</w:t>
      </w:r>
    </w:p>
    <w:p w14:paraId="44AAF038">
      <w:pPr>
        <w:spacing w:line="360" w:lineRule="auto"/>
        <w:jc w:val="left"/>
        <w:textAlignment w:val="center"/>
      </w:pPr>
      <w:r>
        <w:t xml:space="preserve">3. </w:t>
      </w:r>
      <w:r>
        <w:rPr>
          <w:rFonts w:ascii="宋体" w:hAnsi="宋体"/>
        </w:rPr>
        <w:t>“天宫课堂”第一课开讲时，北京（116°E，40°N）、汶川（103°E，31°N）、南宁（108°E，22°N）、香港（114°E，22°N）四地中白昼时间最短的是（   ）</w:t>
      </w:r>
    </w:p>
    <w:p w14:paraId="46522FED">
      <w:pPr>
        <w:tabs>
          <w:tab w:val="left" w:pos="2436"/>
          <w:tab w:val="left" w:pos="4873"/>
          <w:tab w:val="left" w:pos="7309"/>
        </w:tabs>
        <w:spacing w:line="360" w:lineRule="auto"/>
        <w:jc w:val="left"/>
        <w:textAlignment w:val="center"/>
        <w:rPr>
          <w:color w:val="000000"/>
        </w:rPr>
      </w:pPr>
      <w:r>
        <w:t xml:space="preserve">A. </w:t>
      </w:r>
      <w:r>
        <w:rPr>
          <w:rFonts w:ascii="宋体" w:hAnsi="宋体"/>
        </w:rPr>
        <w:t>北京</w:t>
      </w:r>
      <w:r>
        <w:tab/>
      </w:r>
      <w:r>
        <w:t xml:space="preserve">B. </w:t>
      </w:r>
      <w:r>
        <w:rPr>
          <w:rFonts w:ascii="宋体" w:hAnsi="宋体"/>
        </w:rPr>
        <w:t>汶川</w:t>
      </w:r>
      <w:r>
        <w:tab/>
      </w:r>
      <w:r>
        <w:t xml:space="preserve">C. </w:t>
      </w:r>
      <w:r>
        <w:rPr>
          <w:rFonts w:ascii="宋体" w:hAnsi="宋体"/>
        </w:rPr>
        <w:t>南宁</w:t>
      </w:r>
      <w:r>
        <w:tab/>
      </w:r>
      <w:r>
        <w:t xml:space="preserve">D. </w:t>
      </w:r>
      <w:r>
        <w:rPr>
          <w:rFonts w:ascii="宋体" w:hAnsi="宋体"/>
        </w:rPr>
        <w:t>香港</w:t>
      </w:r>
    </w:p>
    <w:p w14:paraId="75B6AFC6">
      <w:pPr>
        <w:spacing w:line="360" w:lineRule="auto"/>
        <w:ind w:firstLine="420"/>
        <w:jc w:val="left"/>
        <w:textAlignment w:val="center"/>
        <w:rPr>
          <w:color w:val="000000"/>
        </w:rPr>
      </w:pPr>
      <w:r>
        <w:rPr>
          <w:rFonts w:ascii="楷体" w:hAnsi="楷体" w:eastAsia="楷体" w:cs="楷体"/>
          <w:color w:val="000000"/>
        </w:rPr>
        <w:t>2022年冬奥会高山滑雪项目在北京延庆赛区举行。读延庆赛区冬奥村附近等高线图，完成下面小题。</w:t>
      </w:r>
    </w:p>
    <w:p w14:paraId="6C139F53">
      <w:pPr>
        <w:spacing w:line="360" w:lineRule="auto"/>
        <w:jc w:val="left"/>
        <w:textAlignment w:val="center"/>
        <w:rPr>
          <w:color w:val="000000"/>
        </w:rPr>
      </w:pPr>
      <w:r>
        <w:rPr>
          <w:color w:val="000000"/>
        </w:rPr>
        <w:drawing>
          <wp:inline distT="0" distB="0" distL="114300" distR="114300">
            <wp:extent cx="2057400" cy="1819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057400" cy="1819275"/>
                    </a:xfrm>
                    <a:prstGeom prst="rect">
                      <a:avLst/>
                    </a:prstGeom>
                  </pic:spPr>
                </pic:pic>
              </a:graphicData>
            </a:graphic>
          </wp:inline>
        </w:drawing>
      </w:r>
    </w:p>
    <w:p w14:paraId="3D9DC7E1">
      <w:pPr>
        <w:spacing w:line="360" w:lineRule="auto"/>
        <w:jc w:val="left"/>
        <w:textAlignment w:val="center"/>
        <w:rPr>
          <w:color w:val="000000"/>
        </w:rPr>
      </w:pPr>
      <w:r>
        <w:rPr>
          <w:color w:val="000000"/>
        </w:rPr>
        <w:t xml:space="preserve">4. </w:t>
      </w:r>
      <w:r>
        <w:rPr>
          <w:rFonts w:ascii="宋体" w:hAnsi="宋体"/>
          <w:color w:val="000000"/>
        </w:rPr>
        <w:t>冬奥村所处山体部位</w:t>
      </w:r>
      <w:r>
        <w:rPr>
          <w:rFonts w:ascii="宋体" w:hAnsi="宋体"/>
          <w:color w:val="000000"/>
        </w:rPr>
        <w:drawing>
          <wp:inline distT="0" distB="0" distL="114300" distR="114300">
            <wp:extent cx="133350" cy="177800"/>
            <wp:effectExtent l="0" t="0" r="0" b="13335"/>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名称是（   ）</w:t>
      </w:r>
    </w:p>
    <w:p w14:paraId="65A453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山峰</w:t>
      </w:r>
      <w:r>
        <w:rPr>
          <w:color w:val="000000"/>
        </w:rPr>
        <w:tab/>
      </w:r>
      <w:r>
        <w:rPr>
          <w:color w:val="000000"/>
        </w:rPr>
        <w:t xml:space="preserve">B. </w:t>
      </w:r>
      <w:r>
        <w:rPr>
          <w:rFonts w:ascii="宋体" w:hAnsi="宋体"/>
          <w:color w:val="000000"/>
        </w:rPr>
        <w:t>山脊</w:t>
      </w:r>
      <w:r>
        <w:rPr>
          <w:color w:val="000000"/>
        </w:rPr>
        <w:tab/>
      </w:r>
      <w:r>
        <w:rPr>
          <w:color w:val="000000"/>
        </w:rPr>
        <w:t xml:space="preserve">C. </w:t>
      </w:r>
      <w:r>
        <w:rPr>
          <w:rFonts w:ascii="宋体" w:hAnsi="宋体"/>
          <w:color w:val="000000"/>
        </w:rPr>
        <w:t>山谷</w:t>
      </w:r>
      <w:r>
        <w:rPr>
          <w:color w:val="000000"/>
        </w:rPr>
        <w:tab/>
      </w:r>
      <w:r>
        <w:rPr>
          <w:color w:val="000000"/>
        </w:rPr>
        <w:t xml:space="preserve">D. </w:t>
      </w:r>
      <w:r>
        <w:rPr>
          <w:rFonts w:ascii="宋体" w:hAnsi="宋体"/>
          <w:color w:val="000000"/>
        </w:rPr>
        <w:t>鞍部</w:t>
      </w:r>
    </w:p>
    <w:p w14:paraId="52FDA3AB">
      <w:pPr>
        <w:spacing w:line="360" w:lineRule="auto"/>
        <w:jc w:val="left"/>
        <w:textAlignment w:val="center"/>
        <w:rPr>
          <w:color w:val="000000"/>
        </w:rPr>
      </w:pPr>
      <w:r>
        <w:rPr>
          <w:color w:val="000000"/>
        </w:rPr>
        <w:t xml:space="preserve">5. </w:t>
      </w:r>
      <w:r>
        <w:rPr>
          <w:rFonts w:ascii="宋体" w:hAnsi="宋体"/>
          <w:color w:val="000000"/>
        </w:rPr>
        <w:t>国家高山滑雪中心的海拔约为（   ）</w:t>
      </w:r>
    </w:p>
    <w:p w14:paraId="28D0BE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1350米</w:t>
      </w:r>
      <w:r>
        <w:rPr>
          <w:color w:val="000000"/>
        </w:rPr>
        <w:tab/>
      </w:r>
      <w:r>
        <w:rPr>
          <w:color w:val="000000"/>
        </w:rPr>
        <w:t xml:space="preserve">B. </w:t>
      </w:r>
      <w:r>
        <w:rPr>
          <w:rFonts w:ascii="宋体" w:hAnsi="宋体"/>
          <w:color w:val="000000"/>
        </w:rPr>
        <w:t>1500米</w:t>
      </w:r>
      <w:r>
        <w:rPr>
          <w:color w:val="000000"/>
        </w:rPr>
        <w:tab/>
      </w:r>
      <w:r>
        <w:rPr>
          <w:color w:val="000000"/>
        </w:rPr>
        <w:t xml:space="preserve">C. </w:t>
      </w:r>
      <w:r>
        <w:rPr>
          <w:rFonts w:ascii="宋体" w:hAnsi="宋体"/>
          <w:color w:val="000000"/>
        </w:rPr>
        <w:t>1750米</w:t>
      </w:r>
      <w:r>
        <w:rPr>
          <w:color w:val="000000"/>
        </w:rPr>
        <w:tab/>
      </w:r>
      <w:r>
        <w:rPr>
          <w:color w:val="000000"/>
        </w:rPr>
        <w:t xml:space="preserve">D. </w:t>
      </w:r>
      <w:r>
        <w:rPr>
          <w:rFonts w:ascii="宋体" w:hAnsi="宋体"/>
          <w:color w:val="000000"/>
        </w:rPr>
        <w:t>1800米</w:t>
      </w:r>
    </w:p>
    <w:p w14:paraId="62F6DB94">
      <w:pPr>
        <w:spacing w:line="360" w:lineRule="auto"/>
        <w:jc w:val="left"/>
        <w:textAlignment w:val="center"/>
        <w:rPr>
          <w:color w:val="000000"/>
        </w:rPr>
      </w:pPr>
      <w:r>
        <w:rPr>
          <w:color w:val="000000"/>
        </w:rPr>
        <w:t xml:space="preserve">6. </w:t>
      </w:r>
      <w:r>
        <w:rPr>
          <w:rFonts w:ascii="宋体" w:hAnsi="宋体"/>
          <w:color w:val="000000"/>
        </w:rPr>
        <w:t>运动员从冬奥村到国家高山滑雪中心参加比赛，其行进的方向大致为（   ）</w:t>
      </w:r>
    </w:p>
    <w:p w14:paraId="17B0BA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东南方</w:t>
      </w:r>
      <w:r>
        <w:rPr>
          <w:color w:val="000000"/>
        </w:rPr>
        <w:tab/>
      </w:r>
      <w:r>
        <w:rPr>
          <w:color w:val="000000"/>
        </w:rPr>
        <w:t xml:space="preserve">B. </w:t>
      </w:r>
      <w:r>
        <w:rPr>
          <w:rFonts w:ascii="宋体" w:hAnsi="宋体"/>
          <w:color w:val="000000"/>
        </w:rPr>
        <w:t>西北方</w:t>
      </w:r>
      <w:r>
        <w:rPr>
          <w:color w:val="000000"/>
        </w:rPr>
        <w:tab/>
      </w:r>
      <w:r>
        <w:rPr>
          <w:color w:val="000000"/>
        </w:rPr>
        <w:t xml:space="preserve">C. </w:t>
      </w:r>
      <w:r>
        <w:rPr>
          <w:rFonts w:ascii="宋体" w:hAnsi="宋体"/>
          <w:color w:val="000000"/>
        </w:rPr>
        <w:t>东北方</w:t>
      </w:r>
      <w:r>
        <w:rPr>
          <w:color w:val="000000"/>
        </w:rPr>
        <w:tab/>
      </w:r>
      <w:r>
        <w:rPr>
          <w:color w:val="000000"/>
        </w:rPr>
        <w:t xml:space="preserve">D. </w:t>
      </w:r>
      <w:r>
        <w:rPr>
          <w:rFonts w:ascii="宋体" w:hAnsi="宋体"/>
          <w:color w:val="000000"/>
        </w:rPr>
        <w:t>西南方</w:t>
      </w:r>
    </w:p>
    <w:p w14:paraId="5811DEE9">
      <w:pPr>
        <w:spacing w:line="360" w:lineRule="auto"/>
        <w:ind w:firstLine="420"/>
        <w:jc w:val="left"/>
        <w:textAlignment w:val="center"/>
        <w:rPr>
          <w:color w:val="000000"/>
        </w:rPr>
      </w:pPr>
      <w:r>
        <w:rPr>
          <w:rFonts w:ascii="楷体" w:hAnsi="楷体" w:eastAsia="楷体" w:cs="楷体"/>
          <w:color w:val="000000"/>
        </w:rPr>
        <w:t>2022年5月20日8时36分，四川省雅安市发生4．8级地震，震区提前14秒接到预警。学生第一时间躲在书桌下，随后有序撤到空旷地带，上演了“教科书式撤离”。读世界局部板块示意图，完成下面小题。</w:t>
      </w:r>
    </w:p>
    <w:p w14:paraId="0FFC08A1">
      <w:pPr>
        <w:spacing w:line="360" w:lineRule="auto"/>
        <w:jc w:val="left"/>
        <w:textAlignment w:val="center"/>
        <w:rPr>
          <w:color w:val="000000"/>
        </w:rPr>
      </w:pPr>
      <w:r>
        <w:rPr>
          <w:color w:val="000000"/>
        </w:rPr>
        <w:drawing>
          <wp:inline distT="0" distB="0" distL="114300" distR="114300">
            <wp:extent cx="4800600" cy="1733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800600" cy="1733550"/>
                    </a:xfrm>
                    <a:prstGeom prst="rect">
                      <a:avLst/>
                    </a:prstGeom>
                  </pic:spPr>
                </pic:pic>
              </a:graphicData>
            </a:graphic>
          </wp:inline>
        </w:drawing>
      </w:r>
    </w:p>
    <w:p w14:paraId="377E4705">
      <w:pPr>
        <w:spacing w:line="360" w:lineRule="auto"/>
        <w:jc w:val="left"/>
        <w:textAlignment w:val="center"/>
        <w:rPr>
          <w:color w:val="000000"/>
        </w:rPr>
      </w:pPr>
      <w:r>
        <w:rPr>
          <w:color w:val="000000"/>
        </w:rPr>
        <w:t xml:space="preserve">7. </w:t>
      </w:r>
      <w:r>
        <w:rPr>
          <w:rFonts w:ascii="宋体" w:hAnsi="宋体"/>
          <w:color w:val="000000"/>
        </w:rPr>
        <w:t>雅安市地震多发的主要原因是该地位于（   ）</w:t>
      </w:r>
    </w:p>
    <w:p w14:paraId="5AB3FE47">
      <w:pPr>
        <w:tabs>
          <w:tab w:val="left" w:pos="4873"/>
        </w:tabs>
        <w:spacing w:line="360" w:lineRule="auto"/>
        <w:jc w:val="left"/>
        <w:textAlignment w:val="center"/>
        <w:rPr>
          <w:color w:val="000000"/>
        </w:rPr>
      </w:pPr>
      <w:r>
        <w:rPr>
          <w:color w:val="000000"/>
        </w:rPr>
        <w:t xml:space="preserve">A. </w:t>
      </w:r>
      <w:r>
        <w:rPr>
          <w:rFonts w:ascii="宋体" w:hAnsi="宋体"/>
          <w:color w:val="000000"/>
        </w:rPr>
        <w:t>非洲板块和亚欧板块交界处</w:t>
      </w:r>
      <w:r>
        <w:rPr>
          <w:color w:val="000000"/>
        </w:rPr>
        <w:tab/>
      </w:r>
      <w:r>
        <w:rPr>
          <w:color w:val="000000"/>
        </w:rPr>
        <w:t xml:space="preserve">B. </w:t>
      </w:r>
      <w:r>
        <w:rPr>
          <w:rFonts w:ascii="宋体" w:hAnsi="宋体"/>
          <w:color w:val="000000"/>
        </w:rPr>
        <w:t>亚欧板块和太平洋板块交界处</w:t>
      </w:r>
    </w:p>
    <w:p w14:paraId="1D7BCEB2">
      <w:pPr>
        <w:tabs>
          <w:tab w:val="left" w:pos="4873"/>
        </w:tabs>
        <w:spacing w:line="360" w:lineRule="auto"/>
        <w:jc w:val="left"/>
        <w:textAlignment w:val="center"/>
        <w:rPr>
          <w:color w:val="000000"/>
        </w:rPr>
      </w:pPr>
      <w:r>
        <w:rPr>
          <w:color w:val="000000"/>
        </w:rPr>
        <w:t xml:space="preserve">C. </w:t>
      </w:r>
      <w:r>
        <w:rPr>
          <w:rFonts w:ascii="宋体" w:hAnsi="宋体"/>
          <w:color w:val="000000"/>
        </w:rPr>
        <w:t>亚欧板块和印度洋板块交界处</w:t>
      </w:r>
      <w:r>
        <w:rPr>
          <w:color w:val="000000"/>
        </w:rPr>
        <w:tab/>
      </w:r>
      <w:r>
        <w:rPr>
          <w:color w:val="000000"/>
        </w:rPr>
        <w:t xml:space="preserve">D. </w:t>
      </w:r>
      <w:r>
        <w:rPr>
          <w:rFonts w:ascii="宋体" w:hAnsi="宋体"/>
          <w:color w:val="000000"/>
        </w:rPr>
        <w:t>非洲板块和印度洋板块交界处</w:t>
      </w:r>
    </w:p>
    <w:p w14:paraId="771FD318">
      <w:pPr>
        <w:spacing w:line="360" w:lineRule="auto"/>
        <w:jc w:val="left"/>
        <w:textAlignment w:val="center"/>
        <w:rPr>
          <w:color w:val="000000"/>
        </w:rPr>
      </w:pPr>
      <w:r>
        <w:rPr>
          <w:color w:val="000000"/>
        </w:rPr>
        <w:t xml:space="preserve">8. </w:t>
      </w:r>
      <w:r>
        <w:rPr>
          <w:rFonts w:ascii="宋体" w:hAnsi="宋体"/>
          <w:color w:val="000000"/>
        </w:rPr>
        <w:t>雅安市提前14秒接收到预警信息，主要得益于（   ）</w:t>
      </w:r>
    </w:p>
    <w:p w14:paraId="7AF2B8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北斗导航系统</w:t>
      </w:r>
      <w:r>
        <w:rPr>
          <w:color w:val="000000"/>
        </w:rPr>
        <w:tab/>
      </w:r>
      <w:r>
        <w:rPr>
          <w:color w:val="000000"/>
        </w:rPr>
        <w:t xml:space="preserve">B. </w:t>
      </w:r>
      <w:r>
        <w:rPr>
          <w:rFonts w:ascii="宋体" w:hAnsi="宋体"/>
          <w:color w:val="000000"/>
        </w:rPr>
        <w:t>遥感技术</w:t>
      </w:r>
      <w:r>
        <w:rPr>
          <w:color w:val="000000"/>
        </w:rPr>
        <w:tab/>
      </w:r>
      <w:r>
        <w:rPr>
          <w:color w:val="000000"/>
        </w:rPr>
        <w:t xml:space="preserve">C. </w:t>
      </w:r>
      <w:r>
        <w:rPr>
          <w:rFonts w:ascii="宋体" w:hAnsi="宋体"/>
          <w:color w:val="000000"/>
        </w:rPr>
        <w:t>地震预警系统</w:t>
      </w:r>
      <w:r>
        <w:rPr>
          <w:color w:val="000000"/>
        </w:rPr>
        <w:tab/>
      </w:r>
      <w:r>
        <w:rPr>
          <w:color w:val="000000"/>
        </w:rPr>
        <w:t xml:space="preserve">D. </w:t>
      </w:r>
      <w:r>
        <w:rPr>
          <w:rFonts w:ascii="宋体" w:hAnsi="宋体"/>
          <w:color w:val="000000"/>
        </w:rPr>
        <w:t>气象雷达</w:t>
      </w:r>
    </w:p>
    <w:p w14:paraId="6D33FFE6">
      <w:pPr>
        <w:spacing w:line="360" w:lineRule="auto"/>
        <w:jc w:val="left"/>
        <w:textAlignment w:val="center"/>
        <w:rPr>
          <w:color w:val="000000"/>
        </w:rPr>
      </w:pPr>
      <w:r>
        <w:rPr>
          <w:color w:val="000000"/>
        </w:rPr>
        <w:t xml:space="preserve">9. </w:t>
      </w:r>
      <w:r>
        <w:rPr>
          <w:rFonts w:ascii="宋体" w:hAnsi="宋体"/>
          <w:color w:val="000000"/>
        </w:rPr>
        <w:t>学生上演了“教科书式撤离”，说明学校（   ）</w:t>
      </w:r>
    </w:p>
    <w:p w14:paraId="6C24699D">
      <w:pPr>
        <w:tabs>
          <w:tab w:val="left" w:pos="4873"/>
        </w:tabs>
        <w:spacing w:line="360" w:lineRule="auto"/>
        <w:jc w:val="left"/>
        <w:textAlignment w:val="center"/>
        <w:rPr>
          <w:color w:val="000000"/>
        </w:rPr>
      </w:pPr>
      <w:r>
        <w:rPr>
          <w:color w:val="000000"/>
        </w:rPr>
        <w:t xml:space="preserve">A. </w:t>
      </w:r>
      <w:r>
        <w:rPr>
          <w:rFonts w:ascii="宋体" w:hAnsi="宋体"/>
          <w:color w:val="000000"/>
        </w:rPr>
        <w:t>交通安全教育到位</w:t>
      </w:r>
      <w:r>
        <w:rPr>
          <w:color w:val="000000"/>
        </w:rPr>
        <w:tab/>
      </w:r>
      <w:r>
        <w:rPr>
          <w:color w:val="000000"/>
        </w:rPr>
        <w:t xml:space="preserve">B. </w:t>
      </w:r>
      <w:r>
        <w:rPr>
          <w:rFonts w:ascii="宋体" w:hAnsi="宋体"/>
          <w:color w:val="000000"/>
        </w:rPr>
        <w:t>地震逃生应急演练到位</w:t>
      </w:r>
    </w:p>
    <w:p w14:paraId="5AFC663C">
      <w:pPr>
        <w:tabs>
          <w:tab w:val="left" w:pos="4873"/>
        </w:tabs>
        <w:spacing w:line="360" w:lineRule="auto"/>
        <w:jc w:val="left"/>
        <w:textAlignment w:val="center"/>
        <w:rPr>
          <w:color w:val="000000"/>
        </w:rPr>
      </w:pPr>
      <w:r>
        <w:rPr>
          <w:color w:val="000000"/>
        </w:rPr>
        <w:t xml:space="preserve">C. </w:t>
      </w:r>
      <w:r>
        <w:rPr>
          <w:rFonts w:ascii="宋体" w:hAnsi="宋体"/>
          <w:color w:val="000000"/>
        </w:rPr>
        <w:t>消防安全教育到位</w:t>
      </w:r>
      <w:r>
        <w:rPr>
          <w:color w:val="000000"/>
        </w:rPr>
        <w:tab/>
      </w:r>
      <w:r>
        <w:rPr>
          <w:color w:val="000000"/>
        </w:rPr>
        <w:t xml:space="preserve">D. </w:t>
      </w:r>
      <w:r>
        <w:rPr>
          <w:rFonts w:ascii="宋体" w:hAnsi="宋体"/>
          <w:color w:val="000000"/>
        </w:rPr>
        <w:t>疫情应急处置演练到位</w:t>
      </w:r>
    </w:p>
    <w:p w14:paraId="0A84A064">
      <w:pPr>
        <w:spacing w:line="360" w:lineRule="auto"/>
        <w:ind w:firstLine="420"/>
        <w:jc w:val="left"/>
        <w:textAlignment w:val="center"/>
        <w:rPr>
          <w:color w:val="000000"/>
        </w:rPr>
      </w:pPr>
      <w:r>
        <w:rPr>
          <w:rFonts w:ascii="楷体" w:hAnsi="楷体" w:eastAsia="楷体" w:cs="楷体"/>
          <w:color w:val="000000"/>
        </w:rPr>
        <w:t>印度人口众多，粮食消费量很大。受季风气候的影响，农业生产经常歉收，过去粮食需大量进口。从20世纪60年代开始，印度积极推行“绿色革命”，通过培育良种、兴修水利、推广农业机械化等措施，提高了粮食产量。读左图印度人口增长图和右图热带季风气候资料图，完成下面小题。</w:t>
      </w:r>
    </w:p>
    <w:p w14:paraId="35DC1D19">
      <w:pPr>
        <w:spacing w:line="360" w:lineRule="auto"/>
        <w:jc w:val="left"/>
        <w:textAlignment w:val="center"/>
        <w:rPr>
          <w:color w:val="000000"/>
        </w:rPr>
      </w:pPr>
      <w:r>
        <w:rPr>
          <w:color w:val="000000"/>
        </w:rPr>
        <w:drawing>
          <wp:inline distT="0" distB="0" distL="114300" distR="114300">
            <wp:extent cx="5238750" cy="1925320"/>
            <wp:effectExtent l="0" t="0" r="0" b="1778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1925455"/>
                    </a:xfrm>
                    <a:prstGeom prst="rect">
                      <a:avLst/>
                    </a:prstGeom>
                  </pic:spPr>
                </pic:pic>
              </a:graphicData>
            </a:graphic>
          </wp:inline>
        </w:drawing>
      </w:r>
    </w:p>
    <w:p w14:paraId="6EE6E50B">
      <w:pPr>
        <w:spacing w:line="360" w:lineRule="auto"/>
        <w:jc w:val="left"/>
        <w:textAlignment w:val="center"/>
        <w:rPr>
          <w:color w:val="000000"/>
        </w:rPr>
      </w:pPr>
      <w:r>
        <w:rPr>
          <w:color w:val="000000"/>
        </w:rPr>
        <w:t xml:space="preserve">10. </w:t>
      </w:r>
      <w:r>
        <w:rPr>
          <w:rFonts w:ascii="宋体" w:hAnsi="宋体"/>
          <w:color w:val="000000"/>
        </w:rPr>
        <w:t>印度人口特点是（   ）</w:t>
      </w:r>
    </w:p>
    <w:p w14:paraId="1331314B">
      <w:pPr>
        <w:tabs>
          <w:tab w:val="left" w:pos="4873"/>
        </w:tabs>
        <w:spacing w:line="360" w:lineRule="auto"/>
        <w:jc w:val="left"/>
        <w:textAlignment w:val="center"/>
        <w:rPr>
          <w:color w:val="000000"/>
        </w:rPr>
      </w:pPr>
      <w:r>
        <w:rPr>
          <w:color w:val="000000"/>
        </w:rPr>
        <w:t xml:space="preserve">A. </w:t>
      </w:r>
      <w:r>
        <w:rPr>
          <w:rFonts w:ascii="宋体" w:hAnsi="宋体"/>
          <w:color w:val="000000"/>
        </w:rPr>
        <w:t>人口总量大，人口增长较快</w:t>
      </w:r>
      <w:r>
        <w:rPr>
          <w:color w:val="000000"/>
        </w:rPr>
        <w:tab/>
      </w:r>
      <w:r>
        <w:rPr>
          <w:color w:val="000000"/>
        </w:rPr>
        <w:t xml:space="preserve">B. </w:t>
      </w:r>
      <w:r>
        <w:rPr>
          <w:rFonts w:ascii="宋体" w:hAnsi="宋体"/>
          <w:color w:val="000000"/>
        </w:rPr>
        <w:t>人口总量少，人口增长较快</w:t>
      </w:r>
    </w:p>
    <w:p w14:paraId="0FBED63F">
      <w:pPr>
        <w:tabs>
          <w:tab w:val="left" w:pos="4873"/>
        </w:tabs>
        <w:spacing w:line="360" w:lineRule="auto"/>
        <w:jc w:val="left"/>
        <w:textAlignment w:val="center"/>
        <w:rPr>
          <w:color w:val="000000"/>
        </w:rPr>
      </w:pPr>
      <w:r>
        <w:rPr>
          <w:color w:val="000000"/>
        </w:rPr>
        <w:t xml:space="preserve">C. </w:t>
      </w:r>
      <w:r>
        <w:rPr>
          <w:rFonts w:ascii="宋体" w:hAnsi="宋体"/>
          <w:color w:val="000000"/>
        </w:rPr>
        <w:t>人口总量大，人口增长较慢</w:t>
      </w:r>
      <w:r>
        <w:rPr>
          <w:color w:val="000000"/>
        </w:rPr>
        <w:tab/>
      </w:r>
      <w:r>
        <w:rPr>
          <w:color w:val="000000"/>
        </w:rPr>
        <w:t xml:space="preserve">D. </w:t>
      </w:r>
      <w:r>
        <w:rPr>
          <w:rFonts w:ascii="宋体" w:hAnsi="宋体"/>
          <w:color w:val="000000"/>
        </w:rPr>
        <w:t>人口总量少，人口增长较慢</w:t>
      </w:r>
    </w:p>
    <w:p w14:paraId="3DAC5979">
      <w:pPr>
        <w:spacing w:line="360" w:lineRule="auto"/>
        <w:jc w:val="left"/>
        <w:textAlignment w:val="center"/>
        <w:rPr>
          <w:color w:val="000000"/>
        </w:rPr>
      </w:pPr>
      <w:r>
        <w:rPr>
          <w:color w:val="000000"/>
        </w:rPr>
        <w:t xml:space="preserve">11. </w:t>
      </w:r>
      <w:r>
        <w:rPr>
          <w:rFonts w:ascii="宋体" w:hAnsi="宋体"/>
          <w:color w:val="000000"/>
        </w:rPr>
        <w:t>造成印度农业生产经常歉收</w:t>
      </w:r>
      <w:r>
        <w:rPr>
          <w:rFonts w:ascii="宋体" w:hAnsi="宋体"/>
          <w:color w:val="00000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主要自然灾害是（   ）</w:t>
      </w:r>
    </w:p>
    <w:p w14:paraId="3BC570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寒潮</w:t>
      </w:r>
      <w:r>
        <w:rPr>
          <w:color w:val="000000"/>
        </w:rPr>
        <w:tab/>
      </w:r>
      <w:r>
        <w:rPr>
          <w:color w:val="000000"/>
        </w:rPr>
        <w:t xml:space="preserve">B. </w:t>
      </w:r>
      <w:r>
        <w:rPr>
          <w:rFonts w:ascii="宋体" w:hAnsi="宋体"/>
          <w:color w:val="000000"/>
        </w:rPr>
        <w:t>海啸</w:t>
      </w:r>
      <w:r>
        <w:rPr>
          <w:color w:val="000000"/>
        </w:rPr>
        <w:tab/>
      </w:r>
      <w:r>
        <w:rPr>
          <w:color w:val="000000"/>
        </w:rPr>
        <w:t xml:space="preserve">C. </w:t>
      </w:r>
      <w:r>
        <w:rPr>
          <w:rFonts w:ascii="宋体" w:hAnsi="宋体"/>
          <w:color w:val="000000"/>
        </w:rPr>
        <w:t>滑坡</w:t>
      </w:r>
      <w:r>
        <w:rPr>
          <w:color w:val="000000"/>
        </w:rPr>
        <w:tab/>
      </w:r>
      <w:r>
        <w:rPr>
          <w:color w:val="000000"/>
        </w:rPr>
        <w:t xml:space="preserve">D. </w:t>
      </w:r>
      <w:r>
        <w:rPr>
          <w:rFonts w:ascii="宋体" w:hAnsi="宋体"/>
          <w:color w:val="000000"/>
        </w:rPr>
        <w:t>旱涝</w:t>
      </w:r>
    </w:p>
    <w:p w14:paraId="5CF7C507">
      <w:pPr>
        <w:spacing w:line="360" w:lineRule="auto"/>
        <w:jc w:val="left"/>
        <w:textAlignment w:val="center"/>
        <w:rPr>
          <w:color w:val="000000"/>
        </w:rPr>
      </w:pPr>
      <w:r>
        <w:rPr>
          <w:color w:val="000000"/>
        </w:rPr>
        <w:t xml:space="preserve">12. </w:t>
      </w:r>
      <w:r>
        <w:rPr>
          <w:rFonts w:ascii="宋体" w:hAnsi="宋体"/>
          <w:color w:val="000000"/>
        </w:rPr>
        <w:t>印度推行“绿色革命”的过程中，为克服季风气候带来的不利影响，采取的主要措施有（   ）</w:t>
      </w:r>
    </w:p>
    <w:p w14:paraId="6ACA2A5E">
      <w:pPr>
        <w:spacing w:line="360" w:lineRule="auto"/>
        <w:jc w:val="left"/>
        <w:textAlignment w:val="center"/>
        <w:rPr>
          <w:color w:val="000000"/>
        </w:rPr>
      </w:pPr>
      <w:r>
        <w:rPr>
          <w:rFonts w:ascii="宋体" w:hAnsi="宋体"/>
          <w:color w:val="000000"/>
        </w:rPr>
        <w:t>①培育抗旱品种     ②兴修水利     ③引进国外劳动力     ④推广农业机械化</w:t>
      </w:r>
    </w:p>
    <w:p w14:paraId="7786B4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7E6D3600">
      <w:pPr>
        <w:spacing w:line="360" w:lineRule="auto"/>
        <w:ind w:firstLine="420"/>
        <w:jc w:val="left"/>
        <w:textAlignment w:val="center"/>
        <w:rPr>
          <w:color w:val="000000"/>
        </w:rPr>
      </w:pPr>
      <w:r>
        <w:rPr>
          <w:rFonts w:ascii="楷体" w:hAnsi="楷体" w:eastAsia="楷体" w:cs="楷体"/>
          <w:color w:val="000000"/>
        </w:rPr>
        <w:t>澳大利亚被称为“坐在矿车里”的国家。某公司在开采铝土时，由于露天开矿，工人每年要伐掉几百公顷桉树林。但他们保留了一条足够宽度的原生植被走廊，供原有动植物继续繁衍，而且随毁随植。数年后，新植的桉树拔地而起，生态环境又似从前。读澳大利亚部分矿产分布图，完成下面小题。</w:t>
      </w:r>
    </w:p>
    <w:p w14:paraId="5FA6F7BE">
      <w:pPr>
        <w:spacing w:line="360" w:lineRule="auto"/>
        <w:jc w:val="left"/>
        <w:textAlignment w:val="center"/>
        <w:rPr>
          <w:color w:val="000000"/>
        </w:rPr>
      </w:pPr>
      <w:r>
        <w:rPr>
          <w:color w:val="000000"/>
        </w:rPr>
        <w:drawing>
          <wp:inline distT="0" distB="0" distL="114300" distR="114300">
            <wp:extent cx="4057650" cy="3124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057650" cy="3124200"/>
                    </a:xfrm>
                    <a:prstGeom prst="rect">
                      <a:avLst/>
                    </a:prstGeom>
                  </pic:spPr>
                </pic:pic>
              </a:graphicData>
            </a:graphic>
          </wp:inline>
        </w:drawing>
      </w:r>
    </w:p>
    <w:p w14:paraId="0CDC3B8E">
      <w:pPr>
        <w:spacing w:line="360" w:lineRule="auto"/>
        <w:jc w:val="left"/>
        <w:textAlignment w:val="center"/>
        <w:rPr>
          <w:color w:val="000000"/>
        </w:rPr>
      </w:pPr>
      <w:r>
        <w:rPr>
          <w:color w:val="000000"/>
        </w:rPr>
        <w:t xml:space="preserve">13. </w:t>
      </w:r>
      <w:r>
        <w:rPr>
          <w:rFonts w:ascii="宋体" w:hAnsi="宋体"/>
          <w:color w:val="000000"/>
        </w:rPr>
        <w:t>澳大利亚的铝土资源主要分布在（   ）</w:t>
      </w:r>
    </w:p>
    <w:p w14:paraId="195F6F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东南部</w:t>
      </w:r>
      <w:r>
        <w:rPr>
          <w:color w:val="000000"/>
        </w:rPr>
        <w:tab/>
      </w:r>
      <w:r>
        <w:rPr>
          <w:color w:val="000000"/>
        </w:rPr>
        <w:t xml:space="preserve">B. </w:t>
      </w:r>
      <w:r>
        <w:rPr>
          <w:rFonts w:ascii="宋体" w:hAnsi="宋体"/>
          <w:color w:val="000000"/>
        </w:rPr>
        <w:t>东北部</w:t>
      </w:r>
      <w:r>
        <w:rPr>
          <w:color w:val="000000"/>
        </w:rPr>
        <w:tab/>
      </w:r>
      <w:r>
        <w:rPr>
          <w:color w:val="000000"/>
        </w:rPr>
        <w:t xml:space="preserve">C. </w:t>
      </w:r>
      <w:r>
        <w:rPr>
          <w:rFonts w:ascii="宋体" w:hAnsi="宋体"/>
          <w:color w:val="000000"/>
        </w:rPr>
        <w:t>西南部</w:t>
      </w:r>
      <w:r>
        <w:rPr>
          <w:color w:val="000000"/>
        </w:rPr>
        <w:tab/>
      </w:r>
      <w:r>
        <w:rPr>
          <w:color w:val="000000"/>
        </w:rPr>
        <w:t xml:space="preserve">D. </w:t>
      </w:r>
      <w:r>
        <w:rPr>
          <w:rFonts w:ascii="宋体" w:hAnsi="宋体"/>
          <w:color w:val="000000"/>
        </w:rPr>
        <w:t>西北部</w:t>
      </w:r>
    </w:p>
    <w:p w14:paraId="1F51B27E">
      <w:pPr>
        <w:spacing w:line="360" w:lineRule="auto"/>
        <w:jc w:val="left"/>
        <w:textAlignment w:val="center"/>
        <w:rPr>
          <w:color w:val="000000"/>
        </w:rPr>
      </w:pPr>
      <w:r>
        <w:rPr>
          <w:color w:val="000000"/>
        </w:rPr>
        <w:t xml:space="preserve">14. </w:t>
      </w:r>
      <w:r>
        <w:rPr>
          <w:rFonts w:ascii="宋体" w:hAnsi="宋体"/>
          <w:color w:val="000000"/>
        </w:rPr>
        <w:t>因开采当地铝土资源而兴起的工业部门是（   ）</w:t>
      </w:r>
    </w:p>
    <w:p w14:paraId="37EB37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汽车工业</w:t>
      </w:r>
      <w:r>
        <w:rPr>
          <w:color w:val="000000"/>
        </w:rPr>
        <w:tab/>
      </w:r>
      <w:r>
        <w:rPr>
          <w:color w:val="000000"/>
        </w:rPr>
        <w:t xml:space="preserve">B. </w:t>
      </w:r>
      <w:r>
        <w:rPr>
          <w:rFonts w:ascii="宋体" w:hAnsi="宋体"/>
          <w:color w:val="000000"/>
        </w:rPr>
        <w:t>电子工业</w:t>
      </w:r>
      <w:r>
        <w:rPr>
          <w:color w:val="000000"/>
        </w:rPr>
        <w:tab/>
      </w:r>
      <w:r>
        <w:rPr>
          <w:color w:val="000000"/>
        </w:rPr>
        <w:t xml:space="preserve">C. </w:t>
      </w:r>
      <w:r>
        <w:rPr>
          <w:rFonts w:ascii="宋体" w:hAnsi="宋体"/>
          <w:color w:val="000000"/>
        </w:rPr>
        <w:t>采掘工业</w:t>
      </w:r>
      <w:r>
        <w:rPr>
          <w:color w:val="000000"/>
        </w:rPr>
        <w:tab/>
      </w:r>
      <w:r>
        <w:rPr>
          <w:color w:val="000000"/>
        </w:rPr>
        <w:t xml:space="preserve">D. </w:t>
      </w:r>
      <w:r>
        <w:rPr>
          <w:rFonts w:ascii="宋体" w:hAnsi="宋体"/>
          <w:color w:val="000000"/>
        </w:rPr>
        <w:t>生物制药</w:t>
      </w:r>
    </w:p>
    <w:p w14:paraId="153694AD">
      <w:pPr>
        <w:spacing w:line="360" w:lineRule="auto"/>
        <w:jc w:val="left"/>
        <w:textAlignment w:val="center"/>
        <w:rPr>
          <w:color w:val="000000"/>
        </w:rPr>
      </w:pPr>
      <w:r>
        <w:rPr>
          <w:color w:val="000000"/>
        </w:rPr>
        <w:t xml:space="preserve">15. </w:t>
      </w:r>
      <w:r>
        <w:rPr>
          <w:rFonts w:ascii="宋体" w:hAnsi="宋体"/>
          <w:color w:val="000000"/>
        </w:rPr>
        <w:t>该公司在开采铝土资源时，注意保护环境，采取的措施有（   ）</w:t>
      </w:r>
    </w:p>
    <w:p w14:paraId="23E142AD">
      <w:pPr>
        <w:spacing w:line="360" w:lineRule="auto"/>
        <w:jc w:val="left"/>
        <w:textAlignment w:val="center"/>
        <w:rPr>
          <w:color w:val="000000"/>
        </w:rPr>
      </w:pPr>
      <w:r>
        <w:rPr>
          <w:rFonts w:ascii="宋体" w:hAnsi="宋体"/>
          <w:color w:val="000000"/>
        </w:rPr>
        <w:t>①毁林开矿      ②预留生态走廊     ③随毁随植      ④矿渣随处堆放</w:t>
      </w:r>
    </w:p>
    <w:p w14:paraId="7DE097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①④</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①②</w:t>
      </w:r>
      <w:r>
        <w:rPr>
          <w:color w:val="000000"/>
        </w:rPr>
        <w:tab/>
      </w:r>
      <w:r>
        <w:rPr>
          <w:color w:val="000000"/>
        </w:rPr>
        <w:t xml:space="preserve">D. </w:t>
      </w:r>
      <w:r>
        <w:rPr>
          <w:rFonts w:ascii="宋体" w:hAnsi="宋体"/>
          <w:color w:val="000000"/>
        </w:rPr>
        <w:t>③④</w:t>
      </w:r>
    </w:p>
    <w:p w14:paraId="0BE6C7CB">
      <w:pPr>
        <w:spacing w:line="360" w:lineRule="auto"/>
        <w:ind w:firstLine="420"/>
        <w:jc w:val="left"/>
        <w:textAlignment w:val="center"/>
        <w:rPr>
          <w:color w:val="000000"/>
        </w:rPr>
      </w:pPr>
      <w:r>
        <w:rPr>
          <w:rFonts w:ascii="楷体" w:hAnsi="楷体" w:eastAsia="楷体" w:cs="楷体"/>
          <w:color w:val="000000"/>
        </w:rPr>
        <w:t>猴面包树是热带稀树草原中一种非常奇特的常绿乔木，树干粗大，喜温耐旱，干季时落叶以减少水分蒸发，湿季时可大量储水于树千中。读左图甲、乙两地位置与气候资料图、右图猴面包树景观图，完成下面小题。</w:t>
      </w:r>
    </w:p>
    <w:p w14:paraId="1704EB2D">
      <w:pPr>
        <w:spacing w:line="360" w:lineRule="auto"/>
        <w:jc w:val="left"/>
        <w:textAlignment w:val="center"/>
        <w:rPr>
          <w:color w:val="000000"/>
        </w:rPr>
      </w:pPr>
      <w:r>
        <w:rPr>
          <w:color w:val="000000"/>
        </w:rPr>
        <w:drawing>
          <wp:inline distT="0" distB="0" distL="114300" distR="114300">
            <wp:extent cx="5238750" cy="2004695"/>
            <wp:effectExtent l="0" t="0" r="0" b="1460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2004981"/>
                    </a:xfrm>
                    <a:prstGeom prst="rect">
                      <a:avLst/>
                    </a:prstGeom>
                  </pic:spPr>
                </pic:pic>
              </a:graphicData>
            </a:graphic>
          </wp:inline>
        </w:drawing>
      </w:r>
      <w:r>
        <w:rPr>
          <w:color w:val="000000"/>
        </w:rPr>
        <w:drawing>
          <wp:inline distT="0" distB="0" distL="114300" distR="114300">
            <wp:extent cx="1895475" cy="2447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895475" cy="2447925"/>
                    </a:xfrm>
                    <a:prstGeom prst="rect">
                      <a:avLst/>
                    </a:prstGeom>
                  </pic:spPr>
                </pic:pic>
              </a:graphicData>
            </a:graphic>
          </wp:inline>
        </w:drawing>
      </w:r>
    </w:p>
    <w:p w14:paraId="56E9CC93">
      <w:pPr>
        <w:spacing w:line="360" w:lineRule="auto"/>
        <w:jc w:val="left"/>
        <w:textAlignment w:val="center"/>
        <w:rPr>
          <w:color w:val="000000"/>
        </w:rPr>
      </w:pPr>
      <w:r>
        <w:rPr>
          <w:color w:val="000000"/>
        </w:rPr>
        <w:t xml:space="preserve">16. </w:t>
      </w:r>
      <w:r>
        <w:rPr>
          <w:rFonts w:ascii="宋体" w:hAnsi="宋体"/>
          <w:color w:val="000000"/>
        </w:rPr>
        <w:t>根据猴面包树的生长习性，推断该地的气候特征是（   ）</w:t>
      </w:r>
    </w:p>
    <w:p w14:paraId="4A37E396">
      <w:pPr>
        <w:tabs>
          <w:tab w:val="left" w:pos="4873"/>
        </w:tabs>
        <w:spacing w:line="360" w:lineRule="auto"/>
        <w:jc w:val="left"/>
        <w:textAlignment w:val="center"/>
        <w:rPr>
          <w:color w:val="000000"/>
        </w:rPr>
      </w:pPr>
      <w:r>
        <w:rPr>
          <w:color w:val="000000"/>
        </w:rPr>
        <w:t xml:space="preserve">A. </w:t>
      </w:r>
      <w:r>
        <w:rPr>
          <w:rFonts w:ascii="宋体" w:hAnsi="宋体"/>
          <w:color w:val="000000"/>
        </w:rPr>
        <w:t>全年高温多雨</w:t>
      </w:r>
      <w:r>
        <w:rPr>
          <w:color w:val="000000"/>
        </w:rPr>
        <w:tab/>
      </w:r>
      <w:r>
        <w:rPr>
          <w:color w:val="000000"/>
        </w:rPr>
        <w:t xml:space="preserve">B. </w:t>
      </w:r>
      <w:r>
        <w:rPr>
          <w:rFonts w:ascii="宋体" w:hAnsi="宋体"/>
          <w:color w:val="000000"/>
        </w:rPr>
        <w:t>夏季炎热干燥，冬季温和多雨</w:t>
      </w:r>
    </w:p>
    <w:p w14:paraId="777E62C2">
      <w:pPr>
        <w:tabs>
          <w:tab w:val="left" w:pos="4873"/>
        </w:tabs>
        <w:spacing w:line="360" w:lineRule="auto"/>
        <w:jc w:val="left"/>
        <w:textAlignment w:val="center"/>
        <w:rPr>
          <w:color w:val="000000"/>
        </w:rPr>
      </w:pPr>
      <w:r>
        <w:rPr>
          <w:color w:val="000000"/>
        </w:rPr>
        <w:t xml:space="preserve">C. </w:t>
      </w:r>
      <w:r>
        <w:rPr>
          <w:rFonts w:ascii="宋体" w:hAnsi="宋体"/>
          <w:color w:val="000000"/>
        </w:rPr>
        <w:t>全年高温少雨</w:t>
      </w:r>
      <w:r>
        <w:rPr>
          <w:color w:val="000000"/>
        </w:rPr>
        <w:tab/>
      </w:r>
      <w:r>
        <w:rPr>
          <w:color w:val="000000"/>
        </w:rPr>
        <w:t xml:space="preserve">D. </w:t>
      </w:r>
      <w:r>
        <w:rPr>
          <w:rFonts w:ascii="宋体" w:hAnsi="宋体"/>
          <w:color w:val="000000"/>
        </w:rPr>
        <w:t>全年高温，分干湿两季</w:t>
      </w:r>
    </w:p>
    <w:p w14:paraId="7A3E7830">
      <w:pPr>
        <w:spacing w:line="360" w:lineRule="auto"/>
        <w:jc w:val="left"/>
        <w:textAlignment w:val="center"/>
        <w:rPr>
          <w:color w:val="000000"/>
        </w:rPr>
      </w:pPr>
      <w:r>
        <w:rPr>
          <w:color w:val="000000"/>
        </w:rPr>
        <w:t xml:space="preserve">17. </w:t>
      </w:r>
      <w:r>
        <w:rPr>
          <w:rFonts w:ascii="宋体" w:hAnsi="宋体"/>
          <w:color w:val="000000"/>
        </w:rPr>
        <w:t>右图示意湿季时的猴面包树景观，可能拍摄于（   ）</w:t>
      </w:r>
    </w:p>
    <w:p w14:paraId="79D156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甲地2月</w:t>
      </w:r>
      <w:r>
        <w:rPr>
          <w:color w:val="000000"/>
        </w:rPr>
        <w:tab/>
      </w:r>
      <w:r>
        <w:rPr>
          <w:color w:val="000000"/>
        </w:rPr>
        <w:t xml:space="preserve">B. </w:t>
      </w:r>
      <w:r>
        <w:rPr>
          <w:rFonts w:ascii="宋体" w:hAnsi="宋体"/>
          <w:color w:val="000000"/>
        </w:rPr>
        <w:t>乙地2月</w:t>
      </w:r>
      <w:r>
        <w:rPr>
          <w:color w:val="000000"/>
        </w:rPr>
        <w:tab/>
      </w:r>
      <w:r>
        <w:rPr>
          <w:color w:val="000000"/>
        </w:rPr>
        <w:t xml:space="preserve">C. </w:t>
      </w:r>
      <w:r>
        <w:rPr>
          <w:rFonts w:ascii="宋体" w:hAnsi="宋体"/>
          <w:color w:val="000000"/>
        </w:rPr>
        <w:t>甲地8月</w:t>
      </w:r>
      <w:r>
        <w:rPr>
          <w:color w:val="000000"/>
        </w:rPr>
        <w:tab/>
      </w:r>
      <w:r>
        <w:rPr>
          <w:color w:val="000000"/>
        </w:rPr>
        <w:t xml:space="preserve">D. </w:t>
      </w:r>
      <w:r>
        <w:rPr>
          <w:rFonts w:ascii="宋体" w:hAnsi="宋体"/>
          <w:color w:val="000000"/>
        </w:rPr>
        <w:t>乙地8月</w:t>
      </w:r>
    </w:p>
    <w:p w14:paraId="2DAFFEAB">
      <w:pPr>
        <w:spacing w:line="360" w:lineRule="auto"/>
        <w:jc w:val="left"/>
        <w:textAlignment w:val="center"/>
        <w:rPr>
          <w:color w:val="000000"/>
        </w:rPr>
      </w:pPr>
      <w:r>
        <w:rPr>
          <w:color w:val="000000"/>
        </w:rPr>
        <w:t xml:space="preserve">18. </w:t>
      </w:r>
      <w:r>
        <w:rPr>
          <w:rFonts w:ascii="宋体" w:hAnsi="宋体"/>
          <w:color w:val="000000"/>
        </w:rPr>
        <w:t>造成甲、乙两地气候差异显著的主要因素（   ）</w:t>
      </w:r>
    </w:p>
    <w:p w14:paraId="602658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纬度位置</w:t>
      </w:r>
      <w:r>
        <w:rPr>
          <w:color w:val="000000"/>
        </w:rPr>
        <w:tab/>
      </w:r>
      <w:r>
        <w:rPr>
          <w:color w:val="000000"/>
        </w:rPr>
        <w:t xml:space="preserve">B. </w:t>
      </w:r>
      <w:r>
        <w:rPr>
          <w:rFonts w:ascii="宋体" w:hAnsi="宋体"/>
          <w:color w:val="000000"/>
        </w:rPr>
        <w:t>海陆位置</w:t>
      </w:r>
      <w:r>
        <w:rPr>
          <w:color w:val="000000"/>
        </w:rPr>
        <w:tab/>
      </w:r>
      <w:r>
        <w:rPr>
          <w:color w:val="000000"/>
        </w:rPr>
        <w:t xml:space="preserve">C. </w:t>
      </w:r>
      <w:r>
        <w:rPr>
          <w:rFonts w:ascii="宋体" w:hAnsi="宋体"/>
          <w:color w:val="000000"/>
        </w:rPr>
        <w:t>地形地势</w:t>
      </w:r>
      <w:r>
        <w:rPr>
          <w:color w:val="000000"/>
        </w:rPr>
        <w:tab/>
      </w:r>
      <w:r>
        <w:rPr>
          <w:color w:val="000000"/>
        </w:rPr>
        <w:t xml:space="preserve">D. </w:t>
      </w:r>
      <w:r>
        <w:rPr>
          <w:rFonts w:ascii="宋体" w:hAnsi="宋体"/>
          <w:color w:val="000000"/>
        </w:rPr>
        <w:t>人类活动</w:t>
      </w:r>
    </w:p>
    <w:p w14:paraId="4AF59467">
      <w:pPr>
        <w:spacing w:line="360" w:lineRule="auto"/>
        <w:ind w:firstLine="420"/>
        <w:jc w:val="left"/>
        <w:textAlignment w:val="center"/>
        <w:rPr>
          <w:color w:val="000000"/>
        </w:rPr>
      </w:pPr>
      <w:r>
        <w:rPr>
          <w:rFonts w:ascii="楷体" w:hAnsi="楷体" w:eastAsia="楷体" w:cs="楷体"/>
          <w:color w:val="000000"/>
        </w:rPr>
        <w:t>塔里木河是我国最长的内流河，河水主要来自高山冰雪融水，季节变化大。洪水期河水大量漫溢，流域内大片胡杨林每年就是靠这漫溢的洪水来补充一年所需水分。河流流经之处，形成了绿洲。读塔里木河流域示意图，完成下面小题。</w:t>
      </w:r>
    </w:p>
    <w:p w14:paraId="6EE2DC64">
      <w:pPr>
        <w:spacing w:line="360" w:lineRule="auto"/>
        <w:jc w:val="left"/>
        <w:textAlignment w:val="center"/>
        <w:rPr>
          <w:color w:val="000000"/>
        </w:rPr>
      </w:pPr>
      <w:r>
        <w:rPr>
          <w:color w:val="000000"/>
        </w:rPr>
        <w:drawing>
          <wp:inline distT="0" distB="0" distL="114300" distR="114300">
            <wp:extent cx="3771900" cy="1933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771900" cy="1933575"/>
                    </a:xfrm>
                    <a:prstGeom prst="rect">
                      <a:avLst/>
                    </a:prstGeom>
                  </pic:spPr>
                </pic:pic>
              </a:graphicData>
            </a:graphic>
          </wp:inline>
        </w:drawing>
      </w:r>
    </w:p>
    <w:p w14:paraId="0022BCDF">
      <w:pPr>
        <w:spacing w:line="360" w:lineRule="auto"/>
        <w:jc w:val="left"/>
        <w:textAlignment w:val="center"/>
        <w:rPr>
          <w:color w:val="000000"/>
        </w:rPr>
      </w:pPr>
      <w:r>
        <w:rPr>
          <w:color w:val="000000"/>
        </w:rPr>
        <w:t xml:space="preserve">19. </w:t>
      </w:r>
      <w:r>
        <w:rPr>
          <w:rFonts w:ascii="宋体" w:hAnsi="宋体"/>
          <w:color w:val="000000"/>
        </w:rPr>
        <w:t>流入塔里木河的高山冰雪融水主要来自（   ）</w:t>
      </w:r>
    </w:p>
    <w:p w14:paraId="0ED372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昆仑山、天山</w:t>
      </w:r>
      <w:r>
        <w:rPr>
          <w:color w:val="000000"/>
        </w:rPr>
        <w:tab/>
      </w:r>
      <w:r>
        <w:rPr>
          <w:color w:val="000000"/>
        </w:rPr>
        <w:t xml:space="preserve">B. </w:t>
      </w:r>
      <w:r>
        <w:rPr>
          <w:rFonts w:ascii="宋体" w:hAnsi="宋体"/>
          <w:color w:val="000000"/>
        </w:rPr>
        <w:t>昆仑山、阿尔泰山</w:t>
      </w:r>
      <w:r>
        <w:rPr>
          <w:color w:val="000000"/>
        </w:rPr>
        <w:tab/>
      </w:r>
      <w:r>
        <w:rPr>
          <w:color w:val="000000"/>
        </w:rPr>
        <w:t xml:space="preserve">C. </w:t>
      </w:r>
      <w:r>
        <w:rPr>
          <w:rFonts w:ascii="宋体" w:hAnsi="宋体"/>
          <w:color w:val="000000"/>
        </w:rPr>
        <w:t>天山、祁连山</w:t>
      </w:r>
      <w:r>
        <w:rPr>
          <w:color w:val="000000"/>
        </w:rPr>
        <w:tab/>
      </w:r>
      <w:r>
        <w:rPr>
          <w:color w:val="000000"/>
        </w:rPr>
        <w:t xml:space="preserve">D. </w:t>
      </w:r>
      <w:r>
        <w:rPr>
          <w:rFonts w:ascii="宋体" w:hAnsi="宋体"/>
          <w:color w:val="000000"/>
        </w:rPr>
        <w:t>祁连山、阿尔泰山</w:t>
      </w:r>
    </w:p>
    <w:p w14:paraId="7F1CE532">
      <w:pPr>
        <w:spacing w:line="360" w:lineRule="auto"/>
        <w:jc w:val="left"/>
        <w:textAlignment w:val="center"/>
        <w:rPr>
          <w:color w:val="000000"/>
        </w:rPr>
      </w:pPr>
      <w:r>
        <w:rPr>
          <w:color w:val="000000"/>
        </w:rPr>
        <w:t xml:space="preserve">20. </w:t>
      </w:r>
      <w:r>
        <w:rPr>
          <w:rFonts w:ascii="宋体" w:hAnsi="宋体"/>
          <w:color w:val="000000"/>
        </w:rPr>
        <w:t>一年中，塔里木河对流域内的胡杨林补水最多的季节是（   ）</w:t>
      </w:r>
    </w:p>
    <w:p w14:paraId="46F487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春季</w:t>
      </w:r>
      <w:r>
        <w:rPr>
          <w:color w:val="000000"/>
        </w:rPr>
        <w:tab/>
      </w:r>
      <w:r>
        <w:rPr>
          <w:color w:val="000000"/>
        </w:rPr>
        <w:t xml:space="preserve">B. </w:t>
      </w:r>
      <w:r>
        <w:rPr>
          <w:rFonts w:ascii="宋体" w:hAnsi="宋体"/>
          <w:color w:val="000000"/>
        </w:rPr>
        <w:t>夏季</w:t>
      </w:r>
      <w:r>
        <w:rPr>
          <w:color w:val="000000"/>
        </w:rPr>
        <w:tab/>
      </w:r>
      <w:r>
        <w:rPr>
          <w:color w:val="000000"/>
        </w:rPr>
        <w:t xml:space="preserve">C. </w:t>
      </w:r>
      <w:r>
        <w:rPr>
          <w:rFonts w:ascii="宋体" w:hAnsi="宋体"/>
          <w:color w:val="000000"/>
        </w:rPr>
        <w:t>秋季</w:t>
      </w:r>
      <w:r>
        <w:rPr>
          <w:color w:val="000000"/>
        </w:rPr>
        <w:tab/>
      </w:r>
      <w:r>
        <w:rPr>
          <w:color w:val="000000"/>
        </w:rPr>
        <w:t xml:space="preserve">D. </w:t>
      </w:r>
      <w:r>
        <w:rPr>
          <w:rFonts w:ascii="宋体" w:hAnsi="宋体"/>
          <w:color w:val="000000"/>
        </w:rPr>
        <w:t>冬季</w:t>
      </w:r>
    </w:p>
    <w:p w14:paraId="48946B39">
      <w:pPr>
        <w:spacing w:line="360" w:lineRule="auto"/>
        <w:jc w:val="left"/>
        <w:textAlignment w:val="center"/>
        <w:rPr>
          <w:color w:val="000000"/>
        </w:rPr>
      </w:pPr>
      <w:r>
        <w:rPr>
          <w:color w:val="000000"/>
        </w:rPr>
        <w:t xml:space="preserve">21. </w:t>
      </w:r>
      <w:r>
        <w:rPr>
          <w:rFonts w:ascii="宋体" w:hAnsi="宋体"/>
          <w:color w:val="000000"/>
        </w:rPr>
        <w:t>塔里木盆地的人口、城镇多分布在绿洲上的主要原因是（   ）</w:t>
      </w:r>
    </w:p>
    <w:p w14:paraId="0C6271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热量丰富</w:t>
      </w:r>
      <w:r>
        <w:rPr>
          <w:color w:val="000000"/>
        </w:rPr>
        <w:tab/>
      </w:r>
      <w:r>
        <w:rPr>
          <w:color w:val="000000"/>
        </w:rPr>
        <w:t xml:space="preserve">B. </w:t>
      </w:r>
      <w:r>
        <w:rPr>
          <w:rFonts w:ascii="宋体" w:hAnsi="宋体"/>
          <w:color w:val="000000"/>
        </w:rPr>
        <w:t>降水量大</w:t>
      </w:r>
      <w:r>
        <w:rPr>
          <w:color w:val="000000"/>
        </w:rPr>
        <w:tab/>
      </w:r>
      <w:r>
        <w:rPr>
          <w:color w:val="000000"/>
        </w:rPr>
        <w:t xml:space="preserve">C. </w:t>
      </w:r>
      <w:r>
        <w:rPr>
          <w:rFonts w:ascii="宋体" w:hAnsi="宋体"/>
          <w:color w:val="000000"/>
        </w:rPr>
        <w:t>水源充足</w:t>
      </w:r>
      <w:r>
        <w:rPr>
          <w:color w:val="000000"/>
        </w:rPr>
        <w:tab/>
      </w:r>
      <w:r>
        <w:rPr>
          <w:color w:val="000000"/>
        </w:rPr>
        <w:t xml:space="preserve">D. </w:t>
      </w:r>
      <w:r>
        <w:rPr>
          <w:rFonts w:ascii="宋体" w:hAnsi="宋体"/>
          <w:color w:val="000000"/>
        </w:rPr>
        <w:t>地形平坦</w:t>
      </w:r>
    </w:p>
    <w:p w14:paraId="553A7EE5">
      <w:pPr>
        <w:spacing w:line="360" w:lineRule="auto"/>
        <w:ind w:firstLine="420"/>
        <w:jc w:val="left"/>
        <w:textAlignment w:val="center"/>
        <w:rPr>
          <w:color w:val="000000"/>
        </w:rPr>
      </w:pPr>
      <w:r>
        <w:rPr>
          <w:rFonts w:ascii="楷体" w:hAnsi="楷体" w:eastAsia="楷体" w:cs="楷体"/>
          <w:color w:val="000000"/>
        </w:rPr>
        <w:t>三江源地区被誉为“中华水搭”。20世纪80年代以来，由于全球气候变暖，冰川逐年萎缩，加上矿产盗采、过度放牧、虫草滥挖等不合理的人类活动，导致草地覆盖率下降15%～25%，其涵养水源的能力急剧下降，“中华水塔”水源“告急”。长江、黄河、澜沧江的年平均径流量分别减少了24%、27%和13%。读三江源地区示意图，完成下面小题。</w:t>
      </w:r>
    </w:p>
    <w:p w14:paraId="230A706A">
      <w:pPr>
        <w:spacing w:line="360" w:lineRule="auto"/>
        <w:jc w:val="left"/>
        <w:textAlignment w:val="center"/>
        <w:rPr>
          <w:color w:val="000000"/>
        </w:rPr>
      </w:pPr>
      <w:r>
        <w:rPr>
          <w:color w:val="000000"/>
        </w:rPr>
        <w:drawing>
          <wp:inline distT="0" distB="0" distL="114300" distR="114300">
            <wp:extent cx="5238750" cy="2073910"/>
            <wp:effectExtent l="0" t="0" r="0" b="254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2074502"/>
                    </a:xfrm>
                    <a:prstGeom prst="rect">
                      <a:avLst/>
                    </a:prstGeom>
                  </pic:spPr>
                </pic:pic>
              </a:graphicData>
            </a:graphic>
          </wp:inline>
        </w:drawing>
      </w:r>
    </w:p>
    <w:p w14:paraId="0DC0C438">
      <w:pPr>
        <w:spacing w:line="360" w:lineRule="auto"/>
        <w:jc w:val="left"/>
        <w:textAlignment w:val="center"/>
        <w:rPr>
          <w:color w:val="000000"/>
        </w:rPr>
      </w:pPr>
      <w:r>
        <w:rPr>
          <w:color w:val="000000"/>
        </w:rPr>
        <w:t xml:space="preserve">22. </w:t>
      </w:r>
      <w:r>
        <w:rPr>
          <w:rFonts w:ascii="宋体" w:hAnsi="宋体"/>
          <w:color w:val="000000"/>
        </w:rPr>
        <w:t>三江源地区位于（   ）</w:t>
      </w:r>
    </w:p>
    <w:p w14:paraId="41EEEF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北方地区</w:t>
      </w:r>
      <w:r>
        <w:rPr>
          <w:color w:val="000000"/>
        </w:rPr>
        <w:tab/>
      </w:r>
      <w:r>
        <w:rPr>
          <w:color w:val="000000"/>
        </w:rPr>
        <w:t xml:space="preserve">B. </w:t>
      </w:r>
      <w:r>
        <w:rPr>
          <w:rFonts w:ascii="宋体" w:hAnsi="宋体"/>
          <w:color w:val="000000"/>
        </w:rPr>
        <w:t>南方地区</w:t>
      </w:r>
      <w:r>
        <w:rPr>
          <w:color w:val="000000"/>
        </w:rPr>
        <w:tab/>
      </w:r>
      <w:r>
        <w:rPr>
          <w:color w:val="000000"/>
        </w:rPr>
        <w:t xml:space="preserve">C. </w:t>
      </w:r>
      <w:r>
        <w:rPr>
          <w:rFonts w:ascii="宋体" w:hAnsi="宋体"/>
          <w:color w:val="000000"/>
        </w:rPr>
        <w:t>西北地区</w:t>
      </w:r>
      <w:r>
        <w:rPr>
          <w:color w:val="000000"/>
        </w:rPr>
        <w:tab/>
      </w:r>
      <w:r>
        <w:rPr>
          <w:color w:val="000000"/>
        </w:rPr>
        <w:t xml:space="preserve">D. </w:t>
      </w:r>
      <w:r>
        <w:rPr>
          <w:rFonts w:ascii="宋体" w:hAnsi="宋体"/>
          <w:color w:val="000000"/>
        </w:rPr>
        <w:t>青藏地区</w:t>
      </w:r>
    </w:p>
    <w:p w14:paraId="74AA75CE">
      <w:pPr>
        <w:spacing w:line="360" w:lineRule="auto"/>
        <w:jc w:val="left"/>
        <w:textAlignment w:val="center"/>
        <w:rPr>
          <w:color w:val="000000"/>
        </w:rPr>
      </w:pPr>
      <w:r>
        <w:rPr>
          <w:color w:val="000000"/>
        </w:rPr>
        <w:t xml:space="preserve">23. </w:t>
      </w:r>
      <w:r>
        <w:rPr>
          <w:rFonts w:ascii="宋体" w:hAnsi="宋体"/>
          <w:color w:val="000000"/>
        </w:rPr>
        <w:t>造成“中华水塔”水源减少的人为原因是（   ）</w:t>
      </w:r>
    </w:p>
    <w:p w14:paraId="62A6461F">
      <w:pPr>
        <w:tabs>
          <w:tab w:val="left" w:pos="4873"/>
        </w:tabs>
        <w:spacing w:line="360" w:lineRule="auto"/>
        <w:jc w:val="left"/>
        <w:textAlignment w:val="center"/>
        <w:rPr>
          <w:color w:val="000000"/>
        </w:rPr>
      </w:pPr>
      <w:r>
        <w:rPr>
          <w:color w:val="000000"/>
        </w:rPr>
        <w:t xml:space="preserve">A. </w:t>
      </w:r>
      <w:r>
        <w:rPr>
          <w:rFonts w:ascii="宋体" w:hAnsi="宋体"/>
          <w:color w:val="000000"/>
        </w:rPr>
        <w:t>全球气候变暖，冰川逐年萎缩</w:t>
      </w:r>
      <w:r>
        <w:rPr>
          <w:color w:val="000000"/>
        </w:rPr>
        <w:tab/>
      </w:r>
      <w:r>
        <w:rPr>
          <w:color w:val="000000"/>
        </w:rPr>
        <w:t xml:space="preserve">B. </w:t>
      </w:r>
      <w:r>
        <w:rPr>
          <w:rFonts w:ascii="宋体" w:hAnsi="宋体"/>
          <w:color w:val="000000"/>
        </w:rPr>
        <w:t>过度放牧，造成草原退化</w:t>
      </w:r>
    </w:p>
    <w:p w14:paraId="0C84E24C">
      <w:pPr>
        <w:tabs>
          <w:tab w:val="left" w:pos="4873"/>
        </w:tabs>
        <w:spacing w:line="360" w:lineRule="auto"/>
        <w:jc w:val="left"/>
        <w:textAlignment w:val="center"/>
        <w:rPr>
          <w:color w:val="000000"/>
        </w:rPr>
      </w:pPr>
      <w:r>
        <w:rPr>
          <w:color w:val="000000"/>
        </w:rPr>
        <w:t xml:space="preserve">C. </w:t>
      </w:r>
      <w:r>
        <w:rPr>
          <w:rFonts w:ascii="宋体" w:hAnsi="宋体"/>
          <w:color w:val="000000"/>
        </w:rPr>
        <w:t>工农业发达，生产生活用水量大</w:t>
      </w:r>
      <w:r>
        <w:rPr>
          <w:color w:val="000000"/>
        </w:rPr>
        <w:tab/>
      </w:r>
      <w:r>
        <w:rPr>
          <w:color w:val="000000"/>
        </w:rPr>
        <w:t xml:space="preserve">D. </w:t>
      </w:r>
      <w:r>
        <w:rPr>
          <w:rFonts w:ascii="宋体" w:hAnsi="宋体"/>
          <w:color w:val="000000"/>
        </w:rPr>
        <w:t>气候干旱，降水逐年减少</w:t>
      </w:r>
    </w:p>
    <w:p w14:paraId="61EF8E2D">
      <w:pPr>
        <w:spacing w:line="360" w:lineRule="auto"/>
        <w:jc w:val="left"/>
        <w:textAlignment w:val="center"/>
        <w:rPr>
          <w:color w:val="000000"/>
        </w:rPr>
      </w:pPr>
      <w:r>
        <w:rPr>
          <w:color w:val="000000"/>
        </w:rPr>
        <w:t xml:space="preserve">24. </w:t>
      </w:r>
      <w:r>
        <w:rPr>
          <w:rFonts w:ascii="宋体" w:hAnsi="宋体"/>
          <w:color w:val="000000"/>
        </w:rPr>
        <w:t>针对目前的现状，可采取的措施有（   ）</w:t>
      </w:r>
    </w:p>
    <w:p w14:paraId="787AB438">
      <w:pPr>
        <w:spacing w:line="360" w:lineRule="auto"/>
        <w:jc w:val="left"/>
        <w:textAlignment w:val="center"/>
        <w:rPr>
          <w:color w:val="000000"/>
        </w:rPr>
      </w:pPr>
      <w:r>
        <w:rPr>
          <w:rFonts w:ascii="宋体" w:hAnsi="宋体"/>
          <w:color w:val="000000"/>
        </w:rPr>
        <w:t>①以草定畜，控制载畜量     ②鼓励采挖虫草，增加收入</w:t>
      </w:r>
    </w:p>
    <w:p w14:paraId="160997C5">
      <w:pPr>
        <w:spacing w:line="360" w:lineRule="auto"/>
        <w:jc w:val="left"/>
        <w:textAlignment w:val="center"/>
        <w:rPr>
          <w:color w:val="000000"/>
        </w:rPr>
      </w:pPr>
      <w:r>
        <w:rPr>
          <w:rFonts w:ascii="宋体" w:hAnsi="宋体"/>
          <w:color w:val="000000"/>
        </w:rPr>
        <w:t>③禁止用水，保护水源     ④填埋矿坑，恢复地表植被</w:t>
      </w:r>
    </w:p>
    <w:p w14:paraId="7A44AA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3FD928C9">
      <w:pPr>
        <w:spacing w:line="360" w:lineRule="auto"/>
        <w:ind w:firstLine="420"/>
        <w:jc w:val="left"/>
        <w:textAlignment w:val="center"/>
        <w:rPr>
          <w:color w:val="000000"/>
        </w:rPr>
      </w:pPr>
      <w:r>
        <w:rPr>
          <w:rFonts w:ascii="楷体" w:hAnsi="楷体" w:eastAsia="楷体" w:cs="楷体"/>
          <w:color w:val="000000"/>
        </w:rPr>
        <w:t>种业的安全关系到粮食的安全，也关系到国家的安全。从育种到制种再到大田种植，种、粮分工是现代农业的显著特，点。在中国，有一条“种子繁育黄金走廊”——河西走廊，这里独特的光热条件对种子的干燥脱水非常有利，形成了全国最大的玉米、蔬菜、瓜类、花卉等对外制种生产基地。读河西走廊部分种子生产基地示意图，完成下面小题。</w:t>
      </w:r>
    </w:p>
    <w:p w14:paraId="2B0893EC">
      <w:pPr>
        <w:spacing w:line="360" w:lineRule="auto"/>
        <w:jc w:val="left"/>
        <w:textAlignment w:val="center"/>
        <w:rPr>
          <w:color w:val="000000"/>
        </w:rPr>
      </w:pPr>
      <w:r>
        <w:rPr>
          <w:color w:val="000000"/>
        </w:rPr>
        <w:drawing>
          <wp:inline distT="0" distB="0" distL="114300" distR="114300">
            <wp:extent cx="5114925" cy="19812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114925" cy="1981200"/>
                    </a:xfrm>
                    <a:prstGeom prst="rect">
                      <a:avLst/>
                    </a:prstGeom>
                  </pic:spPr>
                </pic:pic>
              </a:graphicData>
            </a:graphic>
          </wp:inline>
        </w:drawing>
      </w:r>
    </w:p>
    <w:p w14:paraId="11118B1C">
      <w:pPr>
        <w:spacing w:line="360" w:lineRule="auto"/>
        <w:jc w:val="left"/>
        <w:textAlignment w:val="center"/>
        <w:rPr>
          <w:color w:val="000000"/>
        </w:rPr>
      </w:pPr>
      <w:r>
        <w:rPr>
          <w:color w:val="000000"/>
        </w:rPr>
        <w:t xml:space="preserve">25. </w:t>
      </w:r>
      <w:r>
        <w:rPr>
          <w:rFonts w:ascii="宋体" w:hAnsi="宋体"/>
          <w:color w:val="000000"/>
        </w:rPr>
        <w:t>河西走廊种子生产基地主要属于（   ）</w:t>
      </w:r>
    </w:p>
    <w:p w14:paraId="1EDDFF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育种基地</w:t>
      </w:r>
      <w:r>
        <w:rPr>
          <w:color w:val="000000"/>
        </w:rPr>
        <w:tab/>
      </w:r>
      <w:r>
        <w:rPr>
          <w:color w:val="000000"/>
        </w:rPr>
        <w:t xml:space="preserve">B. </w:t>
      </w:r>
      <w:r>
        <w:rPr>
          <w:rFonts w:ascii="宋体" w:hAnsi="宋体"/>
          <w:color w:val="000000"/>
        </w:rPr>
        <w:t>制种基地</w:t>
      </w:r>
      <w:r>
        <w:rPr>
          <w:color w:val="000000"/>
        </w:rPr>
        <w:tab/>
      </w:r>
      <w:r>
        <w:rPr>
          <w:color w:val="000000"/>
        </w:rPr>
        <w:t xml:space="preserve">C. </w:t>
      </w:r>
      <w:r>
        <w:rPr>
          <w:rFonts w:ascii="宋体" w:hAnsi="宋体"/>
          <w:color w:val="000000"/>
        </w:rPr>
        <w:t>商品粮基地</w:t>
      </w:r>
      <w:r>
        <w:rPr>
          <w:color w:val="000000"/>
        </w:rPr>
        <w:tab/>
      </w:r>
      <w:r>
        <w:rPr>
          <w:color w:val="000000"/>
        </w:rPr>
        <w:t xml:space="preserve">D. </w:t>
      </w:r>
      <w:r>
        <w:rPr>
          <w:rFonts w:ascii="宋体" w:hAnsi="宋体"/>
          <w:color w:val="000000"/>
        </w:rPr>
        <w:t>储备粮基地</w:t>
      </w:r>
    </w:p>
    <w:p w14:paraId="518DFCBE">
      <w:pPr>
        <w:spacing w:line="360" w:lineRule="auto"/>
        <w:jc w:val="left"/>
        <w:textAlignment w:val="center"/>
        <w:rPr>
          <w:color w:val="000000"/>
        </w:rPr>
      </w:pPr>
      <w:r>
        <w:rPr>
          <w:color w:val="000000"/>
        </w:rPr>
        <w:t xml:space="preserve">26. </w:t>
      </w:r>
      <w:r>
        <w:rPr>
          <w:rFonts w:ascii="宋体" w:hAnsi="宋体"/>
          <w:color w:val="000000"/>
        </w:rPr>
        <w:t>河西走廊种子基地中，属于粮食作物种子生产基地的是（   ）</w:t>
      </w:r>
    </w:p>
    <w:p w14:paraId="430E64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玉米基地</w:t>
      </w:r>
      <w:r>
        <w:rPr>
          <w:color w:val="000000"/>
        </w:rPr>
        <w:tab/>
      </w:r>
      <w:r>
        <w:rPr>
          <w:color w:val="000000"/>
        </w:rPr>
        <w:t xml:space="preserve">B. </w:t>
      </w:r>
      <w:r>
        <w:rPr>
          <w:rFonts w:ascii="宋体" w:hAnsi="宋体"/>
          <w:color w:val="000000"/>
        </w:rPr>
        <w:t>油菜基地</w:t>
      </w:r>
      <w:r>
        <w:rPr>
          <w:color w:val="000000"/>
        </w:rPr>
        <w:tab/>
      </w:r>
      <w:r>
        <w:rPr>
          <w:color w:val="000000"/>
        </w:rPr>
        <w:t xml:space="preserve">C. </w:t>
      </w:r>
      <w:r>
        <w:rPr>
          <w:rFonts w:ascii="宋体" w:hAnsi="宋体"/>
          <w:color w:val="000000"/>
        </w:rPr>
        <w:t>瓜菜基地</w:t>
      </w:r>
      <w:r>
        <w:rPr>
          <w:color w:val="000000"/>
        </w:rPr>
        <w:tab/>
      </w:r>
      <w:r>
        <w:rPr>
          <w:color w:val="000000"/>
        </w:rPr>
        <w:t xml:space="preserve">D. </w:t>
      </w:r>
      <w:r>
        <w:rPr>
          <w:rFonts w:ascii="宋体" w:hAnsi="宋体"/>
          <w:color w:val="000000"/>
        </w:rPr>
        <w:t>花卉基地</w:t>
      </w:r>
    </w:p>
    <w:p w14:paraId="4FEFE6D1">
      <w:pPr>
        <w:spacing w:line="360" w:lineRule="auto"/>
        <w:jc w:val="left"/>
        <w:textAlignment w:val="center"/>
        <w:rPr>
          <w:color w:val="000000"/>
        </w:rPr>
      </w:pPr>
      <w:r>
        <w:rPr>
          <w:color w:val="000000"/>
        </w:rPr>
        <w:t xml:space="preserve">27. </w:t>
      </w:r>
      <w:r>
        <w:rPr>
          <w:rFonts w:ascii="宋体" w:hAnsi="宋体"/>
          <w:color w:val="000000"/>
        </w:rPr>
        <w:t>河西走廊发展种子生产独特的优势条件是（   ）</w:t>
      </w:r>
    </w:p>
    <w:p w14:paraId="69CD09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光热充足</w:t>
      </w:r>
      <w:r>
        <w:rPr>
          <w:color w:val="000000"/>
        </w:rPr>
        <w:tab/>
      </w:r>
      <w:r>
        <w:rPr>
          <w:color w:val="000000"/>
        </w:rPr>
        <w:t xml:space="preserve">B. </w:t>
      </w:r>
      <w:r>
        <w:rPr>
          <w:rFonts w:ascii="宋体" w:hAnsi="宋体"/>
          <w:color w:val="000000"/>
        </w:rPr>
        <w:t>降水丰沛</w:t>
      </w:r>
      <w:r>
        <w:rPr>
          <w:color w:val="000000"/>
        </w:rPr>
        <w:tab/>
      </w:r>
      <w:r>
        <w:rPr>
          <w:color w:val="000000"/>
        </w:rPr>
        <w:t xml:space="preserve">C. </w:t>
      </w:r>
      <w:r>
        <w:rPr>
          <w:rFonts w:ascii="宋体" w:hAnsi="宋体"/>
          <w:color w:val="000000"/>
        </w:rPr>
        <w:t>土壤肥沃</w:t>
      </w:r>
      <w:r>
        <w:rPr>
          <w:color w:val="000000"/>
        </w:rPr>
        <w:tab/>
      </w:r>
      <w:r>
        <w:rPr>
          <w:color w:val="000000"/>
        </w:rPr>
        <w:t xml:space="preserve">D. </w:t>
      </w:r>
      <w:r>
        <w:rPr>
          <w:rFonts w:ascii="宋体" w:hAnsi="宋体"/>
          <w:color w:val="000000"/>
        </w:rPr>
        <w:t>地形平坦</w:t>
      </w:r>
    </w:p>
    <w:p w14:paraId="76FCC42D">
      <w:pPr>
        <w:spacing w:line="360" w:lineRule="auto"/>
        <w:ind w:firstLine="420"/>
        <w:jc w:val="left"/>
        <w:textAlignment w:val="center"/>
        <w:rPr>
          <w:color w:val="000000"/>
        </w:rPr>
      </w:pPr>
      <w:r>
        <w:rPr>
          <w:rFonts w:ascii="楷体" w:hAnsi="楷体" w:eastAsia="楷体" w:cs="楷体"/>
          <w:color w:val="000000"/>
        </w:rPr>
        <w:t>“山之东，日初升。始东夷，生文明。衍千秋，出圣人。行仁礼，传盛名。”齐鲁文化是在原东夷文化的基础上发展而来的，依托优越的地理位置和自然条件，形成了丰富多彩的各类文化资源。读山东省示意图，完成下面小题。</w:t>
      </w:r>
    </w:p>
    <w:p w14:paraId="250B3BAB">
      <w:pPr>
        <w:spacing w:line="360" w:lineRule="auto"/>
        <w:jc w:val="left"/>
        <w:textAlignment w:val="center"/>
        <w:rPr>
          <w:color w:val="000000"/>
        </w:rPr>
      </w:pPr>
      <w:r>
        <w:rPr>
          <w:color w:val="000000"/>
        </w:rPr>
        <w:drawing>
          <wp:inline distT="0" distB="0" distL="114300" distR="114300">
            <wp:extent cx="5238750" cy="2176145"/>
            <wp:effectExtent l="0" t="0" r="0" b="1460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176297"/>
                    </a:xfrm>
                    <a:prstGeom prst="rect">
                      <a:avLst/>
                    </a:prstGeom>
                  </pic:spPr>
                </pic:pic>
              </a:graphicData>
            </a:graphic>
          </wp:inline>
        </w:drawing>
      </w:r>
    </w:p>
    <w:p w14:paraId="1D8B4EB6">
      <w:pPr>
        <w:spacing w:line="360" w:lineRule="auto"/>
        <w:ind w:firstLine="420"/>
        <w:jc w:val="left"/>
        <w:textAlignment w:val="center"/>
        <w:rPr>
          <w:color w:val="000000"/>
        </w:rPr>
      </w:pPr>
      <w:r>
        <w:rPr>
          <w:rFonts w:ascii="楷体" w:hAnsi="楷体" w:eastAsia="楷体" w:cs="楷体"/>
          <w:color w:val="000000"/>
        </w:rPr>
        <w:t>克己复礼为仁。一日克己复礼，天下归仁焉！为仁由己，而由人乎哉？</w:t>
      </w:r>
    </w:p>
    <w:p w14:paraId="10513FC9">
      <w:pPr>
        <w:spacing w:line="360" w:lineRule="auto"/>
        <w:ind w:firstLine="420"/>
        <w:jc w:val="left"/>
        <w:textAlignment w:val="center"/>
        <w:rPr>
          <w:color w:val="000000"/>
        </w:rPr>
      </w:pPr>
      <w:r>
        <w:rPr>
          <w:rFonts w:ascii="楷体" w:hAnsi="楷体" w:eastAsia="楷体" w:cs="楷体"/>
          <w:color w:val="000000"/>
        </w:rPr>
        <w:t>——《论语·颜渊》</w:t>
      </w:r>
    </w:p>
    <w:p w14:paraId="0809A322">
      <w:pPr>
        <w:spacing w:line="360" w:lineRule="auto"/>
        <w:jc w:val="left"/>
        <w:textAlignment w:val="center"/>
        <w:rPr>
          <w:color w:val="000000"/>
        </w:rPr>
      </w:pPr>
      <w:r>
        <w:rPr>
          <w:color w:val="000000"/>
        </w:rPr>
        <w:t xml:space="preserve">28. </w:t>
      </w:r>
      <w:r>
        <w:rPr>
          <w:rFonts w:ascii="宋体" w:hAnsi="宋体"/>
          <w:color w:val="000000"/>
        </w:rPr>
        <w:t>“齐鲁大地”——山东省（   ）</w:t>
      </w:r>
    </w:p>
    <w:p w14:paraId="36673DB2">
      <w:pPr>
        <w:tabs>
          <w:tab w:val="left" w:pos="4873"/>
        </w:tabs>
        <w:spacing w:line="360" w:lineRule="auto"/>
        <w:jc w:val="left"/>
        <w:textAlignment w:val="center"/>
        <w:rPr>
          <w:color w:val="000000"/>
        </w:rPr>
      </w:pPr>
      <w:r>
        <w:rPr>
          <w:color w:val="000000"/>
        </w:rPr>
        <w:t xml:space="preserve">A. </w:t>
      </w:r>
      <w:r>
        <w:rPr>
          <w:rFonts w:ascii="宋体" w:hAnsi="宋体"/>
          <w:color w:val="000000"/>
        </w:rPr>
        <w:t>位于中国的西部</w:t>
      </w:r>
      <w:r>
        <w:rPr>
          <w:color w:val="000000"/>
        </w:rPr>
        <w:tab/>
      </w:r>
      <w:r>
        <w:rPr>
          <w:color w:val="000000"/>
        </w:rPr>
        <w:t xml:space="preserve">B. </w:t>
      </w:r>
      <w:r>
        <w:rPr>
          <w:rFonts w:ascii="宋体" w:hAnsi="宋体"/>
          <w:color w:val="000000"/>
        </w:rPr>
        <w:t>北、东、南三面濒临黄海</w:t>
      </w:r>
    </w:p>
    <w:p w14:paraId="5C507C42">
      <w:pPr>
        <w:tabs>
          <w:tab w:val="left" w:pos="4873"/>
        </w:tabs>
        <w:spacing w:line="360" w:lineRule="auto"/>
        <w:jc w:val="left"/>
        <w:textAlignment w:val="center"/>
        <w:rPr>
          <w:color w:val="000000"/>
        </w:rPr>
      </w:pPr>
      <w:r>
        <w:rPr>
          <w:color w:val="000000"/>
        </w:rPr>
        <w:t xml:space="preserve">C. </w:t>
      </w:r>
      <w:r>
        <w:rPr>
          <w:rFonts w:ascii="宋体" w:hAnsi="宋体"/>
          <w:color w:val="000000"/>
        </w:rPr>
        <w:t>位于低纬度地区</w:t>
      </w:r>
      <w:r>
        <w:rPr>
          <w:color w:val="000000"/>
        </w:rPr>
        <w:tab/>
      </w:r>
      <w:r>
        <w:rPr>
          <w:color w:val="000000"/>
        </w:rPr>
        <w:t xml:space="preserve">D. </w:t>
      </w:r>
      <w:r>
        <w:rPr>
          <w:rFonts w:ascii="宋体" w:hAnsi="宋体"/>
          <w:color w:val="000000"/>
        </w:rPr>
        <w:t>位于黄河下游地区</w:t>
      </w:r>
    </w:p>
    <w:p w14:paraId="385BB5B0">
      <w:pPr>
        <w:spacing w:line="360" w:lineRule="auto"/>
        <w:jc w:val="left"/>
        <w:textAlignment w:val="center"/>
        <w:rPr>
          <w:color w:val="000000"/>
        </w:rPr>
      </w:pPr>
      <w:r>
        <w:rPr>
          <w:color w:val="000000"/>
        </w:rPr>
        <w:t xml:space="preserve">29. </w:t>
      </w:r>
      <w:r>
        <w:rPr>
          <w:rFonts w:ascii="宋体" w:hAnsi="宋体"/>
          <w:color w:val="000000"/>
        </w:rPr>
        <w:t>有利于齐鲁文化形成与发展的自然条件有（   ）</w:t>
      </w:r>
    </w:p>
    <w:p w14:paraId="535583A8">
      <w:pPr>
        <w:spacing w:line="360" w:lineRule="auto"/>
        <w:jc w:val="left"/>
        <w:textAlignment w:val="center"/>
        <w:rPr>
          <w:color w:val="000000"/>
        </w:rPr>
      </w:pPr>
      <w:r>
        <w:rPr>
          <w:rFonts w:ascii="宋体" w:hAnsi="宋体"/>
          <w:color w:val="000000"/>
        </w:rPr>
        <w:t>①海陆兼备，海岸线曲折漫长     ②亚热带季风气候，四季分明</w:t>
      </w:r>
    </w:p>
    <w:p w14:paraId="2D023826">
      <w:pPr>
        <w:spacing w:line="360" w:lineRule="auto"/>
        <w:jc w:val="left"/>
        <w:textAlignment w:val="center"/>
        <w:rPr>
          <w:color w:val="000000"/>
        </w:rPr>
      </w:pPr>
      <w:r>
        <w:rPr>
          <w:rFonts w:ascii="宋体" w:hAnsi="宋体"/>
          <w:color w:val="000000"/>
        </w:rPr>
        <w:t>③平原丘陵地形，地貌类型多样     ④河流稀疏，湖泊较少</w:t>
      </w:r>
    </w:p>
    <w:p w14:paraId="44658F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622734E3">
      <w:pPr>
        <w:spacing w:line="360" w:lineRule="auto"/>
        <w:jc w:val="left"/>
        <w:textAlignment w:val="center"/>
        <w:rPr>
          <w:color w:val="000000"/>
        </w:rPr>
      </w:pPr>
      <w:r>
        <w:rPr>
          <w:color w:val="000000"/>
        </w:rPr>
        <w:t xml:space="preserve">30. </w:t>
      </w:r>
      <w:r>
        <w:rPr>
          <w:rFonts w:ascii="宋体" w:hAnsi="宋体"/>
          <w:color w:val="000000"/>
        </w:rPr>
        <w:t>最能体现“仁”和“礼”文化特点的旅游资源是（   ）</w:t>
      </w:r>
    </w:p>
    <w:p w14:paraId="5B631C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济南千佛山</w:t>
      </w:r>
      <w:r>
        <w:rPr>
          <w:color w:val="000000"/>
        </w:rPr>
        <w:tab/>
      </w:r>
      <w:r>
        <w:rPr>
          <w:color w:val="000000"/>
        </w:rPr>
        <w:t xml:space="preserve">B. </w:t>
      </w:r>
      <w:r>
        <w:rPr>
          <w:rFonts w:ascii="宋体" w:hAnsi="宋体"/>
          <w:color w:val="000000"/>
        </w:rPr>
        <w:t>青岛太清宫</w:t>
      </w:r>
      <w:r>
        <w:rPr>
          <w:color w:val="000000"/>
        </w:rPr>
        <w:tab/>
      </w:r>
      <w:r>
        <w:rPr>
          <w:color w:val="000000"/>
        </w:rPr>
        <w:t xml:space="preserve">C. </w:t>
      </w:r>
      <w:r>
        <w:rPr>
          <w:rFonts w:ascii="宋体" w:hAnsi="宋体"/>
          <w:color w:val="000000"/>
        </w:rPr>
        <w:t>烟台蓬莱阁</w:t>
      </w:r>
      <w:r>
        <w:rPr>
          <w:color w:val="000000"/>
        </w:rPr>
        <w:tab/>
      </w:r>
      <w:r>
        <w:rPr>
          <w:color w:val="000000"/>
        </w:rPr>
        <w:t xml:space="preserve">D. </w:t>
      </w:r>
      <w:r>
        <w:rPr>
          <w:rFonts w:ascii="宋体" w:hAnsi="宋体"/>
          <w:color w:val="000000"/>
        </w:rPr>
        <w:t>济宁曲阜三孔</w:t>
      </w:r>
    </w:p>
    <w:p w14:paraId="46B37EF5">
      <w:pPr>
        <w:spacing w:line="360" w:lineRule="auto"/>
        <w:jc w:val="center"/>
        <w:textAlignment w:val="center"/>
        <w:rPr>
          <w:color w:val="000000"/>
        </w:rPr>
      </w:pPr>
      <w:r>
        <w:rPr>
          <w:rFonts w:ascii="宋体" w:hAnsi="宋体"/>
          <w:b/>
          <w:color w:val="000000"/>
          <w:sz w:val="24"/>
        </w:rPr>
        <w:t>第Ⅱ卷（非选择题  共50分）</w:t>
      </w:r>
    </w:p>
    <w:p w14:paraId="1D49BF59">
      <w:pPr>
        <w:spacing w:line="360" w:lineRule="auto"/>
        <w:jc w:val="left"/>
        <w:textAlignment w:val="center"/>
        <w:rPr>
          <w:color w:val="000000"/>
        </w:rPr>
      </w:pPr>
      <w:r>
        <w:rPr>
          <w:rFonts w:ascii="宋体" w:hAnsi="宋体"/>
          <w:b/>
          <w:color w:val="000000"/>
          <w:sz w:val="24"/>
        </w:rPr>
        <w:t>二、综合题（共5题，共50分）</w:t>
      </w:r>
    </w:p>
    <w:p w14:paraId="09948126">
      <w:pPr>
        <w:spacing w:line="360" w:lineRule="auto"/>
        <w:jc w:val="left"/>
        <w:textAlignment w:val="center"/>
        <w:rPr>
          <w:color w:val="000000"/>
        </w:rPr>
      </w:pPr>
      <w:r>
        <w:rPr>
          <w:color w:val="000000"/>
        </w:rPr>
        <w:t xml:space="preserve">31. </w:t>
      </w:r>
      <w:r>
        <w:rPr>
          <w:rFonts w:ascii="宋体" w:hAnsi="宋体"/>
          <w:color w:val="000000"/>
        </w:rPr>
        <w:t>极地考察能力彰显着一个国家的科研实力与综合国力。2022年4月30日，中国第38次南极科考圆满完成。某地理小组成员以“极地考察与生态保护”为主题进行项目式学习，请你完成该学习过程。</w:t>
      </w:r>
    </w:p>
    <w:p w14:paraId="717BDB10">
      <w:pPr>
        <w:spacing w:line="360" w:lineRule="auto"/>
        <w:ind w:firstLine="420"/>
        <w:jc w:val="left"/>
        <w:textAlignment w:val="center"/>
        <w:rPr>
          <w:color w:val="000000"/>
        </w:rPr>
      </w:pPr>
      <w:r>
        <w:rPr>
          <w:rFonts w:ascii="楷体" w:hAnsi="楷体" w:eastAsia="楷体" w:cs="楷体"/>
          <w:color w:val="000000"/>
        </w:rPr>
        <w:t>项目一：迄今为止，我国在极地地区已建立5个科学考察站，分别是南极的长城站、中山站、昆仑站、泰山站和北极的黄河站。小组成员绘制两极地区示意图，认识并标注了我国极地科考站的位置。</w:t>
      </w:r>
    </w:p>
    <w:p w14:paraId="7F30123F">
      <w:pPr>
        <w:spacing w:line="360" w:lineRule="auto"/>
        <w:jc w:val="left"/>
        <w:textAlignment w:val="center"/>
        <w:rPr>
          <w:color w:val="000000"/>
        </w:rPr>
      </w:pPr>
      <w:r>
        <w:rPr>
          <w:color w:val="000000"/>
        </w:rPr>
        <w:drawing>
          <wp:inline distT="0" distB="0" distL="114300" distR="114300">
            <wp:extent cx="4819650" cy="1962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819650" cy="1962150"/>
                    </a:xfrm>
                    <a:prstGeom prst="rect">
                      <a:avLst/>
                    </a:prstGeom>
                  </pic:spPr>
                </pic:pic>
              </a:graphicData>
            </a:graphic>
          </wp:inline>
        </w:drawing>
      </w:r>
    </w:p>
    <w:p w14:paraId="1E759C43">
      <w:pPr>
        <w:spacing w:line="360" w:lineRule="auto"/>
        <w:jc w:val="left"/>
        <w:textAlignment w:val="center"/>
        <w:rPr>
          <w:color w:val="000000"/>
        </w:rPr>
      </w:pPr>
      <w:r>
        <w:rPr>
          <w:color w:val="000000"/>
        </w:rPr>
        <w:t>（1）</w:t>
      </w:r>
      <w:r>
        <w:rPr>
          <w:rFonts w:ascii="宋体" w:hAnsi="宋体"/>
          <w:color w:val="000000"/>
        </w:rPr>
        <w:t>我国已建立的5个极地科考站中，位于最北、最南的分别是</w:t>
      </w:r>
      <w:r>
        <w:rPr>
          <w:color w:val="000000"/>
        </w:rPr>
        <w:t>_________</w:t>
      </w:r>
      <w:r>
        <w:rPr>
          <w:rFonts w:ascii="宋体" w:hAnsi="宋体"/>
          <w:color w:val="000000"/>
        </w:rPr>
        <w:t>、</w:t>
      </w:r>
      <w:r>
        <w:rPr>
          <w:color w:val="000000"/>
        </w:rPr>
        <w:t>_________</w:t>
      </w:r>
      <w:r>
        <w:rPr>
          <w:rFonts w:ascii="宋体" w:hAnsi="宋体"/>
          <w:color w:val="000000"/>
        </w:rPr>
        <w:t>。</w:t>
      </w:r>
    </w:p>
    <w:p w14:paraId="7CC1F994">
      <w:pPr>
        <w:spacing w:line="360" w:lineRule="auto"/>
        <w:ind w:firstLine="420"/>
        <w:jc w:val="left"/>
        <w:textAlignment w:val="center"/>
        <w:rPr>
          <w:color w:val="000000"/>
        </w:rPr>
      </w:pPr>
      <w:r>
        <w:rPr>
          <w:rFonts w:ascii="楷体" w:hAnsi="楷体" w:eastAsia="楷体" w:cs="楷体"/>
          <w:color w:val="000000"/>
        </w:rPr>
        <w:t>项目二：南极洲和北冰洋独特的自然环境使之成为科学家进行科学研究的广阔天然实验室。小组成员搜集了极地科考的部分课题并对课题内容进行分类。</w:t>
      </w:r>
    </w:p>
    <w:p w14:paraId="16F8602A">
      <w:pPr>
        <w:spacing w:line="360" w:lineRule="auto"/>
        <w:jc w:val="left"/>
        <w:textAlignment w:val="center"/>
        <w:rPr>
          <w:color w:val="000000"/>
        </w:rPr>
      </w:pPr>
      <w:r>
        <w:rPr>
          <w:color w:val="000000"/>
        </w:rPr>
        <w:t>（2）</w:t>
      </w:r>
      <w:r>
        <w:rPr>
          <w:rFonts w:ascii="宋体" w:hAnsi="宋体"/>
          <w:color w:val="000000"/>
        </w:rPr>
        <w:t>请将下列研究课题内容的序号填入表对应的空格内。</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290"/>
      </w:tblGrid>
      <w:tr w14:paraId="2231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C928FC">
            <w:pPr>
              <w:spacing w:line="360" w:lineRule="auto"/>
              <w:jc w:val="left"/>
              <w:textAlignment w:val="center"/>
              <w:rPr>
                <w:color w:val="000000"/>
              </w:rPr>
            </w:pPr>
            <w:r>
              <w:rPr>
                <w:rFonts w:ascii="宋体" w:hAnsi="宋体"/>
                <w:color w:val="000000"/>
              </w:rPr>
              <w:t>科考领域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58EDDA">
            <w:pPr>
              <w:spacing w:line="360" w:lineRule="auto"/>
              <w:jc w:val="left"/>
              <w:textAlignment w:val="center"/>
              <w:rPr>
                <w:color w:val="000000"/>
              </w:rPr>
            </w:pPr>
            <w:r>
              <w:rPr>
                <w:rFonts w:ascii="宋体" w:hAnsi="宋体"/>
                <w:color w:val="000000"/>
              </w:rPr>
              <w:t>课题内容</w:t>
            </w:r>
          </w:p>
        </w:tc>
      </w:tr>
      <w:tr w14:paraId="414D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4A349E">
            <w:pPr>
              <w:spacing w:line="360" w:lineRule="auto"/>
              <w:jc w:val="left"/>
              <w:textAlignment w:val="center"/>
              <w:rPr>
                <w:color w:val="000000"/>
              </w:rPr>
            </w:pPr>
            <w:r>
              <w:rPr>
                <w:rFonts w:ascii="宋体" w:hAnsi="宋体"/>
                <w:color w:val="000000"/>
              </w:rPr>
              <w:t>太阳活动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AB0A4E">
            <w:pPr>
              <w:spacing w:line="360" w:lineRule="auto"/>
              <w:jc w:val="left"/>
              <w:textAlignment w:val="center"/>
              <w:rPr>
                <w:color w:val="000000"/>
              </w:rPr>
            </w:pPr>
            <w:r>
              <w:rPr>
                <w:rFonts w:ascii="宋体" w:hAnsi="宋体"/>
                <w:color w:val="000000"/>
              </w:rPr>
              <w:t>⑤</w:t>
            </w:r>
          </w:p>
        </w:tc>
      </w:tr>
      <w:tr w14:paraId="5B3E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1A5A21">
            <w:pPr>
              <w:spacing w:line="360" w:lineRule="auto"/>
              <w:jc w:val="left"/>
              <w:textAlignment w:val="center"/>
              <w:rPr>
                <w:color w:val="000000"/>
              </w:rPr>
            </w:pPr>
            <w:r>
              <w:rPr>
                <w:rFonts w:ascii="宋体" w:hAnsi="宋体"/>
                <w:color w:val="000000"/>
              </w:rPr>
              <w:t>生物活动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52D2D3">
            <w:pPr>
              <w:spacing w:line="360" w:lineRule="auto"/>
              <w:jc w:val="left"/>
              <w:textAlignment w:val="center"/>
              <w:rPr>
                <w:color w:val="000000"/>
              </w:rPr>
            </w:pPr>
            <w:r>
              <w:rPr>
                <w:rFonts w:ascii="宋体" w:hAnsi="宋体"/>
                <w:color w:val="000000"/>
              </w:rPr>
              <w:t>A</w:t>
            </w:r>
            <w:r>
              <w:rPr>
                <w:color w:val="000000"/>
              </w:rPr>
              <w:t>_________</w:t>
            </w:r>
          </w:p>
        </w:tc>
      </w:tr>
      <w:tr w14:paraId="18EB9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6EC8BF">
            <w:pPr>
              <w:spacing w:line="360" w:lineRule="auto"/>
              <w:jc w:val="left"/>
              <w:textAlignment w:val="center"/>
              <w:rPr>
                <w:color w:val="000000"/>
              </w:rPr>
            </w:pPr>
            <w:r>
              <w:rPr>
                <w:rFonts w:ascii="宋体" w:hAnsi="宋体"/>
                <w:color w:val="000000"/>
              </w:rPr>
              <w:t>地质演化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78640A">
            <w:pPr>
              <w:spacing w:line="360" w:lineRule="auto"/>
              <w:jc w:val="left"/>
              <w:textAlignment w:val="center"/>
              <w:rPr>
                <w:color w:val="000000"/>
              </w:rPr>
            </w:pPr>
            <w:r>
              <w:rPr>
                <w:rFonts w:ascii="宋体" w:hAnsi="宋体"/>
                <w:color w:val="000000"/>
              </w:rPr>
              <w:t>B</w:t>
            </w:r>
            <w:r>
              <w:rPr>
                <w:color w:val="000000"/>
              </w:rPr>
              <w:t>_________</w:t>
            </w:r>
          </w:p>
        </w:tc>
      </w:tr>
      <w:tr w14:paraId="7382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915E92">
            <w:pPr>
              <w:spacing w:line="360" w:lineRule="auto"/>
              <w:jc w:val="left"/>
              <w:textAlignment w:val="center"/>
              <w:rPr>
                <w:color w:val="000000"/>
              </w:rPr>
            </w:pPr>
            <w:r>
              <w:rPr>
                <w:rFonts w:ascii="宋体" w:hAnsi="宋体"/>
                <w:color w:val="000000"/>
              </w:rPr>
              <w:t>环境问题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159DCB">
            <w:pPr>
              <w:spacing w:line="360" w:lineRule="auto"/>
              <w:jc w:val="left"/>
              <w:textAlignment w:val="center"/>
              <w:rPr>
                <w:color w:val="000000"/>
              </w:rPr>
            </w:pPr>
            <w:r>
              <w:rPr>
                <w:rFonts w:ascii="宋体" w:hAnsi="宋体"/>
                <w:color w:val="000000"/>
              </w:rPr>
              <w:t>C</w:t>
            </w:r>
            <w:r>
              <w:rPr>
                <w:color w:val="000000"/>
              </w:rPr>
              <w:t>_________</w:t>
            </w:r>
          </w:p>
        </w:tc>
      </w:tr>
      <w:tr w14:paraId="057C2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E6521B">
            <w:pPr>
              <w:spacing w:line="360" w:lineRule="auto"/>
              <w:jc w:val="left"/>
              <w:textAlignment w:val="center"/>
              <w:rPr>
                <w:color w:val="000000"/>
              </w:rPr>
            </w:pPr>
            <w:r>
              <w:rPr>
                <w:rFonts w:ascii="宋体" w:hAnsi="宋体"/>
                <w:color w:val="000000"/>
              </w:rPr>
              <w:t>气候变化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BD8FBC">
            <w:pPr>
              <w:spacing w:line="360" w:lineRule="auto"/>
              <w:jc w:val="left"/>
              <w:textAlignment w:val="center"/>
              <w:rPr>
                <w:color w:val="000000"/>
              </w:rPr>
            </w:pPr>
            <w:r>
              <w:rPr>
                <w:rFonts w:ascii="宋体" w:hAnsi="宋体"/>
                <w:color w:val="000000"/>
              </w:rPr>
              <w:t>D</w:t>
            </w:r>
            <w:r>
              <w:rPr>
                <w:color w:val="000000"/>
              </w:rPr>
              <w:t>_________</w:t>
            </w:r>
          </w:p>
        </w:tc>
      </w:tr>
      <w:tr w14:paraId="3DFD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1D11A5">
            <w:pPr>
              <w:spacing w:line="360" w:lineRule="auto"/>
              <w:jc w:val="left"/>
              <w:textAlignment w:val="center"/>
              <w:rPr>
                <w:color w:val="000000"/>
              </w:rPr>
            </w:pPr>
            <w:r>
              <w:rPr>
                <w:rFonts w:ascii="宋体" w:hAnsi="宋体"/>
                <w:color w:val="000000"/>
              </w:rPr>
              <w:t>冰川资源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9E865C">
            <w:pPr>
              <w:spacing w:line="360" w:lineRule="auto"/>
              <w:jc w:val="left"/>
              <w:textAlignment w:val="center"/>
              <w:rPr>
                <w:color w:val="000000"/>
              </w:rPr>
            </w:pPr>
            <w:r>
              <w:rPr>
                <w:rFonts w:ascii="宋体" w:hAnsi="宋体"/>
                <w:color w:val="000000"/>
              </w:rPr>
              <w:t>E</w:t>
            </w:r>
            <w:r>
              <w:rPr>
                <w:color w:val="000000"/>
              </w:rPr>
              <w:t>_________</w:t>
            </w:r>
          </w:p>
        </w:tc>
      </w:tr>
    </w:tbl>
    <w:p w14:paraId="2E63241A">
      <w:pPr>
        <w:spacing w:line="360" w:lineRule="auto"/>
        <w:jc w:val="left"/>
        <w:textAlignment w:val="center"/>
        <w:rPr>
          <w:color w:val="000000"/>
        </w:rPr>
      </w:pPr>
      <w:r>
        <w:rPr>
          <w:rFonts w:ascii="宋体" w:hAnsi="宋体"/>
          <w:color w:val="000000"/>
        </w:rPr>
        <w:t>①通过企鹅、北极熊等，研究生物对极端环境的适应性。</w:t>
      </w:r>
    </w:p>
    <w:p w14:paraId="2C76C8C1">
      <w:pPr>
        <w:spacing w:line="360" w:lineRule="auto"/>
        <w:jc w:val="left"/>
        <w:textAlignment w:val="center"/>
        <w:rPr>
          <w:color w:val="000000"/>
        </w:rPr>
      </w:pPr>
      <w:r>
        <w:rPr>
          <w:rFonts w:ascii="宋体" w:hAnsi="宋体"/>
          <w:color w:val="000000"/>
        </w:rPr>
        <w:t>②通过提取冰芯，研究几百万年来的气候变化。</w:t>
      </w:r>
    </w:p>
    <w:p w14:paraId="5E406DAD">
      <w:pPr>
        <w:spacing w:line="360" w:lineRule="auto"/>
        <w:jc w:val="left"/>
        <w:textAlignment w:val="center"/>
        <w:rPr>
          <w:color w:val="000000"/>
        </w:rPr>
      </w:pPr>
      <w:r>
        <w:rPr>
          <w:rFonts w:ascii="宋体" w:hAnsi="宋体"/>
          <w:color w:val="000000"/>
        </w:rPr>
        <w:t>③通过南极储量很大的煤田，研究大陆漂移演化。</w:t>
      </w:r>
    </w:p>
    <w:p w14:paraId="3FF378DC">
      <w:pPr>
        <w:spacing w:line="360" w:lineRule="auto"/>
        <w:jc w:val="left"/>
        <w:textAlignment w:val="center"/>
        <w:rPr>
          <w:color w:val="000000"/>
        </w:rPr>
      </w:pPr>
      <w:r>
        <w:rPr>
          <w:rFonts w:ascii="宋体" w:hAnsi="宋体"/>
          <w:color w:val="000000"/>
        </w:rPr>
        <w:t>④通过极地冰川的研究，探索解决水资源危机的新途径。</w:t>
      </w:r>
    </w:p>
    <w:p w14:paraId="2416CA45">
      <w:pPr>
        <w:spacing w:line="360" w:lineRule="auto"/>
        <w:jc w:val="left"/>
        <w:textAlignment w:val="center"/>
        <w:rPr>
          <w:color w:val="000000"/>
        </w:rPr>
      </w:pPr>
      <w:r>
        <w:rPr>
          <w:rFonts w:ascii="宋体" w:hAnsi="宋体"/>
          <w:color w:val="000000"/>
        </w:rPr>
        <w:t>⑤通过极光现象，研究太阳对地球的影响。</w:t>
      </w:r>
    </w:p>
    <w:p w14:paraId="32E9286C">
      <w:pPr>
        <w:spacing w:line="360" w:lineRule="auto"/>
        <w:jc w:val="left"/>
        <w:textAlignment w:val="center"/>
        <w:rPr>
          <w:color w:val="000000"/>
        </w:rPr>
      </w:pPr>
      <w:r>
        <w:rPr>
          <w:rFonts w:ascii="宋体" w:hAnsi="宋体"/>
          <w:color w:val="000000"/>
        </w:rPr>
        <w:t>⑥通过极地上空的臭氧空洞，研究人类活动对环境的影响。</w:t>
      </w:r>
    </w:p>
    <w:p w14:paraId="0A8B32AA">
      <w:pPr>
        <w:spacing w:line="360" w:lineRule="auto"/>
        <w:ind w:firstLine="420"/>
        <w:jc w:val="left"/>
        <w:textAlignment w:val="center"/>
        <w:rPr>
          <w:color w:val="000000"/>
        </w:rPr>
      </w:pPr>
      <w:r>
        <w:rPr>
          <w:rFonts w:ascii="楷体" w:hAnsi="楷体" w:eastAsia="楷体" w:cs="楷体"/>
          <w:color w:val="000000"/>
        </w:rPr>
        <w:t>项目三：能源短缺是人类面临的共同问题。人们除了寻求新能源以外，还将目光放到更远的极地地区。小组成员就“是否应该开发极地地区的能源”展开辩论。</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78"/>
        <w:gridCol w:w="4347"/>
      </w:tblGrid>
      <w:tr w14:paraId="6A413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1F0029">
            <w:pPr>
              <w:spacing w:line="360" w:lineRule="auto"/>
              <w:jc w:val="left"/>
              <w:textAlignment w:val="center"/>
              <w:rPr>
                <w:color w:val="000000"/>
              </w:rPr>
            </w:pPr>
            <w:r>
              <w:rPr>
                <w:rFonts w:ascii="楷体" w:hAnsi="楷体" w:eastAsia="楷体" w:cs="楷体"/>
                <w:color w:val="000000"/>
              </w:rPr>
              <w:t>正方：开发极地能源可以缓解全球能源短缺问题，因此应该开发。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B3A343">
            <w:pPr>
              <w:spacing w:line="360" w:lineRule="auto"/>
              <w:jc w:val="left"/>
              <w:textAlignment w:val="center"/>
              <w:rPr>
                <w:color w:val="000000"/>
              </w:rPr>
            </w:pPr>
            <w:r>
              <w:rPr>
                <w:rFonts w:ascii="楷体" w:hAnsi="楷体" w:eastAsia="楷体" w:cs="楷体"/>
                <w:color w:val="000000"/>
              </w:rPr>
              <w:t>反方：开发极地能源势必会破坏当地脆弱的自然环境，因此不应该开发。</w:t>
            </w:r>
          </w:p>
        </w:tc>
      </w:tr>
    </w:tbl>
    <w:p w14:paraId="430A36B0">
      <w:pPr>
        <w:spacing w:line="360" w:lineRule="auto"/>
        <w:jc w:val="left"/>
        <w:textAlignment w:val="center"/>
        <w:rPr>
          <w:color w:val="000000"/>
        </w:rPr>
      </w:pPr>
      <w:r>
        <w:rPr>
          <w:color w:val="000000"/>
        </w:rPr>
        <w:t>（3）</w:t>
      </w:r>
      <w:r>
        <w:rPr>
          <w:rFonts w:ascii="宋体" w:hAnsi="宋体"/>
          <w:color w:val="000000"/>
        </w:rPr>
        <w:t>对于以上辩题，你支持哪方观点？简要阐述理由。</w:t>
      </w:r>
    </w:p>
    <w:p w14:paraId="579CD82C">
      <w:pPr>
        <w:spacing w:line="360" w:lineRule="auto"/>
        <w:jc w:val="left"/>
        <w:textAlignment w:val="center"/>
        <w:rPr>
          <w:color w:val="000000"/>
        </w:rPr>
      </w:pPr>
      <w:r>
        <w:rPr>
          <w:color w:val="000000"/>
        </w:rPr>
        <w:t xml:space="preserve">32. </w:t>
      </w:r>
      <w:r>
        <w:rPr>
          <w:rFonts w:ascii="宋体" w:hAnsi="宋体"/>
          <w:color w:val="000000"/>
        </w:rPr>
        <w:t>2021年8月17日，“第二届中国与中东合作论坛：深化友谊与创新发展”以线上和线下结合的方式举办。近百位中外嘉宾再度相聚“云端”，共话友谊、共商合作、共谋发展。阅读相关材料，完成下列问题。</w:t>
      </w:r>
    </w:p>
    <w:p w14:paraId="7B22D762">
      <w:pPr>
        <w:spacing w:line="360" w:lineRule="auto"/>
        <w:ind w:firstLine="420"/>
        <w:jc w:val="left"/>
        <w:textAlignment w:val="center"/>
        <w:rPr>
          <w:color w:val="000000"/>
        </w:rPr>
      </w:pPr>
      <w:r>
        <w:rPr>
          <w:rFonts w:ascii="楷体" w:hAnsi="楷体" w:eastAsia="楷体" w:cs="楷体"/>
          <w:color w:val="000000"/>
        </w:rPr>
        <w:t>材料一：左图中东地区示意图和右图中东主要气候类型分布图</w:t>
      </w:r>
    </w:p>
    <w:p w14:paraId="24A0C2D7">
      <w:pPr>
        <w:spacing w:line="360" w:lineRule="auto"/>
        <w:jc w:val="left"/>
        <w:textAlignment w:val="center"/>
        <w:rPr>
          <w:color w:val="000000"/>
        </w:rPr>
      </w:pPr>
      <w:r>
        <w:rPr>
          <w:color w:val="000000"/>
        </w:rPr>
        <w:drawing>
          <wp:inline distT="0" distB="0" distL="114300" distR="114300">
            <wp:extent cx="4762500" cy="3448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762500" cy="3448050"/>
                    </a:xfrm>
                    <a:prstGeom prst="rect">
                      <a:avLst/>
                    </a:prstGeom>
                  </pic:spPr>
                </pic:pic>
              </a:graphicData>
            </a:graphic>
          </wp:inline>
        </w:drawing>
      </w:r>
      <w:r>
        <w:rPr>
          <w:color w:val="000000"/>
        </w:rPr>
        <w:drawing>
          <wp:inline distT="0" distB="0" distL="114300" distR="114300">
            <wp:extent cx="4314825" cy="34385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314825" cy="3438525"/>
                    </a:xfrm>
                    <a:prstGeom prst="rect">
                      <a:avLst/>
                    </a:prstGeom>
                  </pic:spPr>
                </pic:pic>
              </a:graphicData>
            </a:graphic>
          </wp:inline>
        </w:drawing>
      </w:r>
    </w:p>
    <w:p w14:paraId="389663F8">
      <w:pPr>
        <w:spacing w:line="360" w:lineRule="auto"/>
        <w:jc w:val="left"/>
        <w:textAlignment w:val="center"/>
        <w:rPr>
          <w:color w:val="000000"/>
        </w:rPr>
      </w:pPr>
      <w:r>
        <w:rPr>
          <w:color w:val="000000"/>
        </w:rPr>
        <w:t>（1）</w:t>
      </w:r>
      <w:r>
        <w:rPr>
          <w:rFonts w:ascii="宋体" w:hAnsi="宋体"/>
          <w:color w:val="000000"/>
        </w:rPr>
        <w:t>关于中东地区地理位置</w:t>
      </w:r>
      <w:r>
        <w:rPr>
          <w:rFonts w:ascii="宋体" w:hAnsi="宋体"/>
          <w:color w:val="00000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描述有两处错误，请找出并填在横线上。</w:t>
      </w:r>
    </w:p>
    <w:p w14:paraId="1D308CDB">
      <w:pPr>
        <w:spacing w:line="360" w:lineRule="auto"/>
        <w:jc w:val="left"/>
        <w:textAlignment w:val="center"/>
        <w:rPr>
          <w:color w:val="000000"/>
        </w:rPr>
      </w:pPr>
      <w:r>
        <w:rPr>
          <w:rFonts w:ascii="楷体" w:hAnsi="楷体" w:eastAsia="楷体" w:cs="楷体"/>
          <w:color w:val="000000"/>
        </w:rPr>
        <w:t>从纬度位置看，中东地区大部分位于10°N～40°N之间，南回归线穿过本区的南部，大部分属于热带和北温带。从海陆位置看，中东地处亚、非、欧三大洲的交界地带，濒临阿拉伯海、红海、地中海、黑海和波斯湾，被称为“五海三洲”之地，战略位置十分重要。</w:t>
      </w:r>
    </w:p>
    <w:p w14:paraId="18E57DC8">
      <w:pPr>
        <w:spacing w:line="360" w:lineRule="auto"/>
        <w:jc w:val="left"/>
        <w:textAlignment w:val="center"/>
        <w:rPr>
          <w:color w:val="000000"/>
        </w:rPr>
      </w:pPr>
      <w:r>
        <w:rPr>
          <w:rFonts w:ascii="宋体" w:hAnsi="宋体"/>
          <w:color w:val="000000"/>
        </w:rPr>
        <w:t>错误1：</w:t>
      </w:r>
      <w:r>
        <w:rPr>
          <w:color w:val="000000"/>
        </w:rPr>
        <w:t>_________</w:t>
      </w:r>
      <w:r>
        <w:rPr>
          <w:rFonts w:ascii="宋体" w:hAnsi="宋体"/>
          <w:color w:val="000000"/>
        </w:rPr>
        <w:t>；错误2：</w:t>
      </w:r>
      <w:r>
        <w:rPr>
          <w:color w:val="000000"/>
        </w:rPr>
        <w:t>________</w:t>
      </w:r>
      <w:r>
        <w:rPr>
          <w:rFonts w:ascii="宋体" w:hAnsi="宋体"/>
          <w:color w:val="000000"/>
        </w:rPr>
        <w:t>。</w:t>
      </w:r>
    </w:p>
    <w:p w14:paraId="475F45A7">
      <w:pPr>
        <w:spacing w:line="360" w:lineRule="auto"/>
        <w:ind w:firstLine="420"/>
        <w:jc w:val="left"/>
        <w:textAlignment w:val="center"/>
        <w:rPr>
          <w:color w:val="000000"/>
        </w:rPr>
      </w:pPr>
      <w:r>
        <w:rPr>
          <w:rFonts w:ascii="楷体" w:hAnsi="楷体" w:eastAsia="楷体" w:cs="楷体"/>
          <w:color w:val="000000"/>
        </w:rPr>
        <w:t>材料二：中国和中东地区在常规能源领域已合作多年，中国进口原油中有一半以上来自中东地区。为了更好的保障能源安全，中国和中东地区在继续深化油气全产业链合作的基础上，进一步拓展在新能源领域的合作，中东地区的多个大型光伏电站都采用了中国标准和技术。</w:t>
      </w:r>
    </w:p>
    <w:p w14:paraId="0644AA5D">
      <w:pPr>
        <w:spacing w:line="360" w:lineRule="auto"/>
        <w:jc w:val="left"/>
        <w:textAlignment w:val="center"/>
        <w:rPr>
          <w:color w:val="000000"/>
        </w:rPr>
      </w:pPr>
      <w:r>
        <w:rPr>
          <w:color w:val="000000"/>
        </w:rPr>
        <w:drawing>
          <wp:inline distT="0" distB="0" distL="114300" distR="114300">
            <wp:extent cx="5238750" cy="2697480"/>
            <wp:effectExtent l="0" t="0" r="0" b="762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2697844"/>
                    </a:xfrm>
                    <a:prstGeom prst="rect">
                      <a:avLst/>
                    </a:prstGeom>
                  </pic:spPr>
                </pic:pic>
              </a:graphicData>
            </a:graphic>
          </wp:inline>
        </w:drawing>
      </w:r>
    </w:p>
    <w:p w14:paraId="78BDD698">
      <w:pPr>
        <w:spacing w:line="360" w:lineRule="auto"/>
        <w:jc w:val="left"/>
        <w:textAlignment w:val="center"/>
        <w:rPr>
          <w:color w:val="000000"/>
        </w:rPr>
      </w:pPr>
      <w:r>
        <w:rPr>
          <w:color w:val="000000"/>
        </w:rPr>
        <w:t>（2）</w:t>
      </w:r>
      <w:r>
        <w:rPr>
          <w:rFonts w:ascii="宋体" w:hAnsi="宋体"/>
          <w:color w:val="000000"/>
        </w:rPr>
        <w:t>据上图说明中东石油在世界上具有重要地位的依据。列举中东地区可以重点开发的新能源。</w:t>
      </w:r>
    </w:p>
    <w:p w14:paraId="0B98AA5A">
      <w:pPr>
        <w:spacing w:line="360" w:lineRule="auto"/>
        <w:jc w:val="left"/>
        <w:textAlignment w:val="center"/>
        <w:rPr>
          <w:color w:val="000000"/>
        </w:rPr>
      </w:pPr>
      <w:r>
        <w:rPr>
          <w:color w:val="000000"/>
        </w:rPr>
        <w:t>（3）</w:t>
      </w:r>
      <w:r>
        <w:rPr>
          <w:rFonts w:ascii="宋体" w:hAnsi="宋体"/>
          <w:color w:val="000000"/>
        </w:rPr>
        <w:t>说明中国与中东地区投资合作各自的优势。</w:t>
      </w:r>
    </w:p>
    <w:p w14:paraId="5B159BCE">
      <w:pPr>
        <w:spacing w:line="360" w:lineRule="auto"/>
        <w:ind w:firstLine="420"/>
        <w:jc w:val="left"/>
        <w:textAlignment w:val="center"/>
        <w:rPr>
          <w:color w:val="000000"/>
        </w:rPr>
      </w:pPr>
      <w:r>
        <w:rPr>
          <w:rFonts w:ascii="楷体" w:hAnsi="楷体" w:eastAsia="楷体" w:cs="楷体"/>
          <w:color w:val="000000"/>
        </w:rPr>
        <w:t>材料三：展望未来，在中国“一带一路”政策的推动下，双方互利合作全面深入发展，在能源领域、制造业领域和设施联通方面有广阔的发展空间。同时，我们也要清醒的看到双方经贸合作中面临的实际挑战。</w:t>
      </w:r>
    </w:p>
    <w:p w14:paraId="05A1B257">
      <w:pPr>
        <w:spacing w:line="360" w:lineRule="auto"/>
        <w:jc w:val="left"/>
        <w:textAlignment w:val="center"/>
        <w:rPr>
          <w:color w:val="000000"/>
        </w:rPr>
      </w:pPr>
      <w:r>
        <w:rPr>
          <w:color w:val="000000"/>
        </w:rPr>
        <w:drawing>
          <wp:inline distT="0" distB="0" distL="114300" distR="114300">
            <wp:extent cx="5238750" cy="2901315"/>
            <wp:effectExtent l="0" t="0" r="0" b="1333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2901597"/>
                    </a:xfrm>
                    <a:prstGeom prst="rect">
                      <a:avLst/>
                    </a:prstGeom>
                  </pic:spPr>
                </pic:pic>
              </a:graphicData>
            </a:graphic>
          </wp:inline>
        </w:drawing>
      </w:r>
    </w:p>
    <w:p w14:paraId="18F94173">
      <w:pPr>
        <w:spacing w:line="360" w:lineRule="auto"/>
        <w:jc w:val="left"/>
        <w:textAlignment w:val="center"/>
        <w:rPr>
          <w:color w:val="000000"/>
        </w:rPr>
      </w:pPr>
      <w:r>
        <w:rPr>
          <w:color w:val="000000"/>
        </w:rPr>
        <w:t>（4）</w:t>
      </w:r>
      <w:r>
        <w:rPr>
          <w:rFonts w:ascii="宋体" w:hAnsi="宋体"/>
          <w:color w:val="000000"/>
        </w:rPr>
        <w:t>说出未来中国与中东地区经贸合作的挑战。（至少两点）</w:t>
      </w:r>
    </w:p>
    <w:p w14:paraId="51A8FD61">
      <w:pPr>
        <w:spacing w:line="360" w:lineRule="auto"/>
        <w:jc w:val="left"/>
        <w:textAlignment w:val="center"/>
        <w:rPr>
          <w:color w:val="000000"/>
        </w:rPr>
      </w:pPr>
      <w:r>
        <w:rPr>
          <w:color w:val="000000"/>
        </w:rPr>
        <w:t xml:space="preserve">33. </w:t>
      </w:r>
      <w:r>
        <w:rPr>
          <w:rFonts w:ascii="宋体" w:hAnsi="宋体"/>
          <w:color w:val="000000"/>
        </w:rPr>
        <w:t>黑土是世界上最肥沃、最适宜耕作的土壤，被称为“耕地中的大熊猫”。某地理兴趣小组以“黑土地上的粮食生产”为题进行了学习。根据材料完成下列问题。</w:t>
      </w:r>
    </w:p>
    <w:p w14:paraId="6A255C55">
      <w:pPr>
        <w:spacing w:line="360" w:lineRule="auto"/>
        <w:ind w:firstLine="420"/>
        <w:jc w:val="left"/>
        <w:textAlignment w:val="center"/>
        <w:rPr>
          <w:color w:val="000000"/>
        </w:rPr>
      </w:pPr>
      <w:r>
        <w:rPr>
          <w:rFonts w:ascii="楷体" w:hAnsi="楷体" w:eastAsia="楷体" w:cs="楷体"/>
          <w:color w:val="000000"/>
        </w:rPr>
        <w:t>材料一：读中国东北地区黑土分布示意图与哈尔滨气候资料图和美国中部地区黑土分布示意图与堪萨斯城气候资料图</w:t>
      </w:r>
    </w:p>
    <w:p w14:paraId="2E359BD0">
      <w:pPr>
        <w:spacing w:line="360" w:lineRule="auto"/>
        <w:jc w:val="left"/>
        <w:textAlignment w:val="center"/>
        <w:rPr>
          <w:color w:val="000000"/>
        </w:rPr>
      </w:pPr>
      <w:r>
        <w:rPr>
          <w:color w:val="000000"/>
        </w:rPr>
        <w:drawing>
          <wp:inline distT="0" distB="0" distL="114300" distR="114300">
            <wp:extent cx="3943350" cy="4114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943350" cy="4114800"/>
                    </a:xfrm>
                    <a:prstGeom prst="rect">
                      <a:avLst/>
                    </a:prstGeom>
                  </pic:spPr>
                </pic:pic>
              </a:graphicData>
            </a:graphic>
          </wp:inline>
        </w:drawing>
      </w:r>
      <w:r>
        <w:rPr>
          <w:color w:val="000000"/>
        </w:rPr>
        <w:drawing>
          <wp:inline distT="0" distB="0" distL="114300" distR="114300">
            <wp:extent cx="2524125" cy="28384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524125" cy="2838450"/>
                    </a:xfrm>
                    <a:prstGeom prst="rect">
                      <a:avLst/>
                    </a:prstGeom>
                  </pic:spPr>
                </pic:pic>
              </a:graphicData>
            </a:graphic>
          </wp:inline>
        </w:drawing>
      </w:r>
      <w:r>
        <w:rPr>
          <w:color w:val="000000"/>
        </w:rPr>
        <w:drawing>
          <wp:inline distT="0" distB="0" distL="114300" distR="114300">
            <wp:extent cx="2286000" cy="26479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286000" cy="2647950"/>
                    </a:xfrm>
                    <a:prstGeom prst="rect">
                      <a:avLst/>
                    </a:prstGeom>
                  </pic:spPr>
                </pic:pic>
              </a:graphicData>
            </a:graphic>
          </wp:inline>
        </w:drawing>
      </w:r>
      <w:r>
        <w:rPr>
          <w:color w:val="000000"/>
        </w:rPr>
        <w:drawing>
          <wp:inline distT="0" distB="0" distL="114300" distR="114300">
            <wp:extent cx="4457700" cy="3429000"/>
            <wp:effectExtent l="0" t="0" r="0" b="0"/>
            <wp:docPr id="1988628119" name="图片 19886281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628119" name="图片 198862811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457700" cy="3429000"/>
                    </a:xfrm>
                    <a:prstGeom prst="rect">
                      <a:avLst/>
                    </a:prstGeom>
                  </pic:spPr>
                </pic:pic>
              </a:graphicData>
            </a:graphic>
          </wp:inline>
        </w:drawing>
      </w:r>
    </w:p>
    <w:p w14:paraId="33EA73E2">
      <w:pPr>
        <w:spacing w:line="360" w:lineRule="auto"/>
        <w:jc w:val="left"/>
        <w:textAlignment w:val="center"/>
        <w:rPr>
          <w:color w:val="000000"/>
        </w:rPr>
      </w:pPr>
      <w:r>
        <w:rPr>
          <w:color w:val="000000"/>
        </w:rPr>
        <w:t>（1）</w:t>
      </w:r>
      <w:r>
        <w:rPr>
          <w:rFonts w:ascii="宋体" w:hAnsi="宋体"/>
          <w:color w:val="000000"/>
        </w:rPr>
        <w:t>比较中国和美国黑土分布区的自然特征。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2865"/>
        <w:gridCol w:w="1973"/>
      </w:tblGrid>
      <w:tr w14:paraId="7215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AA88E0">
            <w:pPr>
              <w:spacing w:line="360" w:lineRule="auto"/>
              <w:jc w:val="left"/>
              <w:textAlignment w:val="center"/>
              <w:rPr>
                <w:color w:val="000000"/>
              </w:rPr>
            </w:pPr>
            <w:r>
              <w:rPr>
                <w:rFonts w:ascii="宋体" w:hAnsi="宋体"/>
                <w:color w:val="000000"/>
              </w:rPr>
              <w:t>比较项目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DD9BE5">
            <w:pPr>
              <w:spacing w:line="360" w:lineRule="auto"/>
              <w:jc w:val="left"/>
              <w:textAlignment w:val="center"/>
              <w:rPr>
                <w:color w:val="000000"/>
              </w:rPr>
            </w:pPr>
            <w:r>
              <w:rPr>
                <w:rFonts w:ascii="宋体" w:hAnsi="宋体"/>
                <w:color w:val="000000"/>
              </w:rPr>
              <w:t>中国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059845">
            <w:pPr>
              <w:spacing w:line="360" w:lineRule="auto"/>
              <w:jc w:val="left"/>
              <w:textAlignment w:val="center"/>
              <w:rPr>
                <w:color w:val="000000"/>
              </w:rPr>
            </w:pPr>
            <w:r>
              <w:rPr>
                <w:rFonts w:ascii="宋体" w:hAnsi="宋体"/>
                <w:color w:val="000000"/>
              </w:rPr>
              <w:t>美国</w:t>
            </w:r>
          </w:p>
        </w:tc>
      </w:tr>
      <w:tr w14:paraId="4FEA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875B51">
            <w:pPr>
              <w:spacing w:line="360" w:lineRule="auto"/>
              <w:jc w:val="left"/>
              <w:textAlignment w:val="center"/>
              <w:rPr>
                <w:color w:val="000000"/>
              </w:rPr>
            </w:pPr>
            <w:r>
              <w:rPr>
                <w:rFonts w:ascii="宋体" w:hAnsi="宋体"/>
                <w:color w:val="000000"/>
              </w:rPr>
              <w:t>纬度位置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471EC7">
            <w:pPr>
              <w:spacing w:line="360" w:lineRule="auto"/>
              <w:jc w:val="left"/>
              <w:textAlignment w:val="center"/>
              <w:rPr>
                <w:color w:val="000000"/>
              </w:rPr>
            </w:pPr>
            <w:r>
              <w:rPr>
                <w:rFonts w:ascii="宋体" w:hAnsi="宋体"/>
                <w:color w:val="000000"/>
              </w:rPr>
              <w:t>①</w:t>
            </w:r>
            <w:r>
              <w:rPr>
                <w:color w:val="000000"/>
              </w:rPr>
              <w:t>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5FD00">
            <w:pPr>
              <w:spacing w:line="360" w:lineRule="auto"/>
              <w:jc w:val="left"/>
              <w:textAlignment w:val="center"/>
              <w:rPr>
                <w:color w:val="000000"/>
              </w:rPr>
            </w:pPr>
            <w:r>
              <w:rPr>
                <w:rFonts w:ascii="宋体" w:hAnsi="宋体"/>
                <w:color w:val="000000"/>
              </w:rPr>
              <w:t>大约38°N～49°N</w:t>
            </w:r>
          </w:p>
        </w:tc>
      </w:tr>
      <w:tr w14:paraId="3AC6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F29A14">
            <w:pPr>
              <w:spacing w:line="360" w:lineRule="auto"/>
              <w:jc w:val="left"/>
              <w:textAlignment w:val="center"/>
              <w:rPr>
                <w:color w:val="000000"/>
              </w:rPr>
            </w:pPr>
            <w:r>
              <w:rPr>
                <w:rFonts w:ascii="宋体" w:hAnsi="宋体"/>
                <w:color w:val="000000"/>
              </w:rPr>
              <w:t>地形区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C57555">
            <w:pPr>
              <w:spacing w:line="360" w:lineRule="auto"/>
              <w:jc w:val="left"/>
              <w:textAlignment w:val="center"/>
              <w:rPr>
                <w:color w:val="000000"/>
              </w:rPr>
            </w:pPr>
            <w:r>
              <w:rPr>
                <w:rFonts w:ascii="宋体" w:hAnsi="宋体"/>
                <w:color w:val="000000"/>
              </w:rPr>
              <w:t>松嫩平原和②</w:t>
            </w:r>
            <w:r>
              <w:rPr>
                <w:color w:val="000000"/>
              </w:rPr>
              <w:t>_________</w:t>
            </w:r>
            <w:r>
              <w:rPr>
                <w:rFonts w:ascii="宋体" w:hAnsi="宋体"/>
                <w:color w:val="000000"/>
              </w:rPr>
              <w:t>平原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57E27B">
            <w:pPr>
              <w:spacing w:line="360" w:lineRule="auto"/>
              <w:jc w:val="left"/>
              <w:textAlignment w:val="center"/>
              <w:rPr>
                <w:color w:val="000000"/>
              </w:rPr>
            </w:pPr>
            <w:r>
              <w:rPr>
                <w:rFonts w:ascii="宋体" w:hAnsi="宋体"/>
                <w:color w:val="000000"/>
              </w:rPr>
              <w:t>中部平原</w:t>
            </w:r>
          </w:p>
        </w:tc>
      </w:tr>
      <w:tr w14:paraId="1683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BC8BA7">
            <w:pPr>
              <w:spacing w:line="360" w:lineRule="auto"/>
              <w:jc w:val="left"/>
              <w:textAlignment w:val="center"/>
              <w:rPr>
                <w:color w:val="000000"/>
              </w:rPr>
            </w:pPr>
            <w:r>
              <w:rPr>
                <w:rFonts w:ascii="宋体" w:hAnsi="宋体"/>
                <w:color w:val="000000"/>
              </w:rPr>
              <w:t>气候类型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050478">
            <w:pPr>
              <w:spacing w:line="360" w:lineRule="auto"/>
              <w:jc w:val="left"/>
              <w:textAlignment w:val="center"/>
              <w:rPr>
                <w:color w:val="000000"/>
              </w:rPr>
            </w:pPr>
            <w:r>
              <w:rPr>
                <w:rFonts w:ascii="宋体" w:hAnsi="宋体"/>
                <w:color w:val="000000"/>
              </w:rPr>
              <w:t>温带季风气候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3868D5">
            <w:pPr>
              <w:spacing w:line="360" w:lineRule="auto"/>
              <w:jc w:val="left"/>
              <w:textAlignment w:val="center"/>
              <w:rPr>
                <w:color w:val="000000"/>
              </w:rPr>
            </w:pPr>
            <w:r>
              <w:rPr>
                <w:rFonts w:ascii="宋体" w:hAnsi="宋体"/>
                <w:color w:val="000000"/>
              </w:rPr>
              <w:t>温带大陆性气候</w:t>
            </w:r>
          </w:p>
        </w:tc>
      </w:tr>
      <w:tr w14:paraId="2C90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DCA5BA">
            <w:pPr>
              <w:spacing w:line="360" w:lineRule="auto"/>
              <w:jc w:val="left"/>
              <w:textAlignment w:val="center"/>
              <w:rPr>
                <w:color w:val="000000"/>
              </w:rPr>
            </w:pPr>
            <w:r>
              <w:rPr>
                <w:rFonts w:ascii="宋体" w:hAnsi="宋体"/>
                <w:color w:val="000000"/>
              </w:rPr>
              <w:t>主要河流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107DA6">
            <w:pPr>
              <w:spacing w:line="360" w:lineRule="auto"/>
              <w:jc w:val="left"/>
              <w:textAlignment w:val="center"/>
              <w:rPr>
                <w:color w:val="000000"/>
              </w:rPr>
            </w:pPr>
            <w:r>
              <w:rPr>
                <w:rFonts w:ascii="宋体" w:hAnsi="宋体"/>
                <w:color w:val="000000"/>
              </w:rPr>
              <w:t>松花江、黑龙江、乌苏里江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6D3220">
            <w:pPr>
              <w:spacing w:line="360" w:lineRule="auto"/>
              <w:jc w:val="left"/>
              <w:textAlignment w:val="center"/>
              <w:rPr>
                <w:color w:val="000000"/>
              </w:rPr>
            </w:pPr>
            <w:r>
              <w:rPr>
                <w:rFonts w:ascii="宋体" w:hAnsi="宋体"/>
                <w:color w:val="000000"/>
              </w:rPr>
              <w:t>③</w:t>
            </w:r>
            <w:r>
              <w:rPr>
                <w:color w:val="000000"/>
              </w:rPr>
              <w:t>_________</w:t>
            </w:r>
            <w:r>
              <w:rPr>
                <w:rFonts w:ascii="宋体" w:hAnsi="宋体"/>
                <w:color w:val="000000"/>
              </w:rPr>
              <w:t>河</w:t>
            </w:r>
          </w:p>
        </w:tc>
      </w:tr>
    </w:tbl>
    <w:p w14:paraId="5ECEF857">
      <w:pPr>
        <w:spacing w:line="360" w:lineRule="auto"/>
        <w:jc w:val="left"/>
        <w:textAlignment w:val="center"/>
        <w:rPr>
          <w:color w:val="000000"/>
        </w:rPr>
      </w:pPr>
    </w:p>
    <w:p w14:paraId="162B55CC">
      <w:pPr>
        <w:spacing w:line="360" w:lineRule="auto"/>
        <w:jc w:val="left"/>
        <w:textAlignment w:val="center"/>
        <w:rPr>
          <w:color w:val="000000"/>
        </w:rPr>
      </w:pPr>
      <w:r>
        <w:rPr>
          <w:color w:val="000000"/>
        </w:rPr>
        <w:t>（2）</w:t>
      </w:r>
      <w:r>
        <w:rPr>
          <w:rFonts w:ascii="宋体" w:hAnsi="宋体"/>
          <w:color w:val="000000"/>
        </w:rPr>
        <w:t>两大黑土分布区自然特征相似，都位于北半球</w:t>
      </w:r>
      <w:r>
        <w:rPr>
          <w:color w:val="000000"/>
        </w:rPr>
        <w:t>_________</w:t>
      </w:r>
      <w:r>
        <w:rPr>
          <w:rFonts w:ascii="宋体" w:hAnsi="宋体"/>
          <w:color w:val="000000"/>
        </w:rPr>
        <w:t>纬度地区，地形以</w:t>
      </w:r>
      <w:r>
        <w:rPr>
          <w:color w:val="000000"/>
        </w:rPr>
        <w:t>_________</w:t>
      </w:r>
      <w:r>
        <w:rPr>
          <w:rFonts w:ascii="宋体" w:hAnsi="宋体"/>
          <w:color w:val="000000"/>
        </w:rPr>
        <w:t>为主，气温冬冷夏热，降水集中在</w:t>
      </w:r>
      <w:r>
        <w:rPr>
          <w:color w:val="000000"/>
        </w:rPr>
        <w:t>_________</w:t>
      </w:r>
      <w:r>
        <w:rPr>
          <w:rFonts w:ascii="宋体" w:hAnsi="宋体"/>
          <w:color w:val="000000"/>
        </w:rPr>
        <w:t>季，河流众多。</w:t>
      </w:r>
    </w:p>
    <w:p w14:paraId="72DADE24">
      <w:pPr>
        <w:spacing w:line="360" w:lineRule="auto"/>
        <w:ind w:firstLine="420"/>
        <w:jc w:val="left"/>
        <w:textAlignment w:val="center"/>
        <w:rPr>
          <w:color w:val="000000"/>
        </w:rPr>
      </w:pPr>
      <w:r>
        <w:rPr>
          <w:rFonts w:ascii="楷体" w:hAnsi="楷体" w:eastAsia="楷体" w:cs="楷体"/>
          <w:color w:val="000000"/>
        </w:rPr>
        <w:t>材料二：世界上的黑土地区都是重要的商品粮产区。我国东北地区耕地面积占全国1/5，黑土地集中连片分布，粮食单产高，粮食产量达到全国的1/4，调出的商品粮达全国的1/3。因此，东北黑土地又叫东北粮仓，被称为中国粮食的“压舱石”。</w:t>
      </w:r>
    </w:p>
    <w:p w14:paraId="65D41E05">
      <w:pPr>
        <w:spacing w:line="360" w:lineRule="auto"/>
        <w:jc w:val="left"/>
        <w:textAlignment w:val="center"/>
        <w:rPr>
          <w:color w:val="000000"/>
        </w:rPr>
      </w:pPr>
      <w:r>
        <w:rPr>
          <w:color w:val="000000"/>
        </w:rPr>
        <w:t>（3）</w:t>
      </w:r>
      <w:r>
        <w:rPr>
          <w:rFonts w:ascii="宋体" w:hAnsi="宋体"/>
          <w:color w:val="000000"/>
        </w:rPr>
        <w:t>分析东北黑土地商品粮生产</w:t>
      </w:r>
      <w:r>
        <w:rPr>
          <w:rFonts w:ascii="宋体" w:hAnsi="宋体"/>
          <w:color w:val="000000"/>
        </w:rPr>
        <w:drawing>
          <wp:inline distT="0" distB="0" distL="114300" distR="114300">
            <wp:extent cx="133350" cy="177800"/>
            <wp:effectExtent l="0" t="0" r="0" b="13335"/>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条件及特点，补充完善框图内容。</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66"/>
        <w:gridCol w:w="2128"/>
        <w:gridCol w:w="890"/>
        <w:gridCol w:w="1542"/>
        <w:gridCol w:w="2860"/>
      </w:tblGrid>
      <w:tr w14:paraId="02F5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A0397E">
            <w:pPr>
              <w:spacing w:line="360" w:lineRule="auto"/>
              <w:jc w:val="left"/>
              <w:textAlignment w:val="center"/>
              <w:rPr>
                <w:color w:val="000000"/>
              </w:rPr>
            </w:pPr>
            <w:r>
              <w:rPr>
                <w:rFonts w:ascii="宋体" w:hAnsi="宋体"/>
                <w:color w:val="000000"/>
              </w:rPr>
              <w:t>耕地面积广，黑土①</w:t>
            </w:r>
            <w:r>
              <w:rPr>
                <w:color w:val="000000"/>
              </w:rPr>
              <w:t>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EA5CBD">
            <w:pPr>
              <w:spacing w:line="360" w:lineRule="auto"/>
              <w:jc w:val="left"/>
              <w:textAlignment w:val="center"/>
              <w:rPr>
                <w:color w:val="000000"/>
              </w:rPr>
            </w:pPr>
            <w:r>
              <w:rPr>
                <w:rFonts w:ascii="宋体" w:hAnsi="宋体"/>
                <w:color w:val="000000"/>
              </w:rPr>
              <w:t>粮食产量大</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0A428">
            <w:pPr>
              <w:spacing w:line="360" w:lineRule="auto"/>
              <w:jc w:val="left"/>
              <w:textAlignment w:val="center"/>
              <w:rPr>
                <w:color w:val="000000"/>
              </w:rPr>
            </w:pPr>
            <w:r>
              <w:rPr>
                <w:rFonts w:ascii="宋体" w:hAnsi="宋体"/>
                <w:color w:val="000000"/>
              </w:rPr>
              <w:t>东北粮仓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1FCEF2">
            <w:pPr>
              <w:spacing w:line="360" w:lineRule="auto"/>
              <w:jc w:val="left"/>
              <w:textAlignment w:val="center"/>
              <w:rPr>
                <w:color w:val="000000"/>
              </w:rPr>
            </w:pPr>
            <w:r>
              <w:rPr>
                <w:rFonts w:ascii="宋体" w:hAnsi="宋体"/>
                <w:color w:val="000000"/>
              </w:rPr>
              <w:t>作物品质高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142BA8">
            <w:pPr>
              <w:spacing w:line="360" w:lineRule="auto"/>
              <w:jc w:val="left"/>
              <w:textAlignment w:val="center"/>
              <w:rPr>
                <w:color w:val="000000"/>
              </w:rPr>
            </w:pPr>
            <w:r>
              <w:rPr>
                <w:rFonts w:ascii="宋体" w:hAnsi="宋体"/>
                <w:color w:val="000000"/>
              </w:rPr>
              <w:t>纬度较高，作物生长期③</w:t>
            </w:r>
            <w:r>
              <w:rPr>
                <w:color w:val="000000"/>
              </w:rPr>
              <w:t>_________</w:t>
            </w:r>
          </w:p>
        </w:tc>
      </w:tr>
      <w:tr w14:paraId="2DF5B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2426ED">
            <w:pPr>
              <w:spacing w:line="360" w:lineRule="auto"/>
              <w:jc w:val="left"/>
              <w:textAlignment w:val="center"/>
              <w:rPr>
                <w:color w:val="000000"/>
              </w:rPr>
            </w:pPr>
            <w:r>
              <w:rPr>
                <w:rFonts w:ascii="宋体" w:hAnsi="宋体"/>
                <w:color w:val="000000"/>
              </w:rPr>
              <w:t>地形平坦，土地集中连片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13CC14">
            <w:pPr>
              <w:spacing w:line="360" w:lineRule="auto"/>
              <w:jc w:val="left"/>
              <w:textAlignment w:val="center"/>
              <w:rPr>
                <w:color w:val="000000"/>
              </w:rPr>
            </w:pPr>
            <w:r>
              <w:rPr>
                <w:rFonts w:ascii="宋体" w:hAnsi="宋体"/>
                <w:color w:val="000000"/>
              </w:rPr>
              <w:t>适于②</w:t>
            </w:r>
            <w:r>
              <w:rPr>
                <w:color w:val="000000"/>
              </w:rPr>
              <w:t>_________</w:t>
            </w:r>
            <w:r>
              <w:rPr>
                <w:rFonts w:ascii="宋体" w:hAnsi="宋体"/>
                <w:color w:val="000000"/>
              </w:rPr>
              <w:t>化耕作</w:t>
            </w:r>
          </w:p>
        </w:tc>
        <w:tc>
          <w:tcPr>
            <w:tcW w:w="0" w:type="auto"/>
            <w:vMerge w:val="continue"/>
            <w:tcBorders>
              <w:top w:val="single" w:color="000000" w:sz="6" w:space="0"/>
              <w:left w:val="single" w:color="000000" w:sz="6" w:space="0"/>
              <w:bottom w:val="single" w:color="000000" w:sz="6" w:space="0"/>
              <w:right w:val="single" w:color="000000" w:sz="6" w:space="0"/>
            </w:tcBorders>
          </w:tcPr>
          <w:p w14:paraId="15E7BFA2">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B586B">
            <w:pPr>
              <w:spacing w:line="360" w:lineRule="auto"/>
              <w:jc w:val="left"/>
              <w:textAlignment w:val="center"/>
              <w:rPr>
                <w:color w:val="000000"/>
              </w:rPr>
            </w:pPr>
            <w:r>
              <w:rPr>
                <w:rFonts w:ascii="宋体" w:hAnsi="宋体"/>
                <w:color w:val="000000"/>
              </w:rPr>
              <w:t>④</w:t>
            </w:r>
            <w:r>
              <w:rPr>
                <w:color w:val="000000"/>
              </w:rPr>
              <w:t>_________</w:t>
            </w:r>
            <w:r>
              <w:rPr>
                <w:rFonts w:ascii="宋体" w:hAnsi="宋体"/>
                <w:color w:val="000000"/>
              </w:rPr>
              <w:t>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554A89">
            <w:pPr>
              <w:spacing w:line="360" w:lineRule="auto"/>
              <w:jc w:val="left"/>
              <w:textAlignment w:val="center"/>
              <w:rPr>
                <w:color w:val="000000"/>
              </w:rPr>
            </w:pPr>
            <w:r>
              <w:rPr>
                <w:rFonts w:ascii="宋体" w:hAnsi="宋体"/>
                <w:color w:val="000000"/>
              </w:rPr>
              <w:t>地广人稀，本地粮食消费少</w:t>
            </w:r>
          </w:p>
        </w:tc>
      </w:tr>
    </w:tbl>
    <w:p w14:paraId="67AEDF51">
      <w:pPr>
        <w:spacing w:line="360" w:lineRule="auto"/>
        <w:jc w:val="left"/>
        <w:textAlignment w:val="center"/>
        <w:rPr>
          <w:color w:val="000000"/>
        </w:rPr>
      </w:pPr>
    </w:p>
    <w:p w14:paraId="4C4EA523">
      <w:pPr>
        <w:spacing w:line="360" w:lineRule="auto"/>
        <w:jc w:val="left"/>
        <w:textAlignment w:val="center"/>
        <w:rPr>
          <w:color w:val="000000"/>
        </w:rPr>
      </w:pPr>
      <w:r>
        <w:rPr>
          <w:color w:val="000000"/>
        </w:rPr>
        <w:t xml:space="preserve">34. </w:t>
      </w:r>
      <w:r>
        <w:rPr>
          <w:rFonts w:ascii="宋体" w:hAnsi="宋体"/>
          <w:color w:val="000000"/>
        </w:rPr>
        <w:t>珠江三角洲洪涝灾害频发，人们依据自然条件，趋利避害，创造了独特的农业模式——基塘农业，具有良好的经济效益和生态效益。读图文材料，完成下列问题。</w:t>
      </w:r>
    </w:p>
    <w:p w14:paraId="104A9BF1">
      <w:pPr>
        <w:spacing w:line="360" w:lineRule="auto"/>
        <w:ind w:firstLine="420"/>
        <w:jc w:val="left"/>
        <w:textAlignment w:val="center"/>
        <w:rPr>
          <w:color w:val="000000"/>
        </w:rPr>
      </w:pPr>
      <w:r>
        <w:rPr>
          <w:rFonts w:ascii="楷体" w:hAnsi="楷体" w:eastAsia="楷体" w:cs="楷体"/>
          <w:color w:val="000000"/>
        </w:rPr>
        <w:t>材料一：左图珠江三角洲的区域示意图和右图广州气候资料图</w:t>
      </w:r>
    </w:p>
    <w:p w14:paraId="262D0CEA">
      <w:pPr>
        <w:spacing w:line="360" w:lineRule="auto"/>
        <w:jc w:val="left"/>
        <w:textAlignment w:val="center"/>
        <w:rPr>
          <w:color w:val="000000"/>
        </w:rPr>
      </w:pPr>
      <w:r>
        <w:rPr>
          <w:color w:val="000000"/>
        </w:rPr>
        <w:drawing>
          <wp:inline distT="0" distB="0" distL="114300" distR="114300">
            <wp:extent cx="4848225" cy="23622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848225" cy="2362200"/>
                    </a:xfrm>
                    <a:prstGeom prst="rect">
                      <a:avLst/>
                    </a:prstGeom>
                  </pic:spPr>
                </pic:pic>
              </a:graphicData>
            </a:graphic>
          </wp:inline>
        </w:drawing>
      </w:r>
    </w:p>
    <w:p w14:paraId="3B090702">
      <w:pPr>
        <w:spacing w:line="360" w:lineRule="auto"/>
        <w:jc w:val="left"/>
        <w:textAlignment w:val="center"/>
        <w:rPr>
          <w:color w:val="000000"/>
        </w:rPr>
      </w:pPr>
      <w:r>
        <w:rPr>
          <w:color w:val="000000"/>
        </w:rPr>
        <w:t>（1）</w:t>
      </w:r>
      <w:r>
        <w:rPr>
          <w:rFonts w:ascii="宋体" w:hAnsi="宋体"/>
          <w:color w:val="000000"/>
        </w:rPr>
        <w:t>分析珠江三角洲多洪涝灾害的原因，补充下面的关系图。</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545"/>
        <w:gridCol w:w="2130"/>
      </w:tblGrid>
      <w:tr w14:paraId="6E98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709CD9">
            <w:pPr>
              <w:spacing w:line="360" w:lineRule="auto"/>
              <w:jc w:val="left"/>
              <w:textAlignment w:val="center"/>
              <w:rPr>
                <w:color w:val="000000"/>
              </w:rPr>
            </w:pPr>
            <w:r>
              <w:rPr>
                <w:rFonts w:ascii="宋体" w:hAnsi="宋体"/>
                <w:color w:val="000000"/>
              </w:rPr>
              <w:t>地形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9D4CF9">
            <w:pPr>
              <w:spacing w:line="360" w:lineRule="auto"/>
              <w:jc w:val="left"/>
              <w:textAlignment w:val="center"/>
              <w:rPr>
                <w:color w:val="000000"/>
              </w:rPr>
            </w:pPr>
            <w:r>
              <w:rPr>
                <w:rFonts w:ascii="宋体" w:hAnsi="宋体"/>
                <w:color w:val="000000"/>
              </w:rPr>
              <w:t>地势①</w:t>
            </w:r>
            <w:r>
              <w:rPr>
                <w:color w:val="000000"/>
              </w:rPr>
              <w:t>_________</w:t>
            </w:r>
            <w:r>
              <w:rPr>
                <w:rFonts w:ascii="宋体" w:hAnsi="宋体"/>
                <w:color w:val="000000"/>
              </w:rPr>
              <w:t>，排水不畅</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B9CC74">
            <w:pPr>
              <w:spacing w:line="360" w:lineRule="auto"/>
              <w:jc w:val="left"/>
              <w:textAlignment w:val="center"/>
              <w:rPr>
                <w:color w:val="000000"/>
              </w:rPr>
            </w:pPr>
            <w:r>
              <w:rPr>
                <w:rFonts w:ascii="宋体" w:hAnsi="宋体"/>
                <w:color w:val="000000"/>
              </w:rPr>
              <w:t>易积水，多洪涝灾害</w:t>
            </w:r>
          </w:p>
        </w:tc>
      </w:tr>
      <w:tr w14:paraId="3166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AD672B">
            <w:pPr>
              <w:spacing w:line="360" w:lineRule="auto"/>
              <w:jc w:val="left"/>
              <w:textAlignment w:val="center"/>
              <w:rPr>
                <w:color w:val="000000"/>
              </w:rPr>
            </w:pPr>
            <w:r>
              <w:rPr>
                <w:rFonts w:ascii="宋体" w:hAnsi="宋体"/>
                <w:color w:val="000000"/>
              </w:rPr>
              <w:t>气候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18C725">
            <w:pPr>
              <w:spacing w:line="360" w:lineRule="auto"/>
              <w:jc w:val="left"/>
              <w:textAlignment w:val="center"/>
              <w:rPr>
                <w:color w:val="000000"/>
              </w:rPr>
            </w:pPr>
            <w:r>
              <w:rPr>
                <w:rFonts w:ascii="宋体" w:hAnsi="宋体"/>
                <w:color w:val="000000"/>
              </w:rPr>
              <w:t>季风气候，降水集中在②</w:t>
            </w:r>
            <w:r>
              <w:rPr>
                <w:color w:val="000000"/>
              </w:rPr>
              <w:t>_________</w:t>
            </w:r>
            <w:r>
              <w:rPr>
                <w:rFonts w:ascii="宋体" w:hAnsi="宋体"/>
                <w:color w:val="000000"/>
              </w:rPr>
              <w:t>季，多暴雨</w:t>
            </w:r>
          </w:p>
        </w:tc>
        <w:tc>
          <w:tcPr>
            <w:tcW w:w="0" w:type="auto"/>
            <w:vMerge w:val="continue"/>
            <w:tcBorders>
              <w:top w:val="single" w:color="000000" w:sz="6" w:space="0"/>
              <w:left w:val="single" w:color="000000" w:sz="6" w:space="0"/>
              <w:bottom w:val="single" w:color="000000" w:sz="6" w:space="0"/>
              <w:right w:val="single" w:color="000000" w:sz="6" w:space="0"/>
            </w:tcBorders>
          </w:tcPr>
          <w:p w14:paraId="1DA2BC04">
            <w:pPr>
              <w:spacing w:line="360" w:lineRule="auto"/>
              <w:jc w:val="left"/>
              <w:textAlignment w:val="center"/>
              <w:rPr>
                <w:color w:val="000000"/>
              </w:rPr>
            </w:pPr>
          </w:p>
        </w:tc>
      </w:tr>
      <w:tr w14:paraId="7D05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89E1FC">
            <w:pPr>
              <w:spacing w:line="360" w:lineRule="auto"/>
              <w:jc w:val="left"/>
              <w:textAlignment w:val="center"/>
              <w:rPr>
                <w:color w:val="000000"/>
              </w:rPr>
            </w:pPr>
            <w:r>
              <w:rPr>
                <w:rFonts w:ascii="宋体" w:hAnsi="宋体"/>
                <w:color w:val="000000"/>
              </w:rPr>
              <w:t>水系</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531F31">
            <w:pPr>
              <w:spacing w:line="360" w:lineRule="auto"/>
              <w:jc w:val="left"/>
              <w:textAlignment w:val="center"/>
              <w:rPr>
                <w:color w:val="000000"/>
              </w:rPr>
            </w:pPr>
            <w:r>
              <w:rPr>
                <w:rFonts w:ascii="宋体" w:hAnsi="宋体"/>
                <w:color w:val="000000"/>
              </w:rPr>
              <w:t>河网密布，支流众多，汇水量大</w:t>
            </w:r>
          </w:p>
        </w:tc>
        <w:tc>
          <w:tcPr>
            <w:tcW w:w="0" w:type="auto"/>
            <w:vMerge w:val="continue"/>
            <w:tcBorders>
              <w:top w:val="single" w:color="000000" w:sz="6" w:space="0"/>
              <w:left w:val="single" w:color="000000" w:sz="6" w:space="0"/>
              <w:bottom w:val="single" w:color="000000" w:sz="6" w:space="0"/>
              <w:right w:val="single" w:color="000000" w:sz="6" w:space="0"/>
            </w:tcBorders>
          </w:tcPr>
          <w:p w14:paraId="5D6A6940">
            <w:pPr>
              <w:spacing w:line="360" w:lineRule="auto"/>
              <w:jc w:val="left"/>
              <w:textAlignment w:val="center"/>
              <w:rPr>
                <w:color w:val="000000"/>
              </w:rPr>
            </w:pPr>
          </w:p>
        </w:tc>
      </w:tr>
    </w:tbl>
    <w:p w14:paraId="469B3AFF">
      <w:pPr>
        <w:spacing w:line="360" w:lineRule="auto"/>
        <w:jc w:val="left"/>
        <w:textAlignment w:val="center"/>
        <w:rPr>
          <w:color w:val="000000"/>
        </w:rPr>
      </w:pPr>
    </w:p>
    <w:p w14:paraId="7624C204">
      <w:pPr>
        <w:spacing w:line="360" w:lineRule="auto"/>
        <w:ind w:firstLine="420"/>
        <w:jc w:val="left"/>
        <w:textAlignment w:val="center"/>
        <w:rPr>
          <w:color w:val="000000"/>
        </w:rPr>
      </w:pPr>
      <w:r>
        <w:rPr>
          <w:rFonts w:ascii="楷体" w:hAnsi="楷体" w:eastAsia="楷体" w:cs="楷体"/>
          <w:color w:val="000000"/>
        </w:rPr>
        <w:t>材料二：为了防治洪涝灾害，人们对三角洲的地形进行了改造，把低洼地区深挖成池塘，挖出的塘泥堆在池塘周围，将原有低地抬高成为基堤。塘内养鱼，在塘基（基堤）上种植桑树，桑叶可以养蚕，蚕沙可以作为鱼的饵料，这种生态农业模式被称为基塘农业。</w:t>
      </w:r>
    </w:p>
    <w:p w14:paraId="0C37857C">
      <w:pPr>
        <w:spacing w:line="360" w:lineRule="auto"/>
        <w:jc w:val="left"/>
        <w:textAlignment w:val="center"/>
        <w:rPr>
          <w:color w:val="000000"/>
        </w:rPr>
      </w:pPr>
      <w:r>
        <w:rPr>
          <w:color w:val="000000"/>
        </w:rPr>
        <w:t>（2）</w:t>
      </w:r>
      <w:r>
        <w:rPr>
          <w:rFonts w:ascii="宋体" w:hAnsi="宋体"/>
          <w:color w:val="000000"/>
        </w:rPr>
        <w:t>根据材料二，完善下面框图内容</w:t>
      </w:r>
      <w:r>
        <w:rPr>
          <w:rFonts w:ascii="宋体" w:hAnsi="宋体"/>
          <w:color w:val="000000"/>
          <w:position w:val="-12"/>
        </w:rPr>
        <w:drawing>
          <wp:inline distT="0" distB="0" distL="114300" distR="114300">
            <wp:extent cx="127000" cy="762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33" cstate="print"/>
                    <a:stretch>
                      <a:fillRect/>
                    </a:stretch>
                  </pic:blipFill>
                  <pic:spPr>
                    <a:xfrm>
                      <a:off x="0" y="0"/>
                      <a:ext cx="127000" cy="76200"/>
                    </a:xfrm>
                    <a:prstGeom prst="rect">
                      <a:avLst/>
                    </a:prstGeom>
                  </pic:spPr>
                </pic:pic>
              </a:graphicData>
            </a:graphic>
          </wp:inline>
        </w:drawing>
      </w:r>
    </w:p>
    <w:p w14:paraId="00187F62">
      <w:pPr>
        <w:spacing w:line="360" w:lineRule="auto"/>
        <w:jc w:val="left"/>
        <w:textAlignment w:val="center"/>
        <w:rPr>
          <w:color w:val="000000"/>
        </w:rPr>
      </w:pPr>
      <w:r>
        <w:rPr>
          <w:color w:val="000000"/>
        </w:rPr>
        <w:drawing>
          <wp:inline distT="0" distB="0" distL="114300" distR="114300">
            <wp:extent cx="3886200" cy="34766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886200" cy="3476625"/>
                    </a:xfrm>
                    <a:prstGeom prst="rect">
                      <a:avLst/>
                    </a:prstGeom>
                  </pic:spPr>
                </pic:pic>
              </a:graphicData>
            </a:graphic>
          </wp:inline>
        </w:drawing>
      </w:r>
    </w:p>
    <w:p w14:paraId="154291F8">
      <w:pPr>
        <w:spacing w:line="360" w:lineRule="auto"/>
        <w:jc w:val="left"/>
        <w:textAlignment w:val="center"/>
        <w:rPr>
          <w:color w:val="000000"/>
        </w:rPr>
      </w:pPr>
      <w:r>
        <w:rPr>
          <w:rFonts w:ascii="宋体" w:hAnsi="宋体"/>
          <w:color w:val="000000"/>
        </w:rPr>
        <w:t>①</w:t>
      </w:r>
      <w:r>
        <w:rPr>
          <w:color w:val="000000"/>
        </w:rPr>
        <w:t>________</w:t>
      </w:r>
      <w:r>
        <w:rPr>
          <w:rFonts w:ascii="宋体" w:hAnsi="宋体"/>
          <w:color w:val="000000"/>
        </w:rPr>
        <w:t>②</w:t>
      </w:r>
      <w:r>
        <w:rPr>
          <w:color w:val="000000"/>
        </w:rPr>
        <w:t>________</w:t>
      </w:r>
      <w:r>
        <w:rPr>
          <w:rFonts w:ascii="宋体" w:hAnsi="宋体"/>
          <w:color w:val="000000"/>
        </w:rPr>
        <w:t>③</w:t>
      </w:r>
      <w:r>
        <w:rPr>
          <w:color w:val="000000"/>
        </w:rPr>
        <w:t>________</w:t>
      </w:r>
      <w:r>
        <w:rPr>
          <w:rFonts w:ascii="宋体" w:hAnsi="宋体"/>
          <w:color w:val="000000"/>
        </w:rPr>
        <w:t>④</w:t>
      </w:r>
      <w:r>
        <w:rPr>
          <w:color w:val="000000"/>
        </w:rPr>
        <w:t>________</w:t>
      </w:r>
      <w:r>
        <w:rPr>
          <w:rFonts w:ascii="宋体" w:hAnsi="宋体"/>
          <w:color w:val="000000"/>
        </w:rPr>
        <w:t>⑤</w:t>
      </w:r>
      <w:r>
        <w:rPr>
          <w:color w:val="000000"/>
        </w:rPr>
        <w:t>________</w:t>
      </w:r>
      <w:r>
        <w:rPr>
          <w:rFonts w:ascii="宋体" w:hAnsi="宋体"/>
          <w:color w:val="000000"/>
        </w:rPr>
        <w:t>⑥</w:t>
      </w:r>
      <w:r>
        <w:rPr>
          <w:color w:val="000000"/>
        </w:rPr>
        <w:t>________</w:t>
      </w:r>
    </w:p>
    <w:p w14:paraId="2FEB6F7F">
      <w:pPr>
        <w:spacing w:line="360" w:lineRule="auto"/>
        <w:ind w:firstLine="420"/>
        <w:jc w:val="left"/>
        <w:textAlignment w:val="center"/>
        <w:rPr>
          <w:color w:val="000000"/>
        </w:rPr>
      </w:pPr>
      <w:r>
        <w:rPr>
          <w:rFonts w:ascii="楷体" w:hAnsi="楷体" w:eastAsia="楷体" w:cs="楷体"/>
          <w:color w:val="000000"/>
        </w:rPr>
        <w:t>材料三：随着珠江三角洲商品农业的发展，基塘农业有了新的变化：一是“基”上作物多样化，增加了蔬菜、花卉等，成为“杂基”；二是“塘”中养鱼集约化，实行机械化养鱼，增加了鱼的品种，提高了鱼的产量。同时，随着城镇化的推进，大片农田被用于房屋建设，“基塘”面积已大大缩小。</w:t>
      </w:r>
    </w:p>
    <w:p w14:paraId="60A4541B">
      <w:pPr>
        <w:spacing w:line="360" w:lineRule="auto"/>
        <w:jc w:val="left"/>
        <w:textAlignment w:val="center"/>
        <w:rPr>
          <w:color w:val="000000"/>
        </w:rPr>
      </w:pPr>
      <w:r>
        <w:rPr>
          <w:color w:val="000000"/>
        </w:rPr>
        <w:t>（3）</w:t>
      </w:r>
      <w:r>
        <w:rPr>
          <w:rFonts w:ascii="宋体" w:hAnsi="宋体"/>
          <w:color w:val="000000"/>
        </w:rPr>
        <w:t>请你为基塘农业的发展方向，提出自己的建议并说明理由。</w:t>
      </w:r>
    </w:p>
    <w:p w14:paraId="0597892E">
      <w:pPr>
        <w:spacing w:line="360" w:lineRule="auto"/>
        <w:jc w:val="left"/>
        <w:textAlignment w:val="center"/>
        <w:rPr>
          <w:color w:val="000000"/>
        </w:rPr>
      </w:pPr>
      <w:r>
        <w:rPr>
          <w:color w:val="000000"/>
        </w:rPr>
        <w:t xml:space="preserve">35. </w:t>
      </w:r>
      <w:r>
        <w:rPr>
          <w:rFonts w:ascii="宋体" w:hAnsi="宋体"/>
          <w:color w:val="000000"/>
        </w:rPr>
        <w:t>京杭大运河是世界上最长的人工运河。历史上，大运河上的船只络绎不绝，以“漕运”著名。目前，山东济宁以南的河段可以季节性通航或全年通航。南水北调东线工程，利用京杭大运河提水北送，向华北平原供水。读图文资料，完成下列问题。</w:t>
      </w:r>
    </w:p>
    <w:p w14:paraId="1E251D4B">
      <w:pPr>
        <w:spacing w:line="360" w:lineRule="auto"/>
        <w:ind w:firstLine="420"/>
        <w:jc w:val="left"/>
        <w:textAlignment w:val="center"/>
        <w:rPr>
          <w:color w:val="000000"/>
        </w:rPr>
      </w:pPr>
      <w:r>
        <w:rPr>
          <w:rFonts w:ascii="楷体" w:hAnsi="楷体" w:eastAsia="楷体" w:cs="楷体"/>
          <w:color w:val="000000"/>
        </w:rPr>
        <w:t>材料一：左图京杭大运河、南水北调东线示意图和右图大运河“漕运”画作</w:t>
      </w:r>
    </w:p>
    <w:p w14:paraId="20A4B32F">
      <w:pPr>
        <w:spacing w:line="360" w:lineRule="auto"/>
        <w:jc w:val="left"/>
        <w:textAlignment w:val="center"/>
        <w:rPr>
          <w:color w:val="000000"/>
        </w:rPr>
      </w:pPr>
      <w:r>
        <w:rPr>
          <w:color w:val="000000"/>
        </w:rPr>
        <w:drawing>
          <wp:inline distT="0" distB="0" distL="114300" distR="114300">
            <wp:extent cx="2981325" cy="49053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2981325" cy="4905375"/>
                    </a:xfrm>
                    <a:prstGeom prst="rect">
                      <a:avLst/>
                    </a:prstGeom>
                  </pic:spPr>
                </pic:pic>
              </a:graphicData>
            </a:graphic>
          </wp:inline>
        </w:drawing>
      </w:r>
      <w:r>
        <w:rPr>
          <w:color w:val="000000"/>
        </w:rPr>
        <w:drawing>
          <wp:inline distT="0" distB="0" distL="114300" distR="114300">
            <wp:extent cx="5038725" cy="39338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038725" cy="3933825"/>
                    </a:xfrm>
                    <a:prstGeom prst="rect">
                      <a:avLst/>
                    </a:prstGeom>
                  </pic:spPr>
                </pic:pic>
              </a:graphicData>
            </a:graphic>
          </wp:inline>
        </w:drawing>
      </w:r>
    </w:p>
    <w:p w14:paraId="05279D28">
      <w:pPr>
        <w:spacing w:line="360" w:lineRule="auto"/>
        <w:jc w:val="left"/>
        <w:textAlignment w:val="center"/>
        <w:rPr>
          <w:color w:val="000000"/>
        </w:rPr>
      </w:pPr>
      <w:r>
        <w:rPr>
          <w:color w:val="000000"/>
        </w:rPr>
        <w:t>（1）</w:t>
      </w:r>
      <w:r>
        <w:rPr>
          <w:rFonts w:ascii="宋体" w:hAnsi="宋体"/>
          <w:color w:val="000000"/>
        </w:rPr>
        <w:t>写出京杭大运河从南到北依次连接的五大水系。说明历史上京杭大运河的主要作用。</w:t>
      </w:r>
    </w:p>
    <w:p w14:paraId="7C1F6277">
      <w:pPr>
        <w:spacing w:line="360" w:lineRule="auto"/>
        <w:jc w:val="left"/>
        <w:textAlignment w:val="center"/>
        <w:rPr>
          <w:color w:val="000000"/>
        </w:rPr>
      </w:pPr>
      <w:r>
        <w:rPr>
          <w:color w:val="000000"/>
        </w:rPr>
        <w:t>（2）</w:t>
      </w:r>
      <w:r>
        <w:rPr>
          <w:rFonts w:ascii="宋体" w:hAnsi="宋体"/>
          <w:color w:val="000000"/>
        </w:rPr>
        <w:t>分析京杭大运河南方河段全年通航的原因，补充下列图表内容。</w:t>
      </w:r>
    </w:p>
    <w:p w14:paraId="683BC179">
      <w:pPr>
        <w:spacing w:line="360" w:lineRule="auto"/>
        <w:jc w:val="left"/>
        <w:textAlignment w:val="center"/>
        <w:rPr>
          <w:color w:val="000000"/>
        </w:rPr>
      </w:pPr>
      <w:r>
        <w:rPr>
          <w:color w:val="000000"/>
        </w:rPr>
        <w:drawing>
          <wp:inline distT="0" distB="0" distL="114300" distR="114300">
            <wp:extent cx="5238750" cy="1289050"/>
            <wp:effectExtent l="0" t="0" r="0" b="635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5238750" cy="1289505"/>
                    </a:xfrm>
                    <a:prstGeom prst="rect">
                      <a:avLst/>
                    </a:prstGeom>
                  </pic:spPr>
                </pic:pic>
              </a:graphicData>
            </a:graphic>
          </wp:inline>
        </w:drawing>
      </w:r>
    </w:p>
    <w:p w14:paraId="24222659">
      <w:pPr>
        <w:spacing w:line="360" w:lineRule="auto"/>
        <w:jc w:val="left"/>
        <w:textAlignment w:val="center"/>
        <w:rPr>
          <w:color w:val="000000"/>
        </w:rPr>
      </w:pPr>
      <w:r>
        <w:rPr>
          <w:rFonts w:ascii="宋体" w:hAnsi="宋体"/>
          <w:color w:val="000000"/>
        </w:rPr>
        <w:t>①</w:t>
      </w:r>
      <w:r>
        <w:rPr>
          <w:color w:val="000000"/>
        </w:rPr>
        <w:t>________</w:t>
      </w:r>
      <w:r>
        <w:rPr>
          <w:rFonts w:ascii="宋体" w:hAnsi="宋体"/>
          <w:color w:val="000000"/>
        </w:rPr>
        <w:t>②</w:t>
      </w:r>
      <w:r>
        <w:rPr>
          <w:color w:val="000000"/>
        </w:rPr>
        <w:t>________</w:t>
      </w:r>
      <w:r>
        <w:rPr>
          <w:rFonts w:ascii="宋体" w:hAnsi="宋体"/>
          <w:color w:val="000000"/>
        </w:rPr>
        <w:t>③</w:t>
      </w:r>
      <w:r>
        <w:rPr>
          <w:color w:val="000000"/>
        </w:rPr>
        <w:t>________</w:t>
      </w:r>
      <w:r>
        <w:rPr>
          <w:rFonts w:ascii="宋体" w:hAnsi="宋体"/>
          <w:color w:val="000000"/>
        </w:rPr>
        <w:t>④</w:t>
      </w:r>
      <w:r>
        <w:rPr>
          <w:color w:val="000000"/>
        </w:rPr>
        <w:t>________</w:t>
      </w:r>
    </w:p>
    <w:p w14:paraId="23A27A26">
      <w:pPr>
        <w:spacing w:line="360" w:lineRule="auto"/>
        <w:jc w:val="left"/>
        <w:textAlignment w:val="center"/>
        <w:rPr>
          <w:color w:val="000000"/>
        </w:rPr>
      </w:pPr>
      <w:r>
        <w:rPr>
          <w:color w:val="000000"/>
        </w:rPr>
        <w:t>（3）</w:t>
      </w:r>
      <w:r>
        <w:rPr>
          <w:rFonts w:ascii="宋体" w:hAnsi="宋体"/>
          <w:color w:val="000000"/>
        </w:rPr>
        <w:t>说明南水北调东线工程线路的优势。</w:t>
      </w:r>
    </w:p>
    <w:p w14:paraId="1F815EA6">
      <w:pPr>
        <w:spacing w:line="360" w:lineRule="auto"/>
        <w:ind w:firstLine="420"/>
        <w:jc w:val="left"/>
        <w:textAlignment w:val="center"/>
        <w:rPr>
          <w:color w:val="000000"/>
        </w:rPr>
      </w:pPr>
      <w:r>
        <w:rPr>
          <w:rFonts w:ascii="楷体" w:hAnsi="楷体" w:eastAsia="楷体" w:cs="楷体"/>
          <w:color w:val="000000"/>
        </w:rPr>
        <w:t>材料二：2022年4月28日京杭大运河首次实现近一个世纪以来全线通水。实现全线通水后，从大运河引水灌溉，将置换用来灌溉北方约60万亩耕地的地下水；大运河向途经的河道补水总长达到1230公里，补水河道周边地下水水位能够回升或保持稳定；京杭大运河黄河以北有水河道长度增加约112公里，改善了运河水资源条件，促进了运河生态环境复苏。</w:t>
      </w:r>
    </w:p>
    <w:p w14:paraId="4777D5F4">
      <w:pPr>
        <w:spacing w:line="360" w:lineRule="auto"/>
        <w:jc w:val="left"/>
        <w:textAlignment w:val="center"/>
        <w:rPr>
          <w:color w:val="000000"/>
        </w:rPr>
      </w:pPr>
      <w:r>
        <w:rPr>
          <w:color w:val="000000"/>
        </w:rPr>
        <w:t>（4）</w:t>
      </w:r>
      <w:r>
        <w:rPr>
          <w:rFonts w:ascii="宋体" w:hAnsi="宋体"/>
          <w:color w:val="000000"/>
        </w:rPr>
        <w:t>仿照示例，结合资料补充例证，说明京杭大运河实现全线通水后的意义。</w:t>
      </w:r>
    </w:p>
    <w:p w14:paraId="7553CC7A">
      <w:pPr>
        <w:spacing w:line="360" w:lineRule="auto"/>
        <w:jc w:val="left"/>
        <w:textAlignment w:val="center"/>
        <w:rPr>
          <w:color w:val="000000"/>
        </w:rPr>
      </w:pPr>
      <w:r>
        <w:rPr>
          <w:rFonts w:ascii="宋体" w:hAnsi="宋体"/>
          <w:color w:val="000000"/>
        </w:rPr>
        <w:t>示例：大运河引水灌溉，沿岸减少开采地下水。</w:t>
      </w:r>
    </w:p>
    <w:p w14:paraId="3F0EAF42">
      <w:pPr>
        <w:spacing w:line="360" w:lineRule="auto"/>
        <w:jc w:val="left"/>
        <w:textAlignment w:val="center"/>
        <w:rPr>
          <w:color w:val="000000"/>
        </w:rPr>
      </w:pPr>
      <w:r>
        <w:rPr>
          <w:rFonts w:ascii="宋体" w:hAnsi="宋体"/>
          <w:color w:val="000000"/>
        </w:rPr>
        <w:t>①大运河向途经的河道补水，</w:t>
      </w:r>
      <w:r>
        <w:rPr>
          <w:color w:val="000000"/>
        </w:rPr>
        <w:t>_________</w:t>
      </w:r>
      <w:r>
        <w:rPr>
          <w:rFonts w:ascii="宋体" w:hAnsi="宋体"/>
          <w:color w:val="000000"/>
        </w:rPr>
        <w:t>。</w:t>
      </w:r>
    </w:p>
    <w:p w14:paraId="4EBC7D8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②大运河有水河道长度增加，</w:t>
      </w:r>
      <w:r>
        <w:rPr>
          <w:color w:val="000000"/>
        </w:rPr>
        <w:t>_________</w:t>
      </w:r>
      <w:r>
        <w:rPr>
          <w:rFonts w:ascii="宋体" w:hAnsi="宋体"/>
          <w:color w:val="000000"/>
        </w:rPr>
        <w:t>。</w:t>
      </w:r>
    </w:p>
    <w:p w14:paraId="3342A81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2F31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D00E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EB7E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FFEB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FA93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A1350"/>
    <w:rsid w:val="006D5DE9"/>
    <w:rsid w:val="006D7970"/>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A56FB6"/>
    <w:rsid w:val="24D2131C"/>
    <w:rsid w:val="38274566"/>
    <w:rsid w:val="5ADF26DD"/>
    <w:rsid w:val="6FA172E8"/>
    <w:rsid w:val="7E144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EFBA3-3C95-4BF5-A639-8083EE92DCF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5569</Words>
  <Characters>6109</Characters>
  <Lines>47</Lines>
  <Paragraphs>13</Paragraphs>
  <TotalTime>4</TotalTime>
  <ScaleCrop>false</ScaleCrop>
  <LinksUpToDate>false</LinksUpToDate>
  <CharactersWithSpaces>6495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2022-10-03T09:37:00Z</dcterms:created>
  <dc:creator>学科网试题生产平台</dc:creator>
  <dc:description>3077002379083776</dc:description>
  <cp:lastModifiedBy>上帝掷骰子吗</cp:lastModifiedBy>
  <dcterms:modified xsi:type="dcterms:W3CDTF">2024-07-20T15:50:07Z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CDCAE402D92C49CF80E1E64A298CB08B</vt:lpwstr>
  </property>
</Properties>
</file>