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13687">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11201400</wp:posOffset>
            </wp:positionV>
            <wp:extent cx="266700" cy="4572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266700" cy="457200"/>
                    </a:xfrm>
                    <a:prstGeom prst="rect">
                      <a:avLst/>
                    </a:prstGeom>
                  </pic:spPr>
                </pic:pic>
              </a:graphicData>
            </a:graphic>
          </wp:anchor>
        </w:drawing>
      </w:r>
      <w:r>
        <w:rPr>
          <w:rFonts w:ascii="宋体" w:hAnsi="宋体"/>
          <w:b/>
          <w:sz w:val="32"/>
        </w:rPr>
        <w:t>2022年青岛市初中学业水平考试</w:t>
      </w:r>
    </w:p>
    <w:p w14:paraId="640147FD">
      <w:pPr>
        <w:spacing w:line="360" w:lineRule="auto"/>
        <w:jc w:val="center"/>
      </w:pPr>
      <w:r>
        <w:rPr>
          <w:rFonts w:ascii="宋体" w:hAnsi="宋体"/>
          <w:b/>
          <w:sz w:val="32"/>
        </w:rPr>
        <w:t>地理试题</w:t>
      </w:r>
    </w:p>
    <w:p w14:paraId="7A1CC8AB">
      <w:pPr>
        <w:spacing w:line="360" w:lineRule="auto"/>
        <w:jc w:val="center"/>
      </w:pPr>
      <w:r>
        <w:rPr>
          <w:rFonts w:ascii="宋体" w:hAnsi="宋体"/>
          <w:b/>
          <w:sz w:val="24"/>
        </w:rPr>
        <w:t>（考试时间：90分钟  满分：80分）</w:t>
      </w:r>
    </w:p>
    <w:p w14:paraId="544C6DC9">
      <w:pPr>
        <w:spacing w:line="360" w:lineRule="auto"/>
        <w:jc w:val="left"/>
      </w:pPr>
      <w:r>
        <w:rPr>
          <w:rFonts w:ascii="宋体" w:hAnsi="宋体"/>
          <w:b/>
          <w:sz w:val="24"/>
        </w:rPr>
        <w:t>说明：1．本试题分第Ⅰ卷和第Ⅱ卷两部分，共35题。第Ⅰ卷为选择题，共30题，30分；第Ⅱ卷为非选择题，共5题，50分。</w:t>
      </w:r>
    </w:p>
    <w:p w14:paraId="42EFCB9B">
      <w:pPr>
        <w:spacing w:line="360" w:lineRule="auto"/>
        <w:jc w:val="left"/>
      </w:pPr>
      <w:r>
        <w:rPr>
          <w:rFonts w:ascii="宋体" w:hAnsi="宋体"/>
          <w:b/>
          <w:sz w:val="24"/>
        </w:rPr>
        <w:t>2．所有题目均在答题卡上作答，在试题上作答无效。</w:t>
      </w:r>
    </w:p>
    <w:p w14:paraId="1FFF3217">
      <w:pPr>
        <w:spacing w:line="360" w:lineRule="auto"/>
        <w:jc w:val="center"/>
      </w:pPr>
      <w:r>
        <w:rPr>
          <w:rFonts w:ascii="宋体" w:hAnsi="宋体"/>
          <w:b/>
          <w:sz w:val="24"/>
        </w:rPr>
        <w:t>第Ⅰ卷（选择题  共30分）</w:t>
      </w:r>
    </w:p>
    <w:p w14:paraId="35D33671">
      <w:pPr>
        <w:spacing w:line="360" w:lineRule="auto"/>
        <w:jc w:val="left"/>
      </w:pPr>
      <w:r>
        <w:rPr>
          <w:rFonts w:ascii="宋体" w:hAnsi="宋体"/>
          <w:b/>
          <w:sz w:val="24"/>
        </w:rPr>
        <w:t>一、单项选择题（共30题，每题1分，共30分）,在每小题给出的四个选项中，只有一项是符合题目要求的。</w:t>
      </w:r>
    </w:p>
    <w:p w14:paraId="3B30A7E4">
      <w:pPr>
        <w:spacing w:line="360" w:lineRule="auto"/>
        <w:ind w:firstLine="420"/>
        <w:jc w:val="left"/>
      </w:pPr>
      <w:r>
        <w:rPr>
          <w:rFonts w:ascii="楷体" w:hAnsi="楷体" w:eastAsia="楷体" w:cs="楷体"/>
        </w:rPr>
        <w:t>2021年10月16日6时，中国空间站正式开启有人长期驻留时代。北京时间2021年12月9日15时，“天宫课堂”第一课开讲，在北京设地面主课堂，广西南宁、四川汶川、香港、澳门设4个地面分课堂。结合图1图2新闻照片，完成下面小题。</w:t>
      </w:r>
    </w:p>
    <w:p w14:paraId="228C3D29">
      <w:pPr>
        <w:spacing w:line="360" w:lineRule="auto"/>
        <w:jc w:val="left"/>
      </w:pPr>
      <w:r>
        <w:drawing>
          <wp:inline distT="0" distB="0" distL="114300" distR="114300">
            <wp:extent cx="4419600" cy="1609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419600" cy="1609725"/>
                    </a:xfrm>
                    <a:prstGeom prst="rect">
                      <a:avLst/>
                    </a:prstGeom>
                  </pic:spPr>
                </pic:pic>
              </a:graphicData>
            </a:graphic>
          </wp:inline>
        </w:drawing>
      </w:r>
    </w:p>
    <w:p w14:paraId="23D4BB4A">
      <w:pPr>
        <w:spacing w:line="360" w:lineRule="auto"/>
        <w:jc w:val="left"/>
        <w:textAlignment w:val="center"/>
      </w:pPr>
      <w:r>
        <w:t xml:space="preserve">1. </w:t>
      </w:r>
      <w:r>
        <w:rPr>
          <w:rFonts w:ascii="宋体" w:hAnsi="宋体"/>
        </w:rPr>
        <w:t>中国空间站遨游太空，反映了我们伟大祖国（   ）</w:t>
      </w:r>
    </w:p>
    <w:p w14:paraId="57529D2A">
      <w:pPr>
        <w:tabs>
          <w:tab w:val="left" w:pos="4873"/>
        </w:tabs>
        <w:spacing w:line="360" w:lineRule="auto"/>
        <w:jc w:val="left"/>
        <w:textAlignment w:val="center"/>
      </w:pPr>
      <w:r>
        <w:t xml:space="preserve">A. </w:t>
      </w:r>
      <w:r>
        <w:rPr>
          <w:rFonts w:ascii="宋体" w:hAnsi="宋体"/>
        </w:rPr>
        <w:t>航天技术世界领先</w:t>
      </w:r>
      <w:r>
        <w:tab/>
      </w:r>
      <w:r>
        <w:t xml:space="preserve">B. </w:t>
      </w:r>
      <w:r>
        <w:rPr>
          <w:rFonts w:ascii="宋体" w:hAnsi="宋体"/>
        </w:rPr>
        <w:t>冶金技术重大突破</w:t>
      </w:r>
    </w:p>
    <w:p w14:paraId="43D03CC2">
      <w:pPr>
        <w:tabs>
          <w:tab w:val="left" w:pos="4873"/>
        </w:tabs>
        <w:spacing w:line="360" w:lineRule="auto"/>
        <w:jc w:val="left"/>
        <w:textAlignment w:val="center"/>
      </w:pPr>
      <w:r>
        <w:t xml:space="preserve">C. </w:t>
      </w:r>
      <w:r>
        <w:rPr>
          <w:rFonts w:ascii="宋体" w:hAnsi="宋体"/>
        </w:rPr>
        <w:t>纺织技术更新换代</w:t>
      </w:r>
      <w:r>
        <w:tab/>
      </w:r>
      <w:r>
        <w:t xml:space="preserve">D. </w:t>
      </w:r>
      <w:r>
        <w:rPr>
          <w:rFonts w:ascii="宋体" w:hAnsi="宋体"/>
        </w:rPr>
        <w:t>食品加工技术进步</w:t>
      </w:r>
    </w:p>
    <w:p w14:paraId="24818C69">
      <w:pPr>
        <w:spacing w:line="360" w:lineRule="auto"/>
        <w:jc w:val="left"/>
        <w:textAlignment w:val="center"/>
      </w:pPr>
      <w:r>
        <w:t xml:space="preserve">2. </w:t>
      </w:r>
      <w:r>
        <w:rPr>
          <w:rFonts w:ascii="宋体" w:hAnsi="宋体"/>
        </w:rPr>
        <w:t>航天员驻留空间站期间，地面课堂所在地昼夜长短不断变化，造成这种现象的原因是（   ）</w:t>
      </w:r>
    </w:p>
    <w:p w14:paraId="16F48BA1">
      <w:pPr>
        <w:tabs>
          <w:tab w:val="left" w:pos="2436"/>
          <w:tab w:val="left" w:pos="4873"/>
          <w:tab w:val="left" w:pos="7309"/>
        </w:tabs>
        <w:spacing w:line="360" w:lineRule="auto"/>
        <w:jc w:val="left"/>
        <w:textAlignment w:val="center"/>
      </w:pPr>
      <w:r>
        <w:t xml:space="preserve">A. </w:t>
      </w:r>
      <w:r>
        <w:rPr>
          <w:rFonts w:ascii="宋体" w:hAnsi="宋体"/>
        </w:rPr>
        <w:t>地球形状</w:t>
      </w:r>
      <w:r>
        <w:tab/>
      </w:r>
      <w:r>
        <w:t xml:space="preserve">B. </w:t>
      </w:r>
      <w:r>
        <w:rPr>
          <w:rFonts w:ascii="宋体" w:hAnsi="宋体"/>
        </w:rPr>
        <w:t>地球大小</w:t>
      </w:r>
      <w:r>
        <w:tab/>
      </w:r>
      <w:r>
        <w:t xml:space="preserve">C. </w:t>
      </w:r>
      <w:r>
        <w:rPr>
          <w:rFonts w:ascii="宋体" w:hAnsi="宋体"/>
        </w:rPr>
        <w:t>地球自转</w:t>
      </w:r>
      <w:r>
        <w:tab/>
      </w:r>
      <w:r>
        <w:t xml:space="preserve">D. </w:t>
      </w:r>
      <w:r>
        <w:rPr>
          <w:rFonts w:ascii="宋体" w:hAnsi="宋体"/>
        </w:rPr>
        <w:t>地球公转</w:t>
      </w:r>
    </w:p>
    <w:p w14:paraId="4F15BDB1">
      <w:pPr>
        <w:spacing w:line="360" w:lineRule="auto"/>
        <w:jc w:val="left"/>
        <w:textAlignment w:val="center"/>
      </w:pPr>
      <w:r>
        <w:t xml:space="preserve">3. </w:t>
      </w:r>
      <w:r>
        <w:rPr>
          <w:rFonts w:ascii="宋体" w:hAnsi="宋体"/>
        </w:rPr>
        <w:t>“天宫课堂”第一课开讲时，北京（116°E，40°N）、汶川（103°E，31°N）、南宁（108°E，22°N）、香港（114°E，22°N）四地中白昼时间最短的是（   ）</w:t>
      </w:r>
    </w:p>
    <w:p w14:paraId="47352C5B">
      <w:pPr>
        <w:tabs>
          <w:tab w:val="left" w:pos="2436"/>
          <w:tab w:val="left" w:pos="4873"/>
          <w:tab w:val="left" w:pos="7309"/>
        </w:tabs>
        <w:spacing w:line="360" w:lineRule="auto"/>
        <w:jc w:val="left"/>
        <w:textAlignment w:val="center"/>
        <w:rPr>
          <w:color w:val="000000"/>
        </w:rPr>
      </w:pPr>
      <w:r>
        <w:t xml:space="preserve">A. </w:t>
      </w:r>
      <w:r>
        <w:rPr>
          <w:rFonts w:ascii="宋体" w:hAnsi="宋体"/>
        </w:rPr>
        <w:t>北京</w:t>
      </w:r>
      <w:r>
        <w:tab/>
      </w:r>
      <w:r>
        <w:t xml:space="preserve">B. </w:t>
      </w:r>
      <w:r>
        <w:rPr>
          <w:rFonts w:ascii="宋体" w:hAnsi="宋体"/>
        </w:rPr>
        <w:t>汶川</w:t>
      </w:r>
      <w:r>
        <w:tab/>
      </w:r>
      <w:r>
        <w:t xml:space="preserve">C. </w:t>
      </w:r>
      <w:r>
        <w:rPr>
          <w:rFonts w:ascii="宋体" w:hAnsi="宋体"/>
        </w:rPr>
        <w:t>南宁</w:t>
      </w:r>
      <w:r>
        <w:tab/>
      </w:r>
      <w:r>
        <w:t xml:space="preserve">D. </w:t>
      </w:r>
      <w:r>
        <w:rPr>
          <w:rFonts w:ascii="宋体" w:hAnsi="宋体"/>
        </w:rPr>
        <w:t>香港</w:t>
      </w:r>
    </w:p>
    <w:p w14:paraId="3967F571">
      <w:pPr>
        <w:spacing w:line="360" w:lineRule="auto"/>
        <w:textAlignment w:val="center"/>
        <w:rPr>
          <w:color w:val="000000"/>
        </w:rPr>
      </w:pPr>
      <w:r>
        <w:rPr>
          <w:color w:val="2E75B6"/>
        </w:rPr>
        <w:t>【答案】</w:t>
      </w:r>
      <w:r>
        <w:rPr>
          <w:color w:val="000000"/>
        </w:rPr>
        <w:t>1. A    2. D    3. A</w:t>
      </w:r>
    </w:p>
    <w:p w14:paraId="16551CCE">
      <w:pPr>
        <w:spacing w:line="360" w:lineRule="auto"/>
        <w:textAlignment w:val="center"/>
        <w:rPr>
          <w:color w:val="000000"/>
        </w:rPr>
      </w:pPr>
      <w:r>
        <w:rPr>
          <w:color w:val="2E75B6"/>
        </w:rPr>
        <w:t>【解析】</w:t>
      </w:r>
    </w:p>
    <w:p w14:paraId="7D227A4E">
      <w:pPr>
        <w:spacing w:line="360" w:lineRule="auto"/>
        <w:textAlignment w:val="center"/>
        <w:rPr>
          <w:color w:val="000000"/>
        </w:rPr>
      </w:pPr>
      <w:r>
        <w:rPr>
          <w:color w:val="000000"/>
        </w:rPr>
        <w:t>【1题详解】</w:t>
      </w:r>
    </w:p>
    <w:p w14:paraId="48DE81D5">
      <w:pPr>
        <w:spacing w:line="360" w:lineRule="auto"/>
        <w:jc w:val="left"/>
        <w:textAlignment w:val="center"/>
        <w:rPr>
          <w:color w:val="000000"/>
        </w:rPr>
      </w:pPr>
      <w:r>
        <w:rPr>
          <w:color w:val="000000"/>
        </w:rPr>
        <w:t>中国空间站遨游太空，反映了我们伟大祖国航天技术世界领先，是我国在高新技术产业方面取得的重大成就；与冶金技术、纺织技术和食品加工技术无关，故A正确、BCD错误。故选A。</w:t>
      </w:r>
    </w:p>
    <w:p w14:paraId="70E2813F">
      <w:pPr>
        <w:spacing w:line="360" w:lineRule="auto"/>
        <w:jc w:val="left"/>
        <w:textAlignment w:val="center"/>
        <w:rPr>
          <w:color w:val="000000"/>
        </w:rPr>
      </w:pPr>
      <w:r>
        <w:rPr>
          <w:color w:val="000000"/>
        </w:rPr>
        <w:t>【2题详解】</w:t>
      </w:r>
    </w:p>
    <w:p w14:paraId="483737DE">
      <w:pPr>
        <w:spacing w:line="360" w:lineRule="auto"/>
        <w:jc w:val="left"/>
        <w:textAlignment w:val="center"/>
        <w:rPr>
          <w:color w:val="000000"/>
        </w:rPr>
      </w:pPr>
      <w:r>
        <w:rPr>
          <w:color w:val="000000"/>
        </w:rPr>
        <w:t>由题目可知，航天员驻留空间站期间，地面课堂所在地昼夜长短不断变化，这是由于地球的公转运动导致太阳直射点在南北回归线之间来回移动，导致地球上除赤道以外的其余地区昼夜长短会发生变化，与地球形状、大小和自转无关，故ABC错误、D正确，根据题意，故选D。</w:t>
      </w:r>
    </w:p>
    <w:p w14:paraId="50CBF6DB">
      <w:pPr>
        <w:spacing w:line="360" w:lineRule="auto"/>
        <w:jc w:val="left"/>
        <w:textAlignment w:val="center"/>
        <w:rPr>
          <w:color w:val="000000"/>
        </w:rPr>
      </w:pPr>
      <w:r>
        <w:rPr>
          <w:color w:val="000000"/>
        </w:rPr>
        <w:t>【3题详解】</w:t>
      </w:r>
    </w:p>
    <w:p w14:paraId="7AEC67FB">
      <w:pPr>
        <w:spacing w:line="360" w:lineRule="auto"/>
        <w:jc w:val="left"/>
        <w:textAlignment w:val="center"/>
        <w:rPr>
          <w:color w:val="000000"/>
        </w:rPr>
      </w:pPr>
      <w:r>
        <w:rPr>
          <w:color w:val="000000"/>
        </w:rPr>
        <w:t>由于地球的公转运动，地球上除赤道以外的其余地区昼夜长短会发生变化，当12月9日“天宫课堂”第一课开讲时，太阳直射南半球，北半球各地越往北白昼时间越短，以上四地中，北京的纬度最高、白昼时间最短，香港和南宁的白昼最长，故选A。</w:t>
      </w:r>
    </w:p>
    <w:p w14:paraId="7280CDDB">
      <w:pPr>
        <w:spacing w:line="360" w:lineRule="auto"/>
        <w:jc w:val="left"/>
        <w:textAlignment w:val="center"/>
        <w:rPr>
          <w:color w:val="000000"/>
        </w:rPr>
      </w:pPr>
      <w:r>
        <w:rPr>
          <w:color w:val="000000"/>
        </w:rPr>
        <w:t>【点睛】地球的公转方向是自西向东的，当太阳光直射在南回归线上时，这一天称为冬至日，为12月22日前后，北半球昼短夜长，北极圈以内地区有极夜现象；当太阳光直射在北回归线上时，这一天称为夏至日，为6月22日前后，北半球昼长夜短，北极圈以内地区有极昼现象；当太阳光第一次直射在赤道上时，这一天称为春分日，为3月21日前后，全球昼夜平分；第二次直射在赤道上时为秋分日，为9月23日前后，全球昼夜平分。</w:t>
      </w:r>
    </w:p>
    <w:p w14:paraId="424D1D38">
      <w:pPr>
        <w:spacing w:line="360" w:lineRule="auto"/>
        <w:ind w:firstLine="420"/>
        <w:jc w:val="left"/>
        <w:textAlignment w:val="center"/>
        <w:rPr>
          <w:color w:val="000000"/>
        </w:rPr>
      </w:pPr>
      <w:r>
        <w:rPr>
          <w:rFonts w:ascii="楷体" w:hAnsi="楷体" w:eastAsia="楷体" w:cs="楷体"/>
          <w:color w:val="000000"/>
        </w:rPr>
        <w:t>2022年冬奥会高山滑雪项目在北京延庆赛区举行。读延庆赛区冬奥村附近等高线图，完成下面小题。</w:t>
      </w:r>
    </w:p>
    <w:p w14:paraId="70004FE2">
      <w:pPr>
        <w:spacing w:line="360" w:lineRule="auto"/>
        <w:jc w:val="left"/>
        <w:textAlignment w:val="center"/>
        <w:rPr>
          <w:color w:val="000000"/>
        </w:rPr>
      </w:pPr>
      <w:r>
        <w:rPr>
          <w:color w:val="000000"/>
        </w:rPr>
        <w:drawing>
          <wp:inline distT="0" distB="0" distL="114300" distR="114300">
            <wp:extent cx="2057400" cy="1819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057400" cy="1819275"/>
                    </a:xfrm>
                    <a:prstGeom prst="rect">
                      <a:avLst/>
                    </a:prstGeom>
                  </pic:spPr>
                </pic:pic>
              </a:graphicData>
            </a:graphic>
          </wp:inline>
        </w:drawing>
      </w:r>
    </w:p>
    <w:p w14:paraId="2784EF33">
      <w:pPr>
        <w:spacing w:line="360" w:lineRule="auto"/>
        <w:jc w:val="left"/>
        <w:textAlignment w:val="center"/>
        <w:rPr>
          <w:color w:val="000000"/>
        </w:rPr>
      </w:pPr>
      <w:r>
        <w:rPr>
          <w:color w:val="000000"/>
        </w:rPr>
        <w:t xml:space="preserve">4. </w:t>
      </w:r>
      <w:r>
        <w:rPr>
          <w:rFonts w:ascii="宋体" w:hAnsi="宋体"/>
          <w:color w:val="000000"/>
        </w:rPr>
        <w:t>冬奥村所处山体部位的名称是（   ）</w:t>
      </w:r>
    </w:p>
    <w:p w14:paraId="1FD85C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山峰</w:t>
      </w:r>
      <w:r>
        <w:rPr>
          <w:color w:val="000000"/>
        </w:rPr>
        <w:tab/>
      </w:r>
      <w:r>
        <w:rPr>
          <w:color w:val="000000"/>
        </w:rPr>
        <w:t xml:space="preserve">B. </w:t>
      </w:r>
      <w:r>
        <w:rPr>
          <w:rFonts w:ascii="宋体" w:hAnsi="宋体"/>
          <w:color w:val="000000"/>
        </w:rPr>
        <w:t>山脊</w:t>
      </w:r>
      <w:r>
        <w:rPr>
          <w:color w:val="000000"/>
        </w:rPr>
        <w:tab/>
      </w:r>
      <w:r>
        <w:rPr>
          <w:color w:val="000000"/>
        </w:rPr>
        <w:t xml:space="preserve">C. </w:t>
      </w:r>
      <w:r>
        <w:rPr>
          <w:rFonts w:ascii="宋体" w:hAnsi="宋体"/>
          <w:color w:val="000000"/>
        </w:rPr>
        <w:t>山谷</w:t>
      </w:r>
      <w:r>
        <w:rPr>
          <w:color w:val="000000"/>
        </w:rPr>
        <w:tab/>
      </w:r>
      <w:r>
        <w:rPr>
          <w:color w:val="000000"/>
        </w:rPr>
        <w:t xml:space="preserve">D. </w:t>
      </w:r>
      <w:r>
        <w:rPr>
          <w:rFonts w:ascii="宋体" w:hAnsi="宋体"/>
          <w:color w:val="000000"/>
        </w:rPr>
        <w:t>鞍部</w:t>
      </w:r>
    </w:p>
    <w:p w14:paraId="59BCEA48">
      <w:pPr>
        <w:spacing w:line="360" w:lineRule="auto"/>
        <w:jc w:val="left"/>
        <w:textAlignment w:val="center"/>
        <w:rPr>
          <w:color w:val="000000"/>
        </w:rPr>
      </w:pPr>
      <w:r>
        <w:rPr>
          <w:color w:val="000000"/>
        </w:rPr>
        <w:t xml:space="preserve">5. </w:t>
      </w:r>
      <w:r>
        <w:rPr>
          <w:rFonts w:ascii="宋体" w:hAnsi="宋体"/>
          <w:color w:val="000000"/>
        </w:rPr>
        <w:t>国家高山滑雪中心的海拔约为（   ）</w:t>
      </w:r>
    </w:p>
    <w:p w14:paraId="180668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1350米</w:t>
      </w:r>
      <w:r>
        <w:rPr>
          <w:color w:val="000000"/>
        </w:rPr>
        <w:tab/>
      </w:r>
      <w:r>
        <w:rPr>
          <w:color w:val="000000"/>
        </w:rPr>
        <w:t xml:space="preserve">B. </w:t>
      </w:r>
      <w:r>
        <w:rPr>
          <w:rFonts w:ascii="宋体" w:hAnsi="宋体"/>
          <w:color w:val="000000"/>
        </w:rPr>
        <w:t>1500米</w:t>
      </w:r>
      <w:r>
        <w:rPr>
          <w:color w:val="000000"/>
        </w:rPr>
        <w:tab/>
      </w:r>
      <w:r>
        <w:rPr>
          <w:color w:val="000000"/>
        </w:rPr>
        <w:t xml:space="preserve">C. </w:t>
      </w:r>
      <w:r>
        <w:rPr>
          <w:rFonts w:ascii="宋体" w:hAnsi="宋体"/>
          <w:color w:val="000000"/>
        </w:rPr>
        <w:t>1750米</w:t>
      </w:r>
      <w:r>
        <w:rPr>
          <w:color w:val="000000"/>
        </w:rPr>
        <w:tab/>
      </w:r>
      <w:r>
        <w:rPr>
          <w:color w:val="000000"/>
        </w:rPr>
        <w:t xml:space="preserve">D. </w:t>
      </w:r>
      <w:r>
        <w:rPr>
          <w:rFonts w:ascii="宋体" w:hAnsi="宋体"/>
          <w:color w:val="000000"/>
        </w:rPr>
        <w:t>1800米</w:t>
      </w:r>
    </w:p>
    <w:p w14:paraId="7E7A3527">
      <w:pPr>
        <w:spacing w:line="360" w:lineRule="auto"/>
        <w:jc w:val="left"/>
        <w:textAlignment w:val="center"/>
        <w:rPr>
          <w:color w:val="000000"/>
        </w:rPr>
      </w:pPr>
      <w:r>
        <w:rPr>
          <w:color w:val="000000"/>
        </w:rPr>
        <w:t xml:space="preserve">6. </w:t>
      </w:r>
      <w:r>
        <w:rPr>
          <w:rFonts w:ascii="宋体" w:hAnsi="宋体"/>
          <w:color w:val="000000"/>
        </w:rPr>
        <w:t>运动员从冬奥村到国家高山滑雪中心参加比赛，其行进的方向大致为（   ）</w:t>
      </w:r>
    </w:p>
    <w:p w14:paraId="7E0087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东南方</w:t>
      </w:r>
      <w:r>
        <w:rPr>
          <w:color w:val="000000"/>
        </w:rPr>
        <w:tab/>
      </w:r>
      <w:r>
        <w:rPr>
          <w:color w:val="000000"/>
        </w:rPr>
        <w:t xml:space="preserve">B. </w:t>
      </w:r>
      <w:r>
        <w:rPr>
          <w:rFonts w:ascii="宋体" w:hAnsi="宋体"/>
          <w:color w:val="000000"/>
        </w:rPr>
        <w:t>西北方</w:t>
      </w:r>
      <w:r>
        <w:rPr>
          <w:color w:val="000000"/>
        </w:rPr>
        <w:tab/>
      </w:r>
      <w:r>
        <w:rPr>
          <w:color w:val="000000"/>
        </w:rPr>
        <w:t xml:space="preserve">C. </w:t>
      </w:r>
      <w:r>
        <w:rPr>
          <w:rFonts w:ascii="宋体" w:hAnsi="宋体"/>
          <w:color w:val="000000"/>
        </w:rPr>
        <w:t>东北方</w:t>
      </w:r>
      <w:r>
        <w:rPr>
          <w:color w:val="000000"/>
        </w:rPr>
        <w:tab/>
      </w:r>
      <w:r>
        <w:rPr>
          <w:color w:val="000000"/>
        </w:rPr>
        <w:t xml:space="preserve">D. </w:t>
      </w:r>
      <w:r>
        <w:rPr>
          <w:rFonts w:ascii="宋体" w:hAnsi="宋体"/>
          <w:color w:val="000000"/>
        </w:rPr>
        <w:t>西南方</w:t>
      </w:r>
    </w:p>
    <w:p w14:paraId="1A750A87">
      <w:pPr>
        <w:spacing w:line="360" w:lineRule="auto"/>
        <w:textAlignment w:val="center"/>
        <w:rPr>
          <w:color w:val="000000"/>
        </w:rPr>
      </w:pPr>
      <w:r>
        <w:rPr>
          <w:color w:val="2E75B6"/>
        </w:rPr>
        <w:t>【答案】</w:t>
      </w:r>
      <w:r>
        <w:rPr>
          <w:color w:val="000000"/>
        </w:rPr>
        <w:t>4. C    5. B    6. C</w:t>
      </w:r>
    </w:p>
    <w:p w14:paraId="7E2DF317">
      <w:pPr>
        <w:spacing w:line="360" w:lineRule="auto"/>
        <w:textAlignment w:val="center"/>
        <w:rPr>
          <w:color w:val="000000"/>
        </w:rPr>
      </w:pPr>
      <w:r>
        <w:rPr>
          <w:color w:val="2E75B6"/>
        </w:rPr>
        <w:t>【解析】</w:t>
      </w:r>
    </w:p>
    <w:p w14:paraId="21458D3A">
      <w:pPr>
        <w:spacing w:line="360" w:lineRule="auto"/>
        <w:textAlignment w:val="center"/>
        <w:rPr>
          <w:color w:val="000000"/>
        </w:rPr>
      </w:pPr>
      <w:r>
        <w:rPr>
          <w:color w:val="000000"/>
        </w:rPr>
        <w:t>【4题详解】</w:t>
      </w:r>
    </w:p>
    <w:p w14:paraId="6FD96E54">
      <w:pPr>
        <w:spacing w:line="360" w:lineRule="auto"/>
        <w:jc w:val="left"/>
        <w:textAlignment w:val="center"/>
        <w:rPr>
          <w:color w:val="000000"/>
        </w:rPr>
      </w:pPr>
      <w:r>
        <w:rPr>
          <w:color w:val="000000"/>
        </w:rPr>
        <w:t xml:space="preserve"> 冬奥村所处山体部位等高线弯曲，且向海拔高处凸出，则为山谷。故选C。</w:t>
      </w:r>
    </w:p>
    <w:p w14:paraId="60A237AB">
      <w:pPr>
        <w:spacing w:line="360" w:lineRule="auto"/>
        <w:jc w:val="left"/>
        <w:textAlignment w:val="center"/>
        <w:rPr>
          <w:color w:val="000000"/>
        </w:rPr>
      </w:pPr>
      <w:r>
        <w:rPr>
          <w:color w:val="000000"/>
        </w:rPr>
        <w:t>【5题详解】</w:t>
      </w:r>
    </w:p>
    <w:p w14:paraId="0CB2C209">
      <w:pPr>
        <w:spacing w:line="360" w:lineRule="auto"/>
        <w:jc w:val="left"/>
        <w:textAlignment w:val="center"/>
        <w:rPr>
          <w:color w:val="000000"/>
        </w:rPr>
      </w:pPr>
      <w:r>
        <w:rPr>
          <w:color w:val="000000"/>
        </w:rPr>
        <w:t>图中的等高距为200米， 国家高山滑雪中心的海拔在1400~1600米之间，最有可能是1500米。故选B。</w:t>
      </w:r>
    </w:p>
    <w:p w14:paraId="15B3007D">
      <w:pPr>
        <w:spacing w:line="360" w:lineRule="auto"/>
        <w:jc w:val="left"/>
        <w:textAlignment w:val="center"/>
        <w:rPr>
          <w:color w:val="000000"/>
        </w:rPr>
      </w:pPr>
      <w:r>
        <w:rPr>
          <w:color w:val="000000"/>
        </w:rPr>
        <w:t>【6题详解】</w:t>
      </w:r>
    </w:p>
    <w:p w14:paraId="266CAA9F">
      <w:pPr>
        <w:spacing w:line="360" w:lineRule="auto"/>
        <w:jc w:val="left"/>
        <w:textAlignment w:val="center"/>
        <w:rPr>
          <w:color w:val="000000"/>
        </w:rPr>
      </w:pPr>
      <w:r>
        <w:rPr>
          <w:color w:val="000000"/>
        </w:rPr>
        <w:t>图中没有指向标，根据经纬线判断方向，从冬奥村到国家高山滑雪中心参加比赛 ，其行进大致方向是自西南向东北。故选C。</w:t>
      </w:r>
    </w:p>
    <w:p w14:paraId="618180BD">
      <w:pPr>
        <w:spacing w:line="360" w:lineRule="auto"/>
        <w:jc w:val="left"/>
        <w:textAlignment w:val="center"/>
        <w:rPr>
          <w:color w:val="000000"/>
        </w:rPr>
      </w:pPr>
      <w:r>
        <w:rPr>
          <w:color w:val="000000"/>
        </w:rPr>
        <w:t>【点睛】在等高线地形图上，等高线闭合，且等高线数值中间高四周低，则为山顶；两山顶之间相对低洼的部位为鞍部；等高线闭合且等高线数值中间低四周高则为盆地；等高线向海拔低处凸为山脊；等高线向海拔高处凸为山谷。</w:t>
      </w:r>
    </w:p>
    <w:p w14:paraId="5820EE7D">
      <w:pPr>
        <w:spacing w:line="360" w:lineRule="auto"/>
        <w:ind w:firstLine="420"/>
        <w:jc w:val="left"/>
        <w:textAlignment w:val="center"/>
        <w:rPr>
          <w:color w:val="000000"/>
        </w:rPr>
      </w:pPr>
      <w:r>
        <w:rPr>
          <w:rFonts w:ascii="楷体" w:hAnsi="楷体" w:eastAsia="楷体" w:cs="楷体"/>
          <w:color w:val="000000"/>
        </w:rPr>
        <w:t>2022年5月20日8时36分，四川省雅安市发生4．8级地震，震区提前14秒接到预警。学生第一时间躲在书桌下，随后有序撤到空旷地带，上演了“教科书式撤离”。读世界局部板块示意图，完成下面小题。</w:t>
      </w:r>
    </w:p>
    <w:p w14:paraId="018B8B7B">
      <w:pPr>
        <w:spacing w:line="360" w:lineRule="auto"/>
        <w:jc w:val="left"/>
        <w:textAlignment w:val="center"/>
        <w:rPr>
          <w:color w:val="000000"/>
        </w:rPr>
      </w:pPr>
      <w:r>
        <w:rPr>
          <w:color w:val="000000"/>
        </w:rPr>
        <w:drawing>
          <wp:inline distT="0" distB="0" distL="114300" distR="114300">
            <wp:extent cx="4800600" cy="1733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800600" cy="1733550"/>
                    </a:xfrm>
                    <a:prstGeom prst="rect">
                      <a:avLst/>
                    </a:prstGeom>
                  </pic:spPr>
                </pic:pic>
              </a:graphicData>
            </a:graphic>
          </wp:inline>
        </w:drawing>
      </w:r>
    </w:p>
    <w:p w14:paraId="0303557D">
      <w:pPr>
        <w:spacing w:line="360" w:lineRule="auto"/>
        <w:jc w:val="left"/>
        <w:textAlignment w:val="center"/>
        <w:rPr>
          <w:color w:val="000000"/>
        </w:rPr>
      </w:pPr>
      <w:r>
        <w:rPr>
          <w:color w:val="000000"/>
        </w:rPr>
        <w:t xml:space="preserve">7. </w:t>
      </w:r>
      <w:r>
        <w:rPr>
          <w:rFonts w:ascii="宋体" w:hAnsi="宋体"/>
          <w:color w:val="000000"/>
        </w:rPr>
        <w:t>雅安市地震多发的主要原因是该地位于（   ）</w:t>
      </w:r>
    </w:p>
    <w:p w14:paraId="5FCA37B4">
      <w:pPr>
        <w:tabs>
          <w:tab w:val="left" w:pos="4873"/>
        </w:tabs>
        <w:spacing w:line="360" w:lineRule="auto"/>
        <w:jc w:val="left"/>
        <w:textAlignment w:val="center"/>
        <w:rPr>
          <w:color w:val="000000"/>
        </w:rPr>
      </w:pPr>
      <w:r>
        <w:rPr>
          <w:color w:val="000000"/>
        </w:rPr>
        <w:t xml:space="preserve">A. </w:t>
      </w:r>
      <w:r>
        <w:rPr>
          <w:rFonts w:ascii="宋体" w:hAnsi="宋体"/>
          <w:color w:val="000000"/>
        </w:rPr>
        <w:t>非洲板块和亚欧板块交界处</w:t>
      </w:r>
      <w:r>
        <w:rPr>
          <w:color w:val="000000"/>
        </w:rPr>
        <w:tab/>
      </w:r>
      <w:r>
        <w:rPr>
          <w:color w:val="000000"/>
        </w:rPr>
        <w:t xml:space="preserve">B. </w:t>
      </w:r>
      <w:r>
        <w:rPr>
          <w:rFonts w:ascii="宋体" w:hAnsi="宋体"/>
          <w:color w:val="000000"/>
        </w:rPr>
        <w:t>亚欧板块和太平洋板块交界处</w:t>
      </w:r>
    </w:p>
    <w:p w14:paraId="6A5B6432">
      <w:pPr>
        <w:tabs>
          <w:tab w:val="left" w:pos="4873"/>
        </w:tabs>
        <w:spacing w:line="360" w:lineRule="auto"/>
        <w:jc w:val="left"/>
        <w:textAlignment w:val="center"/>
        <w:rPr>
          <w:color w:val="000000"/>
        </w:rPr>
      </w:pPr>
      <w:r>
        <w:rPr>
          <w:color w:val="000000"/>
        </w:rPr>
        <w:t xml:space="preserve">C. </w:t>
      </w:r>
      <w:r>
        <w:rPr>
          <w:rFonts w:ascii="宋体" w:hAnsi="宋体"/>
          <w:color w:val="000000"/>
        </w:rPr>
        <w:t>亚欧板块和印度洋板块交界处</w:t>
      </w:r>
      <w:r>
        <w:rPr>
          <w:color w:val="000000"/>
        </w:rPr>
        <w:tab/>
      </w:r>
      <w:r>
        <w:rPr>
          <w:color w:val="000000"/>
        </w:rPr>
        <w:t xml:space="preserve">D. </w:t>
      </w:r>
      <w:r>
        <w:rPr>
          <w:rFonts w:ascii="宋体" w:hAnsi="宋体"/>
          <w:color w:val="000000"/>
        </w:rPr>
        <w:t>非洲板块和印度洋板块交界处</w:t>
      </w:r>
    </w:p>
    <w:p w14:paraId="5AA78517">
      <w:pPr>
        <w:spacing w:line="360" w:lineRule="auto"/>
        <w:jc w:val="left"/>
        <w:textAlignment w:val="center"/>
        <w:rPr>
          <w:color w:val="000000"/>
        </w:rPr>
      </w:pPr>
      <w:r>
        <w:rPr>
          <w:color w:val="000000"/>
        </w:rPr>
        <w:t xml:space="preserve">8. </w:t>
      </w:r>
      <w:r>
        <w:rPr>
          <w:rFonts w:ascii="宋体" w:hAnsi="宋体"/>
          <w:color w:val="000000"/>
        </w:rPr>
        <w:t>雅安市提前14秒接收到预警信息，主要得益于（   ）</w:t>
      </w:r>
    </w:p>
    <w:p w14:paraId="6445A6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北斗导航系统</w:t>
      </w:r>
      <w:r>
        <w:rPr>
          <w:color w:val="000000"/>
        </w:rPr>
        <w:tab/>
      </w:r>
      <w:r>
        <w:rPr>
          <w:color w:val="000000"/>
        </w:rPr>
        <w:t xml:space="preserve">B. </w:t>
      </w:r>
      <w:r>
        <w:rPr>
          <w:rFonts w:ascii="宋体" w:hAnsi="宋体"/>
          <w:color w:val="000000"/>
        </w:rPr>
        <w:t>遥感技术</w:t>
      </w:r>
      <w:r>
        <w:rPr>
          <w:color w:val="000000"/>
        </w:rPr>
        <w:tab/>
      </w:r>
      <w:r>
        <w:rPr>
          <w:color w:val="000000"/>
        </w:rPr>
        <w:t xml:space="preserve">C. </w:t>
      </w:r>
      <w:r>
        <w:rPr>
          <w:rFonts w:ascii="宋体" w:hAnsi="宋体"/>
          <w:color w:val="000000"/>
        </w:rPr>
        <w:t>地震预警系统</w:t>
      </w:r>
      <w:r>
        <w:rPr>
          <w:color w:val="000000"/>
        </w:rPr>
        <w:tab/>
      </w:r>
      <w:r>
        <w:rPr>
          <w:color w:val="000000"/>
        </w:rPr>
        <w:t xml:space="preserve">D. </w:t>
      </w:r>
      <w:r>
        <w:rPr>
          <w:rFonts w:ascii="宋体" w:hAnsi="宋体"/>
          <w:color w:val="000000"/>
        </w:rPr>
        <w:t>气象雷达</w:t>
      </w:r>
    </w:p>
    <w:p w14:paraId="69036BB7">
      <w:pPr>
        <w:spacing w:line="360" w:lineRule="auto"/>
        <w:jc w:val="left"/>
        <w:textAlignment w:val="center"/>
        <w:rPr>
          <w:color w:val="000000"/>
        </w:rPr>
      </w:pPr>
      <w:r>
        <w:rPr>
          <w:color w:val="000000"/>
        </w:rPr>
        <w:t xml:space="preserve">9. </w:t>
      </w:r>
      <w:r>
        <w:rPr>
          <w:rFonts w:ascii="宋体" w:hAnsi="宋体"/>
          <w:color w:val="000000"/>
        </w:rPr>
        <w:t>学生上演了“教科书式撤离”，说明学校（   ）</w:t>
      </w:r>
    </w:p>
    <w:p w14:paraId="75D2433D">
      <w:pPr>
        <w:tabs>
          <w:tab w:val="left" w:pos="4873"/>
        </w:tabs>
        <w:spacing w:line="360" w:lineRule="auto"/>
        <w:jc w:val="left"/>
        <w:textAlignment w:val="center"/>
        <w:rPr>
          <w:color w:val="000000"/>
        </w:rPr>
      </w:pPr>
      <w:r>
        <w:rPr>
          <w:color w:val="000000"/>
        </w:rPr>
        <w:t xml:space="preserve">A. </w:t>
      </w:r>
      <w:r>
        <w:rPr>
          <w:rFonts w:ascii="宋体" w:hAnsi="宋体"/>
          <w:color w:val="000000"/>
        </w:rPr>
        <w:t>交通安全教育到位</w:t>
      </w:r>
      <w:r>
        <w:rPr>
          <w:color w:val="000000"/>
        </w:rPr>
        <w:tab/>
      </w:r>
      <w:r>
        <w:rPr>
          <w:color w:val="000000"/>
        </w:rPr>
        <w:t xml:space="preserve">B. </w:t>
      </w:r>
      <w:r>
        <w:rPr>
          <w:rFonts w:ascii="宋体" w:hAnsi="宋体"/>
          <w:color w:val="000000"/>
        </w:rPr>
        <w:t>地震逃生应急演练到位</w:t>
      </w:r>
    </w:p>
    <w:p w14:paraId="48D82AF1">
      <w:pPr>
        <w:tabs>
          <w:tab w:val="left" w:pos="4873"/>
        </w:tabs>
        <w:spacing w:line="360" w:lineRule="auto"/>
        <w:jc w:val="left"/>
        <w:textAlignment w:val="center"/>
        <w:rPr>
          <w:color w:val="000000"/>
        </w:rPr>
      </w:pPr>
      <w:r>
        <w:rPr>
          <w:color w:val="000000"/>
        </w:rPr>
        <w:t xml:space="preserve">C. </w:t>
      </w:r>
      <w:r>
        <w:rPr>
          <w:rFonts w:ascii="宋体" w:hAnsi="宋体"/>
          <w:color w:val="000000"/>
        </w:rPr>
        <w:t>消防安全教育到位</w:t>
      </w:r>
      <w:r>
        <w:rPr>
          <w:color w:val="000000"/>
        </w:rPr>
        <w:tab/>
      </w:r>
      <w:r>
        <w:rPr>
          <w:color w:val="000000"/>
        </w:rPr>
        <w:t xml:space="preserve">D. </w:t>
      </w:r>
      <w:r>
        <w:rPr>
          <w:rFonts w:ascii="宋体" w:hAnsi="宋体"/>
          <w:color w:val="000000"/>
        </w:rPr>
        <w:t>疫情应急处置演练到位</w:t>
      </w:r>
    </w:p>
    <w:p w14:paraId="7DCF062C">
      <w:pPr>
        <w:spacing w:line="360" w:lineRule="auto"/>
        <w:textAlignment w:val="center"/>
        <w:rPr>
          <w:color w:val="000000"/>
        </w:rPr>
      </w:pPr>
      <w:r>
        <w:rPr>
          <w:color w:val="2E75B6"/>
        </w:rPr>
        <w:t>【答案】</w:t>
      </w:r>
      <w:r>
        <w:rPr>
          <w:color w:val="000000"/>
        </w:rPr>
        <w:t>7. C    8. C    9. B</w:t>
      </w:r>
    </w:p>
    <w:p w14:paraId="271EAB2D">
      <w:pPr>
        <w:spacing w:line="360" w:lineRule="auto"/>
        <w:textAlignment w:val="center"/>
        <w:rPr>
          <w:color w:val="000000"/>
        </w:rPr>
      </w:pPr>
      <w:r>
        <w:rPr>
          <w:color w:val="2E75B6"/>
        </w:rPr>
        <w:t>【解析】</w:t>
      </w:r>
    </w:p>
    <w:p w14:paraId="5EC086E6">
      <w:pPr>
        <w:spacing w:line="360" w:lineRule="auto"/>
        <w:textAlignment w:val="center"/>
        <w:rPr>
          <w:color w:val="000000"/>
        </w:rPr>
      </w:pPr>
      <w:r>
        <w:rPr>
          <w:color w:val="000000"/>
        </w:rPr>
        <w:t>【7题详解】</w:t>
      </w:r>
    </w:p>
    <w:p w14:paraId="33B20FFD">
      <w:pPr>
        <w:spacing w:line="360" w:lineRule="auto"/>
        <w:jc w:val="left"/>
        <w:textAlignment w:val="center"/>
        <w:rPr>
          <w:color w:val="000000"/>
        </w:rPr>
      </w:pPr>
      <w:r>
        <w:rPr>
          <w:color w:val="000000"/>
        </w:rPr>
        <w:t>读图可知，雅安位于亚欧板块边缘，西南部与印度洋板块相互碰撞，故C正确，ABD错误。故选C。</w:t>
      </w:r>
    </w:p>
    <w:p w14:paraId="7C9328B3">
      <w:pPr>
        <w:spacing w:line="360" w:lineRule="auto"/>
        <w:jc w:val="left"/>
        <w:textAlignment w:val="center"/>
        <w:rPr>
          <w:color w:val="000000"/>
        </w:rPr>
      </w:pPr>
      <w:r>
        <w:rPr>
          <w:color w:val="000000"/>
        </w:rPr>
        <w:t>【8题详解】</w:t>
      </w:r>
    </w:p>
    <w:p w14:paraId="044B0924">
      <w:pPr>
        <w:spacing w:line="360" w:lineRule="auto"/>
        <w:jc w:val="left"/>
        <w:textAlignment w:val="center"/>
        <w:rPr>
          <w:color w:val="000000"/>
        </w:rPr>
      </w:pPr>
      <w:r>
        <w:rPr>
          <w:color w:val="000000"/>
        </w:rPr>
        <w:t>北斗导航系统在全球范围内全天候、全天时为各类用户提供高精度、高可靠定位、导航、授时服务，并且具备短报文通信能力，目前并没有地震预警通知功能，故A错误；遥感是根据电磁波的理论，应用各种传感仪器对远距离目标所辐射和反射的电磁波信息，进行收集、处理，并最后成像，从而对地面各种景物进行探测和识别的一种综合技术，并没有预警地震信息的功能，故B错误；建立地震预警系统的目的就是为了在地震发生之后，将地震即将到来的消息传递给大家，以便及时采取应对措施，故C正确；气象雷达主要用于探测气象状况以及变化趋势，是人们为防范气象风险，保障飞行安全而研制的航空电子产品，与地震关系不大，故D错误。故选C。</w:t>
      </w:r>
    </w:p>
    <w:p w14:paraId="14BB72B9">
      <w:pPr>
        <w:spacing w:line="360" w:lineRule="auto"/>
        <w:jc w:val="left"/>
        <w:textAlignment w:val="center"/>
        <w:rPr>
          <w:color w:val="000000"/>
        </w:rPr>
      </w:pPr>
      <w:r>
        <w:rPr>
          <w:color w:val="000000"/>
        </w:rPr>
        <w:t>【9题详解】</w:t>
      </w:r>
    </w:p>
    <w:p w14:paraId="7C142BEC">
      <w:pPr>
        <w:spacing w:line="360" w:lineRule="auto"/>
        <w:jc w:val="left"/>
        <w:textAlignment w:val="center"/>
        <w:rPr>
          <w:color w:val="000000"/>
        </w:rPr>
      </w:pPr>
      <w:r>
        <w:rPr>
          <w:color w:val="000000"/>
        </w:rPr>
        <w:t>交通安全教育是通过学习了解生命的可贵，掌握有关的交通安全知识，增强学生安全意识，故A错误；地震逃生应急演练可以使学生了解地震发生时的应急避险知识，掌握应对地震发生时采取的防护措施和方法,最大限度地降低地震带来的损失，故B正确；消防安全教育，目的在于增强消防安全的意识，故C错误；疫情应急处置为了避免更多人被感染疫情，与地震相关性不大，故D错误。故选B。</w:t>
      </w:r>
    </w:p>
    <w:p w14:paraId="70213FD8">
      <w:pPr>
        <w:spacing w:line="360" w:lineRule="auto"/>
        <w:jc w:val="left"/>
        <w:textAlignment w:val="center"/>
        <w:rPr>
          <w:color w:val="000000"/>
        </w:rPr>
      </w:pPr>
      <w:r>
        <w:rPr>
          <w:color w:val="000000"/>
        </w:rPr>
        <w:t>【点睛】地震预警系统是指实现地震预警的配套设施。按照系统响应的顺序可包括：地震监测台网、地震参数快速判测系统、警报信息快速发布系统和预警信息接受终端。</w:t>
      </w:r>
    </w:p>
    <w:p w14:paraId="0B6F086F">
      <w:pPr>
        <w:spacing w:line="360" w:lineRule="auto"/>
        <w:ind w:firstLine="420"/>
        <w:jc w:val="left"/>
        <w:textAlignment w:val="center"/>
        <w:rPr>
          <w:color w:val="000000"/>
        </w:rPr>
      </w:pPr>
      <w:r>
        <w:rPr>
          <w:rFonts w:ascii="楷体" w:hAnsi="楷体" w:eastAsia="楷体" w:cs="楷体"/>
          <w:color w:val="000000"/>
        </w:rPr>
        <w:t>印度人口众多，粮食消费量很大。受季风气候的影响，农业生产经常歉收，过去粮食需大量进口。从20世纪60年代开始，印度积极推行“绿色革命”，通过培育良种、兴修水利、推广农业机械化等措施，提高了粮食产量。读左图印度人口增长图和右图热带季风气候资料图，完成下面小题。</w:t>
      </w:r>
    </w:p>
    <w:p w14:paraId="19AF0952">
      <w:pPr>
        <w:spacing w:line="360" w:lineRule="auto"/>
        <w:jc w:val="left"/>
        <w:textAlignment w:val="center"/>
        <w:rPr>
          <w:color w:val="000000"/>
        </w:rPr>
      </w:pPr>
      <w:r>
        <w:rPr>
          <w:color w:val="000000"/>
        </w:rPr>
        <w:drawing>
          <wp:inline distT="0" distB="0" distL="114300" distR="114300">
            <wp:extent cx="5238750" cy="1925320"/>
            <wp:effectExtent l="0" t="0" r="0" b="177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925455"/>
                    </a:xfrm>
                    <a:prstGeom prst="rect">
                      <a:avLst/>
                    </a:prstGeom>
                  </pic:spPr>
                </pic:pic>
              </a:graphicData>
            </a:graphic>
          </wp:inline>
        </w:drawing>
      </w:r>
    </w:p>
    <w:p w14:paraId="2B4A8EAB">
      <w:pPr>
        <w:spacing w:line="360" w:lineRule="auto"/>
        <w:jc w:val="left"/>
        <w:textAlignment w:val="center"/>
        <w:rPr>
          <w:color w:val="000000"/>
        </w:rPr>
      </w:pPr>
      <w:r>
        <w:rPr>
          <w:color w:val="000000"/>
        </w:rPr>
        <w:t xml:space="preserve">10. </w:t>
      </w:r>
      <w:r>
        <w:rPr>
          <w:rFonts w:ascii="宋体" w:hAnsi="宋体"/>
          <w:color w:val="000000"/>
        </w:rPr>
        <w:t>印度人口特点是（   ）</w:t>
      </w:r>
    </w:p>
    <w:p w14:paraId="05EDE78E">
      <w:pPr>
        <w:tabs>
          <w:tab w:val="left" w:pos="4873"/>
        </w:tabs>
        <w:spacing w:line="360" w:lineRule="auto"/>
        <w:jc w:val="left"/>
        <w:textAlignment w:val="center"/>
        <w:rPr>
          <w:color w:val="000000"/>
        </w:rPr>
      </w:pPr>
      <w:r>
        <w:rPr>
          <w:color w:val="000000"/>
        </w:rPr>
        <w:t xml:space="preserve">A. </w:t>
      </w:r>
      <w:r>
        <w:rPr>
          <w:rFonts w:ascii="宋体" w:hAnsi="宋体"/>
          <w:color w:val="000000"/>
        </w:rPr>
        <w:t>人口总量大，人口增长较快</w:t>
      </w:r>
      <w:r>
        <w:rPr>
          <w:color w:val="000000"/>
        </w:rPr>
        <w:tab/>
      </w:r>
      <w:r>
        <w:rPr>
          <w:color w:val="000000"/>
        </w:rPr>
        <w:t xml:space="preserve">B. </w:t>
      </w:r>
      <w:r>
        <w:rPr>
          <w:rFonts w:ascii="宋体" w:hAnsi="宋体"/>
          <w:color w:val="000000"/>
        </w:rPr>
        <w:t>人口总量少，人口增长较快</w:t>
      </w:r>
    </w:p>
    <w:p w14:paraId="1C52E39A">
      <w:pPr>
        <w:tabs>
          <w:tab w:val="left" w:pos="4873"/>
        </w:tabs>
        <w:spacing w:line="360" w:lineRule="auto"/>
        <w:jc w:val="left"/>
        <w:textAlignment w:val="center"/>
        <w:rPr>
          <w:color w:val="000000"/>
        </w:rPr>
      </w:pPr>
      <w:r>
        <w:rPr>
          <w:color w:val="000000"/>
        </w:rPr>
        <w:t xml:space="preserve">C. </w:t>
      </w:r>
      <w:r>
        <w:rPr>
          <w:rFonts w:ascii="宋体" w:hAnsi="宋体"/>
          <w:color w:val="000000"/>
        </w:rPr>
        <w:t>人口总量大，人口增长较慢</w:t>
      </w:r>
      <w:r>
        <w:rPr>
          <w:color w:val="000000"/>
        </w:rPr>
        <w:tab/>
      </w:r>
      <w:r>
        <w:rPr>
          <w:color w:val="000000"/>
        </w:rPr>
        <w:t xml:space="preserve">D. </w:t>
      </w:r>
      <w:r>
        <w:rPr>
          <w:rFonts w:ascii="宋体" w:hAnsi="宋体"/>
          <w:color w:val="000000"/>
        </w:rPr>
        <w:t>人口总量少，人口增长较慢</w:t>
      </w:r>
    </w:p>
    <w:p w14:paraId="68B1FE12">
      <w:pPr>
        <w:spacing w:line="360" w:lineRule="auto"/>
        <w:jc w:val="left"/>
        <w:textAlignment w:val="center"/>
        <w:rPr>
          <w:color w:val="000000"/>
        </w:rPr>
      </w:pPr>
      <w:r>
        <w:rPr>
          <w:color w:val="000000"/>
        </w:rPr>
        <w:t xml:space="preserve">11. </w:t>
      </w:r>
      <w:r>
        <w:rPr>
          <w:rFonts w:ascii="宋体" w:hAnsi="宋体"/>
          <w:color w:val="000000"/>
        </w:rPr>
        <w:t>造成印度农业生产经常歉收的主要自然灾害是（   ）</w:t>
      </w:r>
    </w:p>
    <w:p w14:paraId="119F32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寒潮</w:t>
      </w:r>
      <w:r>
        <w:rPr>
          <w:color w:val="000000"/>
        </w:rPr>
        <w:tab/>
      </w:r>
      <w:r>
        <w:rPr>
          <w:color w:val="000000"/>
        </w:rPr>
        <w:t xml:space="preserve">B. </w:t>
      </w:r>
      <w:r>
        <w:rPr>
          <w:rFonts w:ascii="宋体" w:hAnsi="宋体"/>
          <w:color w:val="000000"/>
        </w:rPr>
        <w:t>海啸</w:t>
      </w:r>
      <w:r>
        <w:rPr>
          <w:color w:val="000000"/>
        </w:rPr>
        <w:tab/>
      </w:r>
      <w:r>
        <w:rPr>
          <w:color w:val="000000"/>
        </w:rPr>
        <w:t xml:space="preserve">C. </w:t>
      </w:r>
      <w:r>
        <w:rPr>
          <w:rFonts w:ascii="宋体" w:hAnsi="宋体"/>
          <w:color w:val="000000"/>
        </w:rPr>
        <w:t>滑坡</w:t>
      </w:r>
      <w:r>
        <w:rPr>
          <w:color w:val="000000"/>
        </w:rPr>
        <w:tab/>
      </w:r>
      <w:r>
        <w:rPr>
          <w:color w:val="000000"/>
        </w:rPr>
        <w:t xml:space="preserve">D. </w:t>
      </w:r>
      <w:r>
        <w:rPr>
          <w:rFonts w:ascii="宋体" w:hAnsi="宋体"/>
          <w:color w:val="000000"/>
        </w:rPr>
        <w:t>旱涝</w:t>
      </w:r>
    </w:p>
    <w:p w14:paraId="64340196">
      <w:pPr>
        <w:spacing w:line="360" w:lineRule="auto"/>
        <w:jc w:val="left"/>
        <w:textAlignment w:val="center"/>
        <w:rPr>
          <w:color w:val="000000"/>
        </w:rPr>
      </w:pPr>
      <w:r>
        <w:rPr>
          <w:color w:val="000000"/>
        </w:rPr>
        <w:t xml:space="preserve">12. </w:t>
      </w:r>
      <w:r>
        <w:rPr>
          <w:rFonts w:ascii="宋体" w:hAnsi="宋体"/>
          <w:color w:val="000000"/>
        </w:rPr>
        <w:t>印度推行“绿色革命”的过程中，为克服季风气候带来的不利影响，采取的主要措施有（   ）</w:t>
      </w:r>
    </w:p>
    <w:p w14:paraId="57718EB9">
      <w:pPr>
        <w:spacing w:line="360" w:lineRule="auto"/>
        <w:jc w:val="left"/>
        <w:textAlignment w:val="center"/>
        <w:rPr>
          <w:color w:val="000000"/>
        </w:rPr>
      </w:pPr>
      <w:r>
        <w:rPr>
          <w:rFonts w:ascii="宋体" w:hAnsi="宋体"/>
          <w:color w:val="000000"/>
        </w:rPr>
        <w:t>①培育抗旱品种     ②兴修水利     ③引进国外劳动力     ④推广农业机械化</w:t>
      </w:r>
    </w:p>
    <w:p w14:paraId="6A99AA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56278027">
      <w:pPr>
        <w:spacing w:line="360" w:lineRule="auto"/>
        <w:textAlignment w:val="center"/>
        <w:rPr>
          <w:color w:val="000000"/>
        </w:rPr>
      </w:pPr>
      <w:r>
        <w:rPr>
          <w:color w:val="2E75B6"/>
        </w:rPr>
        <w:t>【答案】</w:t>
      </w:r>
      <w:r>
        <w:rPr>
          <w:color w:val="000000"/>
        </w:rPr>
        <w:t>10. A    11. D    12. A</w:t>
      </w:r>
    </w:p>
    <w:p w14:paraId="30B01F80">
      <w:pPr>
        <w:spacing w:line="360" w:lineRule="auto"/>
        <w:textAlignment w:val="center"/>
        <w:rPr>
          <w:color w:val="000000"/>
        </w:rPr>
      </w:pPr>
      <w:r>
        <w:rPr>
          <w:color w:val="2E75B6"/>
        </w:rPr>
        <w:t>【解析】</w:t>
      </w:r>
    </w:p>
    <w:p w14:paraId="693FB718">
      <w:pPr>
        <w:spacing w:line="360" w:lineRule="auto"/>
        <w:textAlignment w:val="center"/>
        <w:rPr>
          <w:color w:val="000000"/>
        </w:rPr>
      </w:pPr>
      <w:r>
        <w:rPr>
          <w:color w:val="000000"/>
        </w:rPr>
        <w:t>【10题详解】</w:t>
      </w:r>
    </w:p>
    <w:p w14:paraId="4AD9FACF">
      <w:pPr>
        <w:spacing w:line="360" w:lineRule="auto"/>
        <w:jc w:val="left"/>
        <w:textAlignment w:val="center"/>
        <w:rPr>
          <w:color w:val="000000"/>
        </w:rPr>
      </w:pPr>
      <w:r>
        <w:rPr>
          <w:color w:val="000000"/>
        </w:rPr>
        <w:t>由材料可知，印度的总人口超过10亿，人口总量大，人口增长快，粮食生产的压力大，故A正确、BCD错误、故选A。</w:t>
      </w:r>
    </w:p>
    <w:p w14:paraId="01C31400">
      <w:pPr>
        <w:spacing w:line="360" w:lineRule="auto"/>
        <w:jc w:val="left"/>
        <w:textAlignment w:val="center"/>
        <w:rPr>
          <w:color w:val="000000"/>
        </w:rPr>
      </w:pPr>
      <w:r>
        <w:rPr>
          <w:color w:val="000000"/>
        </w:rPr>
        <w:t>【11题详解】</w:t>
      </w:r>
    </w:p>
    <w:p w14:paraId="1726F3B5">
      <w:pPr>
        <w:spacing w:line="360" w:lineRule="auto"/>
        <w:jc w:val="left"/>
        <w:textAlignment w:val="center"/>
        <w:rPr>
          <w:color w:val="000000"/>
        </w:rPr>
      </w:pPr>
      <w:r>
        <w:rPr>
          <w:color w:val="000000"/>
        </w:rPr>
        <w:t>由右图可知，印度的气候以热带季风气候为主，全年高温、降水分旱雨两季，由于夏季风的不稳定，旱涝灾害频繁，导致农业生产经常歉收，与寒潮、海啸和滑坡无关，故ABC错误、D正确，根据题意，故选D。</w:t>
      </w:r>
    </w:p>
    <w:p w14:paraId="435E4DD8">
      <w:pPr>
        <w:spacing w:line="360" w:lineRule="auto"/>
        <w:jc w:val="left"/>
        <w:textAlignment w:val="center"/>
        <w:rPr>
          <w:color w:val="000000"/>
        </w:rPr>
      </w:pPr>
      <w:r>
        <w:rPr>
          <w:color w:val="000000"/>
        </w:rPr>
        <w:t>【12题详解】</w:t>
      </w:r>
    </w:p>
    <w:p w14:paraId="5691A22D">
      <w:pPr>
        <w:spacing w:line="360" w:lineRule="auto"/>
        <w:jc w:val="left"/>
        <w:textAlignment w:val="center"/>
        <w:rPr>
          <w:color w:val="000000"/>
        </w:rPr>
      </w:pPr>
      <w:r>
        <w:rPr>
          <w:color w:val="000000"/>
        </w:rPr>
        <w:t>印度推行“绿色革命”的过程中，为克服季风气候带来的旱涝灾害频繁，采取了培育抗旱品种，兴修水利等措施，引进国外劳动力和推广机械化对克服季风气候带来的旱涝灾害没有帮助，故①②正确，故选A。</w:t>
      </w:r>
    </w:p>
    <w:p w14:paraId="29AA59AE">
      <w:pPr>
        <w:spacing w:line="360" w:lineRule="auto"/>
        <w:jc w:val="left"/>
        <w:textAlignment w:val="center"/>
        <w:rPr>
          <w:color w:val="000000"/>
        </w:rPr>
      </w:pPr>
      <w:r>
        <w:rPr>
          <w:color w:val="000000"/>
        </w:rPr>
        <w:t>【点睛】印度位于亚洲南部，北靠亚欧大陆，南临印度洋，受海陆热力性质差异的影响，以热带季风气候为主，夏季盛行西南季风，冬季盛行东北季风，一年分干季、湿季和凉季；受夏季风不稳定的影响，是一个旱涝灾害频繁的国家。</w:t>
      </w:r>
    </w:p>
    <w:p w14:paraId="7B398AC8">
      <w:pPr>
        <w:spacing w:line="360" w:lineRule="auto"/>
        <w:ind w:firstLine="420"/>
        <w:jc w:val="left"/>
        <w:textAlignment w:val="center"/>
        <w:rPr>
          <w:color w:val="000000"/>
        </w:rPr>
      </w:pPr>
      <w:r>
        <w:rPr>
          <w:rFonts w:ascii="楷体" w:hAnsi="楷体" w:eastAsia="楷体" w:cs="楷体"/>
          <w:color w:val="000000"/>
        </w:rPr>
        <w:t>澳大利亚被称为“坐在矿车里”的国家。某公司在开采铝土时，由于露天开矿，工人每年要伐掉几百公顷桉树林。但他们保留了一条足够宽度的原生植被走廊，供原有动植物继续繁衍，而且随毁随植。数年后，新植的桉树拔地而起，生态环境又似从前。读澳大利亚部分矿产分布图，完成下面小题。</w:t>
      </w:r>
    </w:p>
    <w:p w14:paraId="17DC0672">
      <w:pPr>
        <w:spacing w:line="360" w:lineRule="auto"/>
        <w:jc w:val="left"/>
        <w:textAlignment w:val="center"/>
        <w:rPr>
          <w:color w:val="000000"/>
        </w:rPr>
      </w:pPr>
      <w:r>
        <w:rPr>
          <w:color w:val="000000"/>
        </w:rPr>
        <w:drawing>
          <wp:inline distT="0" distB="0" distL="114300" distR="114300">
            <wp:extent cx="4057650" cy="3124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57650" cy="3124200"/>
                    </a:xfrm>
                    <a:prstGeom prst="rect">
                      <a:avLst/>
                    </a:prstGeom>
                  </pic:spPr>
                </pic:pic>
              </a:graphicData>
            </a:graphic>
          </wp:inline>
        </w:drawing>
      </w:r>
    </w:p>
    <w:p w14:paraId="383AFCC1">
      <w:pPr>
        <w:spacing w:line="360" w:lineRule="auto"/>
        <w:jc w:val="left"/>
        <w:textAlignment w:val="center"/>
        <w:rPr>
          <w:color w:val="000000"/>
        </w:rPr>
      </w:pPr>
      <w:r>
        <w:rPr>
          <w:color w:val="000000"/>
        </w:rPr>
        <w:t xml:space="preserve">13. </w:t>
      </w:r>
      <w:r>
        <w:rPr>
          <w:rFonts w:ascii="宋体" w:hAnsi="宋体"/>
          <w:color w:val="000000"/>
        </w:rPr>
        <w:t>澳大利亚的铝土资源主要分布在（   ）</w:t>
      </w:r>
    </w:p>
    <w:p w14:paraId="5EEBF6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东南部</w:t>
      </w:r>
      <w:r>
        <w:rPr>
          <w:color w:val="000000"/>
        </w:rPr>
        <w:tab/>
      </w:r>
      <w:r>
        <w:rPr>
          <w:color w:val="000000"/>
        </w:rPr>
        <w:t xml:space="preserve">B. </w:t>
      </w:r>
      <w:r>
        <w:rPr>
          <w:rFonts w:ascii="宋体" w:hAnsi="宋体"/>
          <w:color w:val="000000"/>
        </w:rPr>
        <w:t>东北部</w:t>
      </w:r>
      <w:r>
        <w:rPr>
          <w:color w:val="000000"/>
        </w:rPr>
        <w:tab/>
      </w:r>
      <w:r>
        <w:rPr>
          <w:color w:val="000000"/>
        </w:rPr>
        <w:t xml:space="preserve">C. </w:t>
      </w:r>
      <w:r>
        <w:rPr>
          <w:rFonts w:ascii="宋体" w:hAnsi="宋体"/>
          <w:color w:val="000000"/>
        </w:rPr>
        <w:t>西南部</w:t>
      </w:r>
      <w:r>
        <w:rPr>
          <w:color w:val="000000"/>
        </w:rPr>
        <w:tab/>
      </w:r>
      <w:r>
        <w:rPr>
          <w:color w:val="000000"/>
        </w:rPr>
        <w:t xml:space="preserve">D. </w:t>
      </w:r>
      <w:r>
        <w:rPr>
          <w:rFonts w:ascii="宋体" w:hAnsi="宋体"/>
          <w:color w:val="000000"/>
        </w:rPr>
        <w:t>西北部</w:t>
      </w:r>
    </w:p>
    <w:p w14:paraId="12485AB1">
      <w:pPr>
        <w:spacing w:line="360" w:lineRule="auto"/>
        <w:jc w:val="left"/>
        <w:textAlignment w:val="center"/>
        <w:rPr>
          <w:color w:val="000000"/>
        </w:rPr>
      </w:pPr>
      <w:r>
        <w:rPr>
          <w:color w:val="000000"/>
        </w:rPr>
        <w:t xml:space="preserve">14. </w:t>
      </w:r>
      <w:r>
        <w:rPr>
          <w:rFonts w:ascii="宋体" w:hAnsi="宋体"/>
          <w:color w:val="000000"/>
        </w:rPr>
        <w:t>因开采当地铝土资源而兴起的工业部门是（   ）</w:t>
      </w:r>
    </w:p>
    <w:p w14:paraId="768AE6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汽车工业</w:t>
      </w:r>
      <w:r>
        <w:rPr>
          <w:color w:val="000000"/>
        </w:rPr>
        <w:tab/>
      </w:r>
      <w:r>
        <w:rPr>
          <w:color w:val="000000"/>
        </w:rPr>
        <w:t xml:space="preserve">B. </w:t>
      </w:r>
      <w:r>
        <w:rPr>
          <w:rFonts w:ascii="宋体" w:hAnsi="宋体"/>
          <w:color w:val="000000"/>
        </w:rPr>
        <w:t>电子工业</w:t>
      </w:r>
      <w:r>
        <w:rPr>
          <w:color w:val="000000"/>
        </w:rPr>
        <w:tab/>
      </w:r>
      <w:r>
        <w:rPr>
          <w:color w:val="000000"/>
        </w:rPr>
        <w:t xml:space="preserve">C. </w:t>
      </w:r>
      <w:r>
        <w:rPr>
          <w:rFonts w:ascii="宋体" w:hAnsi="宋体"/>
          <w:color w:val="000000"/>
        </w:rPr>
        <w:t>采掘工业</w:t>
      </w:r>
      <w:r>
        <w:rPr>
          <w:color w:val="000000"/>
        </w:rPr>
        <w:tab/>
      </w:r>
      <w:r>
        <w:rPr>
          <w:color w:val="000000"/>
        </w:rPr>
        <w:t xml:space="preserve">D. </w:t>
      </w:r>
      <w:r>
        <w:rPr>
          <w:rFonts w:ascii="宋体" w:hAnsi="宋体"/>
          <w:color w:val="000000"/>
        </w:rPr>
        <w:t>生物制药</w:t>
      </w:r>
    </w:p>
    <w:p w14:paraId="1112B51A">
      <w:pPr>
        <w:spacing w:line="360" w:lineRule="auto"/>
        <w:jc w:val="left"/>
        <w:textAlignment w:val="center"/>
        <w:rPr>
          <w:color w:val="000000"/>
        </w:rPr>
      </w:pPr>
      <w:r>
        <w:rPr>
          <w:color w:val="000000"/>
        </w:rPr>
        <w:t xml:space="preserve">15. </w:t>
      </w:r>
      <w:r>
        <w:rPr>
          <w:rFonts w:ascii="宋体" w:hAnsi="宋体"/>
          <w:color w:val="000000"/>
        </w:rPr>
        <w:t>该公司在开采铝土资源时，注意保护环境，采取的措施有（   ）</w:t>
      </w:r>
    </w:p>
    <w:p w14:paraId="2111B00B">
      <w:pPr>
        <w:spacing w:line="360" w:lineRule="auto"/>
        <w:jc w:val="left"/>
        <w:textAlignment w:val="center"/>
        <w:rPr>
          <w:color w:val="000000"/>
        </w:rPr>
      </w:pPr>
      <w:r>
        <w:rPr>
          <w:rFonts w:ascii="宋体" w:hAnsi="宋体"/>
          <w:color w:val="000000"/>
        </w:rPr>
        <w:t>①毁林开矿      ②预留生态走廊     ③随毁随植      ④矿渣随处堆放</w:t>
      </w:r>
    </w:p>
    <w:p w14:paraId="312FD6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①④</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①②</w:t>
      </w:r>
      <w:r>
        <w:rPr>
          <w:color w:val="000000"/>
        </w:rPr>
        <w:tab/>
      </w:r>
      <w:r>
        <w:rPr>
          <w:color w:val="000000"/>
        </w:rPr>
        <w:t xml:space="preserve">D. </w:t>
      </w:r>
      <w:r>
        <w:rPr>
          <w:rFonts w:ascii="宋体" w:hAnsi="宋体"/>
          <w:color w:val="000000"/>
        </w:rPr>
        <w:t>③④</w:t>
      </w:r>
    </w:p>
    <w:p w14:paraId="61B1C125">
      <w:pPr>
        <w:spacing w:line="360" w:lineRule="auto"/>
        <w:textAlignment w:val="center"/>
        <w:rPr>
          <w:color w:val="000000"/>
        </w:rPr>
      </w:pPr>
      <w:r>
        <w:rPr>
          <w:color w:val="2E75B6"/>
        </w:rPr>
        <w:t>【答案】</w:t>
      </w:r>
      <w:r>
        <w:rPr>
          <w:color w:val="000000"/>
        </w:rPr>
        <w:t>13. B    14. C    15. B</w:t>
      </w:r>
    </w:p>
    <w:p w14:paraId="6D9184B6">
      <w:pPr>
        <w:spacing w:line="360" w:lineRule="auto"/>
        <w:textAlignment w:val="center"/>
        <w:rPr>
          <w:color w:val="000000"/>
        </w:rPr>
      </w:pPr>
      <w:r>
        <w:rPr>
          <w:color w:val="2E75B6"/>
        </w:rPr>
        <w:t>【解析】</w:t>
      </w:r>
    </w:p>
    <w:p w14:paraId="41C881E6">
      <w:pPr>
        <w:spacing w:line="360" w:lineRule="auto"/>
        <w:textAlignment w:val="center"/>
        <w:rPr>
          <w:color w:val="000000"/>
        </w:rPr>
      </w:pPr>
      <w:r>
        <w:rPr>
          <w:color w:val="000000"/>
        </w:rPr>
        <w:t>【13题详解】</w:t>
      </w:r>
    </w:p>
    <w:p w14:paraId="64E06771">
      <w:pPr>
        <w:spacing w:line="360" w:lineRule="auto"/>
        <w:jc w:val="left"/>
        <w:textAlignment w:val="center"/>
        <w:rPr>
          <w:color w:val="000000"/>
        </w:rPr>
      </w:pPr>
      <w:r>
        <w:rPr>
          <w:color w:val="000000"/>
        </w:rPr>
        <w:t>由图可以看出，澳大利亚的铝土矿主要分布在东北部地区，煤炭主要分布在东部沿海，铁矿主要分布在西部沿海，故选B。</w:t>
      </w:r>
    </w:p>
    <w:p w14:paraId="080014F6">
      <w:pPr>
        <w:spacing w:line="360" w:lineRule="auto"/>
        <w:jc w:val="left"/>
        <w:textAlignment w:val="center"/>
        <w:rPr>
          <w:color w:val="000000"/>
        </w:rPr>
      </w:pPr>
      <w:r>
        <w:rPr>
          <w:color w:val="000000"/>
        </w:rPr>
        <w:t>【14题详解】</w:t>
      </w:r>
    </w:p>
    <w:p w14:paraId="208E29E7">
      <w:pPr>
        <w:spacing w:line="360" w:lineRule="auto"/>
        <w:jc w:val="left"/>
        <w:textAlignment w:val="center"/>
        <w:rPr>
          <w:color w:val="000000"/>
        </w:rPr>
      </w:pPr>
      <w:r>
        <w:rPr>
          <w:color w:val="000000"/>
        </w:rPr>
        <w:t>因开采当地铝土资源而兴起的工业部分是采掘工业，开采铝土与汽车工业、电子工业和生物制药的关系小，故选C。</w:t>
      </w:r>
    </w:p>
    <w:p w14:paraId="667310E3">
      <w:pPr>
        <w:spacing w:line="360" w:lineRule="auto"/>
        <w:jc w:val="left"/>
        <w:textAlignment w:val="center"/>
        <w:rPr>
          <w:color w:val="000000"/>
        </w:rPr>
      </w:pPr>
      <w:r>
        <w:rPr>
          <w:color w:val="000000"/>
        </w:rPr>
        <w:t>【15题详解】</w:t>
      </w:r>
    </w:p>
    <w:p w14:paraId="4162AB8B">
      <w:pPr>
        <w:spacing w:line="360" w:lineRule="auto"/>
        <w:jc w:val="left"/>
        <w:textAlignment w:val="center"/>
        <w:rPr>
          <w:color w:val="000000"/>
        </w:rPr>
      </w:pPr>
      <w:r>
        <w:rPr>
          <w:color w:val="000000"/>
        </w:rPr>
        <w:t>该公司在开采铝土资源时，注意保护环境，采取的措施有预留生态走廊和随毁随植等，毁林开荒和矿渣随处堆放都是破坏生态环境的做法，不可取，故选B。</w:t>
      </w:r>
    </w:p>
    <w:p w14:paraId="21C073EC">
      <w:pPr>
        <w:spacing w:line="360" w:lineRule="auto"/>
        <w:jc w:val="left"/>
        <w:textAlignment w:val="center"/>
        <w:rPr>
          <w:color w:val="000000"/>
        </w:rPr>
      </w:pPr>
      <w:r>
        <w:rPr>
          <w:color w:val="000000"/>
        </w:rPr>
        <w:t>【点睛】澳大利亚是南半球经济最发达的国家，人口和城市主要分布在东南沿海地区，这里气候适宜、交通便利、开发的历史悠久，经济发达，澳大利亚地形分为三大部分，西部是低矮的高原，东部是大分水岭，中部是平原，澳大利亚大量出口羊毛、小麦、煤和铁矿石。20世纪70年代以来，澳大利亚的服务业发展迅速．目前，服务业已经大大超过农牧业和工矿业，称为澳大利亚的支柱产业。</w:t>
      </w:r>
    </w:p>
    <w:p w14:paraId="611DE196">
      <w:pPr>
        <w:spacing w:line="360" w:lineRule="auto"/>
        <w:ind w:firstLine="420"/>
        <w:jc w:val="left"/>
        <w:textAlignment w:val="center"/>
        <w:rPr>
          <w:color w:val="000000"/>
        </w:rPr>
      </w:pPr>
      <w:r>
        <w:rPr>
          <w:rFonts w:ascii="楷体" w:hAnsi="楷体" w:eastAsia="楷体" w:cs="楷体"/>
          <w:color w:val="000000"/>
        </w:rPr>
        <w:t>猴面包树是热带稀树草原中一种非常奇特的常绿乔木，树干粗大，喜温耐旱，干季时落叶以减少水分蒸发，湿季时可大量储水于树千中。读左图甲、乙两地位置与气候资料图、右图猴面包树景观图，完成下面小题。</w:t>
      </w:r>
    </w:p>
    <w:p w14:paraId="750A1859">
      <w:pPr>
        <w:spacing w:line="360" w:lineRule="auto"/>
        <w:jc w:val="left"/>
        <w:textAlignment w:val="center"/>
        <w:rPr>
          <w:color w:val="000000"/>
        </w:rPr>
      </w:pPr>
      <w:r>
        <w:rPr>
          <w:color w:val="000000"/>
        </w:rPr>
        <w:drawing>
          <wp:inline distT="0" distB="0" distL="114300" distR="114300">
            <wp:extent cx="5238750" cy="2004695"/>
            <wp:effectExtent l="0" t="0" r="0" b="1460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2004981"/>
                    </a:xfrm>
                    <a:prstGeom prst="rect">
                      <a:avLst/>
                    </a:prstGeom>
                  </pic:spPr>
                </pic:pic>
              </a:graphicData>
            </a:graphic>
          </wp:inline>
        </w:drawing>
      </w:r>
      <w:r>
        <w:rPr>
          <w:color w:val="000000"/>
        </w:rPr>
        <w:drawing>
          <wp:inline distT="0" distB="0" distL="114300" distR="114300">
            <wp:extent cx="1895475" cy="2447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95475" cy="2447925"/>
                    </a:xfrm>
                    <a:prstGeom prst="rect">
                      <a:avLst/>
                    </a:prstGeom>
                  </pic:spPr>
                </pic:pic>
              </a:graphicData>
            </a:graphic>
          </wp:inline>
        </w:drawing>
      </w:r>
    </w:p>
    <w:p w14:paraId="1F97B8B2">
      <w:pPr>
        <w:spacing w:line="360" w:lineRule="auto"/>
        <w:jc w:val="left"/>
        <w:textAlignment w:val="center"/>
        <w:rPr>
          <w:color w:val="000000"/>
        </w:rPr>
      </w:pPr>
      <w:r>
        <w:rPr>
          <w:color w:val="000000"/>
        </w:rPr>
        <w:t xml:space="preserve">16. </w:t>
      </w:r>
      <w:r>
        <w:rPr>
          <w:rFonts w:ascii="宋体" w:hAnsi="宋体"/>
          <w:color w:val="000000"/>
        </w:rPr>
        <w:t>根据猴面包树的生长习性，推断该地的气候特征是（   ）</w:t>
      </w:r>
    </w:p>
    <w:p w14:paraId="4E410526">
      <w:pPr>
        <w:tabs>
          <w:tab w:val="left" w:pos="4873"/>
        </w:tabs>
        <w:spacing w:line="360" w:lineRule="auto"/>
        <w:jc w:val="left"/>
        <w:textAlignment w:val="center"/>
        <w:rPr>
          <w:color w:val="000000"/>
        </w:rPr>
      </w:pPr>
      <w:r>
        <w:rPr>
          <w:color w:val="000000"/>
        </w:rPr>
        <w:t xml:space="preserve">A. </w:t>
      </w:r>
      <w:r>
        <w:rPr>
          <w:rFonts w:ascii="宋体" w:hAnsi="宋体"/>
          <w:color w:val="000000"/>
        </w:rPr>
        <w:t>全年高温多雨</w:t>
      </w:r>
      <w:r>
        <w:rPr>
          <w:color w:val="000000"/>
        </w:rPr>
        <w:tab/>
      </w:r>
      <w:r>
        <w:rPr>
          <w:color w:val="000000"/>
        </w:rPr>
        <w:t xml:space="preserve">B. </w:t>
      </w:r>
      <w:r>
        <w:rPr>
          <w:rFonts w:ascii="宋体" w:hAnsi="宋体"/>
          <w:color w:val="000000"/>
        </w:rPr>
        <w:t>夏季炎热干燥，冬季温和多雨</w:t>
      </w:r>
    </w:p>
    <w:p w14:paraId="40EED10F">
      <w:pPr>
        <w:tabs>
          <w:tab w:val="left" w:pos="4873"/>
        </w:tabs>
        <w:spacing w:line="360" w:lineRule="auto"/>
        <w:jc w:val="left"/>
        <w:textAlignment w:val="center"/>
        <w:rPr>
          <w:color w:val="000000"/>
        </w:rPr>
      </w:pPr>
      <w:r>
        <w:rPr>
          <w:color w:val="000000"/>
        </w:rPr>
        <w:t xml:space="preserve">C. </w:t>
      </w:r>
      <w:r>
        <w:rPr>
          <w:rFonts w:ascii="宋体" w:hAnsi="宋体"/>
          <w:color w:val="000000"/>
        </w:rPr>
        <w:t>全年高温少雨</w:t>
      </w:r>
      <w:r>
        <w:rPr>
          <w:color w:val="000000"/>
        </w:rPr>
        <w:tab/>
      </w:r>
      <w:r>
        <w:rPr>
          <w:color w:val="000000"/>
        </w:rPr>
        <w:t xml:space="preserve">D. </w:t>
      </w:r>
      <w:r>
        <w:rPr>
          <w:rFonts w:ascii="宋体" w:hAnsi="宋体"/>
          <w:color w:val="000000"/>
        </w:rPr>
        <w:t>全年高温，分干湿两季</w:t>
      </w:r>
    </w:p>
    <w:p w14:paraId="62579FBC">
      <w:pPr>
        <w:spacing w:line="360" w:lineRule="auto"/>
        <w:jc w:val="left"/>
        <w:textAlignment w:val="center"/>
        <w:rPr>
          <w:color w:val="000000"/>
        </w:rPr>
      </w:pPr>
      <w:r>
        <w:rPr>
          <w:color w:val="000000"/>
        </w:rPr>
        <w:t xml:space="preserve">17. </w:t>
      </w:r>
      <w:r>
        <w:rPr>
          <w:rFonts w:ascii="宋体" w:hAnsi="宋体"/>
          <w:color w:val="000000"/>
        </w:rPr>
        <w:t>右图示意湿季时的猴面包树景观，可能拍摄于（   ）</w:t>
      </w:r>
    </w:p>
    <w:p w14:paraId="3BDDEC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甲地2月</w:t>
      </w:r>
      <w:r>
        <w:rPr>
          <w:color w:val="000000"/>
        </w:rPr>
        <w:tab/>
      </w:r>
      <w:r>
        <w:rPr>
          <w:color w:val="000000"/>
        </w:rPr>
        <w:t xml:space="preserve">B. </w:t>
      </w:r>
      <w:r>
        <w:rPr>
          <w:rFonts w:ascii="宋体" w:hAnsi="宋体"/>
          <w:color w:val="000000"/>
        </w:rPr>
        <w:t>乙地2月</w:t>
      </w:r>
      <w:r>
        <w:rPr>
          <w:color w:val="000000"/>
        </w:rPr>
        <w:tab/>
      </w:r>
      <w:r>
        <w:rPr>
          <w:color w:val="000000"/>
        </w:rPr>
        <w:t xml:space="preserve">C. </w:t>
      </w:r>
      <w:r>
        <w:rPr>
          <w:rFonts w:ascii="宋体" w:hAnsi="宋体"/>
          <w:color w:val="000000"/>
        </w:rPr>
        <w:t>甲地8月</w:t>
      </w:r>
      <w:r>
        <w:rPr>
          <w:color w:val="000000"/>
        </w:rPr>
        <w:tab/>
      </w:r>
      <w:r>
        <w:rPr>
          <w:color w:val="000000"/>
        </w:rPr>
        <w:t xml:space="preserve">D. </w:t>
      </w:r>
      <w:r>
        <w:rPr>
          <w:rFonts w:ascii="宋体" w:hAnsi="宋体"/>
          <w:color w:val="000000"/>
        </w:rPr>
        <w:t>乙地8月</w:t>
      </w:r>
    </w:p>
    <w:p w14:paraId="78D26376">
      <w:pPr>
        <w:spacing w:line="360" w:lineRule="auto"/>
        <w:jc w:val="left"/>
        <w:textAlignment w:val="center"/>
        <w:rPr>
          <w:color w:val="000000"/>
        </w:rPr>
      </w:pPr>
      <w:r>
        <w:rPr>
          <w:color w:val="000000"/>
        </w:rPr>
        <w:t xml:space="preserve">18. </w:t>
      </w:r>
      <w:r>
        <w:rPr>
          <w:rFonts w:ascii="宋体" w:hAnsi="宋体"/>
          <w:color w:val="000000"/>
        </w:rPr>
        <w:t>造成甲、乙两地气候差异显著的主要因素（   ）</w:t>
      </w:r>
    </w:p>
    <w:p w14:paraId="5240DC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纬度位置</w:t>
      </w:r>
      <w:r>
        <w:rPr>
          <w:color w:val="000000"/>
        </w:rPr>
        <w:tab/>
      </w:r>
      <w:r>
        <w:rPr>
          <w:color w:val="000000"/>
        </w:rPr>
        <w:t xml:space="preserve">B. </w:t>
      </w:r>
      <w:r>
        <w:rPr>
          <w:rFonts w:ascii="宋体" w:hAnsi="宋体"/>
          <w:color w:val="000000"/>
        </w:rPr>
        <w:t>海陆位置</w:t>
      </w:r>
      <w:r>
        <w:rPr>
          <w:color w:val="000000"/>
        </w:rPr>
        <w:tab/>
      </w:r>
      <w:r>
        <w:rPr>
          <w:color w:val="000000"/>
        </w:rPr>
        <w:t xml:space="preserve">C. </w:t>
      </w:r>
      <w:r>
        <w:rPr>
          <w:rFonts w:ascii="宋体" w:hAnsi="宋体"/>
          <w:color w:val="000000"/>
        </w:rPr>
        <w:t>地形地势</w:t>
      </w:r>
      <w:r>
        <w:rPr>
          <w:color w:val="000000"/>
        </w:rPr>
        <w:tab/>
      </w:r>
      <w:r>
        <w:rPr>
          <w:color w:val="000000"/>
        </w:rPr>
        <w:t xml:space="preserve">D. </w:t>
      </w:r>
      <w:r>
        <w:rPr>
          <w:rFonts w:ascii="宋体" w:hAnsi="宋体"/>
          <w:color w:val="000000"/>
        </w:rPr>
        <w:t>人类活动</w:t>
      </w:r>
    </w:p>
    <w:p w14:paraId="3C56C433">
      <w:pPr>
        <w:spacing w:line="360" w:lineRule="auto"/>
        <w:textAlignment w:val="center"/>
        <w:rPr>
          <w:color w:val="000000"/>
        </w:rPr>
      </w:pPr>
      <w:r>
        <w:rPr>
          <w:color w:val="2E75B6"/>
        </w:rPr>
        <w:t>【答案】</w:t>
      </w:r>
      <w:r>
        <w:rPr>
          <w:color w:val="000000"/>
        </w:rPr>
        <w:t>16. D    17. A    18. C</w:t>
      </w:r>
    </w:p>
    <w:p w14:paraId="5420F70A">
      <w:pPr>
        <w:spacing w:line="360" w:lineRule="auto"/>
        <w:textAlignment w:val="center"/>
        <w:rPr>
          <w:color w:val="000000"/>
        </w:rPr>
      </w:pPr>
      <w:r>
        <w:rPr>
          <w:color w:val="2E75B6"/>
        </w:rPr>
        <w:t>【解析】</w:t>
      </w:r>
    </w:p>
    <w:p w14:paraId="64EBE1DF">
      <w:pPr>
        <w:spacing w:line="360" w:lineRule="auto"/>
        <w:textAlignment w:val="center"/>
        <w:rPr>
          <w:color w:val="000000"/>
        </w:rPr>
      </w:pPr>
      <w:r>
        <w:rPr>
          <w:color w:val="000000"/>
        </w:rPr>
        <w:t>【16题详解】</w:t>
      </w:r>
    </w:p>
    <w:p w14:paraId="39638435">
      <w:pPr>
        <w:spacing w:line="360" w:lineRule="auto"/>
        <w:jc w:val="left"/>
        <w:textAlignment w:val="center"/>
        <w:rPr>
          <w:color w:val="000000"/>
        </w:rPr>
      </w:pPr>
      <w:r>
        <w:rPr>
          <w:color w:val="000000"/>
        </w:rPr>
        <w:t>猴面包树，叶集生于枝顶，树干粗壮，可以储备大量水分，为热带草原地区的典型植被。全年高温多雨地区，为热带雨林气候，植被多高大茂密，故A错误；夏季炎热干燥，冬季温和多雨，为亚热带季风气候，植被类型为亚热带常绿阔叶林，外貌中年常绿，林相整齐，林冠呈微波状起伏，不符合图中植被特点，故B错误；全年高温少雨地区，为热带沙漠气候，沙漠广布，图中植物难以生存，故C错误；全年高温，分干湿两季，为热带草原气候，树木稀疏，猴面包树被称为热带草原的“生命之树”，故D正确。故选D。</w:t>
      </w:r>
    </w:p>
    <w:p w14:paraId="6646FF34">
      <w:pPr>
        <w:spacing w:line="360" w:lineRule="auto"/>
        <w:jc w:val="left"/>
        <w:textAlignment w:val="center"/>
        <w:rPr>
          <w:color w:val="000000"/>
        </w:rPr>
      </w:pPr>
      <w:r>
        <w:rPr>
          <w:color w:val="000000"/>
        </w:rPr>
        <w:t>【17题详解】</w:t>
      </w:r>
    </w:p>
    <w:p w14:paraId="3EBBA5B5">
      <w:pPr>
        <w:spacing w:line="360" w:lineRule="auto"/>
        <w:jc w:val="left"/>
        <w:textAlignment w:val="center"/>
        <w:rPr>
          <w:color w:val="000000"/>
        </w:rPr>
      </w:pPr>
      <w:r>
        <w:rPr>
          <w:color w:val="000000"/>
        </w:rPr>
        <w:t>读材料可知，甲地为热带草原气候，乙地为热带雨林气候，猴面包树主要分布在热带草原地区，故分布在甲地，故B、D错误；甲地12月到次年的2月降水多，为湿季，读题可知，图中景观拍摄于湿季，故A正确，C错误。故选A。</w:t>
      </w:r>
    </w:p>
    <w:p w14:paraId="21944884">
      <w:pPr>
        <w:spacing w:line="360" w:lineRule="auto"/>
        <w:jc w:val="left"/>
        <w:textAlignment w:val="center"/>
        <w:rPr>
          <w:color w:val="000000"/>
        </w:rPr>
      </w:pPr>
      <w:r>
        <w:rPr>
          <w:color w:val="000000"/>
        </w:rPr>
        <w:t>【18题详解】</w:t>
      </w:r>
    </w:p>
    <w:p w14:paraId="3186FD99">
      <w:pPr>
        <w:spacing w:line="360" w:lineRule="auto"/>
        <w:jc w:val="left"/>
        <w:textAlignment w:val="center"/>
        <w:rPr>
          <w:color w:val="000000"/>
        </w:rPr>
      </w:pPr>
      <w:r>
        <w:rPr>
          <w:color w:val="000000"/>
        </w:rPr>
        <w:t>读图可知，该岛屿的盛行风向为东南风。甲地主要位于东南风的背风坡，降水少，形成了热带草原气候；乙地位于东南风的迎风坡，降水多，形成热带雨林气候，故C正确，ABD错误。故选C。</w:t>
      </w:r>
      <w:r>
        <w:rPr>
          <w:color w:val="000000"/>
        </w:rPr>
        <w:br w:type="textWrapping"/>
      </w:r>
    </w:p>
    <w:p w14:paraId="7D9726C8">
      <w:pPr>
        <w:spacing w:line="360" w:lineRule="auto"/>
        <w:jc w:val="left"/>
        <w:textAlignment w:val="center"/>
        <w:rPr>
          <w:color w:val="000000"/>
        </w:rPr>
      </w:pPr>
      <w:r>
        <w:rPr>
          <w:color w:val="000000"/>
        </w:rPr>
        <w:t>【点睛】影响气候的主要因素有纬度位置、海陆位置、地形等。纬度位置：纬度低，气温高，纬度高，气温低；通常情况下，赤道地区降水最多，两极附近降水最少。海陆位置：温带地区，沿海地区降水较多，内陆地区降水较少。地形：海拔高气温低；迎风坡降水多，背风坡降水少。</w:t>
      </w:r>
    </w:p>
    <w:p w14:paraId="5FA10188">
      <w:pPr>
        <w:spacing w:line="360" w:lineRule="auto"/>
        <w:ind w:firstLine="420"/>
        <w:jc w:val="left"/>
        <w:textAlignment w:val="center"/>
        <w:rPr>
          <w:color w:val="000000"/>
        </w:rPr>
      </w:pPr>
      <w:r>
        <w:rPr>
          <w:rFonts w:ascii="楷体" w:hAnsi="楷体" w:eastAsia="楷体" w:cs="楷体"/>
          <w:color w:val="000000"/>
        </w:rPr>
        <w:t>塔里木河是我国最长的内流河，河水主要来自高山冰雪融水，季节变化大。洪水期河水大量漫溢，流域内大片胡杨林每年就是靠这漫溢的洪水来补充一年所需水分。河流流经之处，形成了绿洲。读塔里木河流域示意图，完成下面小题。</w:t>
      </w:r>
    </w:p>
    <w:p w14:paraId="2CDE4C03">
      <w:pPr>
        <w:spacing w:line="360" w:lineRule="auto"/>
        <w:jc w:val="left"/>
        <w:textAlignment w:val="center"/>
        <w:rPr>
          <w:color w:val="000000"/>
        </w:rPr>
      </w:pPr>
      <w:r>
        <w:rPr>
          <w:color w:val="000000"/>
        </w:rPr>
        <w:drawing>
          <wp:inline distT="0" distB="0" distL="114300" distR="114300">
            <wp:extent cx="3771900" cy="1933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771900" cy="1933575"/>
                    </a:xfrm>
                    <a:prstGeom prst="rect">
                      <a:avLst/>
                    </a:prstGeom>
                  </pic:spPr>
                </pic:pic>
              </a:graphicData>
            </a:graphic>
          </wp:inline>
        </w:drawing>
      </w:r>
    </w:p>
    <w:p w14:paraId="794D8700">
      <w:pPr>
        <w:spacing w:line="360" w:lineRule="auto"/>
        <w:jc w:val="left"/>
        <w:textAlignment w:val="center"/>
        <w:rPr>
          <w:color w:val="000000"/>
        </w:rPr>
      </w:pPr>
      <w:r>
        <w:rPr>
          <w:color w:val="000000"/>
        </w:rPr>
        <w:t xml:space="preserve">19. </w:t>
      </w:r>
      <w:r>
        <w:rPr>
          <w:rFonts w:ascii="宋体" w:hAnsi="宋体"/>
          <w:color w:val="000000"/>
        </w:rPr>
        <w:t>流入塔里木河的高山冰雪融水主要来自（   ）</w:t>
      </w:r>
    </w:p>
    <w:p w14:paraId="073B8A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昆仑山、天山</w:t>
      </w:r>
      <w:r>
        <w:rPr>
          <w:color w:val="000000"/>
        </w:rPr>
        <w:tab/>
      </w:r>
      <w:r>
        <w:rPr>
          <w:color w:val="000000"/>
        </w:rPr>
        <w:t xml:space="preserve">B. </w:t>
      </w:r>
      <w:r>
        <w:rPr>
          <w:rFonts w:ascii="宋体" w:hAnsi="宋体"/>
          <w:color w:val="000000"/>
        </w:rPr>
        <w:t>昆仑山、阿尔泰山</w:t>
      </w:r>
      <w:r>
        <w:rPr>
          <w:color w:val="000000"/>
        </w:rPr>
        <w:tab/>
      </w:r>
      <w:r>
        <w:rPr>
          <w:color w:val="000000"/>
        </w:rPr>
        <w:t xml:space="preserve">C. </w:t>
      </w:r>
      <w:r>
        <w:rPr>
          <w:rFonts w:ascii="宋体" w:hAnsi="宋体"/>
          <w:color w:val="000000"/>
        </w:rPr>
        <w:t>天山、祁连山</w:t>
      </w:r>
      <w:r>
        <w:rPr>
          <w:color w:val="000000"/>
        </w:rPr>
        <w:tab/>
      </w:r>
      <w:r>
        <w:rPr>
          <w:color w:val="000000"/>
        </w:rPr>
        <w:t xml:space="preserve">D. </w:t>
      </w:r>
      <w:r>
        <w:rPr>
          <w:rFonts w:ascii="宋体" w:hAnsi="宋体"/>
          <w:color w:val="000000"/>
        </w:rPr>
        <w:t>祁连山、阿尔泰山</w:t>
      </w:r>
    </w:p>
    <w:p w14:paraId="1D6C6D15">
      <w:pPr>
        <w:spacing w:line="360" w:lineRule="auto"/>
        <w:jc w:val="left"/>
        <w:textAlignment w:val="center"/>
        <w:rPr>
          <w:color w:val="000000"/>
        </w:rPr>
      </w:pPr>
      <w:r>
        <w:rPr>
          <w:color w:val="000000"/>
        </w:rPr>
        <w:t xml:space="preserve">20. </w:t>
      </w:r>
      <w:r>
        <w:rPr>
          <w:rFonts w:ascii="宋体" w:hAnsi="宋体"/>
          <w:color w:val="000000"/>
        </w:rPr>
        <w:t>一年中，塔里木河对流域内的胡杨林补水最多的季节是（   ）</w:t>
      </w:r>
    </w:p>
    <w:p w14:paraId="032588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春季</w:t>
      </w:r>
      <w:r>
        <w:rPr>
          <w:color w:val="000000"/>
        </w:rPr>
        <w:tab/>
      </w:r>
      <w:r>
        <w:rPr>
          <w:color w:val="000000"/>
        </w:rPr>
        <w:t xml:space="preserve">B. </w:t>
      </w:r>
      <w:r>
        <w:rPr>
          <w:rFonts w:ascii="宋体" w:hAnsi="宋体"/>
          <w:color w:val="000000"/>
        </w:rPr>
        <w:t>夏季</w:t>
      </w:r>
      <w:r>
        <w:rPr>
          <w:color w:val="000000"/>
        </w:rPr>
        <w:tab/>
      </w:r>
      <w:r>
        <w:rPr>
          <w:color w:val="000000"/>
        </w:rPr>
        <w:t xml:space="preserve">C. </w:t>
      </w:r>
      <w:r>
        <w:rPr>
          <w:rFonts w:ascii="宋体" w:hAnsi="宋体"/>
          <w:color w:val="000000"/>
        </w:rPr>
        <w:t>秋季</w:t>
      </w:r>
      <w:r>
        <w:rPr>
          <w:color w:val="000000"/>
        </w:rPr>
        <w:tab/>
      </w:r>
      <w:r>
        <w:rPr>
          <w:color w:val="000000"/>
        </w:rPr>
        <w:t xml:space="preserve">D. </w:t>
      </w:r>
      <w:r>
        <w:rPr>
          <w:rFonts w:ascii="宋体" w:hAnsi="宋体"/>
          <w:color w:val="000000"/>
        </w:rPr>
        <w:t>冬季</w:t>
      </w:r>
    </w:p>
    <w:p w14:paraId="23354C83">
      <w:pPr>
        <w:spacing w:line="360" w:lineRule="auto"/>
        <w:jc w:val="left"/>
        <w:textAlignment w:val="center"/>
        <w:rPr>
          <w:color w:val="000000"/>
        </w:rPr>
      </w:pPr>
      <w:r>
        <w:rPr>
          <w:color w:val="000000"/>
        </w:rPr>
        <w:t xml:space="preserve">21. </w:t>
      </w:r>
      <w:r>
        <w:rPr>
          <w:rFonts w:ascii="宋体" w:hAnsi="宋体"/>
          <w:color w:val="000000"/>
        </w:rPr>
        <w:t>塔里木盆地</w:t>
      </w:r>
      <w:r>
        <w:rPr>
          <w:rFonts w:ascii="宋体" w:hAnsi="宋体"/>
          <w:color w:val="00000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人口、城镇多分布在绿洲上的主要原因是（   ）</w:t>
      </w:r>
    </w:p>
    <w:p w14:paraId="2823A6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热量丰富</w:t>
      </w:r>
      <w:r>
        <w:rPr>
          <w:color w:val="000000"/>
        </w:rPr>
        <w:tab/>
      </w:r>
      <w:r>
        <w:rPr>
          <w:color w:val="000000"/>
        </w:rPr>
        <w:t xml:space="preserve">B. </w:t>
      </w:r>
      <w:r>
        <w:rPr>
          <w:rFonts w:ascii="宋体" w:hAnsi="宋体"/>
          <w:color w:val="000000"/>
        </w:rPr>
        <w:t>降水量大</w:t>
      </w:r>
      <w:r>
        <w:rPr>
          <w:color w:val="000000"/>
        </w:rPr>
        <w:tab/>
      </w:r>
      <w:r>
        <w:rPr>
          <w:color w:val="000000"/>
        </w:rPr>
        <w:t xml:space="preserve">C. </w:t>
      </w:r>
      <w:r>
        <w:rPr>
          <w:rFonts w:ascii="宋体" w:hAnsi="宋体"/>
          <w:color w:val="000000"/>
        </w:rPr>
        <w:t>水源充足</w:t>
      </w:r>
      <w:r>
        <w:rPr>
          <w:color w:val="000000"/>
        </w:rPr>
        <w:tab/>
      </w:r>
      <w:r>
        <w:rPr>
          <w:color w:val="000000"/>
        </w:rPr>
        <w:t xml:space="preserve">D. </w:t>
      </w:r>
      <w:r>
        <w:rPr>
          <w:rFonts w:ascii="宋体" w:hAnsi="宋体"/>
          <w:color w:val="000000"/>
        </w:rPr>
        <w:t>地形平坦</w:t>
      </w:r>
    </w:p>
    <w:p w14:paraId="24C43C01">
      <w:pPr>
        <w:spacing w:line="360" w:lineRule="auto"/>
        <w:textAlignment w:val="center"/>
        <w:rPr>
          <w:color w:val="000000"/>
        </w:rPr>
      </w:pPr>
      <w:r>
        <w:rPr>
          <w:color w:val="2E75B6"/>
        </w:rPr>
        <w:t>【答案】</w:t>
      </w:r>
      <w:r>
        <w:rPr>
          <w:color w:val="000000"/>
        </w:rPr>
        <w:t>19. A    20. B    21. C</w:t>
      </w:r>
    </w:p>
    <w:p w14:paraId="06731C3E">
      <w:pPr>
        <w:spacing w:line="360" w:lineRule="auto"/>
        <w:textAlignment w:val="center"/>
        <w:rPr>
          <w:color w:val="000000"/>
        </w:rPr>
      </w:pPr>
      <w:r>
        <w:rPr>
          <w:color w:val="2E75B6"/>
        </w:rPr>
        <w:t>【解析】</w:t>
      </w:r>
    </w:p>
    <w:p w14:paraId="382B0C38">
      <w:pPr>
        <w:spacing w:line="360" w:lineRule="auto"/>
        <w:textAlignment w:val="center"/>
        <w:rPr>
          <w:color w:val="000000"/>
        </w:rPr>
      </w:pPr>
      <w:r>
        <w:rPr>
          <w:color w:val="000000"/>
        </w:rPr>
        <w:t>【19题详解】</w:t>
      </w:r>
    </w:p>
    <w:p w14:paraId="768CCA6A">
      <w:pPr>
        <w:spacing w:line="360" w:lineRule="auto"/>
        <w:jc w:val="left"/>
        <w:textAlignment w:val="center"/>
        <w:rPr>
          <w:color w:val="000000"/>
        </w:rPr>
      </w:pPr>
      <w:r>
        <w:rPr>
          <w:color w:val="000000"/>
        </w:rPr>
        <w:t>读图可知，塔里木河的北侧为天山山脉，南部有昆仑山脉，所以冰雪融水主要来自于昆仑山、天山，故A正确；阿尔泰山在准噶尔盆地北部，故B错误；祁连山在塔里木盆地东部，距离盆地较远，故C错误；祁连山、阿尔泰山都远离塔里木河，故D错误。故选A。</w:t>
      </w:r>
    </w:p>
    <w:p w14:paraId="2269C56A">
      <w:pPr>
        <w:spacing w:line="360" w:lineRule="auto"/>
        <w:jc w:val="left"/>
        <w:textAlignment w:val="center"/>
        <w:rPr>
          <w:color w:val="000000"/>
        </w:rPr>
      </w:pPr>
      <w:r>
        <w:rPr>
          <w:color w:val="000000"/>
        </w:rPr>
        <w:t>【20题详解】</w:t>
      </w:r>
    </w:p>
    <w:p w14:paraId="7A555EBB">
      <w:pPr>
        <w:spacing w:line="360" w:lineRule="auto"/>
        <w:jc w:val="left"/>
        <w:textAlignment w:val="center"/>
        <w:rPr>
          <w:color w:val="000000"/>
        </w:rPr>
      </w:pPr>
      <w:r>
        <w:rPr>
          <w:color w:val="000000"/>
        </w:rPr>
        <w:t>塔里木河流域降水稀少，河水主要补给来源为高山冰雪融水，夏季气温高，冰雪融水多，故B正确，ACD错误。故选B。</w:t>
      </w:r>
    </w:p>
    <w:p w14:paraId="5BBFDA4A">
      <w:pPr>
        <w:spacing w:line="360" w:lineRule="auto"/>
        <w:jc w:val="left"/>
        <w:textAlignment w:val="center"/>
        <w:rPr>
          <w:color w:val="000000"/>
        </w:rPr>
      </w:pPr>
      <w:r>
        <w:rPr>
          <w:color w:val="000000"/>
        </w:rPr>
        <w:t>【21题详解】</w:t>
      </w:r>
    </w:p>
    <w:p w14:paraId="005CDBC6">
      <w:pPr>
        <w:spacing w:line="360" w:lineRule="auto"/>
        <w:jc w:val="left"/>
        <w:textAlignment w:val="center"/>
        <w:rPr>
          <w:color w:val="000000"/>
        </w:rPr>
      </w:pPr>
      <w:r>
        <w:rPr>
          <w:color w:val="000000"/>
        </w:rPr>
        <w:t>绿洲地区与塔里木盆地的其他地区纬度位置，海拔高度大致相同，故获得的热量差别并不大，故A错误；绿洲地区与塔里木盆地其他地区，同样深居内陆，高山环绕，为温带大陆性气候，降水稀少，故B错误；塔里木盆地气候干旱，降水稀少，绿洲地区有高山冰雪融水，有较丰富的水源，因而人口、城市、农业和交通设施主要分布在绿洲地区，故C正确；塔里木盆地中其他地区多为沙漠，多沙丘，起伏并不大，故D错误。故选C。</w:t>
      </w:r>
    </w:p>
    <w:p w14:paraId="4CEB0CDA">
      <w:pPr>
        <w:spacing w:line="360" w:lineRule="auto"/>
        <w:jc w:val="left"/>
        <w:textAlignment w:val="center"/>
        <w:rPr>
          <w:color w:val="000000"/>
        </w:rPr>
      </w:pPr>
      <w:r>
        <w:rPr>
          <w:color w:val="000000"/>
        </w:rPr>
        <w:t>【点睛】塔里木盆地深居亚欧大陆腹地，高山环绕，海洋水汽不易到达，干旱少雨，气温的年较差和日较差都很大，属于典型的温带大陆性气候。内部因蒸发强烈，地表水难以保存，沙漠、戈壁广布，缺少灌溉水源就不可能发展农业，在塔里木盆地边缘，依靠高山冰雪融水的灌溉，分布着较多的绿洲农业区，城市、人口和交通主要分布在这里。</w:t>
      </w:r>
    </w:p>
    <w:p w14:paraId="4C2213A0">
      <w:pPr>
        <w:spacing w:line="360" w:lineRule="auto"/>
        <w:ind w:firstLine="420"/>
        <w:jc w:val="left"/>
        <w:textAlignment w:val="center"/>
        <w:rPr>
          <w:color w:val="000000"/>
        </w:rPr>
      </w:pPr>
      <w:r>
        <w:rPr>
          <w:rFonts w:ascii="楷体" w:hAnsi="楷体" w:eastAsia="楷体" w:cs="楷体"/>
          <w:color w:val="000000"/>
        </w:rPr>
        <w:t>三江源地区被誉为“中华水搭”。20世纪80年代以来，由于全球气候变暖，冰川逐年萎缩，加上矿产盗采、过度放牧、虫草滥挖等不合理的人类活动，导致草地覆盖率下降15%～25%，其涵养水源的能力急剧下降，“中华水塔”水源“告急”。长江、黄河、澜沧江的年平均径流量分别减少了24%、27%和13%。读三江源地区示意图，完成下面小题。</w:t>
      </w:r>
    </w:p>
    <w:p w14:paraId="6E5A7620">
      <w:pPr>
        <w:spacing w:line="360" w:lineRule="auto"/>
        <w:jc w:val="left"/>
        <w:textAlignment w:val="center"/>
        <w:rPr>
          <w:color w:val="000000"/>
        </w:rPr>
      </w:pPr>
      <w:r>
        <w:rPr>
          <w:color w:val="000000"/>
        </w:rPr>
        <w:drawing>
          <wp:inline distT="0" distB="0" distL="114300" distR="114300">
            <wp:extent cx="5238750" cy="2073910"/>
            <wp:effectExtent l="0" t="0" r="0" b="254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074502"/>
                    </a:xfrm>
                    <a:prstGeom prst="rect">
                      <a:avLst/>
                    </a:prstGeom>
                  </pic:spPr>
                </pic:pic>
              </a:graphicData>
            </a:graphic>
          </wp:inline>
        </w:drawing>
      </w:r>
    </w:p>
    <w:p w14:paraId="0EE4BE70">
      <w:pPr>
        <w:spacing w:line="360" w:lineRule="auto"/>
        <w:jc w:val="left"/>
        <w:textAlignment w:val="center"/>
        <w:rPr>
          <w:color w:val="000000"/>
        </w:rPr>
      </w:pPr>
      <w:r>
        <w:rPr>
          <w:color w:val="000000"/>
        </w:rPr>
        <w:t xml:space="preserve">22. </w:t>
      </w:r>
      <w:r>
        <w:rPr>
          <w:rFonts w:ascii="宋体" w:hAnsi="宋体"/>
          <w:color w:val="000000"/>
        </w:rPr>
        <w:t>三江源地区位于（   ）</w:t>
      </w:r>
    </w:p>
    <w:p w14:paraId="3215AD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北方地区</w:t>
      </w:r>
      <w:r>
        <w:rPr>
          <w:color w:val="000000"/>
        </w:rPr>
        <w:tab/>
      </w:r>
      <w:r>
        <w:rPr>
          <w:color w:val="000000"/>
        </w:rPr>
        <w:t xml:space="preserve">B. </w:t>
      </w:r>
      <w:r>
        <w:rPr>
          <w:rFonts w:ascii="宋体" w:hAnsi="宋体"/>
          <w:color w:val="000000"/>
        </w:rPr>
        <w:t>南方地区</w:t>
      </w:r>
      <w:r>
        <w:rPr>
          <w:color w:val="000000"/>
        </w:rPr>
        <w:tab/>
      </w:r>
      <w:r>
        <w:rPr>
          <w:color w:val="000000"/>
        </w:rPr>
        <w:t xml:space="preserve">C. </w:t>
      </w:r>
      <w:r>
        <w:rPr>
          <w:rFonts w:ascii="宋体" w:hAnsi="宋体"/>
          <w:color w:val="000000"/>
        </w:rPr>
        <w:t>西北地区</w:t>
      </w:r>
      <w:r>
        <w:rPr>
          <w:color w:val="000000"/>
        </w:rPr>
        <w:tab/>
      </w:r>
      <w:r>
        <w:rPr>
          <w:color w:val="000000"/>
        </w:rPr>
        <w:t xml:space="preserve">D. </w:t>
      </w:r>
      <w:r>
        <w:rPr>
          <w:rFonts w:ascii="宋体" w:hAnsi="宋体"/>
          <w:color w:val="000000"/>
        </w:rPr>
        <w:t>青藏地区</w:t>
      </w:r>
    </w:p>
    <w:p w14:paraId="36D06FA9">
      <w:pPr>
        <w:spacing w:line="360" w:lineRule="auto"/>
        <w:jc w:val="left"/>
        <w:textAlignment w:val="center"/>
        <w:rPr>
          <w:color w:val="000000"/>
        </w:rPr>
      </w:pPr>
      <w:r>
        <w:rPr>
          <w:color w:val="000000"/>
        </w:rPr>
        <w:t xml:space="preserve">23. </w:t>
      </w:r>
      <w:r>
        <w:rPr>
          <w:rFonts w:ascii="宋体" w:hAnsi="宋体"/>
          <w:color w:val="000000"/>
        </w:rPr>
        <w:t>造成“中华水塔”水源减少的人为原因是（   ）</w:t>
      </w:r>
    </w:p>
    <w:p w14:paraId="0ABF74AC">
      <w:pPr>
        <w:tabs>
          <w:tab w:val="left" w:pos="4873"/>
        </w:tabs>
        <w:spacing w:line="360" w:lineRule="auto"/>
        <w:jc w:val="left"/>
        <w:textAlignment w:val="center"/>
        <w:rPr>
          <w:color w:val="000000"/>
        </w:rPr>
      </w:pPr>
      <w:r>
        <w:rPr>
          <w:color w:val="000000"/>
        </w:rPr>
        <w:t xml:space="preserve">A. </w:t>
      </w:r>
      <w:r>
        <w:rPr>
          <w:rFonts w:ascii="宋体" w:hAnsi="宋体"/>
          <w:color w:val="000000"/>
        </w:rPr>
        <w:t>全球气候变暖，冰川逐年萎缩</w:t>
      </w:r>
      <w:r>
        <w:rPr>
          <w:color w:val="000000"/>
        </w:rPr>
        <w:tab/>
      </w:r>
      <w:r>
        <w:rPr>
          <w:color w:val="000000"/>
        </w:rPr>
        <w:t xml:space="preserve">B. </w:t>
      </w:r>
      <w:r>
        <w:rPr>
          <w:rFonts w:ascii="宋体" w:hAnsi="宋体"/>
          <w:color w:val="000000"/>
        </w:rPr>
        <w:t>过度放牧，造成草原退化</w:t>
      </w:r>
    </w:p>
    <w:p w14:paraId="6386BF77">
      <w:pPr>
        <w:tabs>
          <w:tab w:val="left" w:pos="4873"/>
        </w:tabs>
        <w:spacing w:line="360" w:lineRule="auto"/>
        <w:jc w:val="left"/>
        <w:textAlignment w:val="center"/>
        <w:rPr>
          <w:color w:val="000000"/>
        </w:rPr>
      </w:pPr>
      <w:r>
        <w:rPr>
          <w:color w:val="000000"/>
        </w:rPr>
        <w:t xml:space="preserve">C. </w:t>
      </w:r>
      <w:r>
        <w:rPr>
          <w:rFonts w:ascii="宋体" w:hAnsi="宋体"/>
          <w:color w:val="000000"/>
        </w:rPr>
        <w:t>工农业发达，生产生活用水量大</w:t>
      </w:r>
      <w:r>
        <w:rPr>
          <w:color w:val="000000"/>
        </w:rPr>
        <w:tab/>
      </w:r>
      <w:r>
        <w:rPr>
          <w:color w:val="000000"/>
        </w:rPr>
        <w:t xml:space="preserve">D. </w:t>
      </w:r>
      <w:r>
        <w:rPr>
          <w:rFonts w:ascii="宋体" w:hAnsi="宋体"/>
          <w:color w:val="000000"/>
        </w:rPr>
        <w:t>气候干旱，降水逐年减少</w:t>
      </w:r>
    </w:p>
    <w:p w14:paraId="7A831284">
      <w:pPr>
        <w:spacing w:line="360" w:lineRule="auto"/>
        <w:jc w:val="left"/>
        <w:textAlignment w:val="center"/>
        <w:rPr>
          <w:color w:val="000000"/>
        </w:rPr>
      </w:pPr>
      <w:r>
        <w:rPr>
          <w:color w:val="000000"/>
        </w:rPr>
        <w:t xml:space="preserve">24. </w:t>
      </w:r>
      <w:r>
        <w:rPr>
          <w:rFonts w:ascii="宋体" w:hAnsi="宋体"/>
          <w:color w:val="000000"/>
        </w:rPr>
        <w:t>针对目前的现状，可采取的措施有（   ）</w:t>
      </w:r>
    </w:p>
    <w:p w14:paraId="105DF7F2">
      <w:pPr>
        <w:spacing w:line="360" w:lineRule="auto"/>
        <w:jc w:val="left"/>
        <w:textAlignment w:val="center"/>
        <w:rPr>
          <w:color w:val="000000"/>
        </w:rPr>
      </w:pPr>
      <w:r>
        <w:rPr>
          <w:rFonts w:ascii="宋体" w:hAnsi="宋体"/>
          <w:color w:val="000000"/>
        </w:rPr>
        <w:t>①以草定畜，控制载畜量     ②鼓励采挖虫草，增加收入</w:t>
      </w:r>
    </w:p>
    <w:p w14:paraId="180D2469">
      <w:pPr>
        <w:spacing w:line="360" w:lineRule="auto"/>
        <w:jc w:val="left"/>
        <w:textAlignment w:val="center"/>
        <w:rPr>
          <w:color w:val="000000"/>
        </w:rPr>
      </w:pPr>
      <w:r>
        <w:rPr>
          <w:rFonts w:ascii="宋体" w:hAnsi="宋体"/>
          <w:color w:val="000000"/>
        </w:rPr>
        <w:t>③禁止用水，保护水源     ④填埋矿坑，恢复地表植被</w:t>
      </w:r>
    </w:p>
    <w:p w14:paraId="011FB0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38A3DA8B">
      <w:pPr>
        <w:spacing w:line="360" w:lineRule="auto"/>
        <w:textAlignment w:val="center"/>
        <w:rPr>
          <w:color w:val="000000"/>
        </w:rPr>
      </w:pPr>
      <w:r>
        <w:rPr>
          <w:color w:val="2E75B6"/>
        </w:rPr>
        <w:t>【答案】</w:t>
      </w:r>
      <w:r>
        <w:rPr>
          <w:color w:val="000000"/>
        </w:rPr>
        <w:t>22. D    23. B    24. D</w:t>
      </w:r>
    </w:p>
    <w:p w14:paraId="713CA0F5">
      <w:pPr>
        <w:spacing w:line="360" w:lineRule="auto"/>
        <w:textAlignment w:val="center"/>
        <w:rPr>
          <w:color w:val="000000"/>
        </w:rPr>
      </w:pPr>
      <w:r>
        <w:rPr>
          <w:color w:val="2E75B6"/>
        </w:rPr>
        <w:t>【解析】</w:t>
      </w:r>
    </w:p>
    <w:p w14:paraId="7645744E">
      <w:pPr>
        <w:spacing w:line="360" w:lineRule="auto"/>
        <w:textAlignment w:val="center"/>
        <w:rPr>
          <w:color w:val="000000"/>
        </w:rPr>
      </w:pPr>
      <w:r>
        <w:rPr>
          <w:color w:val="000000"/>
        </w:rPr>
        <w:t>【22题详解】</w:t>
      </w:r>
    </w:p>
    <w:p w14:paraId="46F8DE9C">
      <w:pPr>
        <w:spacing w:line="360" w:lineRule="auto"/>
        <w:jc w:val="left"/>
        <w:textAlignment w:val="center"/>
        <w:rPr>
          <w:color w:val="000000"/>
        </w:rPr>
      </w:pPr>
      <w:r>
        <w:rPr>
          <w:color w:val="000000"/>
        </w:rPr>
        <w:t>由图可知，三江源地区是长江、黄河和澜沧江的发源地，位于青海省的南部，位于我国四大地理区域中的青藏地区，故选D。</w:t>
      </w:r>
    </w:p>
    <w:p w14:paraId="15E81882">
      <w:pPr>
        <w:spacing w:line="360" w:lineRule="auto"/>
        <w:jc w:val="left"/>
        <w:textAlignment w:val="center"/>
        <w:rPr>
          <w:color w:val="000000"/>
        </w:rPr>
      </w:pPr>
      <w:r>
        <w:rPr>
          <w:color w:val="000000"/>
        </w:rPr>
        <w:t>【23题详解】</w:t>
      </w:r>
    </w:p>
    <w:p w14:paraId="445A3DC4">
      <w:pPr>
        <w:spacing w:line="360" w:lineRule="auto"/>
        <w:jc w:val="left"/>
        <w:textAlignment w:val="center"/>
        <w:rPr>
          <w:color w:val="000000"/>
        </w:rPr>
      </w:pPr>
      <w:r>
        <w:rPr>
          <w:color w:val="000000"/>
        </w:rPr>
        <w:t>三江源是我国重要的水源涵养地，有“中华水塔”称号，但近几十年来，由于自然及人为原因的影响，水源不断减少，其人为原因是过度放牧，造成草原退化；全年气候变暖和气候干旱属于自然原因，该地区工农业不发达，故选B。</w:t>
      </w:r>
    </w:p>
    <w:p w14:paraId="23169201">
      <w:pPr>
        <w:spacing w:line="360" w:lineRule="auto"/>
        <w:jc w:val="left"/>
        <w:textAlignment w:val="center"/>
        <w:rPr>
          <w:color w:val="000000"/>
        </w:rPr>
      </w:pPr>
      <w:r>
        <w:rPr>
          <w:color w:val="000000"/>
        </w:rPr>
        <w:t>【24题详解】</w:t>
      </w:r>
    </w:p>
    <w:p w14:paraId="21A62CEC">
      <w:pPr>
        <w:spacing w:line="360" w:lineRule="auto"/>
        <w:jc w:val="left"/>
        <w:textAlignment w:val="center"/>
        <w:rPr>
          <w:color w:val="000000"/>
        </w:rPr>
      </w:pPr>
      <w:r>
        <w:rPr>
          <w:color w:val="000000"/>
        </w:rPr>
        <w:t>针对三江源地区目前的现状，可以采取以草定畜，控制载畜量和填埋矿坑，恢复地表植被等措施，鼓励采挖虫草容易造成地表植被破坏，禁止用水是不现实的，都是错误的做法，故①④正确。故选D。</w:t>
      </w:r>
    </w:p>
    <w:p w14:paraId="6E83E748">
      <w:pPr>
        <w:spacing w:line="360" w:lineRule="auto"/>
        <w:jc w:val="left"/>
        <w:textAlignment w:val="center"/>
        <w:rPr>
          <w:color w:val="000000"/>
        </w:rPr>
      </w:pPr>
      <w:r>
        <w:rPr>
          <w:color w:val="000000"/>
        </w:rPr>
        <w:t>【点睛】三江源地区被誉为中华水塔，位于我国青海省南部地区的青藏高原腹地，是我国三条著名江河：长江、黄河，以及沧澜江的源头区域，平均的海拔高度在四千米左右，三江源拥有者非常多的高海拔生物种类生存。</w:t>
      </w:r>
    </w:p>
    <w:p w14:paraId="7B30B58F">
      <w:pPr>
        <w:spacing w:line="360" w:lineRule="auto"/>
        <w:ind w:firstLine="420"/>
        <w:jc w:val="left"/>
        <w:textAlignment w:val="center"/>
        <w:rPr>
          <w:color w:val="000000"/>
        </w:rPr>
      </w:pPr>
      <w:r>
        <w:rPr>
          <w:rFonts w:ascii="楷体" w:hAnsi="楷体" w:eastAsia="楷体" w:cs="楷体"/>
          <w:color w:val="000000"/>
        </w:rPr>
        <w:t>种业的安全关系到粮食的安全，也关系到国家的安全。从育种到制种再到大田种植，种、粮分工是现代农业的显著特，点。在中国，有一条“种子繁育黄金走廊”——河西走廊，这里独特的光热条件对种子的干燥脱水非常有利，形成了全国最大的玉米、蔬菜、瓜类、花卉等对外制种生产基地。读河西走廊部分种子生产基地示意图，完成下面小题。</w:t>
      </w:r>
    </w:p>
    <w:p w14:paraId="40849FA7">
      <w:pPr>
        <w:spacing w:line="360" w:lineRule="auto"/>
        <w:jc w:val="left"/>
        <w:textAlignment w:val="center"/>
        <w:rPr>
          <w:color w:val="000000"/>
        </w:rPr>
      </w:pPr>
      <w:r>
        <w:rPr>
          <w:color w:val="000000"/>
        </w:rPr>
        <w:drawing>
          <wp:inline distT="0" distB="0" distL="114300" distR="114300">
            <wp:extent cx="5114925" cy="19812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114925" cy="1981200"/>
                    </a:xfrm>
                    <a:prstGeom prst="rect">
                      <a:avLst/>
                    </a:prstGeom>
                  </pic:spPr>
                </pic:pic>
              </a:graphicData>
            </a:graphic>
          </wp:inline>
        </w:drawing>
      </w:r>
    </w:p>
    <w:p w14:paraId="19F56BCE">
      <w:pPr>
        <w:spacing w:line="360" w:lineRule="auto"/>
        <w:jc w:val="left"/>
        <w:textAlignment w:val="center"/>
        <w:rPr>
          <w:color w:val="000000"/>
        </w:rPr>
      </w:pPr>
      <w:r>
        <w:rPr>
          <w:color w:val="000000"/>
        </w:rPr>
        <w:t xml:space="preserve">25. </w:t>
      </w:r>
      <w:r>
        <w:rPr>
          <w:rFonts w:ascii="宋体" w:hAnsi="宋体"/>
          <w:color w:val="000000"/>
        </w:rPr>
        <w:t>河西走廊种子生产基地主要属于（   ）</w:t>
      </w:r>
    </w:p>
    <w:p w14:paraId="2EB6A1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育种基地</w:t>
      </w:r>
      <w:r>
        <w:rPr>
          <w:color w:val="000000"/>
        </w:rPr>
        <w:tab/>
      </w:r>
      <w:r>
        <w:rPr>
          <w:color w:val="000000"/>
        </w:rPr>
        <w:t xml:space="preserve">B. </w:t>
      </w:r>
      <w:r>
        <w:rPr>
          <w:rFonts w:ascii="宋体" w:hAnsi="宋体"/>
          <w:color w:val="000000"/>
        </w:rPr>
        <w:t>制种基地</w:t>
      </w:r>
      <w:r>
        <w:rPr>
          <w:color w:val="000000"/>
        </w:rPr>
        <w:tab/>
      </w:r>
      <w:r>
        <w:rPr>
          <w:color w:val="000000"/>
        </w:rPr>
        <w:t xml:space="preserve">C. </w:t>
      </w:r>
      <w:r>
        <w:rPr>
          <w:rFonts w:ascii="宋体" w:hAnsi="宋体"/>
          <w:color w:val="000000"/>
        </w:rPr>
        <w:t>商品粮基地</w:t>
      </w:r>
      <w:r>
        <w:rPr>
          <w:color w:val="000000"/>
        </w:rPr>
        <w:tab/>
      </w:r>
      <w:r>
        <w:rPr>
          <w:color w:val="000000"/>
        </w:rPr>
        <w:t xml:space="preserve">D. </w:t>
      </w:r>
      <w:r>
        <w:rPr>
          <w:rFonts w:ascii="宋体" w:hAnsi="宋体"/>
          <w:color w:val="000000"/>
        </w:rPr>
        <w:t>储备粮基地</w:t>
      </w:r>
    </w:p>
    <w:p w14:paraId="2BB49934">
      <w:pPr>
        <w:spacing w:line="360" w:lineRule="auto"/>
        <w:jc w:val="left"/>
        <w:textAlignment w:val="center"/>
        <w:rPr>
          <w:color w:val="000000"/>
        </w:rPr>
      </w:pPr>
      <w:r>
        <w:rPr>
          <w:color w:val="000000"/>
        </w:rPr>
        <w:t xml:space="preserve">26. </w:t>
      </w:r>
      <w:r>
        <w:rPr>
          <w:rFonts w:ascii="宋体" w:hAnsi="宋体"/>
          <w:color w:val="000000"/>
        </w:rPr>
        <w:t>河西走廊种子基地中，属于粮食作物种子生产基地的是（   ）</w:t>
      </w:r>
    </w:p>
    <w:p w14:paraId="5E4265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玉米基地</w:t>
      </w:r>
      <w:r>
        <w:rPr>
          <w:color w:val="000000"/>
        </w:rPr>
        <w:tab/>
      </w:r>
      <w:r>
        <w:rPr>
          <w:color w:val="000000"/>
        </w:rPr>
        <w:t xml:space="preserve">B. </w:t>
      </w:r>
      <w:r>
        <w:rPr>
          <w:rFonts w:ascii="宋体" w:hAnsi="宋体"/>
          <w:color w:val="000000"/>
        </w:rPr>
        <w:t>油菜基地</w:t>
      </w:r>
      <w:r>
        <w:rPr>
          <w:color w:val="000000"/>
        </w:rPr>
        <w:tab/>
      </w:r>
      <w:r>
        <w:rPr>
          <w:color w:val="000000"/>
        </w:rPr>
        <w:t xml:space="preserve">C. </w:t>
      </w:r>
      <w:r>
        <w:rPr>
          <w:rFonts w:ascii="宋体" w:hAnsi="宋体"/>
          <w:color w:val="000000"/>
        </w:rPr>
        <w:t>瓜菜基地</w:t>
      </w:r>
      <w:r>
        <w:rPr>
          <w:color w:val="000000"/>
        </w:rPr>
        <w:tab/>
      </w:r>
      <w:r>
        <w:rPr>
          <w:color w:val="000000"/>
        </w:rPr>
        <w:t xml:space="preserve">D. </w:t>
      </w:r>
      <w:r>
        <w:rPr>
          <w:rFonts w:ascii="宋体" w:hAnsi="宋体"/>
          <w:color w:val="000000"/>
        </w:rPr>
        <w:t>花卉基地</w:t>
      </w:r>
    </w:p>
    <w:p w14:paraId="785C9441">
      <w:pPr>
        <w:spacing w:line="360" w:lineRule="auto"/>
        <w:jc w:val="left"/>
        <w:textAlignment w:val="center"/>
        <w:rPr>
          <w:color w:val="000000"/>
        </w:rPr>
      </w:pPr>
      <w:r>
        <w:rPr>
          <w:color w:val="000000"/>
        </w:rPr>
        <w:t xml:space="preserve">27. </w:t>
      </w:r>
      <w:r>
        <w:rPr>
          <w:rFonts w:ascii="宋体" w:hAnsi="宋体"/>
          <w:color w:val="000000"/>
        </w:rPr>
        <w:t>河西走廊发展种子生产独特的优势条件是（   ）</w:t>
      </w:r>
    </w:p>
    <w:p w14:paraId="7341DD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光热充足</w:t>
      </w:r>
      <w:r>
        <w:rPr>
          <w:color w:val="000000"/>
        </w:rPr>
        <w:tab/>
      </w:r>
      <w:r>
        <w:rPr>
          <w:color w:val="000000"/>
        </w:rPr>
        <w:t xml:space="preserve">B. </w:t>
      </w:r>
      <w:r>
        <w:rPr>
          <w:rFonts w:ascii="宋体" w:hAnsi="宋体"/>
          <w:color w:val="000000"/>
        </w:rPr>
        <w:t>降水丰沛</w:t>
      </w:r>
      <w:r>
        <w:rPr>
          <w:color w:val="000000"/>
        </w:rPr>
        <w:tab/>
      </w:r>
      <w:r>
        <w:rPr>
          <w:color w:val="000000"/>
        </w:rPr>
        <w:t xml:space="preserve">C. </w:t>
      </w:r>
      <w:r>
        <w:rPr>
          <w:rFonts w:ascii="宋体" w:hAnsi="宋体"/>
          <w:color w:val="000000"/>
        </w:rPr>
        <w:t>土壤肥沃</w:t>
      </w:r>
      <w:r>
        <w:rPr>
          <w:color w:val="000000"/>
        </w:rPr>
        <w:tab/>
      </w:r>
      <w:r>
        <w:rPr>
          <w:color w:val="000000"/>
        </w:rPr>
        <w:t xml:space="preserve">D. </w:t>
      </w:r>
      <w:r>
        <w:rPr>
          <w:rFonts w:ascii="宋体" w:hAnsi="宋体"/>
          <w:color w:val="000000"/>
        </w:rPr>
        <w:t>地形平坦</w:t>
      </w:r>
    </w:p>
    <w:p w14:paraId="194FD1BD">
      <w:pPr>
        <w:spacing w:line="360" w:lineRule="auto"/>
        <w:textAlignment w:val="center"/>
        <w:rPr>
          <w:color w:val="000000"/>
        </w:rPr>
      </w:pPr>
      <w:r>
        <w:rPr>
          <w:color w:val="2E75B6"/>
        </w:rPr>
        <w:t>【答案】</w:t>
      </w:r>
      <w:r>
        <w:rPr>
          <w:color w:val="000000"/>
        </w:rPr>
        <w:t>25. B    26. A    27. A</w:t>
      </w:r>
    </w:p>
    <w:p w14:paraId="3AEB7990">
      <w:pPr>
        <w:spacing w:line="360" w:lineRule="auto"/>
        <w:textAlignment w:val="center"/>
        <w:rPr>
          <w:color w:val="000000"/>
        </w:rPr>
      </w:pPr>
      <w:r>
        <w:rPr>
          <w:color w:val="2E75B6"/>
        </w:rPr>
        <w:t>【解析】</w:t>
      </w:r>
    </w:p>
    <w:p w14:paraId="3A65A28D">
      <w:pPr>
        <w:spacing w:line="360" w:lineRule="auto"/>
        <w:textAlignment w:val="center"/>
        <w:rPr>
          <w:color w:val="000000"/>
        </w:rPr>
      </w:pPr>
      <w:r>
        <w:rPr>
          <w:color w:val="000000"/>
        </w:rPr>
        <w:drawing>
          <wp:inline distT="0" distB="0" distL="114300" distR="114300">
            <wp:extent cx="95250" cy="17145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2" cstate="print"/>
                    <a:stretch>
                      <a:fillRect/>
                    </a:stretch>
                  </pic:blipFill>
                  <pic:spPr>
                    <a:xfrm>
                      <a:off x="0" y="0"/>
                      <a:ext cx="95250" cy="171450"/>
                    </a:xfrm>
                    <a:prstGeom prst="rect">
                      <a:avLst/>
                    </a:prstGeom>
                  </pic:spPr>
                </pic:pic>
              </a:graphicData>
            </a:graphic>
          </wp:inline>
        </w:drawing>
      </w:r>
      <w:r>
        <w:rPr>
          <w:color w:val="000000"/>
        </w:rPr>
        <w:t>25题详解】</w:t>
      </w:r>
    </w:p>
    <w:p w14:paraId="0F025723">
      <w:pPr>
        <w:spacing w:line="360" w:lineRule="auto"/>
        <w:jc w:val="left"/>
        <w:textAlignment w:val="center"/>
        <w:rPr>
          <w:color w:val="000000"/>
        </w:rPr>
      </w:pPr>
      <w:r>
        <w:rPr>
          <w:color w:val="000000"/>
        </w:rPr>
        <w:t>由题目可知，河西走廊等种子生产基地主要属于制种基地，育种基地是实验基地，商品粮基地和储备粮基地是大田种植，故ACD错误、B正确，根据题意，故选B。</w:t>
      </w:r>
    </w:p>
    <w:p w14:paraId="2E4965EE">
      <w:pPr>
        <w:spacing w:line="360" w:lineRule="auto"/>
        <w:jc w:val="left"/>
        <w:textAlignment w:val="center"/>
        <w:rPr>
          <w:color w:val="000000"/>
        </w:rPr>
      </w:pPr>
      <w:r>
        <w:rPr>
          <w:color w:val="000000"/>
        </w:rPr>
        <w:t>【26题详解】</w:t>
      </w:r>
    </w:p>
    <w:p w14:paraId="18C79BEE">
      <w:pPr>
        <w:spacing w:line="360" w:lineRule="auto"/>
        <w:jc w:val="left"/>
        <w:textAlignment w:val="center"/>
        <w:rPr>
          <w:color w:val="000000"/>
        </w:rPr>
      </w:pPr>
      <w:r>
        <w:rPr>
          <w:color w:val="000000"/>
        </w:rPr>
        <w:t>以上四种种子基地中，属于粮食作物种子生产基地是玉米基地，油菜、瓜菜和花卉属于经济作物，不是粮食作物，故A正确、BCD错误。故选A。</w:t>
      </w:r>
    </w:p>
    <w:p w14:paraId="1ED75626">
      <w:pPr>
        <w:spacing w:line="360" w:lineRule="auto"/>
        <w:jc w:val="left"/>
        <w:textAlignment w:val="center"/>
        <w:rPr>
          <w:color w:val="000000"/>
        </w:rPr>
      </w:pPr>
      <w:r>
        <w:rPr>
          <w:color w:val="000000"/>
        </w:rPr>
        <w:t>【27题详解】</w:t>
      </w:r>
    </w:p>
    <w:p w14:paraId="6B57C654">
      <w:pPr>
        <w:spacing w:line="360" w:lineRule="auto"/>
        <w:jc w:val="left"/>
        <w:textAlignment w:val="center"/>
        <w:rPr>
          <w:color w:val="000000"/>
        </w:rPr>
      </w:pPr>
      <w:r>
        <w:rPr>
          <w:color w:val="000000"/>
        </w:rPr>
        <w:t>由图可知，河西走廊地处西北内陆地区，属于温带大陆性气候，发展种子生产独特的优势条件是气候干旱、降水少，光热充足；降水不足、土壤和地形都不是独特优势，故选A。</w:t>
      </w:r>
    </w:p>
    <w:p w14:paraId="174FF4DA">
      <w:pPr>
        <w:spacing w:line="360" w:lineRule="auto"/>
        <w:jc w:val="left"/>
        <w:textAlignment w:val="center"/>
        <w:rPr>
          <w:color w:val="000000"/>
        </w:rPr>
      </w:pPr>
      <w:r>
        <w:rPr>
          <w:color w:val="000000"/>
        </w:rPr>
        <w:t>【点睛】河西走廊有种子繁育“黄金走廊”之美誉，是我国最大的玉米、蔬菜、瓜类、花卉等对外制种基地，占全国种子出口量的75%，全国半数以上的玉米种子都来自这里。</w:t>
      </w:r>
    </w:p>
    <w:p w14:paraId="3C21221B">
      <w:pPr>
        <w:spacing w:line="360" w:lineRule="auto"/>
        <w:ind w:firstLine="420"/>
        <w:jc w:val="left"/>
        <w:textAlignment w:val="center"/>
        <w:rPr>
          <w:color w:val="000000"/>
        </w:rPr>
      </w:pPr>
      <w:r>
        <w:rPr>
          <w:rFonts w:ascii="楷体" w:hAnsi="楷体" w:eastAsia="楷体" w:cs="楷体"/>
          <w:color w:val="000000"/>
        </w:rPr>
        <w:t>“山之东，日初升。始东夷，生文明。衍千秋，出圣人。行仁礼，传盛名。”齐鲁文化是在原东夷文化的基础上发展而来的，依托优越的地理位置和自然条件，形成了丰富多彩的各类文化资源。读山东省示意图，完成下面小题。</w:t>
      </w:r>
    </w:p>
    <w:p w14:paraId="4B27E744">
      <w:pPr>
        <w:spacing w:line="360" w:lineRule="auto"/>
        <w:jc w:val="left"/>
        <w:textAlignment w:val="center"/>
        <w:rPr>
          <w:color w:val="000000"/>
        </w:rPr>
      </w:pPr>
      <w:r>
        <w:rPr>
          <w:color w:val="000000"/>
        </w:rPr>
        <w:drawing>
          <wp:inline distT="0" distB="0" distL="114300" distR="114300">
            <wp:extent cx="5238750" cy="2176145"/>
            <wp:effectExtent l="0" t="0" r="0" b="1460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2176297"/>
                    </a:xfrm>
                    <a:prstGeom prst="rect">
                      <a:avLst/>
                    </a:prstGeom>
                  </pic:spPr>
                </pic:pic>
              </a:graphicData>
            </a:graphic>
          </wp:inline>
        </w:drawing>
      </w:r>
    </w:p>
    <w:p w14:paraId="7F3AFA55">
      <w:pPr>
        <w:spacing w:line="360" w:lineRule="auto"/>
        <w:ind w:firstLine="420"/>
        <w:jc w:val="left"/>
        <w:textAlignment w:val="center"/>
        <w:rPr>
          <w:color w:val="000000"/>
        </w:rPr>
      </w:pPr>
      <w:r>
        <w:rPr>
          <w:rFonts w:ascii="楷体" w:hAnsi="楷体" w:eastAsia="楷体" w:cs="楷体"/>
          <w:color w:val="000000"/>
        </w:rPr>
        <w:t>克己复礼为仁。一日克己复礼，天下归仁焉！为仁由己，而由人乎哉？</w:t>
      </w:r>
    </w:p>
    <w:p w14:paraId="4D5BCFAF">
      <w:pPr>
        <w:spacing w:line="360" w:lineRule="auto"/>
        <w:ind w:firstLine="420"/>
        <w:jc w:val="left"/>
        <w:textAlignment w:val="center"/>
        <w:rPr>
          <w:color w:val="000000"/>
        </w:rPr>
      </w:pPr>
      <w:r>
        <w:rPr>
          <w:rFonts w:ascii="楷体" w:hAnsi="楷体" w:eastAsia="楷体" w:cs="楷体"/>
          <w:color w:val="000000"/>
        </w:rPr>
        <w:t>——《论语·颜渊》</w:t>
      </w:r>
    </w:p>
    <w:p w14:paraId="62B2BF6B">
      <w:pPr>
        <w:spacing w:line="360" w:lineRule="auto"/>
        <w:jc w:val="left"/>
        <w:textAlignment w:val="center"/>
        <w:rPr>
          <w:color w:val="000000"/>
        </w:rPr>
      </w:pPr>
      <w:r>
        <w:rPr>
          <w:color w:val="000000"/>
        </w:rPr>
        <w:t xml:space="preserve">28. </w:t>
      </w:r>
      <w:r>
        <w:rPr>
          <w:rFonts w:ascii="宋体" w:hAnsi="宋体"/>
          <w:color w:val="000000"/>
        </w:rPr>
        <w:t>“齐鲁大地”——山东省（   ）</w:t>
      </w:r>
    </w:p>
    <w:p w14:paraId="4DBA0CE4">
      <w:pPr>
        <w:tabs>
          <w:tab w:val="left" w:pos="4873"/>
        </w:tabs>
        <w:spacing w:line="360" w:lineRule="auto"/>
        <w:jc w:val="left"/>
        <w:textAlignment w:val="center"/>
        <w:rPr>
          <w:color w:val="000000"/>
        </w:rPr>
      </w:pPr>
      <w:r>
        <w:rPr>
          <w:color w:val="000000"/>
        </w:rPr>
        <w:t xml:space="preserve">A. </w:t>
      </w:r>
      <w:r>
        <w:rPr>
          <w:rFonts w:ascii="宋体" w:hAnsi="宋体"/>
          <w:color w:val="000000"/>
        </w:rPr>
        <w:t>位于中国的西部</w:t>
      </w:r>
      <w:r>
        <w:rPr>
          <w:color w:val="000000"/>
        </w:rPr>
        <w:tab/>
      </w:r>
      <w:r>
        <w:rPr>
          <w:color w:val="000000"/>
        </w:rPr>
        <w:t xml:space="preserve">B. </w:t>
      </w:r>
      <w:r>
        <w:rPr>
          <w:rFonts w:ascii="宋体" w:hAnsi="宋体"/>
          <w:color w:val="000000"/>
        </w:rPr>
        <w:t>北、东、南三面濒临黄海</w:t>
      </w:r>
    </w:p>
    <w:p w14:paraId="2EECEA06">
      <w:pPr>
        <w:tabs>
          <w:tab w:val="left" w:pos="4873"/>
        </w:tabs>
        <w:spacing w:line="360" w:lineRule="auto"/>
        <w:jc w:val="left"/>
        <w:textAlignment w:val="center"/>
        <w:rPr>
          <w:color w:val="000000"/>
        </w:rPr>
      </w:pPr>
      <w:r>
        <w:rPr>
          <w:color w:val="000000"/>
        </w:rPr>
        <w:t xml:space="preserve">C. </w:t>
      </w:r>
      <w:r>
        <w:rPr>
          <w:rFonts w:ascii="宋体" w:hAnsi="宋体"/>
          <w:color w:val="000000"/>
        </w:rPr>
        <w:t>位于低纬度地区</w:t>
      </w:r>
      <w:r>
        <w:rPr>
          <w:color w:val="000000"/>
        </w:rPr>
        <w:tab/>
      </w:r>
      <w:r>
        <w:rPr>
          <w:color w:val="000000"/>
        </w:rPr>
        <w:t xml:space="preserve">D. </w:t>
      </w:r>
      <w:r>
        <w:rPr>
          <w:rFonts w:ascii="宋体" w:hAnsi="宋体"/>
          <w:color w:val="000000"/>
        </w:rPr>
        <w:t>位于黄河下游地区</w:t>
      </w:r>
    </w:p>
    <w:p w14:paraId="47633EEB">
      <w:pPr>
        <w:spacing w:line="360" w:lineRule="auto"/>
        <w:jc w:val="left"/>
        <w:textAlignment w:val="center"/>
        <w:rPr>
          <w:color w:val="000000"/>
        </w:rPr>
      </w:pPr>
      <w:r>
        <w:rPr>
          <w:color w:val="000000"/>
        </w:rPr>
        <w:t xml:space="preserve">29. </w:t>
      </w:r>
      <w:r>
        <w:rPr>
          <w:rFonts w:ascii="宋体" w:hAnsi="宋体"/>
          <w:color w:val="000000"/>
        </w:rPr>
        <w:t>有利于齐鲁文化形成与发展的自然条件有（   ）</w:t>
      </w:r>
    </w:p>
    <w:p w14:paraId="63B9987F">
      <w:pPr>
        <w:spacing w:line="360" w:lineRule="auto"/>
        <w:jc w:val="left"/>
        <w:textAlignment w:val="center"/>
        <w:rPr>
          <w:color w:val="000000"/>
        </w:rPr>
      </w:pPr>
      <w:r>
        <w:rPr>
          <w:rFonts w:ascii="宋体" w:hAnsi="宋体"/>
          <w:color w:val="000000"/>
        </w:rPr>
        <w:t>①海陆兼备，海岸线曲折漫长     ②亚热带季风气候，四季分明</w:t>
      </w:r>
    </w:p>
    <w:p w14:paraId="1A168E99">
      <w:pPr>
        <w:spacing w:line="360" w:lineRule="auto"/>
        <w:jc w:val="left"/>
        <w:textAlignment w:val="center"/>
        <w:rPr>
          <w:color w:val="000000"/>
        </w:rPr>
      </w:pPr>
      <w:r>
        <w:rPr>
          <w:rFonts w:ascii="宋体" w:hAnsi="宋体"/>
          <w:color w:val="000000"/>
        </w:rPr>
        <w:t>③平原丘陵地形，地貌类型多样     ④河流稀疏，湖泊较少</w:t>
      </w:r>
    </w:p>
    <w:p w14:paraId="547E02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748D4FF1">
      <w:pPr>
        <w:spacing w:line="360" w:lineRule="auto"/>
        <w:jc w:val="left"/>
        <w:textAlignment w:val="center"/>
        <w:rPr>
          <w:color w:val="000000"/>
        </w:rPr>
      </w:pPr>
      <w:r>
        <w:rPr>
          <w:color w:val="000000"/>
        </w:rPr>
        <w:t xml:space="preserve">30. </w:t>
      </w:r>
      <w:r>
        <w:rPr>
          <w:rFonts w:ascii="宋体" w:hAnsi="宋体"/>
          <w:color w:val="000000"/>
        </w:rPr>
        <w:t>最能体现“仁”和“礼”文化特点的旅游资源是（   ）</w:t>
      </w:r>
    </w:p>
    <w:p w14:paraId="589550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济南千佛山</w:t>
      </w:r>
      <w:r>
        <w:rPr>
          <w:color w:val="000000"/>
        </w:rPr>
        <w:tab/>
      </w:r>
      <w:r>
        <w:rPr>
          <w:color w:val="000000"/>
        </w:rPr>
        <w:t xml:space="preserve">B. </w:t>
      </w:r>
      <w:r>
        <w:rPr>
          <w:rFonts w:ascii="宋体" w:hAnsi="宋体"/>
          <w:color w:val="000000"/>
        </w:rPr>
        <w:t>青岛太清宫</w:t>
      </w:r>
      <w:r>
        <w:rPr>
          <w:color w:val="000000"/>
        </w:rPr>
        <w:tab/>
      </w:r>
      <w:r>
        <w:rPr>
          <w:color w:val="000000"/>
        </w:rPr>
        <w:t xml:space="preserve">C. </w:t>
      </w:r>
      <w:r>
        <w:rPr>
          <w:rFonts w:ascii="宋体" w:hAnsi="宋体"/>
          <w:color w:val="000000"/>
        </w:rPr>
        <w:t>烟台蓬莱阁</w:t>
      </w:r>
      <w:r>
        <w:rPr>
          <w:color w:val="000000"/>
        </w:rPr>
        <w:tab/>
      </w:r>
      <w:r>
        <w:rPr>
          <w:color w:val="000000"/>
        </w:rPr>
        <w:t xml:space="preserve">D. </w:t>
      </w:r>
      <w:r>
        <w:rPr>
          <w:rFonts w:ascii="宋体" w:hAnsi="宋体"/>
          <w:color w:val="000000"/>
        </w:rPr>
        <w:t>济宁曲阜三孔</w:t>
      </w:r>
    </w:p>
    <w:p w14:paraId="2AF1C569">
      <w:pPr>
        <w:spacing w:line="360" w:lineRule="auto"/>
        <w:textAlignment w:val="center"/>
        <w:rPr>
          <w:color w:val="000000"/>
        </w:rPr>
      </w:pPr>
      <w:r>
        <w:rPr>
          <w:color w:val="2E75B6"/>
        </w:rPr>
        <w:t>【答案】</w:t>
      </w:r>
      <w:r>
        <w:rPr>
          <w:color w:val="000000"/>
        </w:rPr>
        <w:t>28. D    29. B    30. D</w:t>
      </w:r>
    </w:p>
    <w:p w14:paraId="293F6A8F">
      <w:pPr>
        <w:spacing w:line="360" w:lineRule="auto"/>
        <w:textAlignment w:val="center"/>
        <w:rPr>
          <w:color w:val="000000"/>
        </w:rPr>
      </w:pPr>
      <w:r>
        <w:rPr>
          <w:color w:val="2E75B6"/>
        </w:rPr>
        <w:t>【解析】</w:t>
      </w:r>
    </w:p>
    <w:p w14:paraId="06F0118B">
      <w:pPr>
        <w:spacing w:line="360" w:lineRule="auto"/>
        <w:textAlignment w:val="center"/>
        <w:rPr>
          <w:color w:val="000000"/>
        </w:rPr>
      </w:pPr>
      <w:r>
        <w:rPr>
          <w:color w:val="000000"/>
        </w:rPr>
        <w:t>【28题详解】</w:t>
      </w:r>
    </w:p>
    <w:p w14:paraId="4434CA70">
      <w:pPr>
        <w:spacing w:line="360" w:lineRule="auto"/>
        <w:jc w:val="left"/>
        <w:textAlignment w:val="center"/>
        <w:rPr>
          <w:color w:val="000000"/>
        </w:rPr>
      </w:pPr>
      <w:r>
        <w:rPr>
          <w:color w:val="000000"/>
        </w:rPr>
        <w:t>山东省位于中国的东部；北面濒临渤海、东面和南面濒临黄海；位于中纬度地区；位于黄河的下游地区，故ABC错误、D正确，根据题意，故选D。</w:t>
      </w:r>
    </w:p>
    <w:p w14:paraId="04115C99">
      <w:pPr>
        <w:spacing w:line="360" w:lineRule="auto"/>
        <w:jc w:val="left"/>
        <w:textAlignment w:val="center"/>
        <w:rPr>
          <w:color w:val="000000"/>
        </w:rPr>
      </w:pPr>
      <w:r>
        <w:rPr>
          <w:color w:val="000000"/>
        </w:rPr>
        <w:drawing>
          <wp:inline distT="0" distB="0" distL="114300" distR="114300">
            <wp:extent cx="95250" cy="17145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2" cstate="print"/>
                    <a:stretch>
                      <a:fillRect/>
                    </a:stretch>
                  </pic:blipFill>
                  <pic:spPr>
                    <a:xfrm>
                      <a:off x="0" y="0"/>
                      <a:ext cx="95250" cy="171450"/>
                    </a:xfrm>
                    <a:prstGeom prst="rect">
                      <a:avLst/>
                    </a:prstGeom>
                  </pic:spPr>
                </pic:pic>
              </a:graphicData>
            </a:graphic>
          </wp:inline>
        </w:drawing>
      </w:r>
      <w:r>
        <w:rPr>
          <w:color w:val="000000"/>
        </w:rPr>
        <w:t>29题详解】</w:t>
      </w:r>
    </w:p>
    <w:p w14:paraId="141BC9EA">
      <w:pPr>
        <w:spacing w:line="360" w:lineRule="auto"/>
        <w:jc w:val="left"/>
        <w:textAlignment w:val="center"/>
        <w:rPr>
          <w:color w:val="000000"/>
        </w:rPr>
      </w:pPr>
      <w:r>
        <w:rPr>
          <w:color w:val="000000"/>
        </w:rPr>
        <w:t>由题目可知，有利于齐鲁文化形成和发展的自然条件包括山东省海陆兼备、海岸线曲折漫长；属于温带季风气候、四季分明；平原丘陵地形，地貌类型多样；河湖稀少不是有利条件，故选B。</w:t>
      </w:r>
    </w:p>
    <w:p w14:paraId="4E74BF79">
      <w:pPr>
        <w:spacing w:line="360" w:lineRule="auto"/>
        <w:jc w:val="left"/>
        <w:textAlignment w:val="center"/>
        <w:rPr>
          <w:color w:val="000000"/>
        </w:rPr>
      </w:pPr>
      <w:r>
        <w:rPr>
          <w:color w:val="000000"/>
        </w:rPr>
        <w:t>【30题详解】</w:t>
      </w:r>
    </w:p>
    <w:p w14:paraId="7F1A39E3">
      <w:pPr>
        <w:spacing w:line="360" w:lineRule="auto"/>
        <w:jc w:val="left"/>
        <w:textAlignment w:val="center"/>
        <w:rPr>
          <w:color w:val="000000"/>
        </w:rPr>
      </w:pPr>
      <w:r>
        <w:rPr>
          <w:color w:val="000000"/>
        </w:rPr>
        <w:t>“仁”和“礼”属于儒家思想，创立者是孔子，最能体现“仁”和“礼”文化特点的旅游资源是济宁曲阜三孔，ABC选项的都不能体现，故选D。</w:t>
      </w:r>
    </w:p>
    <w:p w14:paraId="6FDF9683">
      <w:pPr>
        <w:spacing w:line="360" w:lineRule="auto"/>
        <w:jc w:val="left"/>
        <w:textAlignment w:val="center"/>
        <w:rPr>
          <w:color w:val="000000"/>
        </w:rPr>
      </w:pPr>
      <w:r>
        <w:rPr>
          <w:color w:val="000000"/>
        </w:rPr>
        <w:t>【点睛】山东，中华人民共和国省级行政区，简称“鲁”，省会济南市。位于中国东部沿海、黄河下游，北纬34°22.9′—38°24.01′、东经114°47.5′—122°42.3′之间。全省陆域面积15.58万平方公里， 海洋面积15.96万平方公里。</w:t>
      </w:r>
    </w:p>
    <w:p w14:paraId="5C36F735">
      <w:pPr>
        <w:spacing w:line="360" w:lineRule="auto"/>
        <w:jc w:val="center"/>
        <w:textAlignment w:val="center"/>
        <w:rPr>
          <w:color w:val="000000"/>
        </w:rPr>
      </w:pPr>
      <w:r>
        <w:rPr>
          <w:rFonts w:ascii="宋体" w:hAnsi="宋体"/>
          <w:b/>
          <w:color w:val="000000"/>
          <w:sz w:val="24"/>
        </w:rPr>
        <w:t>第Ⅱ卷（非选择题  共50分）</w:t>
      </w:r>
    </w:p>
    <w:p w14:paraId="68568835">
      <w:pPr>
        <w:spacing w:line="360" w:lineRule="auto"/>
        <w:jc w:val="left"/>
        <w:textAlignment w:val="center"/>
        <w:rPr>
          <w:color w:val="000000"/>
        </w:rPr>
      </w:pPr>
      <w:r>
        <w:rPr>
          <w:rFonts w:ascii="宋体" w:hAnsi="宋体"/>
          <w:b/>
          <w:color w:val="000000"/>
          <w:sz w:val="24"/>
        </w:rPr>
        <w:t>二、综合题（共5题，共50分）</w:t>
      </w:r>
    </w:p>
    <w:p w14:paraId="41386C05">
      <w:pPr>
        <w:spacing w:line="360" w:lineRule="auto"/>
        <w:jc w:val="left"/>
        <w:textAlignment w:val="center"/>
        <w:rPr>
          <w:color w:val="000000"/>
        </w:rPr>
      </w:pPr>
      <w:r>
        <w:rPr>
          <w:color w:val="000000"/>
        </w:rPr>
        <w:t xml:space="preserve">31. </w:t>
      </w:r>
      <w:r>
        <w:rPr>
          <w:rFonts w:ascii="宋体" w:hAnsi="宋体"/>
          <w:color w:val="000000"/>
        </w:rPr>
        <w:t>极地考察能力彰显着一个国家的科研实力与综合国力。2022年4月30日，中国第38次南极科考圆满完成。某地理小组成员以“极地考察与生态保护”为主题进行项目式学习，请你完成该学习过程。</w:t>
      </w:r>
    </w:p>
    <w:p w14:paraId="619DF90B">
      <w:pPr>
        <w:spacing w:line="360" w:lineRule="auto"/>
        <w:ind w:firstLine="420"/>
        <w:jc w:val="left"/>
        <w:textAlignment w:val="center"/>
        <w:rPr>
          <w:color w:val="000000"/>
        </w:rPr>
      </w:pPr>
      <w:r>
        <w:rPr>
          <w:rFonts w:ascii="楷体" w:hAnsi="楷体" w:eastAsia="楷体" w:cs="楷体"/>
          <w:color w:val="000000"/>
        </w:rPr>
        <w:t>项目一：迄今为止，我国在极地地区已建立5个科学考察站，分别是南极的长城站、中山站、昆仑站、泰山站和北极的黄河站。小组成员绘制两极地区示意图，认识并标注了我国极地科考站的位置。</w:t>
      </w:r>
    </w:p>
    <w:p w14:paraId="79800D6A">
      <w:pPr>
        <w:spacing w:line="360" w:lineRule="auto"/>
        <w:jc w:val="left"/>
        <w:textAlignment w:val="center"/>
        <w:rPr>
          <w:color w:val="000000"/>
        </w:rPr>
      </w:pPr>
      <w:r>
        <w:rPr>
          <w:color w:val="000000"/>
        </w:rPr>
        <w:drawing>
          <wp:inline distT="0" distB="0" distL="114300" distR="114300">
            <wp:extent cx="4819650" cy="1962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819650" cy="1962150"/>
                    </a:xfrm>
                    <a:prstGeom prst="rect">
                      <a:avLst/>
                    </a:prstGeom>
                  </pic:spPr>
                </pic:pic>
              </a:graphicData>
            </a:graphic>
          </wp:inline>
        </w:drawing>
      </w:r>
    </w:p>
    <w:p w14:paraId="3A2955D6">
      <w:pPr>
        <w:spacing w:line="360" w:lineRule="auto"/>
        <w:jc w:val="left"/>
        <w:textAlignment w:val="center"/>
        <w:rPr>
          <w:color w:val="000000"/>
        </w:rPr>
      </w:pPr>
      <w:r>
        <w:rPr>
          <w:color w:val="000000"/>
        </w:rPr>
        <w:t>（1）</w:t>
      </w:r>
      <w:r>
        <w:rPr>
          <w:rFonts w:ascii="宋体" w:hAnsi="宋体"/>
          <w:color w:val="000000"/>
        </w:rPr>
        <w:t>我国已建立的5个极地科考站中，位于最北、最南的分别是</w:t>
      </w:r>
      <w:r>
        <w:rPr>
          <w:color w:val="000000"/>
        </w:rPr>
        <w:t>_________</w:t>
      </w:r>
      <w:r>
        <w:rPr>
          <w:rFonts w:ascii="宋体" w:hAnsi="宋体"/>
          <w:color w:val="000000"/>
        </w:rPr>
        <w:t>、</w:t>
      </w:r>
      <w:r>
        <w:rPr>
          <w:color w:val="000000"/>
        </w:rPr>
        <w:t>_________</w:t>
      </w:r>
      <w:r>
        <w:rPr>
          <w:rFonts w:ascii="宋体" w:hAnsi="宋体"/>
          <w:color w:val="000000"/>
        </w:rPr>
        <w:t>。</w:t>
      </w:r>
    </w:p>
    <w:p w14:paraId="19112EA6">
      <w:pPr>
        <w:spacing w:line="360" w:lineRule="auto"/>
        <w:ind w:firstLine="420"/>
        <w:jc w:val="left"/>
        <w:textAlignment w:val="center"/>
        <w:rPr>
          <w:color w:val="000000"/>
        </w:rPr>
      </w:pPr>
      <w:r>
        <w:rPr>
          <w:rFonts w:ascii="楷体" w:hAnsi="楷体" w:eastAsia="楷体" w:cs="楷体"/>
          <w:color w:val="000000"/>
        </w:rPr>
        <w:t>项目二：南极洲和北冰洋独特的自然环境使之成为科学家进行科学研究的广阔天然实验室。小组成员搜集了极地科考的部分课题并对课题内容进行分类。</w:t>
      </w:r>
    </w:p>
    <w:p w14:paraId="043FEEDC">
      <w:pPr>
        <w:spacing w:line="360" w:lineRule="auto"/>
        <w:jc w:val="left"/>
        <w:textAlignment w:val="center"/>
        <w:rPr>
          <w:color w:val="000000"/>
        </w:rPr>
      </w:pPr>
      <w:r>
        <w:rPr>
          <w:color w:val="000000"/>
        </w:rPr>
        <w:t>（2）</w:t>
      </w:r>
      <w:r>
        <w:rPr>
          <w:rFonts w:ascii="宋体" w:hAnsi="宋体"/>
          <w:color w:val="000000"/>
        </w:rPr>
        <w:t>请将下列研究课题内容的序号填入表对应的空格内。</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90"/>
      </w:tblGrid>
      <w:tr w14:paraId="6311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035BCB">
            <w:pPr>
              <w:spacing w:line="360" w:lineRule="auto"/>
              <w:jc w:val="left"/>
              <w:textAlignment w:val="center"/>
              <w:rPr>
                <w:color w:val="000000"/>
              </w:rPr>
            </w:pPr>
            <w:r>
              <w:rPr>
                <w:rFonts w:ascii="宋体" w:hAnsi="宋体"/>
                <w:color w:val="000000"/>
              </w:rPr>
              <w:t>科考领域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76FCC">
            <w:pPr>
              <w:spacing w:line="360" w:lineRule="auto"/>
              <w:jc w:val="left"/>
              <w:textAlignment w:val="center"/>
              <w:rPr>
                <w:color w:val="000000"/>
              </w:rPr>
            </w:pPr>
            <w:r>
              <w:rPr>
                <w:rFonts w:ascii="宋体" w:hAnsi="宋体"/>
                <w:color w:val="000000"/>
              </w:rPr>
              <w:t>课题内容</w:t>
            </w:r>
          </w:p>
        </w:tc>
      </w:tr>
      <w:tr w14:paraId="1E12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CE6BC8">
            <w:pPr>
              <w:spacing w:line="360" w:lineRule="auto"/>
              <w:jc w:val="left"/>
              <w:textAlignment w:val="center"/>
              <w:rPr>
                <w:color w:val="000000"/>
              </w:rPr>
            </w:pPr>
            <w:r>
              <w:rPr>
                <w:rFonts w:ascii="宋体" w:hAnsi="宋体"/>
                <w:color w:val="000000"/>
              </w:rPr>
              <w:t>太阳活动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13567">
            <w:pPr>
              <w:spacing w:line="360" w:lineRule="auto"/>
              <w:jc w:val="left"/>
              <w:textAlignment w:val="center"/>
              <w:rPr>
                <w:color w:val="000000"/>
              </w:rPr>
            </w:pPr>
            <w:r>
              <w:rPr>
                <w:rFonts w:ascii="宋体" w:hAnsi="宋体"/>
                <w:color w:val="000000"/>
              </w:rPr>
              <w:t>⑤</w:t>
            </w:r>
          </w:p>
        </w:tc>
      </w:tr>
      <w:tr w14:paraId="7FFC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833AD1">
            <w:pPr>
              <w:spacing w:line="360" w:lineRule="auto"/>
              <w:jc w:val="left"/>
              <w:textAlignment w:val="center"/>
              <w:rPr>
                <w:color w:val="000000"/>
              </w:rPr>
            </w:pPr>
            <w:r>
              <w:rPr>
                <w:rFonts w:ascii="宋体" w:hAnsi="宋体"/>
                <w:color w:val="000000"/>
              </w:rPr>
              <w:t>生物活动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D87108">
            <w:pPr>
              <w:spacing w:line="360" w:lineRule="auto"/>
              <w:jc w:val="left"/>
              <w:textAlignment w:val="center"/>
              <w:rPr>
                <w:color w:val="000000"/>
              </w:rPr>
            </w:pPr>
            <w:r>
              <w:rPr>
                <w:rFonts w:ascii="宋体" w:hAnsi="宋体"/>
                <w:color w:val="000000"/>
              </w:rPr>
              <w:t>A</w:t>
            </w:r>
            <w:r>
              <w:rPr>
                <w:color w:val="000000"/>
              </w:rPr>
              <w:t>_________</w:t>
            </w:r>
          </w:p>
        </w:tc>
      </w:tr>
      <w:tr w14:paraId="1A9E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CFB7E">
            <w:pPr>
              <w:spacing w:line="360" w:lineRule="auto"/>
              <w:jc w:val="left"/>
              <w:textAlignment w:val="center"/>
              <w:rPr>
                <w:color w:val="000000"/>
              </w:rPr>
            </w:pPr>
            <w:r>
              <w:rPr>
                <w:rFonts w:ascii="宋体" w:hAnsi="宋体"/>
                <w:color w:val="000000"/>
              </w:rPr>
              <w:t>地质演化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994AC">
            <w:pPr>
              <w:spacing w:line="360" w:lineRule="auto"/>
              <w:jc w:val="left"/>
              <w:textAlignment w:val="center"/>
              <w:rPr>
                <w:color w:val="000000"/>
              </w:rPr>
            </w:pPr>
            <w:r>
              <w:rPr>
                <w:rFonts w:ascii="宋体" w:hAnsi="宋体"/>
                <w:color w:val="000000"/>
              </w:rPr>
              <w:t>B</w:t>
            </w:r>
            <w:r>
              <w:rPr>
                <w:color w:val="000000"/>
              </w:rPr>
              <w:t>_________</w:t>
            </w:r>
          </w:p>
        </w:tc>
      </w:tr>
      <w:tr w14:paraId="5BB6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FE20F">
            <w:pPr>
              <w:spacing w:line="360" w:lineRule="auto"/>
              <w:jc w:val="left"/>
              <w:textAlignment w:val="center"/>
              <w:rPr>
                <w:color w:val="000000"/>
              </w:rPr>
            </w:pPr>
            <w:r>
              <w:rPr>
                <w:rFonts w:ascii="宋体" w:hAnsi="宋体"/>
                <w:color w:val="000000"/>
              </w:rPr>
              <w:t>环境问题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EF130F">
            <w:pPr>
              <w:spacing w:line="360" w:lineRule="auto"/>
              <w:jc w:val="left"/>
              <w:textAlignment w:val="center"/>
              <w:rPr>
                <w:color w:val="000000"/>
              </w:rPr>
            </w:pPr>
            <w:r>
              <w:rPr>
                <w:rFonts w:ascii="宋体" w:hAnsi="宋体"/>
                <w:color w:val="000000"/>
              </w:rPr>
              <w:t>C</w:t>
            </w:r>
            <w:r>
              <w:rPr>
                <w:color w:val="000000"/>
              </w:rPr>
              <w:t>_________</w:t>
            </w:r>
          </w:p>
        </w:tc>
      </w:tr>
      <w:tr w14:paraId="09F4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B1C84C">
            <w:pPr>
              <w:spacing w:line="360" w:lineRule="auto"/>
              <w:jc w:val="left"/>
              <w:textAlignment w:val="center"/>
              <w:rPr>
                <w:color w:val="000000"/>
              </w:rPr>
            </w:pPr>
            <w:r>
              <w:rPr>
                <w:rFonts w:ascii="宋体" w:hAnsi="宋体"/>
                <w:color w:val="000000"/>
              </w:rPr>
              <w:t>气候变化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3EEEE">
            <w:pPr>
              <w:spacing w:line="360" w:lineRule="auto"/>
              <w:jc w:val="left"/>
              <w:textAlignment w:val="center"/>
              <w:rPr>
                <w:color w:val="000000"/>
              </w:rPr>
            </w:pPr>
            <w:r>
              <w:rPr>
                <w:rFonts w:ascii="宋体" w:hAnsi="宋体"/>
                <w:color w:val="000000"/>
              </w:rPr>
              <w:t>D</w:t>
            </w:r>
            <w:r>
              <w:rPr>
                <w:color w:val="000000"/>
              </w:rPr>
              <w:t>_________</w:t>
            </w:r>
          </w:p>
        </w:tc>
      </w:tr>
      <w:tr w14:paraId="67BE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3ABD9C">
            <w:pPr>
              <w:spacing w:line="360" w:lineRule="auto"/>
              <w:jc w:val="left"/>
              <w:textAlignment w:val="center"/>
              <w:rPr>
                <w:color w:val="000000"/>
              </w:rPr>
            </w:pPr>
            <w:r>
              <w:rPr>
                <w:rFonts w:ascii="宋体" w:hAnsi="宋体"/>
                <w:color w:val="000000"/>
              </w:rPr>
              <w:t>冰川资源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9C6B4">
            <w:pPr>
              <w:spacing w:line="360" w:lineRule="auto"/>
              <w:jc w:val="left"/>
              <w:textAlignment w:val="center"/>
              <w:rPr>
                <w:color w:val="000000"/>
              </w:rPr>
            </w:pPr>
            <w:r>
              <w:rPr>
                <w:rFonts w:ascii="宋体" w:hAnsi="宋体"/>
                <w:color w:val="000000"/>
              </w:rPr>
              <w:t>E</w:t>
            </w:r>
            <w:r>
              <w:rPr>
                <w:color w:val="000000"/>
              </w:rPr>
              <w:t>_________</w:t>
            </w:r>
          </w:p>
        </w:tc>
      </w:tr>
    </w:tbl>
    <w:p w14:paraId="676AEB15">
      <w:pPr>
        <w:spacing w:line="360" w:lineRule="auto"/>
        <w:jc w:val="left"/>
        <w:textAlignment w:val="center"/>
        <w:rPr>
          <w:color w:val="000000"/>
        </w:rPr>
      </w:pPr>
      <w:r>
        <w:rPr>
          <w:rFonts w:ascii="宋体" w:hAnsi="宋体"/>
          <w:color w:val="000000"/>
        </w:rPr>
        <w:t>①通过企鹅、北极熊等，研究生物对极端环境的适应性。</w:t>
      </w:r>
    </w:p>
    <w:p w14:paraId="18DE5C99">
      <w:pPr>
        <w:spacing w:line="360" w:lineRule="auto"/>
        <w:jc w:val="left"/>
        <w:textAlignment w:val="center"/>
        <w:rPr>
          <w:color w:val="000000"/>
        </w:rPr>
      </w:pPr>
      <w:r>
        <w:rPr>
          <w:rFonts w:ascii="宋体" w:hAnsi="宋体"/>
          <w:color w:val="000000"/>
        </w:rPr>
        <w:t>②通过提取冰芯，研究几百万年来的气候变化。</w:t>
      </w:r>
    </w:p>
    <w:p w14:paraId="011A8E60">
      <w:pPr>
        <w:spacing w:line="360" w:lineRule="auto"/>
        <w:jc w:val="left"/>
        <w:textAlignment w:val="center"/>
        <w:rPr>
          <w:color w:val="000000"/>
        </w:rPr>
      </w:pPr>
      <w:r>
        <w:rPr>
          <w:rFonts w:ascii="宋体" w:hAnsi="宋体"/>
          <w:color w:val="000000"/>
        </w:rPr>
        <w:t>③通过南极储量很大的煤田，研究大陆漂移演化。</w:t>
      </w:r>
    </w:p>
    <w:p w14:paraId="292A4ED5">
      <w:pPr>
        <w:spacing w:line="360" w:lineRule="auto"/>
        <w:jc w:val="left"/>
        <w:textAlignment w:val="center"/>
        <w:rPr>
          <w:color w:val="000000"/>
        </w:rPr>
      </w:pPr>
      <w:r>
        <w:rPr>
          <w:rFonts w:ascii="宋体" w:hAnsi="宋体"/>
          <w:color w:val="000000"/>
        </w:rPr>
        <w:t>④通过极地冰川的研究，探索解决水资源危机的新途径。</w:t>
      </w:r>
    </w:p>
    <w:p w14:paraId="7AA3F25F">
      <w:pPr>
        <w:spacing w:line="360" w:lineRule="auto"/>
        <w:jc w:val="left"/>
        <w:textAlignment w:val="center"/>
        <w:rPr>
          <w:color w:val="000000"/>
        </w:rPr>
      </w:pPr>
      <w:r>
        <w:rPr>
          <w:rFonts w:ascii="宋体" w:hAnsi="宋体"/>
          <w:color w:val="000000"/>
        </w:rPr>
        <w:t>⑤通过极光现象，研究太阳对地球的影响。</w:t>
      </w:r>
    </w:p>
    <w:p w14:paraId="768C721A">
      <w:pPr>
        <w:spacing w:line="360" w:lineRule="auto"/>
        <w:jc w:val="left"/>
        <w:textAlignment w:val="center"/>
        <w:rPr>
          <w:color w:val="000000"/>
        </w:rPr>
      </w:pPr>
      <w:r>
        <w:rPr>
          <w:rFonts w:ascii="宋体" w:hAnsi="宋体"/>
          <w:color w:val="000000"/>
        </w:rPr>
        <w:t>⑥通过极地上空的臭氧空洞，研究人类活动对环境的影响。</w:t>
      </w:r>
    </w:p>
    <w:p w14:paraId="6CCF917B">
      <w:pPr>
        <w:spacing w:line="360" w:lineRule="auto"/>
        <w:ind w:firstLine="420"/>
        <w:jc w:val="left"/>
        <w:textAlignment w:val="center"/>
        <w:rPr>
          <w:color w:val="000000"/>
        </w:rPr>
      </w:pPr>
      <w:r>
        <w:rPr>
          <w:rFonts w:ascii="楷体" w:hAnsi="楷体" w:eastAsia="楷体" w:cs="楷体"/>
          <w:color w:val="000000"/>
        </w:rPr>
        <w:t>项目三：能源短缺是人类面临的共同问题。人们除了寻求新能源以外，还将目光放到更远的极地地区。小组成员就“是否应该开发极地地区的能源”展开辩论。</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78"/>
        <w:gridCol w:w="4347"/>
      </w:tblGrid>
      <w:tr w14:paraId="30DC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7402A">
            <w:pPr>
              <w:spacing w:line="360" w:lineRule="auto"/>
              <w:jc w:val="left"/>
              <w:textAlignment w:val="center"/>
              <w:rPr>
                <w:color w:val="000000"/>
              </w:rPr>
            </w:pPr>
            <w:r>
              <w:rPr>
                <w:rFonts w:ascii="楷体" w:hAnsi="楷体" w:eastAsia="楷体" w:cs="楷体"/>
                <w:color w:val="000000"/>
              </w:rPr>
              <w:t>正方：开发极地能源可以缓解全球能源短缺问题，因此应该开发。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642F0">
            <w:pPr>
              <w:spacing w:line="360" w:lineRule="auto"/>
              <w:jc w:val="left"/>
              <w:textAlignment w:val="center"/>
              <w:rPr>
                <w:color w:val="000000"/>
              </w:rPr>
            </w:pPr>
            <w:r>
              <w:rPr>
                <w:rFonts w:ascii="楷体" w:hAnsi="楷体" w:eastAsia="楷体" w:cs="楷体"/>
                <w:color w:val="000000"/>
              </w:rPr>
              <w:t>反方：开发极地能源势必会破坏当地脆弱的自然环境，因此不应该开发。</w:t>
            </w:r>
          </w:p>
        </w:tc>
      </w:tr>
    </w:tbl>
    <w:p w14:paraId="72C714F8">
      <w:pPr>
        <w:spacing w:line="360" w:lineRule="auto"/>
        <w:jc w:val="left"/>
        <w:textAlignment w:val="center"/>
        <w:rPr>
          <w:color w:val="000000"/>
        </w:rPr>
      </w:pPr>
      <w:r>
        <w:rPr>
          <w:color w:val="000000"/>
        </w:rPr>
        <w:t>（3）</w:t>
      </w:r>
      <w:r>
        <w:rPr>
          <w:rFonts w:ascii="宋体" w:hAnsi="宋体"/>
          <w:color w:val="000000"/>
        </w:rPr>
        <w:t>对于以上辩题，你支持哪方观点？简要阐述理由。</w:t>
      </w:r>
    </w:p>
    <w:p w14:paraId="4A28DFC0">
      <w:pPr>
        <w:spacing w:line="360" w:lineRule="auto"/>
        <w:textAlignment w:val="center"/>
        <w:rPr>
          <w:color w:val="000000"/>
        </w:rPr>
      </w:pPr>
      <w:r>
        <w:rPr>
          <w:color w:val="2E75B6"/>
        </w:rPr>
        <w:t>【答案】</w:t>
      </w:r>
      <w:r>
        <w:rPr>
          <w:color w:val="000000"/>
        </w:rPr>
        <w:t xml:space="preserve">（1）    ①. 黄河站    ②. 昆仑站    </w:t>
      </w:r>
    </w:p>
    <w:p w14:paraId="2C2BF212">
      <w:pPr>
        <w:spacing w:line="360" w:lineRule="auto"/>
        <w:textAlignment w:val="center"/>
        <w:rPr>
          <w:color w:val="000000"/>
        </w:rPr>
      </w:pPr>
      <w:r>
        <w:rPr>
          <w:color w:val="000000"/>
        </w:rPr>
        <w:t xml:space="preserve">（2）    ①. ①    ②. ③    ③. ⑥    ④. ②    ⑤. ④    </w:t>
      </w:r>
    </w:p>
    <w:p w14:paraId="74BAB99C">
      <w:pPr>
        <w:spacing w:line="360" w:lineRule="auto"/>
        <w:textAlignment w:val="center"/>
        <w:rPr>
          <w:color w:val="000000"/>
        </w:rPr>
      </w:pPr>
      <w:r>
        <w:rPr>
          <w:color w:val="000000"/>
        </w:rPr>
        <w:t>（3）支持开发的理由是可以解决能源问题；反对开发的理由是保护当地的生态环境。</w:t>
      </w:r>
    </w:p>
    <w:p w14:paraId="3B480DE3">
      <w:pPr>
        <w:spacing w:line="360" w:lineRule="auto"/>
        <w:textAlignment w:val="center"/>
        <w:rPr>
          <w:color w:val="000000"/>
        </w:rPr>
      </w:pPr>
      <w:r>
        <w:rPr>
          <w:color w:val="2E75B6"/>
        </w:rPr>
        <w:t>【解析】</w:t>
      </w:r>
    </w:p>
    <w:p w14:paraId="695CD653">
      <w:pPr>
        <w:spacing w:line="360" w:lineRule="auto"/>
        <w:jc w:val="left"/>
        <w:textAlignment w:val="center"/>
        <w:rPr>
          <w:color w:val="000000"/>
        </w:rPr>
      </w:pPr>
      <w:r>
        <w:rPr>
          <w:color w:val="000000"/>
        </w:rPr>
        <w:t>【分析】本题以极地地区为材料，涉及到我国在南北极地区的考察站，对南极地区生态环境的保护等相关知识点，考查学生对极地地区的掌握程度。</w:t>
      </w:r>
    </w:p>
    <w:p w14:paraId="4253355A">
      <w:pPr>
        <w:spacing w:line="360" w:lineRule="auto"/>
        <w:jc w:val="left"/>
        <w:textAlignment w:val="center"/>
        <w:rPr>
          <w:color w:val="000000"/>
        </w:rPr>
      </w:pPr>
      <w:r>
        <w:rPr>
          <w:color w:val="000000"/>
        </w:rPr>
        <w:t>【小问1详解】</w:t>
      </w:r>
    </w:p>
    <w:p w14:paraId="7F0CC6B0">
      <w:pPr>
        <w:spacing w:line="360" w:lineRule="auto"/>
        <w:jc w:val="left"/>
        <w:textAlignment w:val="center"/>
        <w:rPr>
          <w:color w:val="000000"/>
        </w:rPr>
      </w:pPr>
      <w:r>
        <w:rPr>
          <w:color w:val="000000"/>
        </w:rPr>
        <w:t>由图可知，我国已经建立的五个极地科考站中，位于最北边的是是黄河站；位于最南边的是昆仑站。</w:t>
      </w:r>
    </w:p>
    <w:p w14:paraId="0FD771BF">
      <w:pPr>
        <w:spacing w:line="360" w:lineRule="auto"/>
        <w:jc w:val="left"/>
        <w:textAlignment w:val="center"/>
        <w:rPr>
          <w:color w:val="000000"/>
        </w:rPr>
      </w:pPr>
      <w:r>
        <w:rPr>
          <w:color w:val="000000"/>
        </w:rPr>
        <w:t>【小问2详解】</w:t>
      </w:r>
    </w:p>
    <w:p w14:paraId="34339A5E">
      <w:pPr>
        <w:spacing w:line="360" w:lineRule="auto"/>
        <w:jc w:val="left"/>
        <w:textAlignment w:val="center"/>
        <w:rPr>
          <w:color w:val="000000"/>
        </w:rPr>
      </w:pPr>
      <w:r>
        <w:rPr>
          <w:color w:val="000000"/>
        </w:rPr>
        <w:t>考查生物活动的课题是通过企鹅、北极熊等，研究生物对极端环境的适应性。研究地质演化的课题是通过南极储量很大的煤田，研究大陆漂移演化。研究环境问题可以通过提取冰芯，研究几百万年来的气候变化。研究气候变化可以通过极地上空的臭氧空洞，研究人类活动对环境的影响。研究冰川资源可以通过极地冰川的研究，探索解决水资源危机的新途径。</w:t>
      </w:r>
    </w:p>
    <w:p w14:paraId="58D6C9BB">
      <w:pPr>
        <w:spacing w:line="360" w:lineRule="auto"/>
        <w:jc w:val="left"/>
        <w:textAlignment w:val="center"/>
        <w:rPr>
          <w:color w:val="000000"/>
        </w:rPr>
      </w:pPr>
      <w:r>
        <w:rPr>
          <w:color w:val="000000"/>
        </w:rPr>
        <w:t>【小问3详解】</w:t>
      </w:r>
    </w:p>
    <w:p w14:paraId="4336E52D">
      <w:pPr>
        <w:spacing w:line="360" w:lineRule="auto"/>
        <w:jc w:val="left"/>
        <w:textAlignment w:val="center"/>
        <w:rPr>
          <w:color w:val="000000"/>
        </w:rPr>
      </w:pPr>
      <w:r>
        <w:rPr>
          <w:color w:val="000000"/>
        </w:rPr>
        <w:t>关于南极地区资源的开发与保护；持开发观点的理由是开发南极能源可以解决全球能源短缺问题，促进人类发展；持反对意见的理由是，保护南极地区能源可以保护地球上仅有一块未污染的大陆，保护当地的生态环境。</w:t>
      </w:r>
    </w:p>
    <w:p w14:paraId="30AE865C">
      <w:pPr>
        <w:spacing w:line="360" w:lineRule="auto"/>
        <w:jc w:val="left"/>
        <w:textAlignment w:val="center"/>
        <w:rPr>
          <w:color w:val="000000"/>
        </w:rPr>
      </w:pPr>
      <w:r>
        <w:rPr>
          <w:color w:val="000000"/>
        </w:rPr>
        <w:t xml:space="preserve">32. </w:t>
      </w:r>
      <w:r>
        <w:rPr>
          <w:rFonts w:ascii="宋体" w:hAnsi="宋体"/>
          <w:color w:val="000000"/>
        </w:rPr>
        <w:t>2021年8月17日，“第二届中国与中东合作论坛：深化友谊与创新发展”以线上和线下结合的方式举办。近百位中外嘉宾再度相聚“云端”，共话友谊、共商合作、共谋发展。阅读相关材料，完成下列问题。</w:t>
      </w:r>
    </w:p>
    <w:p w14:paraId="529F267B">
      <w:pPr>
        <w:spacing w:line="360" w:lineRule="auto"/>
        <w:ind w:firstLine="420"/>
        <w:jc w:val="left"/>
        <w:textAlignment w:val="center"/>
        <w:rPr>
          <w:color w:val="000000"/>
        </w:rPr>
      </w:pPr>
      <w:r>
        <w:rPr>
          <w:rFonts w:ascii="楷体" w:hAnsi="楷体" w:eastAsia="楷体" w:cs="楷体"/>
          <w:color w:val="000000"/>
        </w:rPr>
        <w:t>材料一：左图中东地区示意图和右图中东主要气候类型分布图</w:t>
      </w:r>
    </w:p>
    <w:p w14:paraId="356AC831">
      <w:pPr>
        <w:spacing w:line="360" w:lineRule="auto"/>
        <w:jc w:val="left"/>
        <w:textAlignment w:val="center"/>
        <w:rPr>
          <w:color w:val="000000"/>
        </w:rPr>
      </w:pPr>
      <w:r>
        <w:rPr>
          <w:color w:val="000000"/>
        </w:rPr>
        <w:drawing>
          <wp:inline distT="0" distB="0" distL="114300" distR="114300">
            <wp:extent cx="4762500" cy="3448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762500" cy="3448050"/>
                    </a:xfrm>
                    <a:prstGeom prst="rect">
                      <a:avLst/>
                    </a:prstGeom>
                  </pic:spPr>
                </pic:pic>
              </a:graphicData>
            </a:graphic>
          </wp:inline>
        </w:drawing>
      </w:r>
      <w:r>
        <w:rPr>
          <w:color w:val="000000"/>
        </w:rPr>
        <w:drawing>
          <wp:inline distT="0" distB="0" distL="114300" distR="114300">
            <wp:extent cx="4314825" cy="3438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314825" cy="3438525"/>
                    </a:xfrm>
                    <a:prstGeom prst="rect">
                      <a:avLst/>
                    </a:prstGeom>
                  </pic:spPr>
                </pic:pic>
              </a:graphicData>
            </a:graphic>
          </wp:inline>
        </w:drawing>
      </w:r>
    </w:p>
    <w:p w14:paraId="2494148E">
      <w:pPr>
        <w:spacing w:line="360" w:lineRule="auto"/>
        <w:jc w:val="left"/>
        <w:textAlignment w:val="center"/>
        <w:rPr>
          <w:color w:val="000000"/>
        </w:rPr>
      </w:pPr>
      <w:r>
        <w:rPr>
          <w:color w:val="000000"/>
        </w:rPr>
        <w:t>（1）</w:t>
      </w:r>
      <w:r>
        <w:rPr>
          <w:rFonts w:ascii="宋体" w:hAnsi="宋体"/>
          <w:color w:val="000000"/>
        </w:rPr>
        <w:t>关于中东地区地理位置的描述有两处错误，请找出并填在横线上。</w:t>
      </w:r>
    </w:p>
    <w:p w14:paraId="23BEED80">
      <w:pPr>
        <w:spacing w:line="360" w:lineRule="auto"/>
        <w:jc w:val="left"/>
        <w:textAlignment w:val="center"/>
        <w:rPr>
          <w:color w:val="000000"/>
        </w:rPr>
      </w:pPr>
      <w:r>
        <w:rPr>
          <w:rFonts w:ascii="楷体" w:hAnsi="楷体" w:eastAsia="楷体" w:cs="楷体"/>
          <w:color w:val="000000"/>
        </w:rPr>
        <w:t>从纬度位置看，中东地区大部分位于10°N～40°N之间，南回归线穿过本区的南部，大部分属于热带和北温带。从海陆位置看，中东地处亚、非、欧三大洲的交界地带，濒临阿拉伯海、红海、地中海、黑海和波斯湾，被称为“五海三洲”之地，战略位置十分重要。</w:t>
      </w:r>
    </w:p>
    <w:p w14:paraId="3B1E3806">
      <w:pPr>
        <w:spacing w:line="360" w:lineRule="auto"/>
        <w:jc w:val="left"/>
        <w:textAlignment w:val="center"/>
        <w:rPr>
          <w:color w:val="000000"/>
        </w:rPr>
      </w:pPr>
      <w:r>
        <w:rPr>
          <w:rFonts w:ascii="宋体" w:hAnsi="宋体"/>
          <w:color w:val="000000"/>
        </w:rPr>
        <w:t>错误1：</w:t>
      </w:r>
      <w:r>
        <w:rPr>
          <w:color w:val="000000"/>
        </w:rPr>
        <w:t>_________</w:t>
      </w:r>
      <w:r>
        <w:rPr>
          <w:rFonts w:ascii="宋体" w:hAnsi="宋体"/>
          <w:color w:val="000000"/>
        </w:rPr>
        <w:t>；错误2：</w:t>
      </w:r>
      <w:r>
        <w:rPr>
          <w:color w:val="000000"/>
        </w:rPr>
        <w:t>________</w:t>
      </w:r>
      <w:r>
        <w:rPr>
          <w:rFonts w:ascii="宋体" w:hAnsi="宋体"/>
          <w:color w:val="000000"/>
        </w:rPr>
        <w:t>。</w:t>
      </w:r>
    </w:p>
    <w:p w14:paraId="7042B587">
      <w:pPr>
        <w:spacing w:line="360" w:lineRule="auto"/>
        <w:ind w:firstLine="420"/>
        <w:jc w:val="left"/>
        <w:textAlignment w:val="center"/>
        <w:rPr>
          <w:color w:val="000000"/>
        </w:rPr>
      </w:pPr>
      <w:r>
        <w:rPr>
          <w:rFonts w:ascii="楷体" w:hAnsi="楷体" w:eastAsia="楷体" w:cs="楷体"/>
          <w:color w:val="000000"/>
        </w:rPr>
        <w:t>材料二：中国和中东地区在常规能源领域已合作多年，中国进口原油中有一半以上来自中东地区。为了更好的保障能源安全，中国和中东地区在继续深化油气全产业链合作的基础上，进一步拓展在新能源领域的合作，中东地区的多个大型光伏电站都采用了中国标准和技术。</w:t>
      </w:r>
    </w:p>
    <w:p w14:paraId="7EE5D624">
      <w:pPr>
        <w:spacing w:line="360" w:lineRule="auto"/>
        <w:jc w:val="left"/>
        <w:textAlignment w:val="center"/>
        <w:rPr>
          <w:color w:val="000000"/>
        </w:rPr>
      </w:pPr>
      <w:r>
        <w:rPr>
          <w:color w:val="000000"/>
        </w:rPr>
        <w:drawing>
          <wp:inline distT="0" distB="0" distL="114300" distR="114300">
            <wp:extent cx="5238750" cy="2697480"/>
            <wp:effectExtent l="0" t="0" r="0" b="762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2697844"/>
                    </a:xfrm>
                    <a:prstGeom prst="rect">
                      <a:avLst/>
                    </a:prstGeom>
                  </pic:spPr>
                </pic:pic>
              </a:graphicData>
            </a:graphic>
          </wp:inline>
        </w:drawing>
      </w:r>
    </w:p>
    <w:p w14:paraId="0F95DD03">
      <w:pPr>
        <w:spacing w:line="360" w:lineRule="auto"/>
        <w:jc w:val="left"/>
        <w:textAlignment w:val="center"/>
        <w:rPr>
          <w:color w:val="000000"/>
        </w:rPr>
      </w:pPr>
      <w:r>
        <w:rPr>
          <w:color w:val="000000"/>
        </w:rPr>
        <w:t>（2）</w:t>
      </w:r>
      <w:r>
        <w:rPr>
          <w:rFonts w:ascii="宋体" w:hAnsi="宋体"/>
          <w:color w:val="000000"/>
        </w:rPr>
        <w:t>据上图说明中东石油在世界上具有重要地位的依据。列举中东地区可以重点开发的新能源。</w:t>
      </w:r>
    </w:p>
    <w:p w14:paraId="1B9E8F5C">
      <w:pPr>
        <w:spacing w:line="360" w:lineRule="auto"/>
        <w:jc w:val="left"/>
        <w:textAlignment w:val="center"/>
        <w:rPr>
          <w:color w:val="000000"/>
        </w:rPr>
      </w:pPr>
      <w:r>
        <w:rPr>
          <w:color w:val="000000"/>
        </w:rPr>
        <w:t>（3）</w:t>
      </w:r>
      <w:r>
        <w:rPr>
          <w:rFonts w:ascii="宋体" w:hAnsi="宋体"/>
          <w:color w:val="000000"/>
        </w:rPr>
        <w:t>说明中国与中东地区投资合作各自的优势。</w:t>
      </w:r>
    </w:p>
    <w:p w14:paraId="63BAA4A9">
      <w:pPr>
        <w:spacing w:line="360" w:lineRule="auto"/>
        <w:ind w:firstLine="420"/>
        <w:jc w:val="left"/>
        <w:textAlignment w:val="center"/>
        <w:rPr>
          <w:color w:val="000000"/>
        </w:rPr>
      </w:pPr>
      <w:r>
        <w:rPr>
          <w:rFonts w:ascii="楷体" w:hAnsi="楷体" w:eastAsia="楷体" w:cs="楷体"/>
          <w:color w:val="000000"/>
        </w:rPr>
        <w:t>材料三：展望未来，在中国“一带一路”政策的推动下，双方互利合作全面深入发展，在能源领域、制造业领域和设施联通方面有广阔的发展空间。同时，我们也要清醒的看到双方经贸合作中面临的实际挑战。</w:t>
      </w:r>
    </w:p>
    <w:p w14:paraId="322467DA">
      <w:pPr>
        <w:spacing w:line="360" w:lineRule="auto"/>
        <w:jc w:val="left"/>
        <w:textAlignment w:val="center"/>
        <w:rPr>
          <w:color w:val="000000"/>
        </w:rPr>
      </w:pPr>
      <w:r>
        <w:rPr>
          <w:color w:val="000000"/>
        </w:rPr>
        <w:drawing>
          <wp:inline distT="0" distB="0" distL="114300" distR="114300">
            <wp:extent cx="5238750" cy="2901315"/>
            <wp:effectExtent l="0" t="0" r="0" b="1333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2901597"/>
                    </a:xfrm>
                    <a:prstGeom prst="rect">
                      <a:avLst/>
                    </a:prstGeom>
                  </pic:spPr>
                </pic:pic>
              </a:graphicData>
            </a:graphic>
          </wp:inline>
        </w:drawing>
      </w:r>
    </w:p>
    <w:p w14:paraId="50CA65AD">
      <w:pPr>
        <w:spacing w:line="360" w:lineRule="auto"/>
        <w:jc w:val="left"/>
        <w:textAlignment w:val="center"/>
        <w:rPr>
          <w:color w:val="000000"/>
        </w:rPr>
      </w:pPr>
      <w:r>
        <w:rPr>
          <w:color w:val="000000"/>
        </w:rPr>
        <w:t>（4）</w:t>
      </w:r>
      <w:r>
        <w:rPr>
          <w:rFonts w:ascii="宋体" w:hAnsi="宋体"/>
          <w:color w:val="000000"/>
        </w:rPr>
        <w:t>说出未来中国与中东地区经贸合作的挑战。（至少两点）</w:t>
      </w:r>
    </w:p>
    <w:p w14:paraId="040AF853">
      <w:pPr>
        <w:spacing w:line="360" w:lineRule="auto"/>
        <w:textAlignment w:val="center"/>
        <w:rPr>
          <w:color w:val="000000"/>
        </w:rPr>
      </w:pPr>
      <w:r>
        <w:rPr>
          <w:color w:val="2E75B6"/>
        </w:rPr>
        <w:t>【答案】</w:t>
      </w:r>
      <w:r>
        <w:rPr>
          <w:color w:val="000000"/>
        </w:rPr>
        <w:t xml:space="preserve">（1）    ①. 南回归线穿过本区的南部    ②. 濒临阿拉伯海、红海、地中海、黑海和波斯湾    </w:t>
      </w:r>
    </w:p>
    <w:p w14:paraId="52361287">
      <w:pPr>
        <w:spacing w:line="360" w:lineRule="auto"/>
        <w:textAlignment w:val="center"/>
        <w:rPr>
          <w:color w:val="000000"/>
        </w:rPr>
      </w:pPr>
      <w:r>
        <w:rPr>
          <w:color w:val="000000"/>
        </w:rPr>
        <w:t xml:space="preserve">（2）太阳能    （3）中国有技术、劳动力优势；中东有能源优势    </w:t>
      </w:r>
    </w:p>
    <w:p w14:paraId="1041A867">
      <w:pPr>
        <w:spacing w:line="360" w:lineRule="auto"/>
        <w:textAlignment w:val="center"/>
        <w:rPr>
          <w:color w:val="000000"/>
        </w:rPr>
      </w:pPr>
      <w:r>
        <w:rPr>
          <w:color w:val="000000"/>
        </w:rPr>
        <w:t>（4）疫情冲击；能源转型</w:t>
      </w:r>
    </w:p>
    <w:p w14:paraId="068FABE2">
      <w:pPr>
        <w:spacing w:line="360" w:lineRule="auto"/>
        <w:textAlignment w:val="center"/>
        <w:rPr>
          <w:color w:val="000000"/>
        </w:rPr>
      </w:pPr>
      <w:r>
        <w:rPr>
          <w:color w:val="2E75B6"/>
        </w:rPr>
        <w:t>【解析】</w:t>
      </w:r>
    </w:p>
    <w:p w14:paraId="7D619FC7">
      <w:pPr>
        <w:spacing w:line="360" w:lineRule="auto"/>
        <w:jc w:val="left"/>
        <w:textAlignment w:val="center"/>
        <w:rPr>
          <w:color w:val="000000"/>
        </w:rPr>
      </w:pPr>
      <w:r>
        <w:rPr>
          <w:color w:val="000000"/>
        </w:rPr>
        <w:t>【分析】本题以中东地区为材料，涉及到中东地区的地理位置、石油资源的地位及未来发展的方向等相关知识点，考查学生对中东地区这一区域 理的掌握程度。</w:t>
      </w:r>
    </w:p>
    <w:p w14:paraId="611D49EA">
      <w:pPr>
        <w:spacing w:line="360" w:lineRule="auto"/>
        <w:jc w:val="left"/>
        <w:textAlignment w:val="center"/>
        <w:rPr>
          <w:color w:val="000000"/>
        </w:rPr>
      </w:pPr>
      <w:r>
        <w:rPr>
          <w:color w:val="000000"/>
        </w:rPr>
        <w:t>【小问1详解】</w:t>
      </w:r>
    </w:p>
    <w:p w14:paraId="0C564200">
      <w:pPr>
        <w:spacing w:line="360" w:lineRule="auto"/>
        <w:jc w:val="left"/>
        <w:textAlignment w:val="center"/>
        <w:rPr>
          <w:color w:val="000000"/>
        </w:rPr>
      </w:pPr>
      <w:r>
        <w:rPr>
          <w:color w:val="000000"/>
        </w:rPr>
        <w:t>错误1：南回归线穿过本区的南部应该改成北回归线穿过南部；错误2：濒临阿拉伯海、红海、地中海、黑海和波斯湾应该将波斯湾改成里海。</w:t>
      </w:r>
    </w:p>
    <w:p w14:paraId="07E41CD7">
      <w:pPr>
        <w:spacing w:line="360" w:lineRule="auto"/>
        <w:jc w:val="left"/>
        <w:textAlignment w:val="center"/>
        <w:rPr>
          <w:color w:val="000000"/>
        </w:rPr>
      </w:pPr>
      <w:r>
        <w:rPr>
          <w:color w:val="000000"/>
        </w:rPr>
        <w:t>【小问2详解】</w:t>
      </w:r>
    </w:p>
    <w:p w14:paraId="07BB00A0">
      <w:pPr>
        <w:spacing w:line="360" w:lineRule="auto"/>
        <w:jc w:val="left"/>
        <w:textAlignment w:val="center"/>
        <w:rPr>
          <w:color w:val="000000"/>
        </w:rPr>
      </w:pPr>
      <w:r>
        <w:rPr>
          <w:color w:val="000000"/>
        </w:rPr>
        <w:t>中东地区的石油储量、产量和出口量均居世界第一位，有“世界石油宝库”称号；中东地区除开发石油以外，因当地以热带沙漠气候和亚热带沙漠气候为主，全年降水少，太阳能资源丰富，还可以开发太阳能这一新能源。</w:t>
      </w:r>
    </w:p>
    <w:p w14:paraId="46DA960F">
      <w:pPr>
        <w:spacing w:line="360" w:lineRule="auto"/>
        <w:jc w:val="left"/>
        <w:textAlignment w:val="center"/>
        <w:rPr>
          <w:color w:val="000000"/>
        </w:rPr>
      </w:pPr>
      <w:r>
        <w:rPr>
          <w:color w:val="000000"/>
        </w:rPr>
        <w:t>【小问3详解】</w:t>
      </w:r>
    </w:p>
    <w:p w14:paraId="733035F2">
      <w:pPr>
        <w:spacing w:line="360" w:lineRule="auto"/>
        <w:jc w:val="left"/>
        <w:textAlignment w:val="center"/>
        <w:rPr>
          <w:color w:val="000000"/>
        </w:rPr>
      </w:pPr>
      <w:r>
        <w:rPr>
          <w:color w:val="000000"/>
        </w:rPr>
        <w:t>中国与中东地区投资合作中，中国有技术、劳动力廉价等优势；中东地区有丰富的石油资源以及充足的资金等优势。</w:t>
      </w:r>
    </w:p>
    <w:p w14:paraId="55033F9C">
      <w:pPr>
        <w:spacing w:line="360" w:lineRule="auto"/>
        <w:jc w:val="left"/>
        <w:textAlignment w:val="center"/>
        <w:rPr>
          <w:color w:val="000000"/>
        </w:rPr>
      </w:pPr>
      <w:r>
        <w:rPr>
          <w:color w:val="000000"/>
        </w:rPr>
        <w:t>【小问4详解】</w:t>
      </w:r>
    </w:p>
    <w:p w14:paraId="18DD7281">
      <w:pPr>
        <w:spacing w:line="360" w:lineRule="auto"/>
        <w:jc w:val="left"/>
        <w:textAlignment w:val="center"/>
        <w:rPr>
          <w:color w:val="000000"/>
        </w:rPr>
      </w:pPr>
      <w:r>
        <w:rPr>
          <w:color w:val="000000"/>
        </w:rPr>
        <w:t>由图可以看出，中国与中东地区经贸合作中，面临了疫情冲击，影响石油进出口；能源转型即新能源慢慢替代常规能源等挑战。</w:t>
      </w:r>
    </w:p>
    <w:p w14:paraId="1FD09D53">
      <w:pPr>
        <w:spacing w:line="360" w:lineRule="auto"/>
        <w:jc w:val="left"/>
        <w:textAlignment w:val="center"/>
        <w:rPr>
          <w:color w:val="000000"/>
        </w:rPr>
      </w:pPr>
      <w:r>
        <w:rPr>
          <w:color w:val="000000"/>
        </w:rPr>
        <w:t xml:space="preserve">33. </w:t>
      </w:r>
      <w:r>
        <w:rPr>
          <w:rFonts w:ascii="宋体" w:hAnsi="宋体"/>
          <w:color w:val="000000"/>
        </w:rPr>
        <w:t>黑土是世界上最肥沃、最适宜耕作的土壤，被称为“耕地中的大熊猫”。某地理兴趣小组以“黑土地上的粮食生产”为题进行了学习。根据材料完成下列问题。</w:t>
      </w:r>
    </w:p>
    <w:p w14:paraId="6E741F1A">
      <w:pPr>
        <w:spacing w:line="360" w:lineRule="auto"/>
        <w:ind w:firstLine="420"/>
        <w:jc w:val="left"/>
        <w:textAlignment w:val="center"/>
        <w:rPr>
          <w:color w:val="000000"/>
        </w:rPr>
      </w:pPr>
      <w:r>
        <w:rPr>
          <w:rFonts w:ascii="楷体" w:hAnsi="楷体" w:eastAsia="楷体" w:cs="楷体"/>
          <w:color w:val="000000"/>
        </w:rPr>
        <w:t>材料一：读中国东北地区黑土分布示意图与哈尔滨气候资料图和美国中部地区黑土分布示意图与堪萨斯城气候资料图</w:t>
      </w:r>
    </w:p>
    <w:p w14:paraId="7AC58A83">
      <w:pPr>
        <w:spacing w:line="360" w:lineRule="auto"/>
        <w:jc w:val="left"/>
        <w:textAlignment w:val="center"/>
        <w:rPr>
          <w:color w:val="000000"/>
        </w:rPr>
      </w:pPr>
      <w:r>
        <w:rPr>
          <w:color w:val="000000"/>
        </w:rPr>
        <w:drawing>
          <wp:inline distT="0" distB="0" distL="114300" distR="114300">
            <wp:extent cx="3943350" cy="4114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943350" cy="4114800"/>
                    </a:xfrm>
                    <a:prstGeom prst="rect">
                      <a:avLst/>
                    </a:prstGeom>
                  </pic:spPr>
                </pic:pic>
              </a:graphicData>
            </a:graphic>
          </wp:inline>
        </w:drawing>
      </w:r>
      <w:r>
        <w:rPr>
          <w:color w:val="000000"/>
        </w:rPr>
        <w:drawing>
          <wp:inline distT="0" distB="0" distL="114300" distR="114300">
            <wp:extent cx="2524125" cy="28384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524125" cy="2838450"/>
                    </a:xfrm>
                    <a:prstGeom prst="rect">
                      <a:avLst/>
                    </a:prstGeom>
                  </pic:spPr>
                </pic:pic>
              </a:graphicData>
            </a:graphic>
          </wp:inline>
        </w:drawing>
      </w:r>
      <w:r>
        <w:rPr>
          <w:color w:val="000000"/>
        </w:rPr>
        <w:drawing>
          <wp:inline distT="0" distB="0" distL="114300" distR="114300">
            <wp:extent cx="2286000" cy="26479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286000" cy="2647950"/>
                    </a:xfrm>
                    <a:prstGeom prst="rect">
                      <a:avLst/>
                    </a:prstGeom>
                  </pic:spPr>
                </pic:pic>
              </a:graphicData>
            </a:graphic>
          </wp:inline>
        </w:drawing>
      </w:r>
      <w:r>
        <w:rPr>
          <w:color w:val="000000"/>
        </w:rPr>
        <w:drawing>
          <wp:inline distT="0" distB="0" distL="114300" distR="114300">
            <wp:extent cx="4457700" cy="3429000"/>
            <wp:effectExtent l="0" t="0" r="0" b="0"/>
            <wp:docPr id="721398205" name="图片 7213982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98205" name="图片 72139820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457700" cy="3429000"/>
                    </a:xfrm>
                    <a:prstGeom prst="rect">
                      <a:avLst/>
                    </a:prstGeom>
                  </pic:spPr>
                </pic:pic>
              </a:graphicData>
            </a:graphic>
          </wp:inline>
        </w:drawing>
      </w:r>
    </w:p>
    <w:p w14:paraId="5C261877">
      <w:pPr>
        <w:spacing w:line="360" w:lineRule="auto"/>
        <w:jc w:val="left"/>
        <w:textAlignment w:val="center"/>
        <w:rPr>
          <w:color w:val="000000"/>
        </w:rPr>
      </w:pPr>
      <w:r>
        <w:rPr>
          <w:color w:val="000000"/>
        </w:rPr>
        <w:t>（1）</w:t>
      </w:r>
      <w:r>
        <w:rPr>
          <w:rFonts w:ascii="宋体" w:hAnsi="宋体"/>
          <w:color w:val="000000"/>
        </w:rPr>
        <w:t>比较中国和美国黑土分布区的自然特征。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865"/>
        <w:gridCol w:w="1973"/>
      </w:tblGrid>
      <w:tr w14:paraId="3177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427E70">
            <w:pPr>
              <w:spacing w:line="360" w:lineRule="auto"/>
              <w:jc w:val="left"/>
              <w:textAlignment w:val="center"/>
              <w:rPr>
                <w:color w:val="000000"/>
              </w:rPr>
            </w:pPr>
            <w:r>
              <w:rPr>
                <w:rFonts w:ascii="宋体" w:hAnsi="宋体"/>
                <w:color w:val="000000"/>
              </w:rPr>
              <w:t>比较项目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F23B6A">
            <w:pPr>
              <w:spacing w:line="360" w:lineRule="auto"/>
              <w:jc w:val="left"/>
              <w:textAlignment w:val="center"/>
              <w:rPr>
                <w:color w:val="000000"/>
              </w:rPr>
            </w:pPr>
            <w:r>
              <w:rPr>
                <w:rFonts w:ascii="宋体" w:hAnsi="宋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A8C35A">
            <w:pPr>
              <w:spacing w:line="360" w:lineRule="auto"/>
              <w:jc w:val="left"/>
              <w:textAlignment w:val="center"/>
              <w:rPr>
                <w:color w:val="000000"/>
              </w:rPr>
            </w:pPr>
            <w:r>
              <w:rPr>
                <w:rFonts w:ascii="宋体" w:hAnsi="宋体"/>
                <w:color w:val="000000"/>
              </w:rPr>
              <w:t>美国</w:t>
            </w:r>
          </w:p>
        </w:tc>
      </w:tr>
      <w:tr w14:paraId="560F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ACAADE">
            <w:pPr>
              <w:spacing w:line="360" w:lineRule="auto"/>
              <w:jc w:val="left"/>
              <w:textAlignment w:val="center"/>
              <w:rPr>
                <w:color w:val="000000"/>
              </w:rPr>
            </w:pPr>
            <w:r>
              <w:rPr>
                <w:rFonts w:ascii="宋体" w:hAnsi="宋体"/>
                <w:color w:val="000000"/>
              </w:rPr>
              <w:t>纬度位置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E94EDD">
            <w:pPr>
              <w:spacing w:line="360" w:lineRule="auto"/>
              <w:jc w:val="left"/>
              <w:textAlignment w:val="center"/>
              <w:rPr>
                <w:color w:val="000000"/>
              </w:rPr>
            </w:pPr>
            <w:r>
              <w:rPr>
                <w:rFonts w:ascii="宋体" w:hAnsi="宋体"/>
                <w:color w:val="000000"/>
              </w:rPr>
              <w:t>①</w:t>
            </w:r>
            <w:r>
              <w:rPr>
                <w:color w:val="000000"/>
              </w:rPr>
              <w:t>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FB2DDB">
            <w:pPr>
              <w:spacing w:line="360" w:lineRule="auto"/>
              <w:jc w:val="left"/>
              <w:textAlignment w:val="center"/>
              <w:rPr>
                <w:color w:val="000000"/>
              </w:rPr>
            </w:pPr>
            <w:r>
              <w:rPr>
                <w:rFonts w:ascii="宋体" w:hAnsi="宋体"/>
                <w:color w:val="000000"/>
              </w:rPr>
              <w:t>大约38°N～49°N</w:t>
            </w:r>
          </w:p>
        </w:tc>
      </w:tr>
      <w:tr w14:paraId="4C5F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C644DF">
            <w:pPr>
              <w:spacing w:line="360" w:lineRule="auto"/>
              <w:jc w:val="left"/>
              <w:textAlignment w:val="center"/>
              <w:rPr>
                <w:color w:val="000000"/>
              </w:rPr>
            </w:pPr>
            <w:r>
              <w:rPr>
                <w:rFonts w:ascii="宋体" w:hAnsi="宋体"/>
                <w:color w:val="000000"/>
              </w:rPr>
              <w:t>地形区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6994E">
            <w:pPr>
              <w:spacing w:line="360" w:lineRule="auto"/>
              <w:jc w:val="left"/>
              <w:textAlignment w:val="center"/>
              <w:rPr>
                <w:color w:val="000000"/>
              </w:rPr>
            </w:pPr>
            <w:r>
              <w:rPr>
                <w:rFonts w:ascii="宋体" w:hAnsi="宋体"/>
                <w:color w:val="000000"/>
              </w:rPr>
              <w:t>松嫩平原和②</w:t>
            </w:r>
            <w:r>
              <w:rPr>
                <w:color w:val="000000"/>
              </w:rPr>
              <w:t>_________</w:t>
            </w:r>
            <w:r>
              <w:rPr>
                <w:rFonts w:ascii="宋体" w:hAnsi="宋体"/>
                <w:color w:val="000000"/>
              </w:rPr>
              <w:t>平原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D92C2">
            <w:pPr>
              <w:spacing w:line="360" w:lineRule="auto"/>
              <w:jc w:val="left"/>
              <w:textAlignment w:val="center"/>
              <w:rPr>
                <w:color w:val="000000"/>
              </w:rPr>
            </w:pPr>
            <w:r>
              <w:rPr>
                <w:rFonts w:ascii="宋体" w:hAnsi="宋体"/>
                <w:color w:val="000000"/>
              </w:rPr>
              <w:t>中部平原</w:t>
            </w:r>
          </w:p>
        </w:tc>
      </w:tr>
      <w:tr w14:paraId="4367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DD6B1B">
            <w:pPr>
              <w:spacing w:line="360" w:lineRule="auto"/>
              <w:jc w:val="left"/>
              <w:textAlignment w:val="center"/>
              <w:rPr>
                <w:color w:val="000000"/>
              </w:rPr>
            </w:pPr>
            <w:r>
              <w:rPr>
                <w:rFonts w:ascii="宋体" w:hAnsi="宋体"/>
                <w:color w:val="000000"/>
              </w:rPr>
              <w:t>气候类型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C63F8">
            <w:pPr>
              <w:spacing w:line="360" w:lineRule="auto"/>
              <w:jc w:val="left"/>
              <w:textAlignment w:val="center"/>
              <w:rPr>
                <w:color w:val="000000"/>
              </w:rPr>
            </w:pPr>
            <w:r>
              <w:rPr>
                <w:rFonts w:ascii="宋体" w:hAnsi="宋体"/>
                <w:color w:val="000000"/>
              </w:rPr>
              <w:t>温带季风气候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C6E985">
            <w:pPr>
              <w:spacing w:line="360" w:lineRule="auto"/>
              <w:jc w:val="left"/>
              <w:textAlignment w:val="center"/>
              <w:rPr>
                <w:color w:val="000000"/>
              </w:rPr>
            </w:pPr>
            <w:r>
              <w:rPr>
                <w:rFonts w:ascii="宋体" w:hAnsi="宋体"/>
                <w:color w:val="000000"/>
              </w:rPr>
              <w:t>温带大陆性气候</w:t>
            </w:r>
          </w:p>
        </w:tc>
      </w:tr>
      <w:tr w14:paraId="68FB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9C76C7">
            <w:pPr>
              <w:spacing w:line="360" w:lineRule="auto"/>
              <w:jc w:val="left"/>
              <w:textAlignment w:val="center"/>
              <w:rPr>
                <w:color w:val="000000"/>
              </w:rPr>
            </w:pPr>
            <w:r>
              <w:rPr>
                <w:rFonts w:ascii="宋体" w:hAnsi="宋体"/>
                <w:color w:val="000000"/>
              </w:rPr>
              <w:t>主要河流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9DD959">
            <w:pPr>
              <w:spacing w:line="360" w:lineRule="auto"/>
              <w:jc w:val="left"/>
              <w:textAlignment w:val="center"/>
              <w:rPr>
                <w:color w:val="000000"/>
              </w:rPr>
            </w:pPr>
            <w:r>
              <w:rPr>
                <w:rFonts w:ascii="宋体" w:hAnsi="宋体"/>
                <w:color w:val="000000"/>
              </w:rPr>
              <w:t>松花江、黑龙江、乌苏里江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86BA7E">
            <w:pPr>
              <w:spacing w:line="360" w:lineRule="auto"/>
              <w:jc w:val="left"/>
              <w:textAlignment w:val="center"/>
              <w:rPr>
                <w:color w:val="000000"/>
              </w:rPr>
            </w:pPr>
            <w:r>
              <w:rPr>
                <w:rFonts w:ascii="宋体" w:hAnsi="宋体"/>
                <w:color w:val="000000"/>
              </w:rPr>
              <w:t>③</w:t>
            </w:r>
            <w:r>
              <w:rPr>
                <w:color w:val="000000"/>
              </w:rPr>
              <w:t>_________</w:t>
            </w:r>
            <w:r>
              <w:rPr>
                <w:rFonts w:ascii="宋体" w:hAnsi="宋体"/>
                <w:color w:val="000000"/>
              </w:rPr>
              <w:t>河</w:t>
            </w:r>
          </w:p>
        </w:tc>
      </w:tr>
    </w:tbl>
    <w:p w14:paraId="6411601D">
      <w:pPr>
        <w:spacing w:line="360" w:lineRule="auto"/>
        <w:jc w:val="left"/>
        <w:textAlignment w:val="center"/>
        <w:rPr>
          <w:color w:val="000000"/>
        </w:rPr>
      </w:pPr>
    </w:p>
    <w:p w14:paraId="07CD9011">
      <w:pPr>
        <w:spacing w:line="360" w:lineRule="auto"/>
        <w:jc w:val="left"/>
        <w:textAlignment w:val="center"/>
        <w:rPr>
          <w:color w:val="000000"/>
        </w:rPr>
      </w:pPr>
      <w:r>
        <w:rPr>
          <w:color w:val="000000"/>
        </w:rPr>
        <w:t>（2）</w:t>
      </w:r>
      <w:r>
        <w:rPr>
          <w:rFonts w:ascii="宋体" w:hAnsi="宋体"/>
          <w:color w:val="000000"/>
        </w:rPr>
        <w:t>两大黑土分布区自然特征相似，都位于北半球</w:t>
      </w:r>
      <w:r>
        <w:rPr>
          <w:color w:val="000000"/>
        </w:rPr>
        <w:t>_________</w:t>
      </w:r>
      <w:r>
        <w:rPr>
          <w:rFonts w:ascii="宋体" w:hAnsi="宋体"/>
          <w:color w:val="000000"/>
        </w:rPr>
        <w:t>纬度地区，地形以</w:t>
      </w:r>
      <w:r>
        <w:rPr>
          <w:color w:val="000000"/>
        </w:rPr>
        <w:t>_________</w:t>
      </w:r>
      <w:r>
        <w:rPr>
          <w:rFonts w:ascii="宋体" w:hAnsi="宋体"/>
          <w:color w:val="000000"/>
        </w:rPr>
        <w:t>为主，气温冬冷夏热，降水集中在</w:t>
      </w:r>
      <w:r>
        <w:rPr>
          <w:color w:val="000000"/>
        </w:rPr>
        <w:t>_________</w:t>
      </w:r>
      <w:r>
        <w:rPr>
          <w:rFonts w:ascii="宋体" w:hAnsi="宋体"/>
          <w:color w:val="000000"/>
        </w:rPr>
        <w:t>季，河流众多。</w:t>
      </w:r>
    </w:p>
    <w:p w14:paraId="58E96E22">
      <w:pPr>
        <w:spacing w:line="360" w:lineRule="auto"/>
        <w:ind w:firstLine="420"/>
        <w:jc w:val="left"/>
        <w:textAlignment w:val="center"/>
        <w:rPr>
          <w:color w:val="000000"/>
        </w:rPr>
      </w:pPr>
      <w:r>
        <w:rPr>
          <w:rFonts w:ascii="楷体" w:hAnsi="楷体" w:eastAsia="楷体" w:cs="楷体"/>
          <w:color w:val="000000"/>
        </w:rPr>
        <w:t>材料二：世界上的黑土地区都是重要的商品粮产区。我国东北地区耕地面积占全国1/5，黑土地集中连片分布，粮食单产高，粮食产量达到全国的1/4，调出的商品粮达全国的1/3。因此，东北黑土地又叫东北粮仓，被称为中国粮食的“压舱石”。</w:t>
      </w:r>
    </w:p>
    <w:p w14:paraId="73A369C0">
      <w:pPr>
        <w:spacing w:line="360" w:lineRule="auto"/>
        <w:jc w:val="left"/>
        <w:textAlignment w:val="center"/>
        <w:rPr>
          <w:color w:val="000000"/>
        </w:rPr>
      </w:pPr>
      <w:r>
        <w:rPr>
          <w:color w:val="000000"/>
        </w:rPr>
        <w:t>（3）</w:t>
      </w:r>
      <w:r>
        <w:rPr>
          <w:rFonts w:ascii="宋体" w:hAnsi="宋体"/>
          <w:color w:val="000000"/>
        </w:rPr>
        <w:t>分析东北黑土地商品粮生产的条件及特点，补充完善框图内容。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6"/>
        <w:gridCol w:w="2128"/>
        <w:gridCol w:w="890"/>
        <w:gridCol w:w="1542"/>
        <w:gridCol w:w="2860"/>
      </w:tblGrid>
      <w:tr w14:paraId="0969B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985F5E">
            <w:pPr>
              <w:spacing w:line="360" w:lineRule="auto"/>
              <w:jc w:val="left"/>
              <w:textAlignment w:val="center"/>
              <w:rPr>
                <w:color w:val="000000"/>
              </w:rPr>
            </w:pPr>
            <w:r>
              <w:rPr>
                <w:rFonts w:ascii="宋体" w:hAnsi="宋体"/>
                <w:color w:val="000000"/>
              </w:rPr>
              <w:t>耕地面积广，黑土①</w:t>
            </w:r>
            <w:r>
              <w:rPr>
                <w:color w:val="000000"/>
              </w:rPr>
              <w:t>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DFCB30">
            <w:pPr>
              <w:spacing w:line="360" w:lineRule="auto"/>
              <w:jc w:val="left"/>
              <w:textAlignment w:val="center"/>
              <w:rPr>
                <w:color w:val="000000"/>
              </w:rPr>
            </w:pPr>
            <w:r>
              <w:rPr>
                <w:rFonts w:ascii="宋体" w:hAnsi="宋体"/>
                <w:color w:val="000000"/>
              </w:rPr>
              <w:t>粮食产量大</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535E07">
            <w:pPr>
              <w:spacing w:line="360" w:lineRule="auto"/>
              <w:jc w:val="left"/>
              <w:textAlignment w:val="center"/>
              <w:rPr>
                <w:color w:val="000000"/>
              </w:rPr>
            </w:pPr>
            <w:r>
              <w:rPr>
                <w:rFonts w:ascii="宋体" w:hAnsi="宋体"/>
                <w:color w:val="000000"/>
              </w:rPr>
              <w:t>东北粮仓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C4D2C">
            <w:pPr>
              <w:spacing w:line="360" w:lineRule="auto"/>
              <w:jc w:val="left"/>
              <w:textAlignment w:val="center"/>
              <w:rPr>
                <w:color w:val="000000"/>
              </w:rPr>
            </w:pPr>
            <w:r>
              <w:rPr>
                <w:rFonts w:ascii="宋体" w:hAnsi="宋体"/>
                <w:color w:val="000000"/>
              </w:rPr>
              <w:t>作物品质高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93DEE">
            <w:pPr>
              <w:spacing w:line="360" w:lineRule="auto"/>
              <w:jc w:val="left"/>
              <w:textAlignment w:val="center"/>
              <w:rPr>
                <w:color w:val="000000"/>
              </w:rPr>
            </w:pPr>
            <w:r>
              <w:rPr>
                <w:rFonts w:ascii="宋体" w:hAnsi="宋体"/>
                <w:color w:val="000000"/>
              </w:rPr>
              <w:t>纬度较高，作物生长期③</w:t>
            </w:r>
            <w:r>
              <w:rPr>
                <w:color w:val="000000"/>
              </w:rPr>
              <w:t>_________</w:t>
            </w:r>
          </w:p>
        </w:tc>
      </w:tr>
      <w:tr w14:paraId="173A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F9549">
            <w:pPr>
              <w:spacing w:line="360" w:lineRule="auto"/>
              <w:jc w:val="left"/>
              <w:textAlignment w:val="center"/>
              <w:rPr>
                <w:color w:val="000000"/>
              </w:rPr>
            </w:pPr>
            <w:r>
              <w:rPr>
                <w:rFonts w:ascii="宋体" w:hAnsi="宋体"/>
                <w:color w:val="000000"/>
              </w:rPr>
              <w:t>地形平坦，土地集中连片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965B3E">
            <w:pPr>
              <w:spacing w:line="360" w:lineRule="auto"/>
              <w:jc w:val="left"/>
              <w:textAlignment w:val="center"/>
              <w:rPr>
                <w:color w:val="000000"/>
              </w:rPr>
            </w:pPr>
            <w:r>
              <w:rPr>
                <w:rFonts w:ascii="宋体" w:hAnsi="宋体"/>
                <w:color w:val="000000"/>
              </w:rPr>
              <w:t>适于②</w:t>
            </w:r>
            <w:r>
              <w:rPr>
                <w:color w:val="000000"/>
              </w:rPr>
              <w:t>_________</w:t>
            </w:r>
            <w:r>
              <w:rPr>
                <w:rFonts w:ascii="宋体" w:hAnsi="宋体"/>
                <w:color w:val="000000"/>
              </w:rPr>
              <w:t>化耕作</w:t>
            </w:r>
          </w:p>
        </w:tc>
        <w:tc>
          <w:tcPr>
            <w:tcW w:w="0" w:type="auto"/>
            <w:vMerge w:val="continue"/>
            <w:tcBorders>
              <w:top w:val="single" w:color="000000" w:sz="6" w:space="0"/>
              <w:left w:val="single" w:color="000000" w:sz="6" w:space="0"/>
              <w:bottom w:val="single" w:color="000000" w:sz="6" w:space="0"/>
              <w:right w:val="single" w:color="000000" w:sz="6" w:space="0"/>
            </w:tcBorders>
          </w:tcPr>
          <w:p w14:paraId="20D685A1">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599F5">
            <w:pPr>
              <w:spacing w:line="360" w:lineRule="auto"/>
              <w:jc w:val="left"/>
              <w:textAlignment w:val="center"/>
              <w:rPr>
                <w:color w:val="000000"/>
              </w:rPr>
            </w:pPr>
            <w:r>
              <w:rPr>
                <w:rFonts w:ascii="宋体" w:hAnsi="宋体"/>
                <w:color w:val="000000"/>
              </w:rPr>
              <w:t>④</w:t>
            </w:r>
            <w:r>
              <w:rPr>
                <w:color w:val="000000"/>
              </w:rPr>
              <w:t>_________</w:t>
            </w:r>
            <w:r>
              <w:rPr>
                <w:rFonts w:ascii="宋体" w:hAnsi="宋体"/>
                <w:color w:val="000000"/>
              </w:rPr>
              <w:t>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37AF25">
            <w:pPr>
              <w:spacing w:line="360" w:lineRule="auto"/>
              <w:jc w:val="left"/>
              <w:textAlignment w:val="center"/>
              <w:rPr>
                <w:color w:val="000000"/>
              </w:rPr>
            </w:pPr>
            <w:r>
              <w:rPr>
                <w:rFonts w:ascii="宋体" w:hAnsi="宋体"/>
                <w:color w:val="000000"/>
              </w:rPr>
              <w:t>地广人稀，本地粮食消费少</w:t>
            </w:r>
          </w:p>
        </w:tc>
      </w:tr>
    </w:tbl>
    <w:p w14:paraId="47D33459">
      <w:pPr>
        <w:spacing w:line="360" w:lineRule="auto"/>
        <w:jc w:val="left"/>
        <w:textAlignment w:val="center"/>
        <w:rPr>
          <w:color w:val="000000"/>
        </w:rPr>
      </w:pPr>
    </w:p>
    <w:p w14:paraId="7374FD65">
      <w:pPr>
        <w:spacing w:line="360" w:lineRule="auto"/>
        <w:textAlignment w:val="center"/>
        <w:rPr>
          <w:color w:val="000000"/>
        </w:rPr>
      </w:pPr>
      <w:r>
        <w:rPr>
          <w:color w:val="2E75B6"/>
        </w:rPr>
        <w:t>【答案】</w:t>
      </w:r>
      <w:r>
        <w:rPr>
          <w:color w:val="000000"/>
        </w:rPr>
        <w:t xml:space="preserve">（1）    ①. 40°N～50°N    ②. 三江    ③. 密西西比    </w:t>
      </w:r>
    </w:p>
    <w:p w14:paraId="2EDE4A04">
      <w:pPr>
        <w:spacing w:line="360" w:lineRule="auto"/>
        <w:textAlignment w:val="center"/>
        <w:rPr>
          <w:color w:val="000000"/>
        </w:rPr>
      </w:pPr>
      <w:r>
        <w:rPr>
          <w:color w:val="000000"/>
        </w:rPr>
        <w:t xml:space="preserve">（2）    ①. 中    ②. 平原    ③. 夏    </w:t>
      </w:r>
    </w:p>
    <w:p w14:paraId="473B70F1">
      <w:pPr>
        <w:spacing w:line="360" w:lineRule="auto"/>
        <w:textAlignment w:val="center"/>
        <w:rPr>
          <w:color w:val="000000"/>
        </w:rPr>
      </w:pPr>
      <w:r>
        <w:rPr>
          <w:color w:val="000000"/>
        </w:rPr>
        <w:t>（3）    ①. 肥沃    ②. 机械    ③. 长    ④. 商品率</w:t>
      </w:r>
    </w:p>
    <w:p w14:paraId="28F68E7C">
      <w:pPr>
        <w:spacing w:line="360" w:lineRule="auto"/>
        <w:textAlignment w:val="center"/>
        <w:rPr>
          <w:color w:val="000000"/>
        </w:rPr>
      </w:pPr>
      <w:r>
        <w:rPr>
          <w:color w:val="2E75B6"/>
        </w:rPr>
        <w:t>【解析】</w:t>
      </w:r>
    </w:p>
    <w:p w14:paraId="0F02671B">
      <w:pPr>
        <w:spacing w:line="360" w:lineRule="auto"/>
        <w:jc w:val="left"/>
        <w:textAlignment w:val="center"/>
        <w:rPr>
          <w:color w:val="000000"/>
        </w:rPr>
      </w:pPr>
      <w:r>
        <w:rPr>
          <w:color w:val="000000"/>
        </w:rPr>
        <w:t>【分析】本题以中美国两国黑土为材料，涉及到中国和美国黑土</w:t>
      </w:r>
      <w:r>
        <w:rPr>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分布地区，我国黑土对农业生产的影响等相关知识点，考查学生分析比较不同地区地理事物的能力。</w:t>
      </w:r>
    </w:p>
    <w:p w14:paraId="3BED860A">
      <w:pPr>
        <w:spacing w:line="360" w:lineRule="auto"/>
        <w:jc w:val="left"/>
        <w:textAlignment w:val="center"/>
        <w:rPr>
          <w:color w:val="000000"/>
        </w:rPr>
      </w:pPr>
      <w:r>
        <w:rPr>
          <w:color w:val="000000"/>
        </w:rPr>
        <w:t>【小问1详解】</w:t>
      </w:r>
    </w:p>
    <w:p w14:paraId="2BA38B31">
      <w:pPr>
        <w:spacing w:line="360" w:lineRule="auto"/>
        <w:jc w:val="left"/>
        <w:textAlignment w:val="center"/>
        <w:rPr>
          <w:color w:val="000000"/>
        </w:rPr>
      </w:pPr>
      <w:r>
        <w:rPr>
          <w:color w:val="000000"/>
        </w:rPr>
        <w:t>由图可以看出，我国的黑土主要分布在43°N～50°N之间，集中分布在松嫩平原和三江平原，流经美国中部平原的河流是密西西比河，是美国最大的河流。</w:t>
      </w:r>
    </w:p>
    <w:p w14:paraId="28F98010">
      <w:pPr>
        <w:spacing w:line="360" w:lineRule="auto"/>
        <w:jc w:val="left"/>
        <w:textAlignment w:val="center"/>
        <w:rPr>
          <w:color w:val="000000"/>
        </w:rPr>
      </w:pPr>
      <w:r>
        <w:rPr>
          <w:color w:val="000000"/>
        </w:rPr>
        <w:t>【小问2详解】</w:t>
      </w:r>
    </w:p>
    <w:p w14:paraId="6CEA6E30">
      <w:pPr>
        <w:spacing w:line="360" w:lineRule="auto"/>
        <w:jc w:val="left"/>
        <w:textAlignment w:val="center"/>
        <w:rPr>
          <w:color w:val="000000"/>
        </w:rPr>
      </w:pPr>
      <w:r>
        <w:rPr>
          <w:color w:val="000000"/>
        </w:rPr>
        <w:t>由图可知，中国和美国两大黑土分布区都位于北半球的中纬度地区，地形以平原为主，气温都是冬冷夏热，降水集中在夏季，河流众多。</w:t>
      </w:r>
    </w:p>
    <w:p w14:paraId="36399627">
      <w:pPr>
        <w:spacing w:line="360" w:lineRule="auto"/>
        <w:jc w:val="left"/>
        <w:textAlignment w:val="center"/>
        <w:rPr>
          <w:color w:val="000000"/>
        </w:rPr>
      </w:pPr>
      <w:r>
        <w:rPr>
          <w:color w:val="000000"/>
        </w:rPr>
        <w:t>【小问3详解】</w:t>
      </w:r>
    </w:p>
    <w:p w14:paraId="05D9A2B2">
      <w:pPr>
        <w:spacing w:line="360" w:lineRule="auto"/>
        <w:jc w:val="left"/>
        <w:textAlignment w:val="center"/>
        <w:rPr>
          <w:color w:val="000000"/>
        </w:rPr>
      </w:pPr>
      <w:r>
        <w:rPr>
          <w:color w:val="000000"/>
        </w:rPr>
        <w:t>关于东北黑土地商品粮生产的条件及特点，东北地区耕地面积广、黑土肥沃，粮食产量大；地形平坦开阔、土地集中连片，适于机械化耕作；纬度较高、作物的生长期长，质量好，当地地广人稀、本地消费少，粮食的商品率高。</w:t>
      </w:r>
    </w:p>
    <w:p w14:paraId="63DE5301">
      <w:pPr>
        <w:spacing w:line="360" w:lineRule="auto"/>
        <w:jc w:val="left"/>
        <w:textAlignment w:val="center"/>
        <w:rPr>
          <w:color w:val="000000"/>
        </w:rPr>
      </w:pPr>
      <w:r>
        <w:rPr>
          <w:color w:val="000000"/>
        </w:rPr>
        <w:t xml:space="preserve">34. </w:t>
      </w:r>
      <w:r>
        <w:rPr>
          <w:rFonts w:ascii="宋体" w:hAnsi="宋体"/>
          <w:color w:val="000000"/>
        </w:rPr>
        <w:t>珠江三角洲洪涝灾害频发，人们依据自然条件，趋利避害，创造了独特的农业模式——基塘农业，具有良好的经济效益和生态效益。读图文材料，完成下列问题。</w:t>
      </w:r>
    </w:p>
    <w:p w14:paraId="0FC62401">
      <w:pPr>
        <w:spacing w:line="360" w:lineRule="auto"/>
        <w:ind w:firstLine="420"/>
        <w:jc w:val="left"/>
        <w:textAlignment w:val="center"/>
        <w:rPr>
          <w:color w:val="000000"/>
        </w:rPr>
      </w:pPr>
      <w:r>
        <w:rPr>
          <w:rFonts w:ascii="楷体" w:hAnsi="楷体" w:eastAsia="楷体" w:cs="楷体"/>
          <w:color w:val="000000"/>
        </w:rPr>
        <w:t>材料一：左图珠江三角洲的区域示意图和右图广州气候资料图</w:t>
      </w:r>
    </w:p>
    <w:p w14:paraId="6080AB99">
      <w:pPr>
        <w:spacing w:line="360" w:lineRule="auto"/>
        <w:jc w:val="left"/>
        <w:textAlignment w:val="center"/>
        <w:rPr>
          <w:color w:val="000000"/>
        </w:rPr>
      </w:pPr>
      <w:r>
        <w:rPr>
          <w:color w:val="000000"/>
        </w:rPr>
        <w:drawing>
          <wp:inline distT="0" distB="0" distL="114300" distR="114300">
            <wp:extent cx="4848225" cy="23622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848225" cy="2362200"/>
                    </a:xfrm>
                    <a:prstGeom prst="rect">
                      <a:avLst/>
                    </a:prstGeom>
                  </pic:spPr>
                </pic:pic>
              </a:graphicData>
            </a:graphic>
          </wp:inline>
        </w:drawing>
      </w:r>
    </w:p>
    <w:p w14:paraId="79949607">
      <w:pPr>
        <w:spacing w:line="360" w:lineRule="auto"/>
        <w:jc w:val="left"/>
        <w:textAlignment w:val="center"/>
        <w:rPr>
          <w:color w:val="000000"/>
        </w:rPr>
      </w:pPr>
      <w:r>
        <w:rPr>
          <w:color w:val="000000"/>
        </w:rPr>
        <w:t>（1）</w:t>
      </w:r>
      <w:r>
        <w:rPr>
          <w:rFonts w:ascii="宋体" w:hAnsi="宋体"/>
          <w:color w:val="000000"/>
        </w:rPr>
        <w:t>分析珠江三角洲多洪涝灾害的原因，补充下面的关系图。</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45"/>
        <w:gridCol w:w="2130"/>
      </w:tblGrid>
      <w:tr w14:paraId="38FF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199DA">
            <w:pPr>
              <w:spacing w:line="360" w:lineRule="auto"/>
              <w:jc w:val="left"/>
              <w:textAlignment w:val="center"/>
              <w:rPr>
                <w:color w:val="000000"/>
              </w:rPr>
            </w:pPr>
            <w:r>
              <w:rPr>
                <w:rFonts w:ascii="宋体" w:hAnsi="宋体"/>
                <w:color w:val="000000"/>
              </w:rPr>
              <w:t>地形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F83E2">
            <w:pPr>
              <w:spacing w:line="360" w:lineRule="auto"/>
              <w:jc w:val="left"/>
              <w:textAlignment w:val="center"/>
              <w:rPr>
                <w:color w:val="000000"/>
              </w:rPr>
            </w:pPr>
            <w:r>
              <w:rPr>
                <w:rFonts w:ascii="宋体" w:hAnsi="宋体"/>
                <w:color w:val="000000"/>
              </w:rPr>
              <w:t>地势①</w:t>
            </w:r>
            <w:r>
              <w:rPr>
                <w:color w:val="000000"/>
              </w:rPr>
              <w:t>_________</w:t>
            </w:r>
            <w:r>
              <w:rPr>
                <w:rFonts w:ascii="宋体" w:hAnsi="宋体"/>
                <w:color w:val="000000"/>
              </w:rPr>
              <w:t>，排水不畅</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61E44">
            <w:pPr>
              <w:spacing w:line="360" w:lineRule="auto"/>
              <w:jc w:val="left"/>
              <w:textAlignment w:val="center"/>
              <w:rPr>
                <w:color w:val="000000"/>
              </w:rPr>
            </w:pPr>
            <w:r>
              <w:rPr>
                <w:rFonts w:ascii="宋体" w:hAnsi="宋体"/>
                <w:color w:val="000000"/>
              </w:rPr>
              <w:t>易积水，多洪涝灾害</w:t>
            </w:r>
          </w:p>
        </w:tc>
      </w:tr>
      <w:tr w14:paraId="4D8E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3F3034">
            <w:pPr>
              <w:spacing w:line="360" w:lineRule="auto"/>
              <w:jc w:val="left"/>
              <w:textAlignment w:val="center"/>
              <w:rPr>
                <w:color w:val="000000"/>
              </w:rPr>
            </w:pPr>
            <w:r>
              <w:rPr>
                <w:rFonts w:ascii="宋体" w:hAnsi="宋体"/>
                <w:color w:val="000000"/>
              </w:rPr>
              <w:t>气候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4681B">
            <w:pPr>
              <w:spacing w:line="360" w:lineRule="auto"/>
              <w:jc w:val="left"/>
              <w:textAlignment w:val="center"/>
              <w:rPr>
                <w:color w:val="000000"/>
              </w:rPr>
            </w:pPr>
            <w:r>
              <w:rPr>
                <w:rFonts w:ascii="宋体" w:hAnsi="宋体"/>
                <w:color w:val="000000"/>
              </w:rPr>
              <w:t>季风气候，降水集中在②</w:t>
            </w:r>
            <w:r>
              <w:rPr>
                <w:color w:val="000000"/>
              </w:rPr>
              <w:t>_________</w:t>
            </w:r>
            <w:r>
              <w:rPr>
                <w:rFonts w:ascii="宋体" w:hAnsi="宋体"/>
                <w:color w:val="000000"/>
              </w:rPr>
              <w:t>季，多暴雨</w:t>
            </w:r>
          </w:p>
        </w:tc>
        <w:tc>
          <w:tcPr>
            <w:tcW w:w="0" w:type="auto"/>
            <w:vMerge w:val="continue"/>
            <w:tcBorders>
              <w:top w:val="single" w:color="000000" w:sz="6" w:space="0"/>
              <w:left w:val="single" w:color="000000" w:sz="6" w:space="0"/>
              <w:bottom w:val="single" w:color="000000" w:sz="6" w:space="0"/>
              <w:right w:val="single" w:color="000000" w:sz="6" w:space="0"/>
            </w:tcBorders>
          </w:tcPr>
          <w:p w14:paraId="27437E50">
            <w:pPr>
              <w:spacing w:line="360" w:lineRule="auto"/>
              <w:jc w:val="left"/>
              <w:textAlignment w:val="center"/>
              <w:rPr>
                <w:color w:val="000000"/>
              </w:rPr>
            </w:pPr>
          </w:p>
        </w:tc>
      </w:tr>
      <w:tr w14:paraId="67C8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325EC">
            <w:pPr>
              <w:spacing w:line="360" w:lineRule="auto"/>
              <w:jc w:val="left"/>
              <w:textAlignment w:val="center"/>
              <w:rPr>
                <w:color w:val="000000"/>
              </w:rPr>
            </w:pPr>
            <w:r>
              <w:rPr>
                <w:rFonts w:ascii="宋体" w:hAnsi="宋体"/>
                <w:color w:val="000000"/>
              </w:rPr>
              <w:t>水系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08A23">
            <w:pPr>
              <w:spacing w:line="360" w:lineRule="auto"/>
              <w:jc w:val="left"/>
              <w:textAlignment w:val="center"/>
              <w:rPr>
                <w:color w:val="000000"/>
              </w:rPr>
            </w:pPr>
            <w:r>
              <w:rPr>
                <w:rFonts w:ascii="宋体" w:hAnsi="宋体"/>
                <w:color w:val="000000"/>
              </w:rPr>
              <w:t>河网密布，支流众多，汇水量大</w:t>
            </w:r>
          </w:p>
        </w:tc>
        <w:tc>
          <w:tcPr>
            <w:tcW w:w="0" w:type="auto"/>
            <w:vMerge w:val="continue"/>
            <w:tcBorders>
              <w:top w:val="single" w:color="000000" w:sz="6" w:space="0"/>
              <w:left w:val="single" w:color="000000" w:sz="6" w:space="0"/>
              <w:bottom w:val="single" w:color="000000" w:sz="6" w:space="0"/>
              <w:right w:val="single" w:color="000000" w:sz="6" w:space="0"/>
            </w:tcBorders>
          </w:tcPr>
          <w:p w14:paraId="7E76B081">
            <w:pPr>
              <w:spacing w:line="360" w:lineRule="auto"/>
              <w:jc w:val="left"/>
              <w:textAlignment w:val="center"/>
              <w:rPr>
                <w:color w:val="000000"/>
              </w:rPr>
            </w:pPr>
          </w:p>
        </w:tc>
      </w:tr>
    </w:tbl>
    <w:p w14:paraId="7D693F81">
      <w:pPr>
        <w:spacing w:line="360" w:lineRule="auto"/>
        <w:jc w:val="left"/>
        <w:textAlignment w:val="center"/>
        <w:rPr>
          <w:color w:val="000000"/>
        </w:rPr>
      </w:pPr>
    </w:p>
    <w:p w14:paraId="18023421">
      <w:pPr>
        <w:spacing w:line="360" w:lineRule="auto"/>
        <w:ind w:firstLine="420"/>
        <w:jc w:val="left"/>
        <w:textAlignment w:val="center"/>
        <w:rPr>
          <w:color w:val="000000"/>
        </w:rPr>
      </w:pPr>
      <w:r>
        <w:rPr>
          <w:rFonts w:ascii="楷体" w:hAnsi="楷体" w:eastAsia="楷体" w:cs="楷体"/>
          <w:color w:val="000000"/>
        </w:rPr>
        <w:t>材料二：为了防治洪涝灾害，人们对三角洲的地形进行了改造，把低洼地区深挖成池塘，挖出的塘泥堆在池塘周围，将原有低地抬高成为基堤。塘内养鱼，在塘基（基堤）上种植桑树，桑叶可以养蚕，蚕沙可以作为鱼的饵料，这种生态农业模式被称为基塘农业。</w:t>
      </w:r>
    </w:p>
    <w:p w14:paraId="44C9D2A0">
      <w:pPr>
        <w:spacing w:line="360" w:lineRule="auto"/>
        <w:jc w:val="left"/>
        <w:textAlignment w:val="center"/>
        <w:rPr>
          <w:color w:val="000000"/>
        </w:rPr>
      </w:pPr>
      <w:r>
        <w:rPr>
          <w:color w:val="000000"/>
        </w:rPr>
        <w:t>（2）</w:t>
      </w:r>
      <w:r>
        <w:rPr>
          <w:rFonts w:ascii="宋体" w:hAnsi="宋体"/>
          <w:color w:val="000000"/>
        </w:rPr>
        <w:t>根据材料二，完善下面框图内容。</w:t>
      </w:r>
    </w:p>
    <w:p w14:paraId="1FF7CDDC">
      <w:pPr>
        <w:spacing w:line="360" w:lineRule="auto"/>
        <w:jc w:val="left"/>
        <w:textAlignment w:val="center"/>
        <w:rPr>
          <w:color w:val="000000"/>
        </w:rPr>
      </w:pPr>
      <w:r>
        <w:rPr>
          <w:color w:val="000000"/>
        </w:rPr>
        <w:drawing>
          <wp:inline distT="0" distB="0" distL="114300" distR="114300">
            <wp:extent cx="3886200" cy="34766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886200" cy="3476625"/>
                    </a:xfrm>
                    <a:prstGeom prst="rect">
                      <a:avLst/>
                    </a:prstGeom>
                  </pic:spPr>
                </pic:pic>
              </a:graphicData>
            </a:graphic>
          </wp:inline>
        </w:drawing>
      </w:r>
    </w:p>
    <w:p w14:paraId="2D395C85">
      <w:pPr>
        <w:spacing w:line="360" w:lineRule="auto"/>
        <w:jc w:val="left"/>
        <w:textAlignment w:val="center"/>
        <w:rPr>
          <w:color w:val="000000"/>
        </w:rPr>
      </w:pPr>
      <w:r>
        <w:rPr>
          <w:rFonts w:ascii="宋体" w:hAnsi="宋体"/>
          <w:color w:val="000000"/>
        </w:rPr>
        <w:t>①</w:t>
      </w:r>
      <w:r>
        <w:rPr>
          <w:color w:val="000000"/>
        </w:rPr>
        <w:t>________</w:t>
      </w:r>
      <w:r>
        <w:rPr>
          <w:rFonts w:ascii="宋体" w:hAnsi="宋体"/>
          <w:color w:val="000000"/>
        </w:rPr>
        <w:t>②</w:t>
      </w:r>
      <w:r>
        <w:rPr>
          <w:color w:val="000000"/>
        </w:rPr>
        <w:t>________</w:t>
      </w:r>
      <w:r>
        <w:rPr>
          <w:rFonts w:ascii="宋体" w:hAnsi="宋体"/>
          <w:color w:val="000000"/>
        </w:rPr>
        <w:t>③</w:t>
      </w:r>
      <w:r>
        <w:rPr>
          <w:color w:val="000000"/>
        </w:rPr>
        <w:t>________</w:t>
      </w:r>
      <w:r>
        <w:rPr>
          <w:rFonts w:ascii="宋体" w:hAnsi="宋体"/>
          <w:color w:val="000000"/>
        </w:rPr>
        <w:t>④</w:t>
      </w:r>
      <w:r>
        <w:rPr>
          <w:color w:val="000000"/>
        </w:rPr>
        <w:t>________</w:t>
      </w:r>
      <w:r>
        <w:rPr>
          <w:rFonts w:ascii="宋体" w:hAnsi="宋体"/>
          <w:color w:val="000000"/>
        </w:rPr>
        <w:t>⑤</w:t>
      </w:r>
      <w:r>
        <w:rPr>
          <w:color w:val="000000"/>
        </w:rPr>
        <w:t>________</w:t>
      </w:r>
      <w:r>
        <w:rPr>
          <w:rFonts w:ascii="宋体" w:hAnsi="宋体"/>
          <w:color w:val="000000"/>
        </w:rPr>
        <w:t>⑥</w:t>
      </w:r>
      <w:r>
        <w:rPr>
          <w:color w:val="000000"/>
        </w:rPr>
        <w:t>________</w:t>
      </w:r>
    </w:p>
    <w:p w14:paraId="5DABC3CB">
      <w:pPr>
        <w:spacing w:line="360" w:lineRule="auto"/>
        <w:ind w:firstLine="420"/>
        <w:jc w:val="left"/>
        <w:textAlignment w:val="center"/>
        <w:rPr>
          <w:color w:val="000000"/>
        </w:rPr>
      </w:pPr>
      <w:r>
        <w:rPr>
          <w:rFonts w:ascii="楷体" w:hAnsi="楷体" w:eastAsia="楷体" w:cs="楷体"/>
          <w:color w:val="000000"/>
        </w:rPr>
        <w:t>材料三：随着珠江三角洲商品农业的发展，基塘农业有了新的变化：一是“基”上作物多样化，增加了蔬菜、花卉等，成为“杂基”；二是“塘”中养鱼集约化，实行机械化养鱼，增加了鱼的品种，提高了鱼的产量。同时，随着城镇化的推进，大片农田被用于房屋建设，“基塘”面积已大大缩小。</w:t>
      </w:r>
    </w:p>
    <w:p w14:paraId="6823B5AB">
      <w:pPr>
        <w:spacing w:line="360" w:lineRule="auto"/>
        <w:jc w:val="left"/>
        <w:textAlignment w:val="center"/>
        <w:rPr>
          <w:color w:val="000000"/>
        </w:rPr>
      </w:pPr>
      <w:r>
        <w:rPr>
          <w:color w:val="000000"/>
        </w:rPr>
        <w:t>（3）</w:t>
      </w:r>
      <w:r>
        <w:rPr>
          <w:rFonts w:ascii="宋体" w:hAnsi="宋体"/>
          <w:color w:val="000000"/>
        </w:rPr>
        <w:t>请你为基塘农业的发展方向，提出自己的建议并说明理由。</w:t>
      </w:r>
    </w:p>
    <w:p w14:paraId="33447711">
      <w:pPr>
        <w:spacing w:line="360" w:lineRule="auto"/>
        <w:textAlignment w:val="center"/>
        <w:rPr>
          <w:color w:val="000000"/>
        </w:rPr>
      </w:pPr>
      <w:r>
        <w:rPr>
          <w:color w:val="2E75B6"/>
        </w:rPr>
        <w:t>【答案】</w:t>
      </w:r>
      <w:r>
        <w:rPr>
          <w:color w:val="000000"/>
        </w:rPr>
        <w:t xml:space="preserve">（1）    ①. 低平    ②. 夏    </w:t>
      </w:r>
    </w:p>
    <w:p w14:paraId="3B99A891">
      <w:pPr>
        <w:spacing w:line="360" w:lineRule="auto"/>
        <w:textAlignment w:val="center"/>
        <w:rPr>
          <w:color w:val="000000"/>
        </w:rPr>
      </w:pPr>
      <w:r>
        <w:rPr>
          <w:color w:val="000000"/>
        </w:rPr>
        <w:t>（2）    ①</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35" cstate="print"/>
                    <a:stretch>
                      <a:fillRect/>
                    </a:stretch>
                  </pic:blipFill>
                  <pic:spPr>
                    <a:xfrm>
                      <a:off x="0" y="0"/>
                      <a:ext cx="31750" cy="88900"/>
                    </a:xfrm>
                    <a:prstGeom prst="rect">
                      <a:avLst/>
                    </a:prstGeom>
                  </pic:spPr>
                </pic:pic>
              </a:graphicData>
            </a:graphic>
          </wp:inline>
        </w:drawing>
      </w:r>
      <w:r>
        <w:rPr>
          <w:color w:val="000000"/>
        </w:rPr>
        <w:t xml:space="preserve"> 垫高塘基    ②. 增加    ③. 地形    ④. 塘基种桑    ⑤. 桑叶养蚕    ⑥. 生态    </w:t>
      </w:r>
    </w:p>
    <w:p w14:paraId="6559E54E">
      <w:pPr>
        <w:spacing w:line="360" w:lineRule="auto"/>
        <w:textAlignment w:val="center"/>
        <w:rPr>
          <w:color w:val="000000"/>
        </w:rPr>
      </w:pPr>
      <w:r>
        <w:rPr>
          <w:color w:val="000000"/>
        </w:rPr>
        <w:t>（3）调整作物种植结构，适应市场需求，提高经济效益；采用现代农业技术，集约化养鱼，提高养殖效益。</w:t>
      </w:r>
    </w:p>
    <w:p w14:paraId="33AE3C09">
      <w:pPr>
        <w:spacing w:line="360" w:lineRule="auto"/>
        <w:textAlignment w:val="center"/>
        <w:rPr>
          <w:color w:val="000000"/>
        </w:rPr>
      </w:pPr>
      <w:r>
        <w:rPr>
          <w:color w:val="2E75B6"/>
        </w:rPr>
        <w:t>【解析】</w:t>
      </w:r>
    </w:p>
    <w:p w14:paraId="7596C916">
      <w:pPr>
        <w:spacing w:line="360" w:lineRule="auto"/>
        <w:jc w:val="left"/>
        <w:textAlignment w:val="center"/>
        <w:rPr>
          <w:color w:val="000000"/>
        </w:rPr>
      </w:pPr>
      <w:r>
        <w:rPr>
          <w:color w:val="000000"/>
        </w:rPr>
        <w:t>【分析】本大题以 为材料，设置三道小题，涉及珠江三角洲的地形、气候、洪涝灾害、基塘农业等相关知识，考查学生对相关知识的掌握程度和读图分析能力。</w:t>
      </w:r>
    </w:p>
    <w:p w14:paraId="5ECAF3D7">
      <w:pPr>
        <w:spacing w:line="360" w:lineRule="auto"/>
        <w:jc w:val="left"/>
        <w:textAlignment w:val="center"/>
        <w:rPr>
          <w:color w:val="000000"/>
        </w:rPr>
      </w:pPr>
      <w:r>
        <w:rPr>
          <w:color w:val="000000"/>
        </w:rPr>
        <w:t>【小问1详解】</w:t>
      </w:r>
    </w:p>
    <w:p w14:paraId="1C6E2612">
      <w:pPr>
        <w:spacing w:line="360" w:lineRule="auto"/>
        <w:jc w:val="left"/>
        <w:textAlignment w:val="center"/>
        <w:rPr>
          <w:color w:val="000000"/>
        </w:rPr>
      </w:pPr>
      <w:r>
        <w:rPr>
          <w:color w:val="000000"/>
        </w:rPr>
        <w:t>珠江三角洲大部分是平原，地势低平，排水不畅；亚热带季风气候，降水集中在夏季，多暴雨；河网密布，支流众多，汇水量大，故易积水，多洪涝灾害。</w:t>
      </w:r>
    </w:p>
    <w:p w14:paraId="4C3EDFE8">
      <w:pPr>
        <w:spacing w:line="360" w:lineRule="auto"/>
        <w:jc w:val="left"/>
        <w:textAlignment w:val="center"/>
        <w:rPr>
          <w:color w:val="000000"/>
        </w:rPr>
      </w:pPr>
      <w:r>
        <w:rPr>
          <w:color w:val="000000"/>
        </w:rPr>
        <w:t>【小问2详解】</w:t>
      </w:r>
    </w:p>
    <w:p w14:paraId="5DFE46E0">
      <w:pPr>
        <w:spacing w:line="360" w:lineRule="auto"/>
        <w:jc w:val="left"/>
        <w:textAlignment w:val="center"/>
        <w:rPr>
          <w:color w:val="000000"/>
        </w:rPr>
      </w:pPr>
      <w:r>
        <w:rPr>
          <w:color w:val="000000"/>
        </w:rPr>
        <w:t>桑基鱼塘是我国珠江三角洲地区创造的一种农业生产模式。它的利用形式是深挖鱼塘、垫高塘基、塘基种桑、塘内养鱼、桑叶养蚕、蚕粪喂鱼、塘泥栽桑。是一种高效的农业物质循环利用模式。</w:t>
      </w:r>
    </w:p>
    <w:p w14:paraId="260DA735">
      <w:pPr>
        <w:spacing w:line="360" w:lineRule="auto"/>
        <w:jc w:val="left"/>
        <w:textAlignment w:val="center"/>
        <w:rPr>
          <w:color w:val="000000"/>
        </w:rPr>
      </w:pPr>
      <w:r>
        <w:rPr>
          <w:color w:val="000000"/>
        </w:rPr>
        <w:t>【小问3详解】</w:t>
      </w:r>
    </w:p>
    <w:p w14:paraId="12EE66B7">
      <w:pPr>
        <w:spacing w:line="360" w:lineRule="auto"/>
        <w:jc w:val="left"/>
        <w:textAlignment w:val="center"/>
        <w:rPr>
          <w:color w:val="000000"/>
        </w:rPr>
      </w:pPr>
      <w:r>
        <w:rPr>
          <w:color w:val="000000"/>
        </w:rPr>
        <w:t>调整作物种植结构，适应市场需求，“基”上作物多样化，增加了蔬菜、花卉等，成为“杂基”，提高经济效益，增加抵御市场风险能力；采用现代农业技术，集约化养鱼，实行机械化养鱼，增加了鱼的品种，提高了鱼的产量，提高养殖效益。</w:t>
      </w:r>
    </w:p>
    <w:p w14:paraId="6088D800">
      <w:pPr>
        <w:spacing w:line="360" w:lineRule="auto"/>
        <w:jc w:val="left"/>
        <w:textAlignment w:val="center"/>
        <w:rPr>
          <w:color w:val="000000"/>
        </w:rPr>
      </w:pPr>
      <w:r>
        <w:rPr>
          <w:color w:val="000000"/>
        </w:rPr>
        <w:t xml:space="preserve">35. </w:t>
      </w:r>
      <w:r>
        <w:rPr>
          <w:rFonts w:ascii="宋体" w:hAnsi="宋体"/>
          <w:color w:val="000000"/>
        </w:rPr>
        <w:t>京杭大运河是世界上最长的人工运河。历史上，大运河上的船只络绎不绝，以“漕运”著名。目前，山东济宁以南的河段可以季节性通航或全年通航。南水北调东线工程，利用京杭大运河提水北送，向华北平原供水。读图文资料，完成下列问题。</w:t>
      </w:r>
    </w:p>
    <w:p w14:paraId="1024991B">
      <w:pPr>
        <w:spacing w:line="360" w:lineRule="auto"/>
        <w:ind w:firstLine="420"/>
        <w:jc w:val="left"/>
        <w:textAlignment w:val="center"/>
        <w:rPr>
          <w:color w:val="000000"/>
        </w:rPr>
      </w:pPr>
      <w:r>
        <w:rPr>
          <w:rFonts w:ascii="楷体" w:hAnsi="楷体" w:eastAsia="楷体" w:cs="楷体"/>
          <w:color w:val="000000"/>
        </w:rPr>
        <w:t>材料一：左图京杭大运河、南水北调东线示意图和右图大运河“漕运”画作</w:t>
      </w:r>
    </w:p>
    <w:p w14:paraId="75B371EC">
      <w:pPr>
        <w:spacing w:line="360" w:lineRule="auto"/>
        <w:jc w:val="left"/>
        <w:textAlignment w:val="center"/>
        <w:rPr>
          <w:color w:val="000000"/>
        </w:rPr>
      </w:pPr>
      <w:r>
        <w:rPr>
          <w:color w:val="000000"/>
        </w:rPr>
        <w:drawing>
          <wp:inline distT="0" distB="0" distL="114300" distR="114300">
            <wp:extent cx="2981325" cy="49053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981325" cy="4905375"/>
                    </a:xfrm>
                    <a:prstGeom prst="rect">
                      <a:avLst/>
                    </a:prstGeom>
                  </pic:spPr>
                </pic:pic>
              </a:graphicData>
            </a:graphic>
          </wp:inline>
        </w:drawing>
      </w:r>
      <w:r>
        <w:rPr>
          <w:color w:val="000000"/>
        </w:rPr>
        <w:drawing>
          <wp:inline distT="0" distB="0" distL="114300" distR="114300">
            <wp:extent cx="5038725" cy="39338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038725" cy="3933825"/>
                    </a:xfrm>
                    <a:prstGeom prst="rect">
                      <a:avLst/>
                    </a:prstGeom>
                  </pic:spPr>
                </pic:pic>
              </a:graphicData>
            </a:graphic>
          </wp:inline>
        </w:drawing>
      </w:r>
    </w:p>
    <w:p w14:paraId="1FC983E5">
      <w:pPr>
        <w:spacing w:line="360" w:lineRule="auto"/>
        <w:jc w:val="left"/>
        <w:textAlignment w:val="center"/>
        <w:rPr>
          <w:color w:val="000000"/>
        </w:rPr>
      </w:pPr>
      <w:r>
        <w:rPr>
          <w:color w:val="000000"/>
        </w:rPr>
        <w:t>（1）</w:t>
      </w:r>
      <w:r>
        <w:rPr>
          <w:rFonts w:ascii="宋体" w:hAnsi="宋体"/>
          <w:color w:val="000000"/>
        </w:rPr>
        <w:t>写出京杭大运河从南到北依次连接的五大水系。说明历史上京杭大运河的主要作用。</w:t>
      </w:r>
    </w:p>
    <w:p w14:paraId="556745C6">
      <w:pPr>
        <w:spacing w:line="360" w:lineRule="auto"/>
        <w:jc w:val="left"/>
        <w:textAlignment w:val="center"/>
        <w:rPr>
          <w:color w:val="000000"/>
        </w:rPr>
      </w:pPr>
      <w:r>
        <w:rPr>
          <w:color w:val="000000"/>
        </w:rPr>
        <w:t>（2）</w:t>
      </w:r>
      <w:r>
        <w:rPr>
          <w:rFonts w:ascii="宋体" w:hAnsi="宋体"/>
          <w:color w:val="000000"/>
        </w:rPr>
        <w:t>分析京杭大运河南方河段全年通航的原因，补充下列图表内容。</w:t>
      </w:r>
    </w:p>
    <w:p w14:paraId="263BADBA">
      <w:pPr>
        <w:spacing w:line="360" w:lineRule="auto"/>
        <w:jc w:val="left"/>
        <w:textAlignment w:val="center"/>
        <w:rPr>
          <w:color w:val="000000"/>
        </w:rPr>
      </w:pPr>
      <w:r>
        <w:rPr>
          <w:color w:val="000000"/>
        </w:rPr>
        <w:drawing>
          <wp:inline distT="0" distB="0" distL="114300" distR="114300">
            <wp:extent cx="5238750" cy="1289050"/>
            <wp:effectExtent l="0" t="0" r="0" b="635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5238750" cy="1289505"/>
                    </a:xfrm>
                    <a:prstGeom prst="rect">
                      <a:avLst/>
                    </a:prstGeom>
                  </pic:spPr>
                </pic:pic>
              </a:graphicData>
            </a:graphic>
          </wp:inline>
        </w:drawing>
      </w:r>
    </w:p>
    <w:p w14:paraId="3CF8CD3A">
      <w:pPr>
        <w:spacing w:line="360" w:lineRule="auto"/>
        <w:jc w:val="left"/>
        <w:textAlignment w:val="center"/>
        <w:rPr>
          <w:color w:val="000000"/>
        </w:rPr>
      </w:pPr>
      <w:r>
        <w:rPr>
          <w:rFonts w:ascii="宋体" w:hAnsi="宋体"/>
          <w:color w:val="000000"/>
        </w:rPr>
        <w:t>①</w:t>
      </w:r>
      <w:r>
        <w:rPr>
          <w:color w:val="000000"/>
        </w:rPr>
        <w:t>________</w:t>
      </w:r>
      <w:r>
        <w:rPr>
          <w:rFonts w:ascii="宋体" w:hAnsi="宋体"/>
          <w:color w:val="000000"/>
        </w:rPr>
        <w:t>②</w:t>
      </w:r>
      <w:r>
        <w:rPr>
          <w:color w:val="000000"/>
        </w:rPr>
        <w:t>________</w:t>
      </w:r>
      <w:r>
        <w:rPr>
          <w:rFonts w:ascii="宋体" w:hAnsi="宋体"/>
          <w:color w:val="000000"/>
        </w:rPr>
        <w:t>③</w:t>
      </w:r>
      <w:r>
        <w:rPr>
          <w:color w:val="000000"/>
        </w:rPr>
        <w:t>________</w:t>
      </w:r>
      <w:r>
        <w:rPr>
          <w:rFonts w:ascii="宋体" w:hAnsi="宋体"/>
          <w:color w:val="000000"/>
        </w:rPr>
        <w:t>④</w:t>
      </w:r>
      <w:r>
        <w:rPr>
          <w:color w:val="000000"/>
        </w:rPr>
        <w:t>________</w:t>
      </w:r>
    </w:p>
    <w:p w14:paraId="3E5480D8">
      <w:pPr>
        <w:spacing w:line="360" w:lineRule="auto"/>
        <w:jc w:val="left"/>
        <w:textAlignment w:val="center"/>
        <w:rPr>
          <w:color w:val="000000"/>
        </w:rPr>
      </w:pPr>
      <w:r>
        <w:rPr>
          <w:color w:val="000000"/>
        </w:rPr>
        <w:t>（3）</w:t>
      </w:r>
      <w:r>
        <w:rPr>
          <w:rFonts w:ascii="宋体" w:hAnsi="宋体"/>
          <w:color w:val="000000"/>
        </w:rPr>
        <w:t>说明南水北调东线工程线路的优势。</w:t>
      </w:r>
    </w:p>
    <w:p w14:paraId="19F830AA">
      <w:pPr>
        <w:spacing w:line="360" w:lineRule="auto"/>
        <w:ind w:firstLine="420"/>
        <w:jc w:val="left"/>
        <w:textAlignment w:val="center"/>
        <w:rPr>
          <w:color w:val="000000"/>
        </w:rPr>
      </w:pPr>
      <w:r>
        <w:rPr>
          <w:rFonts w:ascii="楷体" w:hAnsi="楷体" w:eastAsia="楷体" w:cs="楷体"/>
          <w:color w:val="000000"/>
        </w:rPr>
        <w:t>材料二：2022年4月28日京杭大运河首次实现近一个世纪以来全线通水。实现全线通水后，从大运河引水灌溉，将置换用来灌溉北方约60万亩耕地的地下水；大运河向途经的河道补水总长达到1230公里，补水河道周边地下水水位能够回升或保持稳定；京杭大运河黄河以北有水河道长度增加约112公里，改善了运河水资源条件，促进了运河生态环境复苏。</w:t>
      </w:r>
    </w:p>
    <w:p w14:paraId="5DB1E938">
      <w:pPr>
        <w:spacing w:line="360" w:lineRule="auto"/>
        <w:jc w:val="left"/>
        <w:textAlignment w:val="center"/>
        <w:rPr>
          <w:color w:val="000000"/>
        </w:rPr>
      </w:pPr>
      <w:r>
        <w:rPr>
          <w:color w:val="000000"/>
        </w:rPr>
        <w:t>（4）</w:t>
      </w:r>
      <w:r>
        <w:rPr>
          <w:rFonts w:ascii="宋体" w:hAnsi="宋体"/>
          <w:color w:val="000000"/>
        </w:rPr>
        <w:t>仿照示例，结合资料补充例证，说明京杭大运河实现全线通水后的意义。</w:t>
      </w:r>
    </w:p>
    <w:p w14:paraId="5D38479F">
      <w:pPr>
        <w:spacing w:line="360" w:lineRule="auto"/>
        <w:jc w:val="left"/>
        <w:textAlignment w:val="center"/>
        <w:rPr>
          <w:color w:val="000000"/>
        </w:rPr>
      </w:pPr>
      <w:r>
        <w:rPr>
          <w:rFonts w:ascii="宋体" w:hAnsi="宋体"/>
          <w:color w:val="000000"/>
        </w:rPr>
        <w:t>示例：大运河引水灌溉，沿岸减少开采地下水。</w:t>
      </w:r>
    </w:p>
    <w:p w14:paraId="7F143CBC">
      <w:pPr>
        <w:spacing w:line="360" w:lineRule="auto"/>
        <w:jc w:val="left"/>
        <w:textAlignment w:val="center"/>
        <w:rPr>
          <w:color w:val="000000"/>
        </w:rPr>
      </w:pPr>
      <w:r>
        <w:rPr>
          <w:rFonts w:ascii="宋体" w:hAnsi="宋体"/>
          <w:color w:val="000000"/>
        </w:rPr>
        <w:t>①大运河向途经的河道补水，</w:t>
      </w:r>
      <w:r>
        <w:rPr>
          <w:color w:val="000000"/>
        </w:rPr>
        <w:t>_________</w:t>
      </w:r>
      <w:r>
        <w:rPr>
          <w:rFonts w:ascii="宋体" w:hAnsi="宋体"/>
          <w:color w:val="000000"/>
        </w:rPr>
        <w:t>。</w:t>
      </w:r>
    </w:p>
    <w:p w14:paraId="3BD7171C">
      <w:pPr>
        <w:spacing w:line="360" w:lineRule="auto"/>
        <w:jc w:val="left"/>
        <w:textAlignment w:val="center"/>
        <w:rPr>
          <w:color w:val="000000"/>
        </w:rPr>
      </w:pPr>
      <w:r>
        <w:rPr>
          <w:rFonts w:ascii="宋体" w:hAnsi="宋体"/>
          <w:color w:val="000000"/>
        </w:rPr>
        <w:t>②大运河有水河道长度增加，</w:t>
      </w:r>
      <w:r>
        <w:rPr>
          <w:color w:val="000000"/>
        </w:rPr>
        <w:t>_________</w:t>
      </w:r>
      <w:r>
        <w:rPr>
          <w:rFonts w:ascii="宋体" w:hAnsi="宋体"/>
          <w:color w:val="000000"/>
        </w:rPr>
        <w:t>。</w:t>
      </w:r>
    </w:p>
    <w:p w14:paraId="48048D4A">
      <w:pPr>
        <w:spacing w:line="360" w:lineRule="auto"/>
        <w:textAlignment w:val="center"/>
        <w:rPr>
          <w:color w:val="000000"/>
        </w:rPr>
      </w:pPr>
      <w:r>
        <w:rPr>
          <w:color w:val="2E75B6"/>
        </w:rPr>
        <w:t>【答案】</w:t>
      </w:r>
      <w:r>
        <w:rPr>
          <w:color w:val="000000"/>
        </w:rPr>
        <w:t xml:space="preserve">（1）海河、黄河、淮河、长江、钱塘江，在中国历史上，京杭运河是重要的漕运河道，曾对南北经济和文化交流起着重大的作用，促进了民族融合和国家统一。    </w:t>
      </w:r>
    </w:p>
    <w:p w14:paraId="49F2C1D7">
      <w:pPr>
        <w:spacing w:line="360" w:lineRule="auto"/>
        <w:textAlignment w:val="center"/>
        <w:rPr>
          <w:color w:val="000000"/>
        </w:rPr>
      </w:pPr>
      <w:r>
        <w:rPr>
          <w:color w:val="000000"/>
        </w:rPr>
        <w:t xml:space="preserve">（2）    ①. 慢    ②. 大于    ③. 无    ④. 大    </w:t>
      </w:r>
    </w:p>
    <w:p w14:paraId="4F60556B">
      <w:pPr>
        <w:spacing w:line="360" w:lineRule="auto"/>
        <w:textAlignment w:val="center"/>
        <w:rPr>
          <w:color w:val="000000"/>
        </w:rPr>
      </w:pPr>
      <w:r>
        <w:rPr>
          <w:color w:val="000000"/>
        </w:rPr>
        <w:t xml:space="preserve">（3）工程量小、工期短、投资少    </w:t>
      </w:r>
    </w:p>
    <w:p w14:paraId="42190CE8">
      <w:pPr>
        <w:spacing w:line="360" w:lineRule="auto"/>
        <w:textAlignment w:val="center"/>
        <w:rPr>
          <w:color w:val="000000"/>
        </w:rPr>
      </w:pPr>
      <w:r>
        <w:rPr>
          <w:color w:val="000000"/>
        </w:rPr>
        <w:t>（4）    ①. 河道周边地下水水位能够回升或保持稳定    ②. 改善了运河水资源条件，促进了运河生态环境复苏</w:t>
      </w:r>
    </w:p>
    <w:p w14:paraId="127236D0">
      <w:pPr>
        <w:spacing w:line="360" w:lineRule="auto"/>
        <w:textAlignment w:val="center"/>
        <w:rPr>
          <w:color w:val="000000"/>
        </w:rPr>
      </w:pPr>
      <w:r>
        <w:rPr>
          <w:color w:val="2E75B6"/>
        </w:rPr>
        <w:t>【解析】</w:t>
      </w:r>
    </w:p>
    <w:p w14:paraId="3D6EA32F">
      <w:pPr>
        <w:spacing w:line="360" w:lineRule="auto"/>
        <w:jc w:val="left"/>
        <w:textAlignment w:val="center"/>
        <w:rPr>
          <w:color w:val="000000"/>
        </w:rPr>
      </w:pPr>
      <w:r>
        <w:rPr>
          <w:color w:val="000000"/>
        </w:rPr>
        <w:t>【分析】本大题京杭大运河、南水北调为材料设置试题，涉及我国主要河流分布、水文特征、南水北调的优势等相关内容，主要考查学生调动和运用知识的能力。</w:t>
      </w:r>
    </w:p>
    <w:p w14:paraId="4B4D990E">
      <w:pPr>
        <w:spacing w:line="360" w:lineRule="auto"/>
        <w:jc w:val="left"/>
        <w:textAlignment w:val="center"/>
        <w:rPr>
          <w:color w:val="000000"/>
        </w:rPr>
      </w:pPr>
      <w:r>
        <w:rPr>
          <w:color w:val="000000"/>
        </w:rPr>
        <w:t>【小问1详解】</w:t>
      </w:r>
    </w:p>
    <w:p w14:paraId="2CA02704">
      <w:pPr>
        <w:spacing w:line="360" w:lineRule="auto"/>
        <w:jc w:val="left"/>
        <w:textAlignment w:val="center"/>
        <w:rPr>
          <w:color w:val="000000"/>
        </w:rPr>
      </w:pPr>
      <w:r>
        <w:rPr>
          <w:color w:val="000000"/>
        </w:rPr>
        <w:t>读图可知，京杭运河北起北京，南至杭州，经北京、天津两市及河北、山东、江苏、浙江四省，沟通海河、黄河、淮河、长江、钱塘江五大水系。全长1800千米。开凿到现在已有2500多年的历史。由此可见，京杭大运河不仅是中国，也是世界上里程最长、工程最大、年代最古老的人工河。自京杭大运河开运以来，对中国南北地区之间的经济、文化发展与交流，对促进民族团结和国家统一，特别是对沿线地区工农业经济的发展和城镇的兴起都起了巨大作用。</w:t>
      </w:r>
    </w:p>
    <w:p w14:paraId="49D6489E">
      <w:pPr>
        <w:spacing w:line="360" w:lineRule="auto"/>
        <w:jc w:val="left"/>
        <w:textAlignment w:val="center"/>
        <w:rPr>
          <w:color w:val="000000"/>
        </w:rPr>
      </w:pPr>
      <w:r>
        <w:rPr>
          <w:color w:val="000000"/>
        </w:rPr>
        <w:t>【小问2详解】</w:t>
      </w:r>
    </w:p>
    <w:p w14:paraId="056BAA1A">
      <w:pPr>
        <w:spacing w:line="360" w:lineRule="auto"/>
        <w:jc w:val="left"/>
        <w:textAlignment w:val="center"/>
        <w:rPr>
          <w:color w:val="000000"/>
        </w:rPr>
      </w:pPr>
      <w:r>
        <w:rPr>
          <w:color w:val="000000"/>
        </w:rPr>
        <w:t>读图分析可知，京杭大运河主要经过我国长江中下游平原和华北平原，地形平坦，河流流速缓慢，主要流经亚热带季风气候，最冷月气温在0℃以上，冬季大部分不结冰，沿线地区降水多，所以河流的水量大。</w:t>
      </w:r>
    </w:p>
    <w:p w14:paraId="17BF8C26">
      <w:pPr>
        <w:spacing w:line="360" w:lineRule="auto"/>
        <w:jc w:val="left"/>
        <w:textAlignment w:val="center"/>
        <w:rPr>
          <w:color w:val="000000"/>
        </w:rPr>
      </w:pPr>
      <w:r>
        <w:rPr>
          <w:color w:val="000000"/>
        </w:rPr>
        <w:t>【小问3详解】</w:t>
      </w:r>
    </w:p>
    <w:p w14:paraId="7A350F32">
      <w:pPr>
        <w:spacing w:line="360" w:lineRule="auto"/>
        <w:jc w:val="left"/>
        <w:textAlignment w:val="center"/>
        <w:rPr>
          <w:color w:val="000000"/>
        </w:rPr>
      </w:pPr>
      <w:r>
        <w:rPr>
          <w:color w:val="000000"/>
        </w:rPr>
        <w:t>南水北调工程利用京杭运河作为输水路线，可以利用京杭运河的基础设施，工程量大大较小，工期较短，投资较少。</w:t>
      </w:r>
    </w:p>
    <w:p w14:paraId="6B81D243">
      <w:pPr>
        <w:spacing w:line="360" w:lineRule="auto"/>
        <w:jc w:val="left"/>
        <w:textAlignment w:val="center"/>
        <w:rPr>
          <w:color w:val="000000"/>
        </w:rPr>
      </w:pPr>
      <w:r>
        <w:rPr>
          <w:color w:val="000000"/>
        </w:rPr>
        <w:t>【小问4详解】</w:t>
      </w:r>
    </w:p>
    <w:p w14:paraId="51CF747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读材料二模仿实例可知，大运河向途经的河道补水，会使补水河道周边地下水水位能够回升或保持稳定；大运河有水河道长度增加，能够改善了运河水资源条件，促进了运河生态环境复苏。</w:t>
      </w:r>
    </w:p>
    <w:p w14:paraId="2CD1EC4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C3D7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49C1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661A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0402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E123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727FA"/>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21A8E"/>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547851"/>
    <w:rsid w:val="10882039"/>
    <w:rsid w:val="1D7A57ED"/>
    <w:rsid w:val="38274566"/>
    <w:rsid w:val="53AE65D0"/>
    <w:rsid w:val="64477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8831A-A839-4360-A440-FF7FA3B4D16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12284</Words>
  <Characters>13004</Characters>
  <Lines>100</Lines>
  <Paragraphs>28</Paragraphs>
  <TotalTime>4</TotalTime>
  <ScaleCrop>false</ScaleCrop>
  <LinksUpToDate>false</LinksUpToDate>
  <CharactersWithSpaces>13719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2022-10-03T09:37:00Z</dcterms:created>
  <dc:creator>学科网试题生产平台</dc:creator>
  <dc:description>3077002379083776</dc:description>
  <cp:lastModifiedBy>上帝掷骰子吗</cp:lastModifiedBy>
  <dcterms:modified xsi:type="dcterms:W3CDTF">2024-07-20T15:50:08Z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9E1F202867D6433893AD71C0C6C71007</vt:lpwstr>
  </property>
</Properties>
</file>