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E74D65">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11976100</wp:posOffset>
            </wp:positionV>
            <wp:extent cx="406400" cy="266700"/>
            <wp:effectExtent l="0" t="0" r="12700" b="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406400" cy="266700"/>
                    </a:xfrm>
                    <a:prstGeom prst="rect">
                      <a:avLst/>
                    </a:prstGeom>
                  </pic:spPr>
                </pic:pic>
              </a:graphicData>
            </a:graphic>
          </wp:anchor>
        </w:drawing>
      </w:r>
      <w:r>
        <w:rPr>
          <w:rFonts w:ascii="宋体" w:hAnsi="宋体"/>
          <w:b/>
          <w:sz w:val="32"/>
        </w:rPr>
        <w:t>江西省2022年初中学业水平考试</w:t>
      </w:r>
    </w:p>
    <w:p w14:paraId="18A2933D">
      <w:pPr>
        <w:spacing w:line="360" w:lineRule="auto"/>
        <w:jc w:val="center"/>
        <w:textAlignment w:val="center"/>
        <w:rPr>
          <w:rFonts w:ascii="宋体" w:hAnsi="宋体"/>
          <w:b/>
          <w:sz w:val="32"/>
        </w:rPr>
      </w:pPr>
      <w:r>
        <w:rPr>
          <w:rFonts w:ascii="宋体" w:hAnsi="宋体"/>
          <w:b/>
          <w:sz w:val="32"/>
        </w:rPr>
        <w:t>地理试题卷</w:t>
      </w:r>
    </w:p>
    <w:p w14:paraId="1B02E727">
      <w:pPr>
        <w:spacing w:line="360" w:lineRule="auto"/>
        <w:jc w:val="left"/>
        <w:textAlignment w:val="center"/>
        <w:rPr>
          <w:rFonts w:ascii="宋体" w:hAnsi="宋体"/>
          <w:b/>
          <w:sz w:val="24"/>
        </w:rPr>
      </w:pPr>
      <w:r>
        <w:rPr>
          <w:rFonts w:ascii="宋体" w:hAnsi="宋体"/>
          <w:b/>
          <w:sz w:val="24"/>
        </w:rPr>
        <w:t>一、单项选择题（本大题共24小题，在每小题给出的四个选项中，只有一项是符合题目要求的，多选、错选、不选均不得分）</w:t>
      </w:r>
    </w:p>
    <w:p w14:paraId="6615632F">
      <w:pPr>
        <w:spacing w:line="360" w:lineRule="auto"/>
        <w:ind w:firstLine="420"/>
        <w:jc w:val="left"/>
        <w:textAlignment w:val="center"/>
        <w:rPr>
          <w:rFonts w:ascii="楷体" w:hAnsi="楷体" w:eastAsia="楷体" w:cs="楷体"/>
        </w:rPr>
      </w:pPr>
      <w:r>
        <w:rPr>
          <w:rFonts w:ascii="楷体" w:hAnsi="楷体" w:eastAsia="楷体" w:cs="楷体"/>
        </w:rPr>
        <w:t>白令海峡位于亚欧大陆与北美大陆之间，东临美国的阿拉斯加。读白令海峡及其周边区域图,完成下面小题。</w:t>
      </w:r>
    </w:p>
    <w:p w14:paraId="74177FD7">
      <w:pPr>
        <w:spacing w:line="360" w:lineRule="auto"/>
        <w:jc w:val="left"/>
        <w:textAlignment w:val="center"/>
      </w:pPr>
      <w:r>
        <w:rPr>
          <w:rFonts w:hint="eastAsia"/>
        </w:rPr>
        <w:drawing>
          <wp:inline distT="0" distB="0" distL="114300" distR="114300">
            <wp:extent cx="3076575" cy="2562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076575" cy="2562225"/>
                    </a:xfrm>
                    <a:prstGeom prst="rect">
                      <a:avLst/>
                    </a:prstGeom>
                  </pic:spPr>
                </pic:pic>
              </a:graphicData>
            </a:graphic>
          </wp:inline>
        </w:drawing>
      </w:r>
    </w:p>
    <w:p w14:paraId="42364C2C">
      <w:pPr>
        <w:spacing w:line="360" w:lineRule="auto"/>
        <w:jc w:val="left"/>
        <w:textAlignment w:val="center"/>
        <w:rPr>
          <w:rFonts w:ascii="宋体" w:hAnsi="宋体"/>
        </w:rPr>
      </w:pPr>
      <w:r>
        <w:rPr>
          <w:rFonts w:hint="eastAsia"/>
        </w:rPr>
        <w:t xml:space="preserve">1. </w:t>
      </w:r>
      <w:r>
        <w:rPr>
          <w:rFonts w:ascii="宋体" w:hAnsi="宋体"/>
        </w:rPr>
        <w:t>白令海峡以北的水域是（   ）</w:t>
      </w:r>
    </w:p>
    <w:p w14:paraId="575A0ED1">
      <w:pPr>
        <w:tabs>
          <w:tab w:val="left" w:pos="4873"/>
        </w:tabs>
        <w:spacing w:line="360" w:lineRule="auto"/>
        <w:jc w:val="left"/>
        <w:textAlignment w:val="center"/>
        <w:rPr>
          <w:rFonts w:ascii="宋体" w:hAnsi="宋体"/>
        </w:rPr>
      </w:pPr>
      <w:r>
        <w:rPr>
          <w:rFonts w:hint="eastAsia"/>
        </w:rPr>
        <w:t xml:space="preserve">A. </w:t>
      </w:r>
      <w:r>
        <w:rPr>
          <w:rFonts w:ascii="宋体" w:hAnsi="宋体"/>
        </w:rPr>
        <w:t>太平洋</w:t>
      </w:r>
      <w:r>
        <w:rPr>
          <w:rFonts w:hint="eastAsia"/>
        </w:rPr>
        <w:tab/>
      </w:r>
      <w:r>
        <w:rPr>
          <w:rFonts w:hint="eastAsia"/>
        </w:rPr>
        <w:t xml:space="preserve">B. </w:t>
      </w:r>
      <w:r>
        <w:rPr>
          <w:rFonts w:ascii="宋体" w:hAnsi="宋体"/>
        </w:rPr>
        <w:t>大西洋</w:t>
      </w:r>
    </w:p>
    <w:p w14:paraId="3698D067">
      <w:pPr>
        <w:tabs>
          <w:tab w:val="left" w:pos="4873"/>
        </w:tabs>
        <w:spacing w:line="360" w:lineRule="auto"/>
        <w:jc w:val="left"/>
        <w:textAlignment w:val="center"/>
        <w:rPr>
          <w:rFonts w:ascii="宋体" w:hAnsi="宋体"/>
        </w:rPr>
      </w:pPr>
      <w:r>
        <w:rPr>
          <w:rFonts w:hint="eastAsia"/>
        </w:rPr>
        <w:t xml:space="preserve">C. </w:t>
      </w:r>
      <w:r>
        <w:rPr>
          <w:rFonts w:ascii="宋体" w:hAnsi="宋体"/>
        </w:rPr>
        <w:t>印度洋</w:t>
      </w:r>
      <w:r>
        <w:rPr>
          <w:rFonts w:hint="eastAsia"/>
        </w:rPr>
        <w:tab/>
      </w:r>
      <w:r>
        <w:rPr>
          <w:rFonts w:hint="eastAsia"/>
        </w:rPr>
        <w:t xml:space="preserve">D. </w:t>
      </w:r>
      <w:r>
        <w:rPr>
          <w:rFonts w:ascii="宋体" w:hAnsi="宋体"/>
        </w:rPr>
        <w:t>北冰洋</w:t>
      </w:r>
    </w:p>
    <w:p w14:paraId="0DBBE8CE">
      <w:pPr>
        <w:spacing w:line="360" w:lineRule="auto"/>
        <w:jc w:val="left"/>
        <w:textAlignment w:val="center"/>
        <w:rPr>
          <w:rFonts w:ascii="宋体" w:hAnsi="宋体"/>
        </w:rPr>
      </w:pPr>
      <w:r>
        <w:rPr>
          <w:rFonts w:hint="eastAsia"/>
        </w:rPr>
        <w:t xml:space="preserve">2. </w:t>
      </w:r>
      <w:r>
        <w:rPr>
          <w:rFonts w:ascii="宋体" w:hAnsi="宋体"/>
        </w:rPr>
        <w:t>阿拉斯加位于（   ）</w:t>
      </w:r>
    </w:p>
    <w:p w14:paraId="4B68ADA7">
      <w:pPr>
        <w:tabs>
          <w:tab w:val="left" w:pos="4873"/>
        </w:tabs>
        <w:spacing w:line="360" w:lineRule="auto"/>
        <w:jc w:val="left"/>
        <w:textAlignment w:val="center"/>
        <w:rPr>
          <w:rFonts w:ascii="宋体" w:hAnsi="宋体"/>
        </w:rPr>
      </w:pPr>
      <w:r>
        <w:rPr>
          <w:rFonts w:hint="eastAsia"/>
        </w:rPr>
        <w:t xml:space="preserve">A. </w:t>
      </w:r>
      <w:r>
        <w:rPr>
          <w:rFonts w:ascii="宋体" w:hAnsi="宋体"/>
        </w:rPr>
        <w:t>大洋洲</w:t>
      </w:r>
      <w:r>
        <w:rPr>
          <w:rFonts w:hint="eastAsia"/>
        </w:rPr>
        <w:tab/>
      </w:r>
      <w:r>
        <w:rPr>
          <w:rFonts w:hint="eastAsia"/>
        </w:rPr>
        <w:t xml:space="preserve">B. </w:t>
      </w:r>
      <w:r>
        <w:rPr>
          <w:rFonts w:ascii="宋体" w:hAnsi="宋体"/>
        </w:rPr>
        <w:t>南极洲</w:t>
      </w:r>
    </w:p>
    <w:p w14:paraId="4FE5A1AE">
      <w:pPr>
        <w:tabs>
          <w:tab w:val="left" w:pos="4873"/>
        </w:tabs>
        <w:spacing w:line="360" w:lineRule="auto"/>
        <w:jc w:val="left"/>
        <w:textAlignment w:val="center"/>
        <w:rPr>
          <w:rFonts w:ascii="宋体" w:hAnsi="宋体"/>
        </w:rPr>
      </w:pPr>
      <w:r>
        <w:rPr>
          <w:rFonts w:hint="eastAsia"/>
        </w:rPr>
        <w:t xml:space="preserve">C. </w:t>
      </w:r>
      <w:r>
        <w:rPr>
          <w:rFonts w:ascii="宋体" w:hAnsi="宋体"/>
        </w:rPr>
        <w:t>北半球</w:t>
      </w:r>
      <w:r>
        <w:rPr>
          <w:rFonts w:hint="eastAsia"/>
        </w:rPr>
        <w:tab/>
      </w:r>
      <w:r>
        <w:rPr>
          <w:rFonts w:hint="eastAsia"/>
        </w:rPr>
        <w:t xml:space="preserve">D. </w:t>
      </w:r>
      <w:r>
        <w:rPr>
          <w:rFonts w:ascii="宋体" w:hAnsi="宋体"/>
        </w:rPr>
        <w:t>东半球</w:t>
      </w:r>
    </w:p>
    <w:p w14:paraId="79F104F7">
      <w:pPr>
        <w:spacing w:line="360" w:lineRule="auto"/>
        <w:jc w:val="left"/>
        <w:textAlignment w:val="center"/>
        <w:rPr>
          <w:rFonts w:ascii="宋体" w:hAnsi="宋体"/>
        </w:rPr>
      </w:pPr>
      <w:r>
        <w:rPr>
          <w:rFonts w:hint="eastAsia"/>
        </w:rPr>
        <w:t xml:space="preserve">3. </w:t>
      </w:r>
      <w:r>
        <w:rPr>
          <w:rFonts w:ascii="宋体" w:hAnsi="宋体"/>
        </w:rPr>
        <w:t>图示大陆北部沿海一带生活着（   ）</w:t>
      </w:r>
    </w:p>
    <w:p w14:paraId="2D7C515D">
      <w:pPr>
        <w:tabs>
          <w:tab w:val="left" w:pos="4873"/>
        </w:tabs>
        <w:spacing w:line="360" w:lineRule="auto"/>
        <w:jc w:val="left"/>
        <w:textAlignment w:val="center"/>
        <w:rPr>
          <w:rFonts w:ascii="宋体" w:hAnsi="宋体"/>
        </w:rPr>
      </w:pPr>
      <w:r>
        <w:rPr>
          <w:rFonts w:hint="eastAsia"/>
        </w:rPr>
        <w:t xml:space="preserve">A. </w:t>
      </w:r>
      <w:r>
        <w:rPr>
          <w:rFonts w:ascii="宋体" w:hAnsi="宋体"/>
        </w:rPr>
        <w:t>袋鼠</w:t>
      </w:r>
      <w:r>
        <w:rPr>
          <w:rFonts w:hint="eastAsia"/>
        </w:rPr>
        <w:tab/>
      </w:r>
      <w:r>
        <w:rPr>
          <w:rFonts w:hint="eastAsia"/>
        </w:rPr>
        <w:t xml:space="preserve">B. </w:t>
      </w:r>
      <w:r>
        <w:rPr>
          <w:rFonts w:ascii="宋体" w:hAnsi="宋体"/>
        </w:rPr>
        <w:t>北极熊</w:t>
      </w:r>
    </w:p>
    <w:p w14:paraId="48F720E8">
      <w:pPr>
        <w:tabs>
          <w:tab w:val="left" w:pos="4873"/>
        </w:tabs>
        <w:spacing w:line="360" w:lineRule="auto"/>
        <w:jc w:val="left"/>
        <w:textAlignment w:val="center"/>
        <w:rPr>
          <w:rFonts w:ascii="宋体" w:hAnsi="宋体"/>
        </w:rPr>
      </w:pPr>
      <w:r>
        <w:rPr>
          <w:rFonts w:hint="eastAsia"/>
        </w:rPr>
        <w:t xml:space="preserve">C. </w:t>
      </w:r>
      <w:r>
        <w:rPr>
          <w:rFonts w:ascii="宋体" w:hAnsi="宋体"/>
        </w:rPr>
        <w:t>企鹅</w:t>
      </w:r>
      <w:r>
        <w:rPr>
          <w:rFonts w:hint="eastAsia"/>
        </w:rPr>
        <w:tab/>
      </w:r>
      <w:r>
        <w:rPr>
          <w:rFonts w:hint="eastAsia"/>
        </w:rPr>
        <w:t xml:space="preserve">D. </w:t>
      </w:r>
      <w:r>
        <w:rPr>
          <w:rFonts w:ascii="宋体" w:hAnsi="宋体"/>
        </w:rPr>
        <w:t>长颈鹿</w:t>
      </w:r>
    </w:p>
    <w:p w14:paraId="26F680A3">
      <w:pPr>
        <w:spacing w:line="360" w:lineRule="auto"/>
        <w:jc w:val="left"/>
        <w:textAlignment w:val="center"/>
        <w:rPr>
          <w:rFonts w:ascii="宋体" w:hAnsi="宋体"/>
        </w:rPr>
      </w:pPr>
      <w:r>
        <w:rPr>
          <w:rFonts w:hint="eastAsia"/>
        </w:rPr>
        <w:t xml:space="preserve">4. </w:t>
      </w:r>
      <w:r>
        <w:rPr>
          <w:rFonts w:ascii="宋体" w:hAnsi="宋体"/>
        </w:rPr>
        <w:t>北极圈以北区域突出的气候特征是（   ）</w:t>
      </w:r>
    </w:p>
    <w:p w14:paraId="779907EE">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四季如春</w:t>
      </w:r>
      <w:r>
        <w:rPr>
          <w:rFonts w:hint="eastAsia"/>
        </w:rPr>
        <w:tab/>
      </w:r>
      <w:r>
        <w:rPr>
          <w:rFonts w:hint="eastAsia"/>
        </w:rPr>
        <w:t xml:space="preserve">B. </w:t>
      </w:r>
      <w:r>
        <w:rPr>
          <w:rFonts w:ascii="宋体" w:hAnsi="宋体"/>
        </w:rPr>
        <w:t>四季分明</w:t>
      </w:r>
      <w:r>
        <w:rPr>
          <w:rFonts w:hint="eastAsia"/>
        </w:rPr>
        <w:tab/>
      </w:r>
      <w:r>
        <w:rPr>
          <w:rFonts w:hint="eastAsia"/>
        </w:rPr>
        <w:t xml:space="preserve">C. </w:t>
      </w:r>
      <w:r>
        <w:rPr>
          <w:rFonts w:ascii="宋体" w:hAnsi="宋体"/>
        </w:rPr>
        <w:t>寒冷</w:t>
      </w:r>
      <w:r>
        <w:rPr>
          <w:rFonts w:hint="eastAsia"/>
        </w:rPr>
        <w:tab/>
      </w:r>
      <w:r>
        <w:rPr>
          <w:rFonts w:hint="eastAsia"/>
        </w:rPr>
        <w:t xml:space="preserve">D. </w:t>
      </w:r>
      <w:r>
        <w:rPr>
          <w:rFonts w:ascii="宋体" w:hAnsi="宋体"/>
        </w:rPr>
        <w:t>湿热</w:t>
      </w:r>
    </w:p>
    <w:p w14:paraId="46745FCD">
      <w:pPr>
        <w:spacing w:line="360" w:lineRule="auto"/>
        <w:textAlignment w:val="center"/>
        <w:rPr>
          <w:color w:val="000000"/>
        </w:rPr>
      </w:pPr>
      <w:r>
        <w:rPr>
          <w:color w:val="2E75B6"/>
        </w:rPr>
        <w:t>【答案】</w:t>
      </w:r>
      <w:r>
        <w:rPr>
          <w:color w:val="000000"/>
        </w:rPr>
        <w:t>1. D    2. C    3. B    4. C</w:t>
      </w:r>
    </w:p>
    <w:p w14:paraId="14D426ED">
      <w:pPr>
        <w:spacing w:line="360" w:lineRule="auto"/>
        <w:textAlignment w:val="center"/>
        <w:rPr>
          <w:color w:val="000000"/>
        </w:rPr>
      </w:pPr>
      <w:r>
        <w:rPr>
          <w:color w:val="2E75B6"/>
        </w:rPr>
        <w:t>【解析】</w:t>
      </w:r>
    </w:p>
    <w:p w14:paraId="20D4892D">
      <w:pPr>
        <w:spacing w:line="360" w:lineRule="auto"/>
        <w:textAlignment w:val="center"/>
        <w:rPr>
          <w:color w:val="000000"/>
        </w:rPr>
      </w:pPr>
      <w:r>
        <w:rPr>
          <w:color w:val="000000"/>
        </w:rPr>
        <w:t>【1题详解】</w:t>
      </w:r>
    </w:p>
    <w:p w14:paraId="422EEF4D">
      <w:pPr>
        <w:spacing w:line="360" w:lineRule="auto"/>
        <w:jc w:val="left"/>
        <w:textAlignment w:val="center"/>
        <w:rPr>
          <w:color w:val="000000"/>
        </w:rPr>
      </w:pPr>
      <w:r>
        <w:rPr>
          <w:color w:val="000000"/>
        </w:rPr>
        <w:t>白令海峡是亚洲与北美洲的分界线，同时也是俄罗斯和美国的分界线，北临北冰洋。南临太平洋，不与大西洋和印度洋相临，D正确。ABC错误。故选D。</w:t>
      </w:r>
    </w:p>
    <w:p w14:paraId="16FFE5A8">
      <w:pPr>
        <w:spacing w:line="360" w:lineRule="auto"/>
        <w:jc w:val="left"/>
        <w:textAlignment w:val="center"/>
        <w:rPr>
          <w:color w:val="000000"/>
        </w:rPr>
      </w:pPr>
      <w:r>
        <w:rPr>
          <w:color w:val="000000"/>
        </w:rPr>
        <w:t>【2题详解】</w:t>
      </w:r>
    </w:p>
    <w:p w14:paraId="060825DE">
      <w:pPr>
        <w:spacing w:line="360" w:lineRule="auto"/>
        <w:jc w:val="left"/>
        <w:textAlignment w:val="center"/>
        <w:rPr>
          <w:color w:val="000000"/>
        </w:rPr>
      </w:pPr>
      <w:r>
        <w:rPr>
          <w:color w:val="000000"/>
        </w:rPr>
        <w:t>据图可知，阿拉斯加位于美国和加拿大所在的北美洲，AB错误；从南北半球看，阿拉斯加被北极圈穿过，属于北半球，C正确；从东西半球看，阿拉斯加大致位于西经140°到西经170°之间，属于西半球，D错误。故选C。</w:t>
      </w:r>
    </w:p>
    <w:p w14:paraId="680FFF67">
      <w:pPr>
        <w:spacing w:line="360" w:lineRule="auto"/>
        <w:jc w:val="left"/>
        <w:textAlignment w:val="center"/>
        <w:rPr>
          <w:color w:val="000000"/>
        </w:rPr>
      </w:pPr>
      <w:r>
        <w:rPr>
          <w:color w:val="000000"/>
        </w:rPr>
        <w:t>【3题详解】</w:t>
      </w:r>
    </w:p>
    <w:p w14:paraId="7A7D8287">
      <w:pPr>
        <w:spacing w:line="360" w:lineRule="auto"/>
        <w:jc w:val="left"/>
        <w:textAlignment w:val="center"/>
        <w:rPr>
          <w:color w:val="000000"/>
        </w:rPr>
      </w:pPr>
      <w:r>
        <w:rPr>
          <w:color w:val="000000"/>
        </w:rPr>
        <w:t>图示大陆北部沿海一带被北极圈穿过，包括俄罗斯、美国和加拿大北部，属于北极地区，北极地区的代表动物是北极熊，B正确；袋鼠生活中澳大利亚，企鹅生活在南极地区，长颈鹿生活在非洲，ACD错误。故选B。</w:t>
      </w:r>
    </w:p>
    <w:p w14:paraId="62F21698">
      <w:pPr>
        <w:spacing w:line="360" w:lineRule="auto"/>
        <w:jc w:val="left"/>
        <w:textAlignment w:val="center"/>
        <w:rPr>
          <w:color w:val="000000"/>
        </w:rPr>
      </w:pPr>
      <w:r>
        <w:rPr>
          <w:color w:val="000000"/>
        </w:rPr>
        <w:t>【4题详解】</w:t>
      </w:r>
    </w:p>
    <w:p w14:paraId="01CC4214">
      <w:pPr>
        <w:spacing w:line="360" w:lineRule="auto"/>
        <w:jc w:val="left"/>
        <w:textAlignment w:val="center"/>
        <w:rPr>
          <w:color w:val="000000"/>
        </w:rPr>
      </w:pPr>
      <w:r>
        <w:rPr>
          <w:color w:val="000000"/>
        </w:rPr>
        <w:t>北极圈以北区域属于高纬度地区，太阳光斜射得厉害，甚至有一段时间太阳终日不出，获得的太阳光热较少，气候终年寒冷，C正确，ABD错误。故选C。</w:t>
      </w:r>
    </w:p>
    <w:p w14:paraId="3B80E8B9">
      <w:pPr>
        <w:spacing w:line="360" w:lineRule="auto"/>
        <w:jc w:val="left"/>
        <w:textAlignment w:val="center"/>
        <w:rPr>
          <w:color w:val="000000"/>
        </w:rPr>
      </w:pPr>
      <w:r>
        <w:rPr>
          <w:color w:val="000000"/>
        </w:rPr>
        <w:t>【点睛】北极地区主要位于北极圈以北，包括北冰洋大部分及其周边的亚、欧、北美三大洲的部分地区，气候寒冷，大部分地区终年冰封，北极熊是该地区的代表性动物。</w:t>
      </w:r>
    </w:p>
    <w:p w14:paraId="2864101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亚马孙河流经巴西北部，该流域分布着地球上面积最大的热带雨林，其雨林具有巨大的环境效益和经济效益。读巴西地形和主要城市分布图，完成下面小题。</w:t>
      </w:r>
    </w:p>
    <w:p w14:paraId="75B03913">
      <w:pPr>
        <w:spacing w:line="360" w:lineRule="auto"/>
        <w:jc w:val="left"/>
        <w:textAlignment w:val="center"/>
        <w:rPr>
          <w:color w:val="000000"/>
        </w:rPr>
      </w:pPr>
      <w:r>
        <w:rPr>
          <w:color w:val="000000"/>
        </w:rPr>
        <w:drawing>
          <wp:inline distT="0" distB="0" distL="114300" distR="114300">
            <wp:extent cx="2914650" cy="28003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914650" cy="2800350"/>
                    </a:xfrm>
                    <a:prstGeom prst="rect">
                      <a:avLst/>
                    </a:prstGeom>
                  </pic:spPr>
                </pic:pic>
              </a:graphicData>
            </a:graphic>
          </wp:inline>
        </w:drawing>
      </w:r>
    </w:p>
    <w:p w14:paraId="2B4BABE8">
      <w:pPr>
        <w:spacing w:line="360" w:lineRule="auto"/>
        <w:jc w:val="left"/>
        <w:textAlignment w:val="center"/>
        <w:rPr>
          <w:rFonts w:ascii="宋体" w:hAnsi="宋体"/>
          <w:color w:val="000000"/>
        </w:rPr>
      </w:pPr>
      <w:r>
        <w:rPr>
          <w:color w:val="000000"/>
        </w:rPr>
        <w:t xml:space="preserve">5. </w:t>
      </w:r>
      <w:r>
        <w:rPr>
          <w:rFonts w:ascii="宋体" w:hAnsi="宋体"/>
          <w:color w:val="000000"/>
        </w:rPr>
        <w:t>巴西利亚位于里约热内卢的（   ）</w:t>
      </w:r>
    </w:p>
    <w:p w14:paraId="4229B83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东北方</w:t>
      </w:r>
      <w:r>
        <w:rPr>
          <w:color w:val="000000"/>
        </w:rPr>
        <w:tab/>
      </w:r>
      <w:r>
        <w:rPr>
          <w:color w:val="000000"/>
        </w:rPr>
        <w:t xml:space="preserve">B. </w:t>
      </w:r>
      <w:r>
        <w:rPr>
          <w:rFonts w:ascii="宋体" w:hAnsi="宋体"/>
          <w:color w:val="000000"/>
        </w:rPr>
        <w:t>西北方</w:t>
      </w:r>
    </w:p>
    <w:p w14:paraId="4690607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东南方</w:t>
      </w:r>
      <w:r>
        <w:rPr>
          <w:color w:val="000000"/>
        </w:rPr>
        <w:tab/>
      </w:r>
      <w:r>
        <w:rPr>
          <w:color w:val="000000"/>
        </w:rPr>
        <w:t xml:space="preserve">D. </w:t>
      </w:r>
      <w:r>
        <w:rPr>
          <w:rFonts w:ascii="宋体" w:hAnsi="宋体"/>
          <w:color w:val="000000"/>
        </w:rPr>
        <w:t>西南方</w:t>
      </w:r>
    </w:p>
    <w:p w14:paraId="48F1C217">
      <w:pPr>
        <w:spacing w:line="360" w:lineRule="auto"/>
        <w:jc w:val="left"/>
        <w:textAlignment w:val="center"/>
        <w:rPr>
          <w:rFonts w:ascii="宋体" w:hAnsi="宋体"/>
          <w:color w:val="000000"/>
        </w:rPr>
      </w:pPr>
      <w:r>
        <w:rPr>
          <w:color w:val="000000"/>
        </w:rPr>
        <w:t xml:space="preserve">6. </w:t>
      </w:r>
      <w:r>
        <w:rPr>
          <w:rFonts w:ascii="宋体" w:hAnsi="宋体"/>
          <w:color w:val="000000"/>
        </w:rPr>
        <w:t>与里约热内卢相比，巴西利亚（   ）</w:t>
      </w:r>
    </w:p>
    <w:p w14:paraId="5C95FD4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海拔更高</w:t>
      </w:r>
      <w:r>
        <w:rPr>
          <w:color w:val="000000"/>
        </w:rPr>
        <w:tab/>
      </w:r>
      <w:r>
        <w:rPr>
          <w:color w:val="000000"/>
        </w:rPr>
        <w:t xml:space="preserve">B. </w:t>
      </w:r>
      <w:r>
        <w:rPr>
          <w:rFonts w:ascii="宋体" w:hAnsi="宋体"/>
          <w:color w:val="000000"/>
        </w:rPr>
        <w:t>距离海洋更近</w:t>
      </w:r>
    </w:p>
    <w:p w14:paraId="3801CB4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开发较早</w:t>
      </w:r>
      <w:r>
        <w:rPr>
          <w:color w:val="000000"/>
        </w:rPr>
        <w:tab/>
      </w:r>
      <w:r>
        <w:rPr>
          <w:color w:val="000000"/>
        </w:rPr>
        <w:t xml:space="preserve">D. </w:t>
      </w:r>
      <w:r>
        <w:rPr>
          <w:rFonts w:ascii="宋体" w:hAnsi="宋体"/>
          <w:color w:val="000000"/>
        </w:rPr>
        <w:t>雨林面积更广</w:t>
      </w:r>
    </w:p>
    <w:p w14:paraId="7D0CB0B3">
      <w:pPr>
        <w:spacing w:line="360" w:lineRule="auto"/>
        <w:jc w:val="left"/>
        <w:textAlignment w:val="center"/>
        <w:rPr>
          <w:rFonts w:ascii="宋体" w:hAnsi="宋体"/>
          <w:color w:val="000000"/>
        </w:rPr>
      </w:pPr>
      <w:r>
        <w:rPr>
          <w:color w:val="000000"/>
        </w:rPr>
        <w:t xml:space="preserve">7. </w:t>
      </w:r>
      <w:r>
        <w:rPr>
          <w:rFonts w:ascii="宋体" w:hAnsi="宋体"/>
          <w:color w:val="000000"/>
        </w:rPr>
        <w:t>依据图文资料，可推断亚马孙河（   ）</w:t>
      </w:r>
    </w:p>
    <w:p w14:paraId="26E4F49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水量大</w:t>
      </w:r>
      <w:r>
        <w:rPr>
          <w:color w:val="000000"/>
        </w:rPr>
        <w:tab/>
      </w:r>
      <w:r>
        <w:rPr>
          <w:color w:val="000000"/>
        </w:rPr>
        <w:t xml:space="preserve">B. </w:t>
      </w:r>
      <w:r>
        <w:rPr>
          <w:rFonts w:ascii="宋体" w:hAnsi="宋体"/>
          <w:color w:val="000000"/>
        </w:rPr>
        <w:t>流域面积小</w:t>
      </w:r>
    </w:p>
    <w:p w14:paraId="52180EF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结冰期长</w:t>
      </w:r>
      <w:r>
        <w:rPr>
          <w:color w:val="000000"/>
        </w:rPr>
        <w:tab/>
      </w:r>
      <w:r>
        <w:rPr>
          <w:color w:val="000000"/>
        </w:rPr>
        <w:t xml:space="preserve">D. </w:t>
      </w:r>
      <w:r>
        <w:rPr>
          <w:rFonts w:ascii="宋体" w:hAnsi="宋体"/>
          <w:color w:val="000000"/>
        </w:rPr>
        <w:t>向东注入太平洋</w:t>
      </w:r>
    </w:p>
    <w:p w14:paraId="40F39F74">
      <w:pPr>
        <w:spacing w:line="360" w:lineRule="auto"/>
        <w:jc w:val="left"/>
        <w:textAlignment w:val="center"/>
        <w:rPr>
          <w:rFonts w:ascii="宋体" w:hAnsi="宋体"/>
          <w:color w:val="000000"/>
        </w:rPr>
      </w:pPr>
      <w:r>
        <w:rPr>
          <w:color w:val="000000"/>
        </w:rPr>
        <w:t xml:space="preserve">8. </w:t>
      </w:r>
      <w:r>
        <w:rPr>
          <w:rFonts w:ascii="宋体" w:hAnsi="宋体"/>
          <w:color w:val="000000"/>
        </w:rPr>
        <w:t>人类对巴西热带雨林区的做法，合理的是（   ）</w:t>
      </w:r>
    </w:p>
    <w:p w14:paraId="5E3D2480">
      <w:pPr>
        <w:spacing w:line="360" w:lineRule="auto"/>
        <w:jc w:val="left"/>
        <w:textAlignment w:val="center"/>
        <w:rPr>
          <w:rFonts w:ascii="宋体" w:hAnsi="宋体"/>
          <w:color w:val="000000"/>
        </w:rPr>
      </w:pPr>
      <w:r>
        <w:rPr>
          <w:color w:val="000000"/>
        </w:rPr>
        <w:t xml:space="preserve">A. </w:t>
      </w:r>
      <w:r>
        <w:rPr>
          <w:rFonts w:ascii="宋体" w:hAnsi="宋体"/>
          <w:color w:val="000000"/>
        </w:rPr>
        <w:t>烧荒垦地，种植大豆</w:t>
      </w:r>
    </w:p>
    <w:p w14:paraId="6499FF32">
      <w:pPr>
        <w:spacing w:line="360" w:lineRule="auto"/>
        <w:jc w:val="left"/>
        <w:textAlignment w:val="center"/>
        <w:rPr>
          <w:rFonts w:ascii="宋体" w:hAnsi="宋体"/>
          <w:color w:val="000000"/>
        </w:rPr>
      </w:pPr>
      <w:r>
        <w:rPr>
          <w:color w:val="000000"/>
        </w:rPr>
        <w:t xml:space="preserve">B. </w:t>
      </w:r>
      <w:r>
        <w:rPr>
          <w:rFonts w:ascii="宋体" w:hAnsi="宋体"/>
          <w:color w:val="000000"/>
        </w:rPr>
        <w:t>大规模采伐林木，换取外汇</w:t>
      </w:r>
    </w:p>
    <w:p w14:paraId="7EC6AAE6">
      <w:pPr>
        <w:spacing w:line="360" w:lineRule="auto"/>
        <w:jc w:val="left"/>
        <w:textAlignment w:val="center"/>
        <w:rPr>
          <w:rFonts w:ascii="宋体" w:hAnsi="宋体"/>
          <w:color w:val="000000"/>
        </w:rPr>
      </w:pPr>
      <w:r>
        <w:rPr>
          <w:color w:val="000000"/>
        </w:rPr>
        <w:t xml:space="preserve">C. </w:t>
      </w:r>
      <w:r>
        <w:rPr>
          <w:rFonts w:ascii="宋体" w:hAnsi="宋体"/>
          <w:color w:val="000000"/>
        </w:rPr>
        <w:t>修建道路，大量增加外来移民</w:t>
      </w:r>
    </w:p>
    <w:p w14:paraId="6FAC75CE">
      <w:pPr>
        <w:spacing w:line="360" w:lineRule="auto"/>
        <w:jc w:val="left"/>
        <w:textAlignment w:val="center"/>
        <w:rPr>
          <w:rFonts w:ascii="宋体" w:hAnsi="宋体"/>
          <w:color w:val="000000"/>
        </w:rPr>
      </w:pPr>
      <w:r>
        <w:rPr>
          <w:color w:val="000000"/>
        </w:rPr>
        <w:t xml:space="preserve">D. </w:t>
      </w:r>
      <w:r>
        <w:rPr>
          <w:rFonts w:ascii="宋体" w:hAnsi="宋体"/>
          <w:color w:val="000000"/>
        </w:rPr>
        <w:t>在保护的前提下适度开发，建保护区</w:t>
      </w:r>
    </w:p>
    <w:p w14:paraId="08F19000">
      <w:pPr>
        <w:spacing w:line="360" w:lineRule="auto"/>
        <w:textAlignment w:val="center"/>
        <w:rPr>
          <w:color w:val="000000"/>
        </w:rPr>
      </w:pPr>
      <w:r>
        <w:rPr>
          <w:color w:val="2E75B6"/>
        </w:rPr>
        <w:t>【答案】</w:t>
      </w:r>
      <w:r>
        <w:rPr>
          <w:color w:val="000000"/>
        </w:rPr>
        <w:t>5. B    6. A    7. A    8. D</w:t>
      </w:r>
    </w:p>
    <w:p w14:paraId="6C1CC177">
      <w:pPr>
        <w:spacing w:line="360" w:lineRule="auto"/>
        <w:textAlignment w:val="center"/>
        <w:rPr>
          <w:color w:val="000000"/>
        </w:rPr>
      </w:pPr>
      <w:r>
        <w:rPr>
          <w:color w:val="2E75B6"/>
        </w:rPr>
        <w:t>【解析】</w:t>
      </w:r>
    </w:p>
    <w:p w14:paraId="7BF46EEA">
      <w:pPr>
        <w:spacing w:line="360" w:lineRule="auto"/>
        <w:textAlignment w:val="center"/>
        <w:rPr>
          <w:color w:val="000000"/>
        </w:rPr>
      </w:pPr>
      <w:r>
        <w:rPr>
          <w:color w:val="000000"/>
        </w:rPr>
        <w:t>【5题详解】</w:t>
      </w:r>
    </w:p>
    <w:p w14:paraId="761CBD7A">
      <w:pPr>
        <w:spacing w:line="360" w:lineRule="auto"/>
        <w:jc w:val="left"/>
        <w:textAlignment w:val="center"/>
        <w:rPr>
          <w:color w:val="000000"/>
        </w:rPr>
      </w:pPr>
      <w:r>
        <w:rPr>
          <w:color w:val="000000"/>
        </w:rPr>
        <w:t>有经纬网的地图要根据经纬网判读方向，经线指示南北方向，纬线指示东西方向，据图可知，巴西利亚位于里约热内卢的西北方向，B正确，ACD错误。故选B。</w:t>
      </w:r>
    </w:p>
    <w:p w14:paraId="57E09ACC">
      <w:pPr>
        <w:spacing w:line="360" w:lineRule="auto"/>
        <w:jc w:val="left"/>
        <w:textAlignment w:val="center"/>
        <w:rPr>
          <w:color w:val="000000"/>
        </w:rPr>
      </w:pPr>
      <w:r>
        <w:rPr>
          <w:color w:val="000000"/>
        </w:rPr>
        <w:t>【6题详解】</w:t>
      </w:r>
    </w:p>
    <w:p w14:paraId="2B847587">
      <w:pPr>
        <w:spacing w:line="360" w:lineRule="auto"/>
        <w:jc w:val="left"/>
        <w:textAlignment w:val="center"/>
        <w:rPr>
          <w:color w:val="000000"/>
        </w:rPr>
      </w:pPr>
      <w:r>
        <w:rPr>
          <w:color w:val="000000"/>
        </w:rPr>
        <w:t>据图可知，巴西利亚海拔在1000米以上，里约热内卢海拔在200米以下，巴西利亚与里约热内卢相比，巴西利亚海拔更高，A正确；里约热内卢位于东南沿海地区，巴西利亚位于内陆地区，巴西利亚与里约热内卢相比，里约热内卢相比距海更近，B错误；里约热内卢开发历史比巴西利亚更早，C错误；巴西利亚属于热带草原气候，没有热带雨林气候分布，D错误。故选A。</w:t>
      </w:r>
    </w:p>
    <w:p w14:paraId="1C7272CF">
      <w:pPr>
        <w:spacing w:line="360" w:lineRule="auto"/>
        <w:jc w:val="left"/>
        <w:textAlignment w:val="center"/>
        <w:rPr>
          <w:color w:val="000000"/>
        </w:rPr>
      </w:pPr>
      <w:r>
        <w:rPr>
          <w:color w:val="000000"/>
        </w:rPr>
        <w:t>【7题详解】</w:t>
      </w:r>
    </w:p>
    <w:p w14:paraId="4BEDA56E">
      <w:pPr>
        <w:spacing w:line="360" w:lineRule="auto"/>
        <w:jc w:val="left"/>
        <w:textAlignment w:val="center"/>
        <w:rPr>
          <w:color w:val="000000"/>
        </w:rPr>
      </w:pPr>
      <w:r>
        <w:rPr>
          <w:color w:val="000000"/>
        </w:rPr>
        <w:t>根据材料可知，亚马孙河位于赤道附近，流域内”分布着地球上面积最大的热带雨林”，热带雨林是热带雨林气候特有的植被类型，所以亚马孙河流域属于热带雨林气候，热带雨林气候具有全年高温，降水丰沛的特点，据此可推知，亚马孙河水量大，无结冰期，A正确，C错误；据图可知，亚马孙河位于巴西北部，支流众多，流域面积广大，B错误；巴西东临大西洋，据图可推知，亚马孙河向东注入大西洋，D错误。故选A。</w:t>
      </w:r>
    </w:p>
    <w:p w14:paraId="38C43F0E">
      <w:pPr>
        <w:spacing w:line="360" w:lineRule="auto"/>
        <w:jc w:val="left"/>
        <w:textAlignment w:val="center"/>
        <w:rPr>
          <w:color w:val="000000"/>
        </w:rPr>
      </w:pPr>
      <w:r>
        <w:rPr>
          <w:color w:val="000000"/>
        </w:rPr>
        <w:t>【8题详解】</w:t>
      </w:r>
    </w:p>
    <w:p w14:paraId="732B103C">
      <w:pPr>
        <w:spacing w:line="360" w:lineRule="auto"/>
        <w:jc w:val="left"/>
        <w:textAlignment w:val="center"/>
        <w:rPr>
          <w:color w:val="000000"/>
        </w:rPr>
      </w:pPr>
      <w:r>
        <w:rPr>
          <w:color w:val="000000"/>
        </w:rPr>
        <w:t>热带雨林具有调节全球气候；为全球提供新鲜空气；涵养水源，保护淡水资源；保护土壤，防止水土流失；提供良好的生物生存环境，维护生物多样性等多种功能，“烧荒垦地，种植大豆”、“大规模采伐林木，换取外汇”、“修建道路，大量增加外来移民”都会对热带雨林造成破环，不利于热带雨林的保护，ABC做法不合理；“在保护的前提下适度开发，建保护区”有利于热带雨林的保护，D做法合理。故选D。</w:t>
      </w:r>
    </w:p>
    <w:p w14:paraId="279D6E70">
      <w:pPr>
        <w:spacing w:line="360" w:lineRule="auto"/>
        <w:jc w:val="left"/>
        <w:textAlignment w:val="center"/>
        <w:rPr>
          <w:color w:val="000000"/>
        </w:rPr>
      </w:pPr>
      <w:r>
        <w:rPr>
          <w:color w:val="000000"/>
        </w:rPr>
        <w:t>【点睛】从20世纪60年代开始，巴西大规模开发亚马孙热带雨林地区，在热带雨林中修建公路，开辟大型农场和牧场，采矿，办工厂，建城镇，毁林开荒，使亚马孙热带雨林遭到了前所未有的破坏。面对开发热带雨林产生的问题，巴西政府采取各种措施，加强对雨林的保护，例如设立保护区，严禁乱砍滥伐，利用卫星遥感系统对有关地区实施监控，寻求国际帮助等。</w:t>
      </w:r>
    </w:p>
    <w:p w14:paraId="2B1481F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卡塔尔是个富裕的国家，气候炎热干燥。读西亚局部区域图，完成下面小题。</w:t>
      </w:r>
    </w:p>
    <w:p w14:paraId="688AE8A0">
      <w:pPr>
        <w:spacing w:line="360" w:lineRule="auto"/>
        <w:jc w:val="left"/>
        <w:textAlignment w:val="center"/>
        <w:rPr>
          <w:color w:val="000000"/>
        </w:rPr>
      </w:pPr>
      <w:r>
        <w:rPr>
          <w:color w:val="000000"/>
        </w:rPr>
        <w:drawing>
          <wp:inline distT="0" distB="0" distL="114300" distR="114300">
            <wp:extent cx="2743200" cy="2019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743200" cy="2019300"/>
                    </a:xfrm>
                    <a:prstGeom prst="rect">
                      <a:avLst/>
                    </a:prstGeom>
                  </pic:spPr>
                </pic:pic>
              </a:graphicData>
            </a:graphic>
          </wp:inline>
        </w:drawing>
      </w:r>
    </w:p>
    <w:p w14:paraId="6561F6F6">
      <w:pPr>
        <w:spacing w:line="360" w:lineRule="auto"/>
        <w:jc w:val="left"/>
        <w:textAlignment w:val="center"/>
        <w:rPr>
          <w:rFonts w:ascii="宋体" w:hAnsi="宋体"/>
          <w:color w:val="000000"/>
        </w:rPr>
      </w:pPr>
      <w:r>
        <w:rPr>
          <w:color w:val="000000"/>
        </w:rPr>
        <w:t xml:space="preserve">9. </w:t>
      </w:r>
      <w:r>
        <w:rPr>
          <w:rFonts w:ascii="宋体" w:hAnsi="宋体"/>
          <w:color w:val="000000"/>
        </w:rPr>
        <w:t>对卡塔尔经济发展起巨大作用的资源是（   ）</w:t>
      </w:r>
    </w:p>
    <w:p w14:paraId="031F255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煤炭</w:t>
      </w:r>
      <w:r>
        <w:rPr>
          <w:color w:val="000000"/>
        </w:rPr>
        <w:tab/>
      </w:r>
      <w:r>
        <w:rPr>
          <w:color w:val="000000"/>
        </w:rPr>
        <w:t xml:space="preserve">B. </w:t>
      </w:r>
      <w:r>
        <w:rPr>
          <w:rFonts w:ascii="宋体" w:hAnsi="宋体"/>
          <w:color w:val="000000"/>
        </w:rPr>
        <w:t>石油</w:t>
      </w:r>
    </w:p>
    <w:p w14:paraId="3EE2EE63">
      <w:pPr>
        <w:tabs>
          <w:tab w:val="left" w:pos="4873"/>
        </w:tabs>
        <w:spacing w:line="360" w:lineRule="auto"/>
        <w:jc w:val="left"/>
        <w:textAlignment w:val="center"/>
        <w:rPr>
          <w:rFonts w:ascii="宋体" w:hAnsi="宋体"/>
          <w:color w:val="000000"/>
        </w:rPr>
      </w:pPr>
      <w:r>
        <w:rPr>
          <w:color w:val="000000"/>
        </w:rPr>
        <w:t>C</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铁矿石</w:t>
      </w:r>
      <w:r>
        <w:rPr>
          <w:color w:val="000000"/>
        </w:rPr>
        <w:tab/>
      </w:r>
      <w:r>
        <w:rPr>
          <w:color w:val="000000"/>
        </w:rPr>
        <w:t xml:space="preserve">D. </w:t>
      </w:r>
      <w:r>
        <w:rPr>
          <w:rFonts w:ascii="宋体" w:hAnsi="宋体"/>
          <w:color w:val="000000"/>
        </w:rPr>
        <w:t>黄金</w:t>
      </w:r>
    </w:p>
    <w:p w14:paraId="20220800">
      <w:pPr>
        <w:spacing w:line="360" w:lineRule="auto"/>
        <w:jc w:val="left"/>
        <w:textAlignment w:val="center"/>
        <w:rPr>
          <w:rFonts w:ascii="宋体" w:hAnsi="宋体"/>
          <w:color w:val="000000"/>
        </w:rPr>
      </w:pPr>
      <w:r>
        <w:rPr>
          <w:color w:val="000000"/>
        </w:rPr>
        <w:t xml:space="preserve">10. </w:t>
      </w:r>
      <w:r>
        <w:rPr>
          <w:rFonts w:ascii="宋体" w:hAnsi="宋体"/>
          <w:color w:val="000000"/>
        </w:rPr>
        <w:t>卡塔尔的大型体育赛事多选择在11月至次年2月间进行，原因是该时期的卡塔尔（   ）</w:t>
      </w:r>
    </w:p>
    <w:p w14:paraId="033602B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气温较高</w:t>
      </w:r>
      <w:r>
        <w:rPr>
          <w:color w:val="000000"/>
        </w:rPr>
        <w:tab/>
      </w:r>
      <w:r>
        <w:rPr>
          <w:color w:val="000000"/>
        </w:rPr>
        <w:t xml:space="preserve">B. </w:t>
      </w:r>
      <w:r>
        <w:rPr>
          <w:rFonts w:ascii="宋体" w:hAnsi="宋体"/>
          <w:color w:val="000000"/>
        </w:rPr>
        <w:t>天气较凉爽</w:t>
      </w:r>
    </w:p>
    <w:p w14:paraId="2431EC4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白昼较长</w:t>
      </w:r>
      <w:r>
        <w:rPr>
          <w:color w:val="000000"/>
        </w:rPr>
        <w:tab/>
      </w:r>
      <w:r>
        <w:rPr>
          <w:color w:val="000000"/>
        </w:rPr>
        <w:t xml:space="preserve">D. </w:t>
      </w:r>
      <w:r>
        <w:rPr>
          <w:rFonts w:ascii="宋体" w:hAnsi="宋体"/>
          <w:color w:val="000000"/>
        </w:rPr>
        <w:t>地震较少</w:t>
      </w:r>
    </w:p>
    <w:p w14:paraId="026B6ED0">
      <w:pPr>
        <w:spacing w:line="360" w:lineRule="auto"/>
        <w:jc w:val="left"/>
        <w:textAlignment w:val="center"/>
        <w:rPr>
          <w:rFonts w:ascii="宋体" w:hAnsi="宋体"/>
          <w:color w:val="000000"/>
        </w:rPr>
      </w:pPr>
      <w:r>
        <w:rPr>
          <w:color w:val="000000"/>
        </w:rPr>
        <w:t xml:space="preserve">11. </w:t>
      </w:r>
      <w:r>
        <w:rPr>
          <w:rFonts w:ascii="宋体" w:hAnsi="宋体"/>
          <w:color w:val="000000"/>
        </w:rPr>
        <w:t>卡塔尔水资源紧缺，最有效的解决措施是（   ）</w:t>
      </w:r>
    </w:p>
    <w:p w14:paraId="2BF573B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建海水淡化厂</w:t>
      </w:r>
      <w:r>
        <w:rPr>
          <w:color w:val="000000"/>
        </w:rPr>
        <w:tab/>
      </w:r>
      <w:r>
        <w:rPr>
          <w:color w:val="000000"/>
        </w:rPr>
        <w:t xml:space="preserve">B. </w:t>
      </w:r>
      <w:r>
        <w:rPr>
          <w:rFonts w:ascii="宋体" w:hAnsi="宋体"/>
          <w:color w:val="000000"/>
        </w:rPr>
        <w:t>从邻国调入淡水</w:t>
      </w:r>
    </w:p>
    <w:p w14:paraId="6CED2B3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人工降雨</w:t>
      </w:r>
      <w:r>
        <w:rPr>
          <w:color w:val="000000"/>
        </w:rPr>
        <w:tab/>
      </w:r>
      <w:r>
        <w:rPr>
          <w:color w:val="000000"/>
        </w:rPr>
        <w:t xml:space="preserve">D. </w:t>
      </w:r>
      <w:r>
        <w:rPr>
          <w:rFonts w:ascii="宋体" w:hAnsi="宋体"/>
          <w:color w:val="000000"/>
        </w:rPr>
        <w:t>大量抽取地下水</w:t>
      </w:r>
    </w:p>
    <w:p w14:paraId="1E845E97">
      <w:pPr>
        <w:spacing w:line="360" w:lineRule="auto"/>
        <w:textAlignment w:val="center"/>
        <w:rPr>
          <w:color w:val="000000"/>
        </w:rPr>
      </w:pPr>
      <w:r>
        <w:rPr>
          <w:color w:val="2E75B6"/>
        </w:rPr>
        <w:t>【答案】</w:t>
      </w:r>
      <w:r>
        <w:rPr>
          <w:color w:val="000000"/>
        </w:rPr>
        <w:t>9. B    10. B    11. A</w:t>
      </w:r>
    </w:p>
    <w:p w14:paraId="15E1EE31">
      <w:pPr>
        <w:spacing w:line="360" w:lineRule="auto"/>
        <w:textAlignment w:val="center"/>
        <w:rPr>
          <w:color w:val="000000"/>
        </w:rPr>
      </w:pPr>
      <w:r>
        <w:rPr>
          <w:color w:val="2E75B6"/>
        </w:rPr>
        <w:t>【解析】</w:t>
      </w:r>
    </w:p>
    <w:p w14:paraId="357B9F88">
      <w:pPr>
        <w:spacing w:line="360" w:lineRule="auto"/>
        <w:textAlignment w:val="center"/>
        <w:rPr>
          <w:color w:val="000000"/>
        </w:rPr>
      </w:pPr>
      <w:r>
        <w:rPr>
          <w:color w:val="000000"/>
        </w:rPr>
        <w:t>【9题详解】</w:t>
      </w:r>
    </w:p>
    <w:p w14:paraId="6F24BA95">
      <w:pPr>
        <w:spacing w:line="360" w:lineRule="auto"/>
        <w:jc w:val="left"/>
        <w:textAlignment w:val="center"/>
        <w:rPr>
          <w:color w:val="000000"/>
        </w:rPr>
      </w:pPr>
      <w:r>
        <w:rPr>
          <w:color w:val="000000"/>
        </w:rPr>
        <w:t>据图可知，卡塔尔位于波斯湾沿岸，波斯湾沿岸有丰富的石油资源，靠出口丰富的石油资源，卡塔尔获得了可观的经济收入，B正确；据图可知，卡塔尔煤炭、铁矿石、黄金资源不丰富，不可能对卡塔尔经济发展起巨大作用，ACD错误。故选B。</w:t>
      </w:r>
    </w:p>
    <w:p w14:paraId="53A865A9">
      <w:pPr>
        <w:spacing w:line="360" w:lineRule="auto"/>
        <w:jc w:val="left"/>
        <w:textAlignment w:val="center"/>
        <w:rPr>
          <w:color w:val="000000"/>
        </w:rPr>
      </w:pPr>
      <w:r>
        <w:rPr>
          <w:color w:val="000000"/>
        </w:rPr>
        <w:t>【10题详解】</w:t>
      </w:r>
    </w:p>
    <w:p w14:paraId="0D668FCA">
      <w:pPr>
        <w:spacing w:line="360" w:lineRule="auto"/>
        <w:jc w:val="left"/>
        <w:textAlignment w:val="center"/>
        <w:rPr>
          <w:color w:val="000000"/>
        </w:rPr>
      </w:pPr>
      <w:r>
        <w:rPr>
          <w:color w:val="000000"/>
        </w:rPr>
        <w:t>卡塔尔属于热带沙漠气候，全年干热，特别是5月—10月，月平均气温在30℃以上，较高的气温不适合举办体育赛事；但11月至次年2月，卡塔尔月平均气温较低，天气较凉爽，适合举办体育赛事，B正确，A错误；白昼时间长短不是卡塔尔体育赛事选择在11月至次年2月间举行所考虑的主要原因，且11月至次年2月卡塔尔昼短夜长，C错误；地震发生频率不受月份影响，不存在11月至次年2月卡塔尔地震较少，3月—10月卡塔尔地震较多的情况，D错误。故选B。</w:t>
      </w:r>
    </w:p>
    <w:p w14:paraId="3F8C309D">
      <w:pPr>
        <w:spacing w:line="360" w:lineRule="auto"/>
        <w:jc w:val="left"/>
        <w:textAlignment w:val="center"/>
        <w:rPr>
          <w:color w:val="000000"/>
        </w:rPr>
      </w:pPr>
      <w:r>
        <w:rPr>
          <w:color w:val="000000"/>
        </w:rPr>
        <w:t>【11题详解】</w:t>
      </w:r>
    </w:p>
    <w:p w14:paraId="2F4BB9EF">
      <w:pPr>
        <w:spacing w:line="360" w:lineRule="auto"/>
        <w:jc w:val="left"/>
        <w:textAlignment w:val="center"/>
        <w:rPr>
          <w:color w:val="000000"/>
        </w:rPr>
      </w:pPr>
      <w:r>
        <w:rPr>
          <w:color w:val="000000"/>
        </w:rPr>
        <w:t>卡塔尔濒临海洋，利于科技手段，建立海水淡化厂，可以缓解卡塔尔水资源紧缺状况，A正确；卡塔尔所在西亚地区缺水严重，卡塔尔的邻国同样面临水资源短缺的威胁，从邻国调入淡水不符合实际，B错误；卡塔尔属于热带沙漠气候，晴天多，缺少人工降雨所需云层，靠人工降雨解决卡塔尔水资源紧缺状况不太现实，C错误；大量抽取地下水会造成地下水水位下降，使有限的水资源更加紧张，并且会引发地面沉降等问题，D错误。故选A。</w:t>
      </w:r>
    </w:p>
    <w:p w14:paraId="10C950E8">
      <w:pPr>
        <w:spacing w:line="360" w:lineRule="auto"/>
        <w:jc w:val="left"/>
        <w:textAlignment w:val="center"/>
        <w:rPr>
          <w:color w:val="000000"/>
        </w:rPr>
      </w:pPr>
      <w:r>
        <w:rPr>
          <w:color w:val="000000"/>
        </w:rPr>
        <w:t>【点睛】西亚是目前世界上石油储量最大、生产石油最多的地区，该地区的石油主要分布在波斯湾及其沿岸地区，这里的许多国家靠出口石油获得了可观的收入；与丰富的石油资源形成鲜明对比的是，该地区气候终年干热，淡水资源匮乏。</w:t>
      </w:r>
    </w:p>
    <w:p w14:paraId="3BAD86F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加纳位于非洲西部沿海，矿产和森林资源丰富，经济以农业为主，工业基础薄弱。图示意加纳主要进出口产品。据此完成下面小题。</w:t>
      </w:r>
    </w:p>
    <w:p w14:paraId="6978B8CA">
      <w:pPr>
        <w:spacing w:line="360" w:lineRule="auto"/>
        <w:ind w:firstLine="420"/>
        <w:jc w:val="left"/>
        <w:textAlignment w:val="center"/>
        <w:rPr>
          <w:color w:val="000000"/>
        </w:rPr>
      </w:pPr>
      <w:r>
        <w:rPr>
          <w:color w:val="000000"/>
        </w:rPr>
        <w:drawing>
          <wp:inline distT="0" distB="0" distL="114300" distR="114300">
            <wp:extent cx="1400175" cy="19526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400175" cy="1952625"/>
                    </a:xfrm>
                    <a:prstGeom prst="rect">
                      <a:avLst/>
                    </a:prstGeom>
                  </pic:spPr>
                </pic:pic>
              </a:graphicData>
            </a:graphic>
          </wp:inline>
        </w:drawing>
      </w:r>
    </w:p>
    <w:p w14:paraId="0DE9ECA1">
      <w:pPr>
        <w:spacing w:line="360" w:lineRule="auto"/>
        <w:jc w:val="left"/>
        <w:textAlignment w:val="center"/>
        <w:rPr>
          <w:rFonts w:ascii="宋体" w:hAnsi="宋体"/>
          <w:color w:val="000000"/>
        </w:rPr>
      </w:pPr>
      <w:r>
        <w:rPr>
          <w:color w:val="000000"/>
        </w:rPr>
        <w:t xml:space="preserve">12. </w:t>
      </w:r>
      <w:r>
        <w:rPr>
          <w:rFonts w:ascii="宋体" w:hAnsi="宋体"/>
          <w:color w:val="000000"/>
        </w:rPr>
        <w:t>加纳与发达国家之间的政治、经济商谈，一般被称为（   ）</w:t>
      </w:r>
    </w:p>
    <w:p w14:paraId="1045270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东西对话</w:t>
      </w:r>
      <w:r>
        <w:rPr>
          <w:color w:val="000000"/>
        </w:rPr>
        <w:tab/>
      </w:r>
      <w:r>
        <w:rPr>
          <w:color w:val="000000"/>
        </w:rPr>
        <w:t xml:space="preserve">B. </w:t>
      </w:r>
      <w:r>
        <w:rPr>
          <w:rFonts w:ascii="宋体" w:hAnsi="宋体"/>
          <w:color w:val="000000"/>
        </w:rPr>
        <w:t>东西合作</w:t>
      </w:r>
    </w:p>
    <w:p w14:paraId="41A44FE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南北对话</w:t>
      </w:r>
      <w:r>
        <w:rPr>
          <w:color w:val="000000"/>
        </w:rPr>
        <w:tab/>
      </w:r>
      <w:r>
        <w:rPr>
          <w:color w:val="000000"/>
        </w:rPr>
        <w:t xml:space="preserve">D. </w:t>
      </w:r>
      <w:r>
        <w:rPr>
          <w:rFonts w:ascii="宋体" w:hAnsi="宋体"/>
          <w:color w:val="000000"/>
        </w:rPr>
        <w:t>南南合作</w:t>
      </w:r>
    </w:p>
    <w:p w14:paraId="035C8F52">
      <w:pPr>
        <w:spacing w:line="360" w:lineRule="auto"/>
        <w:jc w:val="left"/>
        <w:textAlignment w:val="center"/>
        <w:rPr>
          <w:rFonts w:ascii="宋体" w:hAnsi="宋体"/>
          <w:color w:val="000000"/>
        </w:rPr>
      </w:pPr>
      <w:r>
        <w:rPr>
          <w:color w:val="000000"/>
        </w:rPr>
        <w:t xml:space="preserve">13. </w:t>
      </w:r>
      <w:r>
        <w:rPr>
          <w:rFonts w:ascii="宋体" w:hAnsi="宋体"/>
          <w:color w:val="000000"/>
        </w:rPr>
        <w:t>加纳经济发展水平低的主要原因有（   ）</w:t>
      </w:r>
    </w:p>
    <w:p w14:paraId="4188E3F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资源匮乏</w:t>
      </w:r>
      <w:r>
        <w:rPr>
          <w:color w:val="000000"/>
        </w:rPr>
        <w:tab/>
      </w:r>
      <w:r>
        <w:rPr>
          <w:color w:val="000000"/>
        </w:rPr>
        <w:t xml:space="preserve">B. </w:t>
      </w:r>
      <w:r>
        <w:rPr>
          <w:rFonts w:ascii="宋体" w:hAnsi="宋体"/>
          <w:color w:val="000000"/>
        </w:rPr>
        <w:t>劳动力短缺</w:t>
      </w:r>
    </w:p>
    <w:p w14:paraId="598553A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海运不便</w:t>
      </w:r>
      <w:r>
        <w:rPr>
          <w:color w:val="000000"/>
        </w:rPr>
        <w:tab/>
      </w:r>
      <w:r>
        <w:rPr>
          <w:color w:val="000000"/>
        </w:rPr>
        <w:t xml:space="preserve">D. </w:t>
      </w:r>
      <w:r>
        <w:rPr>
          <w:rFonts w:ascii="宋体" w:hAnsi="宋体"/>
          <w:color w:val="000000"/>
        </w:rPr>
        <w:t>过分依赖初级产品生产</w:t>
      </w:r>
    </w:p>
    <w:p w14:paraId="2C09D762">
      <w:pPr>
        <w:spacing w:line="360" w:lineRule="auto"/>
        <w:jc w:val="left"/>
        <w:textAlignment w:val="center"/>
        <w:rPr>
          <w:rFonts w:ascii="宋体" w:hAnsi="宋体"/>
          <w:color w:val="000000"/>
        </w:rPr>
      </w:pPr>
      <w:r>
        <w:rPr>
          <w:color w:val="000000"/>
        </w:rPr>
        <w:t xml:space="preserve">14. </w:t>
      </w:r>
      <w:r>
        <w:rPr>
          <w:rFonts w:ascii="宋体" w:hAnsi="宋体"/>
          <w:color w:val="000000"/>
        </w:rPr>
        <w:t>下列做法，不利于加纳经济持续发展的是（   ）</w:t>
      </w:r>
    </w:p>
    <w:p w14:paraId="0133D58E">
      <w:pPr>
        <w:spacing w:line="360" w:lineRule="auto"/>
        <w:jc w:val="left"/>
        <w:textAlignment w:val="center"/>
        <w:rPr>
          <w:rFonts w:ascii="宋体" w:hAnsi="宋体"/>
          <w:color w:val="000000"/>
        </w:rPr>
      </w:pPr>
      <w:r>
        <w:rPr>
          <w:color w:val="000000"/>
        </w:rPr>
        <w:t xml:space="preserve">A. </w:t>
      </w:r>
      <w:r>
        <w:rPr>
          <w:rFonts w:ascii="宋体" w:hAnsi="宋体"/>
          <w:color w:val="000000"/>
        </w:rPr>
        <w:t>加强基础设施建设</w:t>
      </w:r>
    </w:p>
    <w:p w14:paraId="5FF79A05">
      <w:pPr>
        <w:spacing w:line="360" w:lineRule="auto"/>
        <w:jc w:val="left"/>
        <w:textAlignment w:val="center"/>
        <w:rPr>
          <w:rFonts w:ascii="宋体" w:hAnsi="宋体"/>
          <w:color w:val="000000"/>
        </w:rPr>
      </w:pPr>
      <w:r>
        <w:rPr>
          <w:color w:val="000000"/>
        </w:rPr>
        <w:t xml:space="preserve">B. </w:t>
      </w:r>
      <w:r>
        <w:rPr>
          <w:rFonts w:ascii="宋体" w:hAnsi="宋体"/>
          <w:color w:val="000000"/>
        </w:rPr>
        <w:t>加强国际合作</w:t>
      </w:r>
    </w:p>
    <w:p w14:paraId="4AC260DE">
      <w:pPr>
        <w:spacing w:line="360" w:lineRule="auto"/>
        <w:jc w:val="left"/>
        <w:textAlignment w:val="center"/>
        <w:rPr>
          <w:rFonts w:ascii="宋体" w:hAnsi="宋体"/>
          <w:color w:val="000000"/>
        </w:rPr>
      </w:pPr>
      <w:r>
        <w:rPr>
          <w:color w:val="000000"/>
        </w:rPr>
        <w:t xml:space="preserve">C. </w:t>
      </w:r>
      <w:r>
        <w:rPr>
          <w:rFonts w:ascii="宋体" w:hAnsi="宋体"/>
          <w:color w:val="000000"/>
        </w:rPr>
        <w:t>努力发展民族工业</w:t>
      </w:r>
    </w:p>
    <w:p w14:paraId="10586271">
      <w:pPr>
        <w:spacing w:line="360" w:lineRule="auto"/>
        <w:jc w:val="left"/>
        <w:textAlignment w:val="center"/>
        <w:rPr>
          <w:rFonts w:ascii="宋体" w:hAnsi="宋体"/>
          <w:color w:val="000000"/>
        </w:rPr>
      </w:pPr>
      <w:r>
        <w:rPr>
          <w:color w:val="000000"/>
        </w:rPr>
        <w:t xml:space="preserve">D. </w:t>
      </w:r>
      <w:r>
        <w:rPr>
          <w:rFonts w:ascii="宋体" w:hAnsi="宋体"/>
          <w:color w:val="000000"/>
        </w:rPr>
        <w:t>加大矿产开采与出口</w:t>
      </w:r>
    </w:p>
    <w:p w14:paraId="58321B1D">
      <w:pPr>
        <w:spacing w:line="360" w:lineRule="auto"/>
        <w:textAlignment w:val="center"/>
        <w:rPr>
          <w:color w:val="000000"/>
        </w:rPr>
      </w:pPr>
      <w:r>
        <w:rPr>
          <w:color w:val="2E75B6"/>
        </w:rPr>
        <w:t>【答案】</w:t>
      </w:r>
      <w:r>
        <w:rPr>
          <w:color w:val="000000"/>
        </w:rPr>
        <w:t>12. C    13. D    14. D</w:t>
      </w:r>
    </w:p>
    <w:p w14:paraId="5CC4EB72">
      <w:pPr>
        <w:spacing w:line="360" w:lineRule="auto"/>
        <w:textAlignment w:val="center"/>
        <w:rPr>
          <w:color w:val="000000"/>
        </w:rPr>
      </w:pPr>
      <w:r>
        <w:rPr>
          <w:color w:val="2E75B6"/>
        </w:rPr>
        <w:t>【解析】</w:t>
      </w:r>
    </w:p>
    <w:p w14:paraId="268CADE7">
      <w:pPr>
        <w:spacing w:line="360" w:lineRule="auto"/>
        <w:textAlignment w:val="center"/>
        <w:rPr>
          <w:color w:val="000000"/>
        </w:rPr>
      </w:pPr>
      <w:r>
        <w:rPr>
          <w:color w:val="000000"/>
        </w:rPr>
        <w:t>【12题详解】</w:t>
      </w:r>
    </w:p>
    <w:p w14:paraId="2DBFD67F">
      <w:pPr>
        <w:spacing w:line="360" w:lineRule="auto"/>
        <w:jc w:val="left"/>
        <w:textAlignment w:val="center"/>
        <w:rPr>
          <w:color w:val="000000"/>
        </w:rPr>
      </w:pPr>
      <w:r>
        <w:rPr>
          <w:color w:val="000000"/>
        </w:rPr>
        <w:t>发达国家大部分位于北半球，发展中国家主要分布在南半球和北半球的南部，因此，国际上一般把发展中国家与发达国家之间的政治、经济商谈称为“南北对话”，将发展中国家之间的互助合作被称为“南南合作”。加纳属于发展中国家，所以加纳与发达国家之间的政治、经济商谈，一般被称为南北对话，C正确，ABD错误。故选C。</w:t>
      </w:r>
    </w:p>
    <w:p w14:paraId="74E49805">
      <w:pPr>
        <w:spacing w:line="360" w:lineRule="auto"/>
        <w:jc w:val="left"/>
        <w:textAlignment w:val="center"/>
        <w:rPr>
          <w:color w:val="000000"/>
        </w:rPr>
      </w:pPr>
      <w:r>
        <w:rPr>
          <w:color w:val="000000"/>
        </w:rPr>
        <w:t>【13题详解】</w:t>
      </w:r>
    </w:p>
    <w:p w14:paraId="2796CFAC">
      <w:pPr>
        <w:spacing w:line="360" w:lineRule="auto"/>
        <w:jc w:val="left"/>
        <w:textAlignment w:val="center"/>
        <w:rPr>
          <w:color w:val="000000"/>
        </w:rPr>
      </w:pPr>
      <w:r>
        <w:rPr>
          <w:color w:val="000000"/>
        </w:rPr>
        <w:t>据图可知，加纳以出口可可、黄金、木材等初级产品为主，科技含量低，产品价格低，所以加纳经济发展水平低，D正确；加纳资源丰富，濒临海洋，交通便利，劳动力资源丰富，ABC错误。故选D。</w:t>
      </w:r>
    </w:p>
    <w:p w14:paraId="49F62F90">
      <w:pPr>
        <w:spacing w:line="360" w:lineRule="auto"/>
        <w:jc w:val="left"/>
        <w:textAlignment w:val="center"/>
        <w:rPr>
          <w:color w:val="000000"/>
        </w:rPr>
      </w:pPr>
      <w:r>
        <w:rPr>
          <w:color w:val="000000"/>
        </w:rPr>
        <w:t>【14题详解】</w:t>
      </w:r>
    </w:p>
    <w:p w14:paraId="2957CF31">
      <w:pPr>
        <w:spacing w:line="360" w:lineRule="auto"/>
        <w:jc w:val="left"/>
        <w:textAlignment w:val="center"/>
        <w:rPr>
          <w:color w:val="000000"/>
        </w:rPr>
      </w:pPr>
      <w:r>
        <w:rPr>
          <w:color w:val="000000"/>
        </w:rPr>
        <w:t>要改变加纳经济落后，人民贫困的状况，一方面应加强国际团结与合作，通过提高本国人口素质，或从发达国家引进人才和技术，积极发展民族工业，生产工业制成品，改变出口初级产品的状况；另一方面应加强基础设施建设，并积极发展粮食生产，解决粮食短缺问题，ABC选项有利于加纳经济持续发展。矿产资源属于非可再生资源，开采一点少一点，且直接出口价格低，不利于加纳经济持续发展，D选项符合题意，故选D。</w:t>
      </w:r>
    </w:p>
    <w:p w14:paraId="463B2DBB">
      <w:pPr>
        <w:spacing w:line="360" w:lineRule="auto"/>
        <w:jc w:val="left"/>
        <w:textAlignment w:val="center"/>
        <w:rPr>
          <w:color w:val="000000"/>
        </w:rPr>
      </w:pPr>
      <w:r>
        <w:rPr>
          <w:color w:val="000000"/>
        </w:rPr>
        <w:t>【点睛】非洲丰富的自然资源为经济发展创造了有利条件，但由于历史上长期受殖民主义者占领和掠夺，撒哈拉以南非洲的许多国家经济发展缓慢，出口初级农矿产品，进口工业制成品，在国际贸易中处于不利地位，为改变经济过分依赖初级农矿产品出口的状况，非洲各国应加强合作，大力发展民族工业，对初级产品进行加工再出口，增加产品的附加值。</w:t>
      </w:r>
    </w:p>
    <w:p w14:paraId="305626C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读2020年江西省部分人口资料，完成下面小题。</w:t>
      </w:r>
    </w:p>
    <w:tbl>
      <w:tblPr>
        <w:tblStyle w:val="5"/>
        <w:tblW w:w="8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4"/>
        <w:gridCol w:w="2142"/>
        <w:gridCol w:w="1827"/>
        <w:gridCol w:w="3832"/>
      </w:tblGrid>
      <w:tr w14:paraId="25425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B77F74">
            <w:pPr>
              <w:spacing w:line="360" w:lineRule="auto"/>
              <w:jc w:val="left"/>
              <w:textAlignment w:val="center"/>
              <w:rPr>
                <w:rFonts w:ascii="宋体" w:hAnsi="宋体"/>
                <w:color w:val="000000"/>
              </w:rPr>
            </w:pPr>
            <w:r>
              <w:rPr>
                <w:rFonts w:ascii="宋体" w:hAnsi="宋体"/>
                <w:color w:val="000000"/>
              </w:rPr>
              <w:t>地区</w:t>
            </w:r>
          </w:p>
        </w:tc>
        <w:tc>
          <w:tcPr>
            <w:tcW w:w="21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ACFA5D">
            <w:pPr>
              <w:spacing w:line="360" w:lineRule="auto"/>
              <w:jc w:val="left"/>
              <w:textAlignment w:val="center"/>
              <w:rPr>
                <w:rFonts w:ascii="宋体" w:hAnsi="宋体"/>
                <w:color w:val="000000"/>
              </w:rPr>
            </w:pPr>
            <w:r>
              <w:rPr>
                <w:rFonts w:ascii="宋体" w:hAnsi="宋体"/>
                <w:color w:val="000000"/>
              </w:rPr>
              <w:t>面积（平方千米）</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4753DF">
            <w:pPr>
              <w:spacing w:line="360" w:lineRule="auto"/>
              <w:jc w:val="left"/>
              <w:textAlignment w:val="center"/>
              <w:rPr>
                <w:rFonts w:ascii="宋体" w:hAnsi="宋体"/>
                <w:color w:val="000000"/>
              </w:rPr>
            </w:pPr>
            <w:r>
              <w:rPr>
                <w:rFonts w:ascii="宋体" w:hAnsi="宋体"/>
                <w:color w:val="000000"/>
              </w:rPr>
              <w:t>人口数（万人）</w:t>
            </w:r>
          </w:p>
        </w:tc>
        <w:tc>
          <w:tcPr>
            <w:tcW w:w="3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CEE7ED">
            <w:pPr>
              <w:spacing w:line="360" w:lineRule="auto"/>
              <w:jc w:val="left"/>
              <w:textAlignment w:val="center"/>
              <w:rPr>
                <w:rFonts w:ascii="宋体" w:hAnsi="宋体"/>
                <w:color w:val="000000"/>
              </w:rPr>
            </w:pPr>
            <w:r>
              <w:rPr>
                <w:rFonts w:ascii="宋体" w:hAnsi="宋体"/>
                <w:color w:val="000000"/>
              </w:rPr>
              <w:t>60岁及以上老人占总人口比重（%）</w:t>
            </w:r>
          </w:p>
        </w:tc>
      </w:tr>
      <w:tr w14:paraId="7871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C7AD22">
            <w:pPr>
              <w:spacing w:line="360" w:lineRule="auto"/>
              <w:jc w:val="left"/>
              <w:textAlignment w:val="center"/>
              <w:rPr>
                <w:rFonts w:ascii="宋体" w:hAnsi="宋体"/>
                <w:color w:val="000000"/>
              </w:rPr>
            </w:pPr>
            <w:r>
              <w:rPr>
                <w:rFonts w:ascii="宋体" w:hAnsi="宋体"/>
                <w:color w:val="000000"/>
              </w:rPr>
              <w:t>南昌市</w:t>
            </w:r>
          </w:p>
        </w:tc>
        <w:tc>
          <w:tcPr>
            <w:tcW w:w="21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2D1A0E">
            <w:pPr>
              <w:spacing w:line="360" w:lineRule="auto"/>
              <w:jc w:val="left"/>
              <w:textAlignment w:val="center"/>
              <w:rPr>
                <w:rFonts w:ascii="宋体" w:hAnsi="宋体"/>
                <w:color w:val="000000"/>
              </w:rPr>
            </w:pPr>
            <w:r>
              <w:rPr>
                <w:rFonts w:ascii="宋体" w:hAnsi="宋体"/>
                <w:color w:val="000000"/>
              </w:rPr>
              <w:t>7402</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BE69EA">
            <w:pPr>
              <w:spacing w:line="360" w:lineRule="auto"/>
              <w:jc w:val="left"/>
              <w:textAlignment w:val="center"/>
              <w:rPr>
                <w:rFonts w:ascii="宋体" w:hAnsi="宋体"/>
                <w:color w:val="000000"/>
              </w:rPr>
            </w:pPr>
            <w:r>
              <w:rPr>
                <w:rFonts w:ascii="宋体" w:hAnsi="宋体"/>
                <w:color w:val="000000"/>
              </w:rPr>
              <w:t>625.5</w:t>
            </w:r>
          </w:p>
        </w:tc>
        <w:tc>
          <w:tcPr>
            <w:tcW w:w="3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704209">
            <w:pPr>
              <w:spacing w:line="360" w:lineRule="auto"/>
              <w:jc w:val="left"/>
              <w:textAlignment w:val="center"/>
              <w:rPr>
                <w:rFonts w:ascii="宋体" w:hAnsi="宋体"/>
                <w:color w:val="000000"/>
              </w:rPr>
            </w:pPr>
            <w:r>
              <w:rPr>
                <w:rFonts w:ascii="宋体" w:hAnsi="宋体"/>
                <w:color w:val="000000"/>
              </w:rPr>
              <w:t>14.97</w:t>
            </w:r>
          </w:p>
        </w:tc>
      </w:tr>
      <w:tr w14:paraId="737B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7DB4C5">
            <w:pPr>
              <w:spacing w:line="360" w:lineRule="auto"/>
              <w:jc w:val="left"/>
              <w:textAlignment w:val="center"/>
              <w:rPr>
                <w:rFonts w:ascii="宋体" w:hAnsi="宋体"/>
                <w:color w:val="000000"/>
              </w:rPr>
            </w:pPr>
            <w:r>
              <w:rPr>
                <w:rFonts w:ascii="宋体" w:hAnsi="宋体"/>
                <w:color w:val="000000"/>
              </w:rPr>
              <w:t>抚州市</w:t>
            </w:r>
          </w:p>
        </w:tc>
        <w:tc>
          <w:tcPr>
            <w:tcW w:w="21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11C925">
            <w:pPr>
              <w:spacing w:line="360" w:lineRule="auto"/>
              <w:jc w:val="left"/>
              <w:textAlignment w:val="center"/>
              <w:rPr>
                <w:rFonts w:ascii="宋体" w:hAnsi="宋体"/>
                <w:color w:val="000000"/>
              </w:rPr>
            </w:pPr>
            <w:r>
              <w:rPr>
                <w:rFonts w:ascii="宋体" w:hAnsi="宋体"/>
                <w:color w:val="000000"/>
              </w:rPr>
              <w:t>18817</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F23ED3">
            <w:pPr>
              <w:spacing w:line="360" w:lineRule="auto"/>
              <w:jc w:val="left"/>
              <w:textAlignment w:val="center"/>
              <w:rPr>
                <w:rFonts w:ascii="宋体" w:hAnsi="宋体"/>
                <w:color w:val="000000"/>
              </w:rPr>
            </w:pPr>
            <w:r>
              <w:rPr>
                <w:rFonts w:ascii="宋体" w:hAnsi="宋体"/>
                <w:color w:val="000000"/>
              </w:rPr>
              <w:t>361.5</w:t>
            </w:r>
          </w:p>
        </w:tc>
        <w:tc>
          <w:tcPr>
            <w:tcW w:w="3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999102">
            <w:pPr>
              <w:spacing w:line="360" w:lineRule="auto"/>
              <w:jc w:val="left"/>
              <w:textAlignment w:val="center"/>
              <w:rPr>
                <w:rFonts w:ascii="宋体" w:hAnsi="宋体"/>
                <w:color w:val="000000"/>
              </w:rPr>
            </w:pPr>
            <w:r>
              <w:rPr>
                <w:rFonts w:ascii="宋体" w:hAnsi="宋体"/>
                <w:color w:val="000000"/>
              </w:rPr>
              <w:t>16.41</w:t>
            </w:r>
          </w:p>
        </w:tc>
      </w:tr>
      <w:tr w14:paraId="46446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331258">
            <w:pPr>
              <w:spacing w:line="360" w:lineRule="auto"/>
              <w:jc w:val="left"/>
              <w:textAlignment w:val="center"/>
              <w:rPr>
                <w:rFonts w:ascii="宋体" w:hAnsi="宋体"/>
                <w:color w:val="000000"/>
              </w:rPr>
            </w:pPr>
            <w:r>
              <w:rPr>
                <w:rFonts w:ascii="宋体" w:hAnsi="宋体"/>
                <w:color w:val="000000"/>
              </w:rPr>
              <w:t>赣州市</w:t>
            </w:r>
          </w:p>
        </w:tc>
        <w:tc>
          <w:tcPr>
            <w:tcW w:w="21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0DE08C">
            <w:pPr>
              <w:spacing w:line="360" w:lineRule="auto"/>
              <w:jc w:val="left"/>
              <w:textAlignment w:val="center"/>
              <w:rPr>
                <w:rFonts w:ascii="宋体" w:hAnsi="宋体"/>
                <w:color w:val="000000"/>
              </w:rPr>
            </w:pPr>
            <w:r>
              <w:rPr>
                <w:rFonts w:ascii="宋体" w:hAnsi="宋体"/>
                <w:color w:val="000000"/>
              </w:rPr>
              <w:t>39380</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83880D">
            <w:pPr>
              <w:spacing w:line="360" w:lineRule="auto"/>
              <w:jc w:val="left"/>
              <w:textAlignment w:val="center"/>
              <w:rPr>
                <w:rFonts w:ascii="宋体" w:hAnsi="宋体"/>
                <w:color w:val="000000"/>
              </w:rPr>
            </w:pPr>
            <w:r>
              <w:rPr>
                <w:rFonts w:ascii="宋体" w:hAnsi="宋体"/>
                <w:color w:val="000000"/>
              </w:rPr>
              <w:t>897.0</w:t>
            </w:r>
          </w:p>
        </w:tc>
        <w:tc>
          <w:tcPr>
            <w:tcW w:w="3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B5615F">
            <w:pPr>
              <w:spacing w:line="360" w:lineRule="auto"/>
              <w:jc w:val="left"/>
              <w:textAlignment w:val="center"/>
              <w:rPr>
                <w:rFonts w:ascii="宋体" w:hAnsi="宋体"/>
                <w:color w:val="000000"/>
              </w:rPr>
            </w:pPr>
            <w:r>
              <w:rPr>
                <w:rFonts w:ascii="宋体" w:hAnsi="宋体"/>
                <w:color w:val="000000"/>
              </w:rPr>
              <w:t>15.64</w:t>
            </w:r>
          </w:p>
        </w:tc>
      </w:tr>
      <w:tr w14:paraId="2D63C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309800">
            <w:pPr>
              <w:spacing w:line="360" w:lineRule="auto"/>
              <w:jc w:val="left"/>
              <w:textAlignment w:val="center"/>
              <w:rPr>
                <w:rFonts w:ascii="宋体" w:hAnsi="宋体"/>
                <w:color w:val="000000"/>
              </w:rPr>
            </w:pPr>
            <w:r>
              <w:rPr>
                <w:rFonts w:ascii="宋体" w:hAnsi="宋体"/>
                <w:color w:val="000000"/>
              </w:rPr>
              <w:t>吉安市</w:t>
            </w:r>
          </w:p>
        </w:tc>
        <w:tc>
          <w:tcPr>
            <w:tcW w:w="21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2E4AEB">
            <w:pPr>
              <w:spacing w:line="360" w:lineRule="auto"/>
              <w:jc w:val="left"/>
              <w:textAlignment w:val="center"/>
              <w:rPr>
                <w:rFonts w:ascii="宋体" w:hAnsi="宋体"/>
                <w:color w:val="000000"/>
              </w:rPr>
            </w:pPr>
            <w:r>
              <w:rPr>
                <w:rFonts w:ascii="宋体" w:hAnsi="宋体"/>
                <w:color w:val="000000"/>
              </w:rPr>
              <w:t>25283</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54E361">
            <w:pPr>
              <w:spacing w:line="360" w:lineRule="auto"/>
              <w:jc w:val="left"/>
              <w:textAlignment w:val="center"/>
              <w:rPr>
                <w:rFonts w:ascii="宋体" w:hAnsi="宋体"/>
                <w:color w:val="000000"/>
              </w:rPr>
            </w:pPr>
            <w:r>
              <w:rPr>
                <w:rFonts w:ascii="宋体" w:hAnsi="宋体"/>
                <w:color w:val="000000"/>
              </w:rPr>
              <w:t>446.9</w:t>
            </w:r>
          </w:p>
        </w:tc>
        <w:tc>
          <w:tcPr>
            <w:tcW w:w="3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93E5A1">
            <w:pPr>
              <w:spacing w:line="360" w:lineRule="auto"/>
              <w:jc w:val="left"/>
              <w:textAlignment w:val="center"/>
              <w:rPr>
                <w:rFonts w:ascii="宋体" w:hAnsi="宋体"/>
                <w:color w:val="000000"/>
              </w:rPr>
            </w:pPr>
            <w:r>
              <w:rPr>
                <w:rFonts w:ascii="宋体" w:hAnsi="宋体"/>
                <w:color w:val="000000"/>
              </w:rPr>
              <w:t>17.79</w:t>
            </w:r>
          </w:p>
        </w:tc>
      </w:tr>
      <w:tr w14:paraId="37CC4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8835" w:type="dxa"/>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69DFF8">
            <w:pPr>
              <w:spacing w:line="360" w:lineRule="auto"/>
              <w:jc w:val="left"/>
              <w:textAlignment w:val="center"/>
              <w:rPr>
                <w:rFonts w:ascii="宋体" w:hAnsi="宋体"/>
                <w:color w:val="000000"/>
              </w:rPr>
            </w:pPr>
            <w:r>
              <w:rPr>
                <w:rFonts w:ascii="宋体" w:hAnsi="宋体"/>
                <w:color w:val="000000"/>
              </w:rPr>
              <w:t>注:60岁及以上人口占总人口比重≥10%为人口老龄化</w:t>
            </w:r>
          </w:p>
        </w:tc>
      </w:tr>
    </w:tbl>
    <w:p w14:paraId="25400745">
      <w:pPr>
        <w:spacing w:line="360" w:lineRule="auto"/>
        <w:jc w:val="left"/>
        <w:textAlignment w:val="center"/>
        <w:rPr>
          <w:color w:val="000000"/>
        </w:rPr>
      </w:pPr>
    </w:p>
    <w:p w14:paraId="229E6065">
      <w:pPr>
        <w:spacing w:line="360" w:lineRule="auto"/>
        <w:jc w:val="left"/>
        <w:textAlignment w:val="center"/>
        <w:rPr>
          <w:rFonts w:ascii="宋体" w:hAnsi="宋体"/>
          <w:color w:val="000000"/>
        </w:rPr>
      </w:pPr>
      <w:r>
        <w:rPr>
          <w:color w:val="000000"/>
        </w:rPr>
        <w:t xml:space="preserve">15. </w:t>
      </w:r>
      <w:r>
        <w:rPr>
          <w:rFonts w:ascii="宋体" w:hAnsi="宋体"/>
          <w:color w:val="000000"/>
        </w:rPr>
        <w:t>江西省的简称是（   ）</w:t>
      </w:r>
    </w:p>
    <w:p w14:paraId="062FEDA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皖</w:t>
      </w:r>
      <w:r>
        <w:rPr>
          <w:color w:val="000000"/>
        </w:rPr>
        <w:tab/>
      </w:r>
      <w:r>
        <w:rPr>
          <w:color w:val="000000"/>
        </w:rPr>
        <w:t xml:space="preserve">B. </w:t>
      </w:r>
      <w:r>
        <w:rPr>
          <w:rFonts w:ascii="宋体" w:hAnsi="宋体"/>
          <w:color w:val="000000"/>
        </w:rPr>
        <w:t>湘</w:t>
      </w:r>
    </w:p>
    <w:p w14:paraId="3A1D729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赣</w:t>
      </w:r>
      <w:r>
        <w:rPr>
          <w:color w:val="000000"/>
        </w:rPr>
        <w:tab/>
      </w:r>
      <w:r>
        <w:rPr>
          <w:color w:val="000000"/>
        </w:rPr>
        <w:t xml:space="preserve">D. </w:t>
      </w:r>
      <w:r>
        <w:rPr>
          <w:rFonts w:ascii="宋体" w:hAnsi="宋体"/>
          <w:color w:val="000000"/>
        </w:rPr>
        <w:t>闽</w:t>
      </w:r>
    </w:p>
    <w:p w14:paraId="23158A1A">
      <w:pPr>
        <w:spacing w:line="360" w:lineRule="auto"/>
        <w:jc w:val="left"/>
        <w:textAlignment w:val="center"/>
        <w:rPr>
          <w:rFonts w:ascii="宋体" w:hAnsi="宋体"/>
          <w:color w:val="000000"/>
        </w:rPr>
      </w:pPr>
      <w:r>
        <w:rPr>
          <w:color w:val="000000"/>
        </w:rPr>
        <w:t xml:space="preserve">16. </w:t>
      </w:r>
      <w:r>
        <w:rPr>
          <w:rFonts w:ascii="宋体" w:hAnsi="宋体"/>
          <w:color w:val="000000"/>
        </w:rPr>
        <w:t>表中人口密度最大的地区是（   ）</w:t>
      </w:r>
    </w:p>
    <w:p w14:paraId="74A56F3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南昌市</w:t>
      </w:r>
      <w:r>
        <w:rPr>
          <w:color w:val="000000"/>
        </w:rPr>
        <w:tab/>
      </w:r>
      <w:r>
        <w:rPr>
          <w:color w:val="000000"/>
        </w:rPr>
        <w:t xml:space="preserve">B. </w:t>
      </w:r>
      <w:r>
        <w:rPr>
          <w:rFonts w:ascii="宋体" w:hAnsi="宋体"/>
          <w:color w:val="000000"/>
        </w:rPr>
        <w:t>抚州市</w:t>
      </w:r>
    </w:p>
    <w:p w14:paraId="00A781B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赣州市</w:t>
      </w:r>
      <w:r>
        <w:rPr>
          <w:color w:val="000000"/>
        </w:rPr>
        <w:tab/>
      </w:r>
      <w:r>
        <w:rPr>
          <w:color w:val="000000"/>
        </w:rPr>
        <w:t xml:space="preserve">D. </w:t>
      </w:r>
      <w:r>
        <w:rPr>
          <w:rFonts w:ascii="宋体" w:hAnsi="宋体"/>
          <w:color w:val="000000"/>
        </w:rPr>
        <w:t>吉安市</w:t>
      </w:r>
    </w:p>
    <w:p w14:paraId="2FF089A2">
      <w:pPr>
        <w:spacing w:line="360" w:lineRule="auto"/>
        <w:jc w:val="left"/>
        <w:textAlignment w:val="center"/>
        <w:rPr>
          <w:rFonts w:ascii="宋体" w:hAnsi="宋体"/>
          <w:color w:val="000000"/>
        </w:rPr>
      </w:pPr>
      <w:r>
        <w:rPr>
          <w:color w:val="000000"/>
        </w:rPr>
        <w:t xml:space="preserve">17. </w:t>
      </w:r>
      <w:r>
        <w:rPr>
          <w:rFonts w:ascii="宋体" w:hAnsi="宋体"/>
          <w:color w:val="000000"/>
        </w:rPr>
        <w:t>据表可推知，江西省主要的人口问题是（   ）</w:t>
      </w:r>
    </w:p>
    <w:p w14:paraId="35F49559">
      <w:pPr>
        <w:tabs>
          <w:tab w:val="left" w:pos="4873"/>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人口老龄化</w:t>
      </w:r>
      <w:r>
        <w:rPr>
          <w:color w:val="000000"/>
        </w:rPr>
        <w:tab/>
      </w:r>
      <w:r>
        <w:rPr>
          <w:color w:val="000000"/>
        </w:rPr>
        <w:t xml:space="preserve">B. </w:t>
      </w:r>
      <w:r>
        <w:rPr>
          <w:rFonts w:ascii="宋体" w:hAnsi="宋体"/>
          <w:color w:val="000000"/>
        </w:rPr>
        <w:t>人口基数大</w:t>
      </w:r>
    </w:p>
    <w:p w14:paraId="28FB77E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人口增长快</w:t>
      </w:r>
      <w:r>
        <w:rPr>
          <w:color w:val="000000"/>
        </w:rPr>
        <w:tab/>
      </w:r>
      <w:r>
        <w:rPr>
          <w:color w:val="000000"/>
        </w:rPr>
        <w:t xml:space="preserve">D. </w:t>
      </w:r>
      <w:r>
        <w:rPr>
          <w:rFonts w:ascii="宋体" w:hAnsi="宋体"/>
          <w:color w:val="000000"/>
        </w:rPr>
        <w:t>外来人口多</w:t>
      </w:r>
    </w:p>
    <w:p w14:paraId="5731EF48">
      <w:pPr>
        <w:spacing w:line="360" w:lineRule="auto"/>
        <w:textAlignment w:val="center"/>
        <w:rPr>
          <w:color w:val="000000"/>
        </w:rPr>
      </w:pPr>
      <w:r>
        <w:rPr>
          <w:color w:val="2E75B6"/>
        </w:rPr>
        <w:t>【答案】</w:t>
      </w:r>
      <w:r>
        <w:rPr>
          <w:color w:val="000000"/>
        </w:rPr>
        <w:t>15. C    16. A    17. A</w:t>
      </w:r>
    </w:p>
    <w:p w14:paraId="2DC5F284">
      <w:pPr>
        <w:spacing w:line="360" w:lineRule="auto"/>
        <w:textAlignment w:val="center"/>
        <w:rPr>
          <w:color w:val="000000"/>
        </w:rPr>
      </w:pPr>
      <w:r>
        <w:rPr>
          <w:color w:val="2E75B6"/>
        </w:rPr>
        <w:t>【解析】</w:t>
      </w:r>
    </w:p>
    <w:p w14:paraId="5610196B">
      <w:pPr>
        <w:spacing w:line="360" w:lineRule="auto"/>
        <w:textAlignment w:val="center"/>
        <w:rPr>
          <w:color w:val="000000"/>
        </w:rPr>
      </w:pPr>
      <w:r>
        <w:rPr>
          <w:color w:val="000000"/>
        </w:rPr>
        <w:t>【15题详解】</w:t>
      </w:r>
    </w:p>
    <w:p w14:paraId="18D9B1DF">
      <w:pPr>
        <w:spacing w:line="360" w:lineRule="auto"/>
        <w:jc w:val="left"/>
        <w:textAlignment w:val="center"/>
        <w:rPr>
          <w:color w:val="000000"/>
        </w:rPr>
      </w:pPr>
      <w:r>
        <w:rPr>
          <w:color w:val="000000"/>
        </w:rPr>
        <w:t>江西省简称赣，C正确；皖是安徽省的简称，湘是湖南省的简称，闽是福建省的简称，ABD错误。故选C。</w:t>
      </w:r>
    </w:p>
    <w:p w14:paraId="66E358B6">
      <w:pPr>
        <w:spacing w:line="360" w:lineRule="auto"/>
        <w:jc w:val="left"/>
        <w:textAlignment w:val="center"/>
        <w:rPr>
          <w:color w:val="000000"/>
        </w:rPr>
      </w:pPr>
      <w:r>
        <w:rPr>
          <w:color w:val="000000"/>
        </w:rPr>
        <w:t>【16题详解】</w:t>
      </w:r>
    </w:p>
    <w:p w14:paraId="31803379">
      <w:pPr>
        <w:spacing w:line="360" w:lineRule="auto"/>
        <w:jc w:val="left"/>
        <w:textAlignment w:val="center"/>
        <w:rPr>
          <w:color w:val="000000"/>
        </w:rPr>
      </w:pPr>
      <w:r>
        <w:rPr>
          <w:color w:val="000000"/>
        </w:rPr>
        <w:t>人口密度是指平均每平方千米内居住的人口数，据图表可知，南昌市人口密度约为845人/平方千米，抚州市的人口密度约为192人/平方千米，赣州市的人口密度约为228人/平方千米，吉安市的人口密度约为177人/平方千米，根据以上分析可知，题中四个选项中，南昌市人口密度最大，A正确，BCD错误。故选A。</w:t>
      </w:r>
    </w:p>
    <w:p w14:paraId="3F79DDFA">
      <w:pPr>
        <w:spacing w:line="360" w:lineRule="auto"/>
        <w:jc w:val="left"/>
        <w:textAlignment w:val="center"/>
        <w:rPr>
          <w:color w:val="000000"/>
        </w:rPr>
      </w:pPr>
      <w:r>
        <w:rPr>
          <w:color w:val="000000"/>
        </w:rPr>
        <w:t>【17题详解】</w:t>
      </w:r>
    </w:p>
    <w:p w14:paraId="442430EB">
      <w:pPr>
        <w:spacing w:line="360" w:lineRule="auto"/>
        <w:jc w:val="left"/>
        <w:textAlignment w:val="center"/>
        <w:rPr>
          <w:color w:val="000000"/>
        </w:rPr>
      </w:pPr>
      <w:r>
        <w:rPr>
          <w:color w:val="000000"/>
        </w:rPr>
        <w:t>“60岁及以上人口占总人口比重≥10%为人口老龄化”，据图表可知，江西省的南昌市、抚州市、赣州市、吉安市60岁及以上人口比重均超过14%，据此可推知，江西省已经进入人口老龄化，人口增长减缓，A正确，C错误；据图表不能得出江西省人口基数大，外来人口多的结论，BD错误。故选A。</w:t>
      </w:r>
    </w:p>
    <w:p w14:paraId="2072E9E6">
      <w:pPr>
        <w:spacing w:line="360" w:lineRule="auto"/>
        <w:jc w:val="left"/>
        <w:textAlignment w:val="center"/>
        <w:rPr>
          <w:color w:val="000000"/>
        </w:rPr>
      </w:pPr>
      <w:r>
        <w:rPr>
          <w:color w:val="000000"/>
        </w:rPr>
        <w:t>【点睛】自20世纪70年代开始，我国把计划生育作为一项基本国策。实行计划生育以来，我国人口增长速度大幅度降低，人口自然增长率由1970年</w:t>
      </w:r>
      <w:r>
        <w:rPr>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2.58%降低到2010年的0.48%，使世界70亿人口日的到来推迟了5年。近年来，我国劳动年龄人口数量下降，老年人口比重不断上升，劳动力短缺、人口老龄化和社会抚养老年人负担加重的现象日益突出，为了促进人口长期均衡发展，国家从2016年起全面实施二孩政策，2021年起，又全面实施三孩政策。</w:t>
      </w:r>
    </w:p>
    <w:p w14:paraId="7F05C20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北京是我国的文化中心，文化教育事业发达。北京中关村科技园是我国首个国家级高新技术产业开发区。北京历史悠久，拥有古老的胡同与传统民居。据此完成下面小题。</w:t>
      </w:r>
    </w:p>
    <w:p w14:paraId="71F0FA31">
      <w:pPr>
        <w:spacing w:line="360" w:lineRule="auto"/>
        <w:jc w:val="left"/>
        <w:textAlignment w:val="center"/>
        <w:rPr>
          <w:rFonts w:ascii="宋体" w:hAnsi="宋体"/>
          <w:color w:val="000000"/>
        </w:rPr>
      </w:pPr>
      <w:r>
        <w:rPr>
          <w:color w:val="000000"/>
        </w:rPr>
        <w:t xml:space="preserve">18. </w:t>
      </w:r>
      <w:r>
        <w:rPr>
          <w:rFonts w:ascii="宋体" w:hAnsi="宋体"/>
          <w:color w:val="000000"/>
        </w:rPr>
        <w:t>中关村科技园区发展的最有利条件是（   ）</w:t>
      </w:r>
    </w:p>
    <w:p w14:paraId="15C969D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水源充足</w:t>
      </w:r>
      <w:r>
        <w:rPr>
          <w:color w:val="000000"/>
        </w:rPr>
        <w:tab/>
      </w:r>
      <w:r>
        <w:rPr>
          <w:color w:val="000000"/>
        </w:rPr>
        <w:t xml:space="preserve">B. </w:t>
      </w:r>
      <w:r>
        <w:rPr>
          <w:rFonts w:ascii="宋体" w:hAnsi="宋体"/>
          <w:color w:val="000000"/>
        </w:rPr>
        <w:t>科技人才多</w:t>
      </w:r>
      <w:r>
        <w:rPr>
          <w:color w:val="000000"/>
        </w:rPr>
        <w:tab/>
      </w:r>
      <w:r>
        <w:rPr>
          <w:color w:val="000000"/>
        </w:rPr>
        <w:t xml:space="preserve">C. </w:t>
      </w:r>
      <w:r>
        <w:rPr>
          <w:rFonts w:ascii="宋体" w:hAnsi="宋体"/>
          <w:color w:val="000000"/>
        </w:rPr>
        <w:t>靠近煤炭产区</w:t>
      </w:r>
      <w:r>
        <w:rPr>
          <w:color w:val="000000"/>
        </w:rPr>
        <w:tab/>
      </w:r>
      <w:r>
        <w:rPr>
          <w:color w:val="000000"/>
        </w:rPr>
        <w:t xml:space="preserve">D. </w:t>
      </w:r>
      <w:r>
        <w:rPr>
          <w:rFonts w:ascii="宋体" w:hAnsi="宋体"/>
          <w:color w:val="000000"/>
        </w:rPr>
        <w:t>用地广</w:t>
      </w:r>
    </w:p>
    <w:p w14:paraId="4AA70C1C">
      <w:pPr>
        <w:spacing w:line="360" w:lineRule="auto"/>
        <w:jc w:val="left"/>
        <w:textAlignment w:val="center"/>
        <w:rPr>
          <w:rFonts w:ascii="宋体" w:hAnsi="宋体"/>
          <w:color w:val="000000"/>
        </w:rPr>
      </w:pPr>
      <w:r>
        <w:rPr>
          <w:color w:val="000000"/>
        </w:rPr>
        <w:t xml:space="preserve">19. </w:t>
      </w:r>
      <w:r>
        <w:rPr>
          <w:rFonts w:ascii="宋体" w:hAnsi="宋体"/>
          <w:color w:val="000000"/>
        </w:rPr>
        <w:t>下列图片所呈现的民居，体现北京传统文化的是（   ）</w:t>
      </w:r>
    </w:p>
    <w:p w14:paraId="7206D8FC">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743075" cy="1438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743075" cy="14382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19225" cy="14097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419225" cy="1409700"/>
                    </a:xfrm>
                    <a:prstGeom prst="rect">
                      <a:avLst/>
                    </a:prstGeom>
                  </pic:spPr>
                </pic:pic>
              </a:graphicData>
            </a:graphic>
          </wp:inline>
        </w:drawing>
      </w:r>
    </w:p>
    <w:p w14:paraId="4C6AA7B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33500" cy="1428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333500" cy="14287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90650" cy="13430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390650" cy="1343025"/>
                    </a:xfrm>
                    <a:prstGeom prst="rect">
                      <a:avLst/>
                    </a:prstGeom>
                  </pic:spPr>
                </pic:pic>
              </a:graphicData>
            </a:graphic>
          </wp:inline>
        </w:drawing>
      </w:r>
    </w:p>
    <w:p w14:paraId="45608EA2">
      <w:pPr>
        <w:spacing w:line="360" w:lineRule="auto"/>
        <w:jc w:val="left"/>
        <w:textAlignment w:val="center"/>
        <w:rPr>
          <w:rFonts w:ascii="宋体" w:hAnsi="宋体"/>
          <w:color w:val="000000"/>
        </w:rPr>
      </w:pPr>
      <w:r>
        <w:rPr>
          <w:color w:val="000000"/>
        </w:rPr>
        <w:t xml:space="preserve">20. </w:t>
      </w:r>
      <w:r>
        <w:rPr>
          <w:rFonts w:ascii="宋体" w:hAnsi="宋体"/>
          <w:color w:val="000000"/>
        </w:rPr>
        <w:t>为更好地建设宜居城市，北京应（   ）</w:t>
      </w:r>
    </w:p>
    <w:p w14:paraId="7D2B532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扩大绿地面积</w:t>
      </w:r>
      <w:r>
        <w:rPr>
          <w:color w:val="000000"/>
        </w:rPr>
        <w:tab/>
      </w:r>
      <w:r>
        <w:rPr>
          <w:color w:val="000000"/>
        </w:rPr>
        <w:t xml:space="preserve">B. </w:t>
      </w:r>
      <w:r>
        <w:rPr>
          <w:rFonts w:ascii="宋体" w:hAnsi="宋体"/>
          <w:color w:val="000000"/>
        </w:rPr>
        <w:t>大力建设欧式住宅</w:t>
      </w:r>
    </w:p>
    <w:p w14:paraId="16F4A88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建大型钢铁厂</w:t>
      </w:r>
      <w:r>
        <w:rPr>
          <w:color w:val="000000"/>
        </w:rPr>
        <w:tab/>
      </w:r>
      <w:r>
        <w:rPr>
          <w:color w:val="000000"/>
        </w:rPr>
        <w:t xml:space="preserve">D. </w:t>
      </w:r>
      <w:r>
        <w:rPr>
          <w:rFonts w:ascii="宋体" w:hAnsi="宋体"/>
          <w:color w:val="000000"/>
        </w:rPr>
        <w:t>拆除古老胡同和传统民居</w:t>
      </w:r>
    </w:p>
    <w:p w14:paraId="20BE1105">
      <w:pPr>
        <w:spacing w:line="360" w:lineRule="auto"/>
        <w:textAlignment w:val="center"/>
        <w:rPr>
          <w:color w:val="000000"/>
        </w:rPr>
      </w:pPr>
      <w:r>
        <w:rPr>
          <w:color w:val="2E75B6"/>
        </w:rPr>
        <w:t>【答案】</w:t>
      </w:r>
      <w:r>
        <w:rPr>
          <w:color w:val="000000"/>
        </w:rPr>
        <w:t>18. B    19. C    20. A</w:t>
      </w:r>
    </w:p>
    <w:p w14:paraId="5704DA08">
      <w:pPr>
        <w:spacing w:line="360" w:lineRule="auto"/>
        <w:textAlignment w:val="center"/>
        <w:rPr>
          <w:color w:val="000000"/>
        </w:rPr>
      </w:pPr>
      <w:r>
        <w:rPr>
          <w:color w:val="2E75B6"/>
        </w:rPr>
        <w:t>【解析】</w:t>
      </w:r>
    </w:p>
    <w:p w14:paraId="5624E293">
      <w:pPr>
        <w:spacing w:line="360" w:lineRule="auto"/>
        <w:textAlignment w:val="center"/>
        <w:rPr>
          <w:color w:val="000000"/>
        </w:rPr>
      </w:pPr>
      <w:r>
        <w:rPr>
          <w:color w:val="000000"/>
        </w:rPr>
        <w:t>【18题详解】</w:t>
      </w:r>
    </w:p>
    <w:p w14:paraId="4F19BD67">
      <w:pPr>
        <w:spacing w:line="360" w:lineRule="auto"/>
        <w:jc w:val="left"/>
        <w:textAlignment w:val="center"/>
        <w:rPr>
          <w:color w:val="000000"/>
        </w:rPr>
      </w:pPr>
      <w:r>
        <w:rPr>
          <w:color w:val="000000"/>
        </w:rPr>
        <w:t>中关村科技园区属于高新技术产业开发区，高新技术产业以高新技术为基础，属于知识密集、技术密集的产业类型，中关村所在的北京地区有中国科学院和北京大学、清华大学等多家科研院所和大学，研究和教育人才密集，是中关村科技园区发展的最有利条件，B正确；水源、煤炭、用地不是影响高新技术产业发展的最主要因素，ACD错误。故选B。</w:t>
      </w:r>
    </w:p>
    <w:p w14:paraId="2ABDD6A9">
      <w:pPr>
        <w:spacing w:line="360" w:lineRule="auto"/>
        <w:jc w:val="left"/>
        <w:textAlignment w:val="center"/>
        <w:rPr>
          <w:color w:val="000000"/>
        </w:rPr>
      </w:pPr>
      <w:r>
        <w:rPr>
          <w:color w:val="000000"/>
        </w:rPr>
        <w:t>【19题详解】</w:t>
      </w:r>
    </w:p>
    <w:p w14:paraId="54F57D0B">
      <w:pPr>
        <w:spacing w:line="360" w:lineRule="auto"/>
        <w:jc w:val="left"/>
        <w:textAlignment w:val="center"/>
        <w:rPr>
          <w:color w:val="000000"/>
        </w:rPr>
      </w:pPr>
      <w:r>
        <w:rPr>
          <w:color w:val="000000"/>
        </w:rPr>
        <w:t>蒙古包是内蒙古高原游牧民族的传统民居，北京位于华北平原，农业类型以种植业为主，蒙古包不能体现北京的传统文化，A错误；吊脚楼分布在我国南方地区，是苗族、布依族、侗族、土家族等族传统民居，北京位于北方地区，吊脚楼不能体现北京的传统文化，B错误；四合院具有良好的冬暖夏凉环境特点，在中国各地有多种类型，其中以北京四合院为典型，所以四合院能够体现北京传统文化，C正确；土楼主要分布在福建省西南部，不能体现北京的传统文化，D错误。故选C。</w:t>
      </w:r>
    </w:p>
    <w:p w14:paraId="30FDE52B">
      <w:pPr>
        <w:spacing w:line="360" w:lineRule="auto"/>
        <w:jc w:val="left"/>
        <w:textAlignment w:val="center"/>
        <w:rPr>
          <w:color w:val="000000"/>
        </w:rPr>
      </w:pPr>
      <w:r>
        <w:rPr>
          <w:color w:val="000000"/>
        </w:rPr>
        <w:t>【20题详解】</w:t>
      </w:r>
    </w:p>
    <w:p w14:paraId="5AD7DF32">
      <w:pPr>
        <w:spacing w:line="360" w:lineRule="auto"/>
        <w:jc w:val="left"/>
        <w:textAlignment w:val="center"/>
        <w:rPr>
          <w:color w:val="000000"/>
        </w:rPr>
      </w:pPr>
      <w:r>
        <w:rPr>
          <w:color w:val="000000"/>
        </w:rPr>
        <w:t>扩大绿地面积，使城市中拥有大片绿地，有利于改善空气质量和美化环境，有利于北京宜居城市建设，A正确；不同的建筑适应不同的地域环境，北京的气候与欧洲气候存在差异，欧式住宅与北京的地域环境不相适应，大力建设欧式住宅不利于北京宜居城市建设，B错误；建大型钢铁厂会加重北京地区的空气污染，不利于北京宜居城市建设，C错误；古老胡同和传统民居与北京的自然环境融为一体，记录着北京的历史、文化、民俗等信息，使北京文化的重要组成部分，拆除古老胡同和传统民居，北京只剩下由钢筋、水泥构成的现代建筑，不利于宜居城市建设，D错误。故选A。</w:t>
      </w:r>
    </w:p>
    <w:p w14:paraId="2D2738F6">
      <w:pPr>
        <w:spacing w:line="360" w:lineRule="auto"/>
        <w:jc w:val="left"/>
        <w:textAlignment w:val="center"/>
        <w:rPr>
          <w:color w:val="000000"/>
        </w:rPr>
      </w:pPr>
      <w:r>
        <w:rPr>
          <w:color w:val="000000"/>
        </w:rPr>
        <w:t>【点睛】传统聚落与当地的自然环境融为一体，从不同角度记录了当时的历史、政治、文化、民俗等信息，是我们了解当地人们生活状况的一部活的百科全书，可以说保护传统聚落就是保护传统文化。</w:t>
      </w:r>
    </w:p>
    <w:p w14:paraId="2318EA3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暑假期间，南昌市的小明同学与父母一起乘坐T306次列车到新疆旅游。下图示意T306次列车南昌至乌鲁木齐段主要站点及列车时刻。读图完成下面小题。</w:t>
      </w:r>
    </w:p>
    <w:p w14:paraId="0D344E08">
      <w:pPr>
        <w:spacing w:line="360" w:lineRule="auto"/>
        <w:jc w:val="left"/>
        <w:textAlignment w:val="center"/>
        <w:rPr>
          <w:color w:val="000000"/>
        </w:rPr>
      </w:pPr>
      <w:r>
        <w:rPr>
          <w:color w:val="000000"/>
        </w:rPr>
        <w:drawing>
          <wp:inline distT="0" distB="0" distL="114300" distR="114300">
            <wp:extent cx="3352800" cy="2209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352800" cy="2209800"/>
                    </a:xfrm>
                    <a:prstGeom prst="rect">
                      <a:avLst/>
                    </a:prstGeom>
                  </pic:spPr>
                </pic:pic>
              </a:graphicData>
            </a:graphic>
          </wp:inline>
        </w:drawing>
      </w:r>
    </w:p>
    <w:p w14:paraId="2118524B">
      <w:pPr>
        <w:spacing w:line="360" w:lineRule="auto"/>
        <w:jc w:val="left"/>
        <w:textAlignment w:val="center"/>
        <w:rPr>
          <w:rFonts w:ascii="宋体" w:hAnsi="宋体"/>
          <w:color w:val="000000"/>
        </w:rPr>
      </w:pPr>
      <w:r>
        <w:rPr>
          <w:color w:val="000000"/>
        </w:rPr>
        <w:t xml:space="preserve">21. </w:t>
      </w:r>
      <w:r>
        <w:rPr>
          <w:rFonts w:ascii="宋体" w:hAnsi="宋体"/>
          <w:color w:val="000000"/>
        </w:rPr>
        <w:t>出发前，小明家人为新疆朋友选购江西特产，最好选择（   ）</w:t>
      </w:r>
    </w:p>
    <w:p w14:paraId="7D5827F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葡萄、红枣</w:t>
      </w:r>
      <w:r>
        <w:rPr>
          <w:color w:val="000000"/>
        </w:rPr>
        <w:tab/>
      </w:r>
      <w:r>
        <w:rPr>
          <w:color w:val="000000"/>
        </w:rPr>
        <w:t xml:space="preserve">B. </w:t>
      </w:r>
      <w:r>
        <w:rPr>
          <w:rFonts w:ascii="宋体" w:hAnsi="宋体"/>
          <w:color w:val="000000"/>
        </w:rPr>
        <w:t>苹果</w:t>
      </w:r>
    </w:p>
    <w:p w14:paraId="766CAAA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茶叶、瓷器</w:t>
      </w:r>
      <w:r>
        <w:rPr>
          <w:color w:val="000000"/>
        </w:rPr>
        <w:tab/>
      </w:r>
      <w:r>
        <w:rPr>
          <w:color w:val="000000"/>
        </w:rPr>
        <w:t xml:space="preserve">D. </w:t>
      </w:r>
      <w:r>
        <w:rPr>
          <w:rFonts w:ascii="宋体" w:hAnsi="宋体"/>
          <w:color w:val="000000"/>
        </w:rPr>
        <w:t>咖啡</w:t>
      </w:r>
    </w:p>
    <w:p w14:paraId="3765D4D9">
      <w:pPr>
        <w:spacing w:line="360" w:lineRule="auto"/>
        <w:jc w:val="left"/>
        <w:textAlignment w:val="center"/>
        <w:rPr>
          <w:rFonts w:ascii="宋体" w:hAnsi="宋体"/>
          <w:color w:val="000000"/>
        </w:rPr>
      </w:pPr>
      <w:r>
        <w:rPr>
          <w:color w:val="000000"/>
        </w:rPr>
        <w:t xml:space="preserve">22. </w:t>
      </w:r>
      <w:r>
        <w:rPr>
          <w:rFonts w:ascii="宋体" w:hAnsi="宋体"/>
          <w:color w:val="000000"/>
        </w:rPr>
        <w:t>小明妈妈为本次旅行准备了望远镜、防晒霜、雨具、防暑降温药等物品，小明认为其中有一物品在新疆用处不大。该物品是（   ）</w:t>
      </w:r>
    </w:p>
    <w:p w14:paraId="05D4953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望远镜</w:t>
      </w:r>
      <w:r>
        <w:rPr>
          <w:color w:val="000000"/>
        </w:rPr>
        <w:tab/>
      </w:r>
      <w:r>
        <w:rPr>
          <w:color w:val="000000"/>
        </w:rPr>
        <w:t xml:space="preserve">B. </w:t>
      </w:r>
      <w:r>
        <w:rPr>
          <w:rFonts w:ascii="宋体" w:hAnsi="宋体"/>
          <w:color w:val="000000"/>
        </w:rPr>
        <w:t>防晒霜</w:t>
      </w:r>
    </w:p>
    <w:p w14:paraId="4553CCC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雨具</w:t>
      </w:r>
      <w:r>
        <w:rPr>
          <w:color w:val="000000"/>
        </w:rPr>
        <w:tab/>
      </w:r>
      <w:r>
        <w:rPr>
          <w:color w:val="000000"/>
        </w:rPr>
        <w:t xml:space="preserve">D. </w:t>
      </w:r>
      <w:r>
        <w:rPr>
          <w:rFonts w:ascii="宋体" w:hAnsi="宋体"/>
          <w:color w:val="000000"/>
        </w:rPr>
        <w:t>防暑降温药</w:t>
      </w:r>
    </w:p>
    <w:p w14:paraId="3D29BDAD">
      <w:pPr>
        <w:spacing w:line="360" w:lineRule="auto"/>
        <w:jc w:val="left"/>
        <w:textAlignment w:val="center"/>
        <w:rPr>
          <w:rFonts w:ascii="宋体" w:hAnsi="宋体"/>
          <w:color w:val="000000"/>
        </w:rPr>
      </w:pPr>
      <w:r>
        <w:rPr>
          <w:color w:val="000000"/>
        </w:rPr>
        <w:t xml:space="preserve">23. </w:t>
      </w:r>
      <w:r>
        <w:rPr>
          <w:rFonts w:ascii="宋体" w:hAnsi="宋体"/>
          <w:color w:val="000000"/>
        </w:rPr>
        <w:t>列车从南昌西驶出四个小时后，小明看见了长江。此时列车行驶在（   ）</w:t>
      </w:r>
    </w:p>
    <w:p w14:paraId="24981A5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武昌附近</w:t>
      </w:r>
      <w:r>
        <w:rPr>
          <w:color w:val="000000"/>
        </w:rPr>
        <w:tab/>
      </w:r>
      <w:r>
        <w:rPr>
          <w:color w:val="000000"/>
        </w:rPr>
        <w:t xml:space="preserve">B. </w:t>
      </w:r>
      <w:r>
        <w:rPr>
          <w:rFonts w:ascii="宋体" w:hAnsi="宋体"/>
          <w:color w:val="000000"/>
        </w:rPr>
        <w:t>西安附近</w:t>
      </w:r>
      <w:r>
        <w:rPr>
          <w:color w:val="000000"/>
        </w:rPr>
        <w:tab/>
      </w:r>
      <w:r>
        <w:rPr>
          <w:color w:val="000000"/>
        </w:rPr>
        <w:t xml:space="preserve">C. </w:t>
      </w:r>
      <w:r>
        <w:rPr>
          <w:rFonts w:ascii="宋体" w:hAnsi="宋体"/>
          <w:color w:val="000000"/>
        </w:rPr>
        <w:t>兰州附近</w:t>
      </w:r>
      <w:r>
        <w:rPr>
          <w:color w:val="000000"/>
        </w:rPr>
        <w:tab/>
      </w:r>
      <w:r>
        <w:rPr>
          <w:color w:val="000000"/>
        </w:rPr>
        <w:t xml:space="preserve">D. </w:t>
      </w:r>
      <w:r>
        <w:rPr>
          <w:rFonts w:ascii="宋体" w:hAnsi="宋体"/>
          <w:color w:val="000000"/>
        </w:rPr>
        <w:t>西宁附近</w:t>
      </w:r>
    </w:p>
    <w:p w14:paraId="0D0FF880">
      <w:pPr>
        <w:spacing w:line="360" w:lineRule="auto"/>
        <w:jc w:val="left"/>
        <w:textAlignment w:val="center"/>
        <w:rPr>
          <w:rFonts w:ascii="宋体" w:hAnsi="宋体"/>
          <w:color w:val="000000"/>
        </w:rPr>
      </w:pPr>
      <w:r>
        <w:rPr>
          <w:color w:val="000000"/>
        </w:rPr>
        <w:t xml:space="preserve">24. </w:t>
      </w:r>
      <w:r>
        <w:rPr>
          <w:rFonts w:ascii="宋体" w:hAnsi="宋体"/>
          <w:color w:val="000000"/>
        </w:rPr>
        <w:t>下列诗句所描绘的情境，小明在列车上最可能感受到的是（   ）</w:t>
      </w:r>
    </w:p>
    <w:p w14:paraId="1BE9C14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南昌西—武昌段：窗含西岭千秋雪</w:t>
      </w:r>
      <w:r>
        <w:rPr>
          <w:color w:val="000000"/>
        </w:rPr>
        <w:tab/>
      </w:r>
      <w:r>
        <w:rPr>
          <w:color w:val="000000"/>
        </w:rPr>
        <w:t xml:space="preserve">B. </w:t>
      </w:r>
      <w:r>
        <w:rPr>
          <w:rFonts w:ascii="宋体" w:hAnsi="宋体"/>
          <w:color w:val="000000"/>
        </w:rPr>
        <w:t>武昌—西安段：风吹草低见牛羊</w:t>
      </w:r>
    </w:p>
    <w:p w14:paraId="31773CA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兰州—西宁段：清明时节雨纷纷</w:t>
      </w:r>
      <w:r>
        <w:rPr>
          <w:color w:val="000000"/>
        </w:rPr>
        <w:tab/>
      </w:r>
      <w:r>
        <w:rPr>
          <w:color w:val="000000"/>
        </w:rPr>
        <w:t xml:space="preserve">D. </w:t>
      </w:r>
      <w:r>
        <w:rPr>
          <w:rFonts w:ascii="宋体" w:hAnsi="宋体"/>
          <w:color w:val="000000"/>
        </w:rPr>
        <w:t>西宁—乌鲁木齐段：渺渺黄沙天万里</w:t>
      </w:r>
    </w:p>
    <w:p w14:paraId="137286D9">
      <w:pPr>
        <w:spacing w:line="360" w:lineRule="auto"/>
        <w:textAlignment w:val="center"/>
        <w:rPr>
          <w:color w:val="000000"/>
        </w:rPr>
      </w:pPr>
      <w:r>
        <w:rPr>
          <w:color w:val="2E75B6"/>
        </w:rPr>
        <w:t>【答案】</w:t>
      </w:r>
      <w:r>
        <w:rPr>
          <w:color w:val="000000"/>
        </w:rPr>
        <w:t>21. C    22. C    23. A    24. D</w:t>
      </w:r>
    </w:p>
    <w:p w14:paraId="29E9A7B0">
      <w:pPr>
        <w:spacing w:line="360" w:lineRule="auto"/>
        <w:textAlignment w:val="center"/>
        <w:rPr>
          <w:color w:val="000000"/>
        </w:rPr>
      </w:pPr>
      <w:r>
        <w:rPr>
          <w:color w:val="2E75B6"/>
        </w:rPr>
        <w:t>【解析】</w:t>
      </w:r>
    </w:p>
    <w:p w14:paraId="427036C6">
      <w:pPr>
        <w:spacing w:line="360" w:lineRule="auto"/>
        <w:textAlignment w:val="center"/>
        <w:rPr>
          <w:color w:val="000000"/>
        </w:rPr>
      </w:pPr>
      <w:r>
        <w:rPr>
          <w:color w:val="000000"/>
        </w:rPr>
        <w:t>【21题详解】</w:t>
      </w:r>
    </w:p>
    <w:p w14:paraId="56C92BBE">
      <w:pPr>
        <w:spacing w:line="360" w:lineRule="auto"/>
        <w:jc w:val="left"/>
        <w:textAlignment w:val="center"/>
        <w:rPr>
          <w:color w:val="000000"/>
        </w:rPr>
      </w:pPr>
      <w:r>
        <w:rPr>
          <w:color w:val="000000"/>
        </w:rPr>
        <w:t>江西盛产油菜、油茶、茶叶、黄麻、苎麻和柑橘，其中茶叶多产于北部山地，"宁红"、"婺绿"均为茶中名产；此外江西景德镇的瓷器工艺历史悠久，产品驰名中外，所以茶叶和瓷器是江西的特产，C正确；葡萄、红枣、苹果、咖啡不是江西的特产，ABD错误。故选C。</w:t>
      </w:r>
    </w:p>
    <w:p w14:paraId="38BB7F9A">
      <w:pPr>
        <w:spacing w:line="360" w:lineRule="auto"/>
        <w:jc w:val="left"/>
        <w:textAlignment w:val="center"/>
        <w:rPr>
          <w:color w:val="000000"/>
        </w:rPr>
      </w:pPr>
      <w:r>
        <w:rPr>
          <w:color w:val="000000"/>
        </w:rPr>
        <w:t>【22题详解】</w:t>
      </w:r>
    </w:p>
    <w:p w14:paraId="0F9E02ED">
      <w:pPr>
        <w:spacing w:line="360" w:lineRule="auto"/>
        <w:jc w:val="left"/>
        <w:textAlignment w:val="center"/>
        <w:rPr>
          <w:color w:val="000000"/>
        </w:rPr>
      </w:pPr>
      <w:r>
        <w:rPr>
          <w:color w:val="000000"/>
        </w:rPr>
        <w:t>新疆位于西北内陆地区，降水稀少，气候干旱，晴天多，夏季气温高，暑假到新疆旅游需要准备防晒霜、防暑降温药，此外望远镜也是此次旅游不可缺水的物品，ABD选项不符合题意；新疆气候干旱，降水稀少，到新疆旅游不需要准备雨具，C选项符合题意，故选C。</w:t>
      </w:r>
    </w:p>
    <w:p w14:paraId="4E3B9A56">
      <w:pPr>
        <w:spacing w:line="360" w:lineRule="auto"/>
        <w:jc w:val="left"/>
        <w:textAlignment w:val="center"/>
        <w:rPr>
          <w:color w:val="000000"/>
        </w:rPr>
      </w:pPr>
      <w:r>
        <w:rPr>
          <w:color w:val="000000"/>
        </w:rPr>
        <w:t>【23题详解】</w:t>
      </w:r>
    </w:p>
    <w:p w14:paraId="29C65619">
      <w:pPr>
        <w:spacing w:line="360" w:lineRule="auto"/>
        <w:jc w:val="left"/>
        <w:textAlignment w:val="center"/>
        <w:rPr>
          <w:color w:val="000000"/>
        </w:rPr>
      </w:pPr>
      <w:r>
        <w:rPr>
          <w:color w:val="000000"/>
        </w:rPr>
        <w:t>据图可知，从南昌西驶出四个小时后是18时50分左右，此时列车到达武昌附近，A正确；据图表可知，列车到达西安附近是第二天5时51分左右，到达兰州附近时，是第二天14时02分左右，到达西宁附近时，是第二天16时14分左右，BCD错误。故选A。</w:t>
      </w:r>
    </w:p>
    <w:p w14:paraId="71C200B5">
      <w:pPr>
        <w:spacing w:line="360" w:lineRule="auto"/>
        <w:jc w:val="left"/>
        <w:textAlignment w:val="center"/>
        <w:rPr>
          <w:color w:val="000000"/>
        </w:rPr>
      </w:pPr>
      <w:r>
        <w:rPr>
          <w:color w:val="000000"/>
        </w:rPr>
        <w:t>【24题详解】</w:t>
      </w:r>
    </w:p>
    <w:p w14:paraId="6B6A116F">
      <w:pPr>
        <w:spacing w:line="360" w:lineRule="auto"/>
        <w:jc w:val="left"/>
        <w:textAlignment w:val="center"/>
        <w:rPr>
          <w:color w:val="000000"/>
        </w:rPr>
      </w:pPr>
      <w:r>
        <w:rPr>
          <w:color w:val="000000"/>
        </w:rPr>
        <w:t>南昌西—武昌段位于南方地区，小明旅游时间为暑假，暑假期间正处于夏季，气温较高，不可能看到“窗含西岭千秋雪”的景观，A错误；武昌—西安段以种植业为主，不可能看到“风吹草低见牛羊”的景观，B错误；清明节在每年4月5日左右，小明旅游时间为暑假，暑假期间为7、8月份，不可能看到“清明时节雨纷纷”的景观，C错误；西宁—乌鲁木齐段位于西北地区，降水稀少，沙漠广布，所以在西宁—乌鲁木齐段可以欣赏到“渺渺黄沙天万里”的自然景观，D正确。故选D。</w:t>
      </w:r>
    </w:p>
    <w:p w14:paraId="7B28E581">
      <w:pPr>
        <w:spacing w:line="360" w:lineRule="auto"/>
        <w:jc w:val="left"/>
        <w:textAlignment w:val="center"/>
        <w:rPr>
          <w:color w:val="000000"/>
        </w:rPr>
      </w:pPr>
      <w:r>
        <w:rPr>
          <w:color w:val="000000"/>
        </w:rPr>
        <w:t>【点睛】江西粮食作物以水稻为主，其次为小麦，江西还盛产油菜、油茶、茶叶、黄麻、苎麻和柑橘，江西茶叶多产于北部山地，"宁红"、"婺绿"均为茶中名产，此外，江西景德镇的瓷器工艺历史悠久，产品驰名中外。新疆位于西北地区，降水较少，气候干旱，瓜果甜，棉花好，品质优良。</w:t>
      </w:r>
    </w:p>
    <w:p w14:paraId="0D6B953D">
      <w:pPr>
        <w:spacing w:line="360" w:lineRule="auto"/>
        <w:jc w:val="left"/>
        <w:textAlignment w:val="center"/>
        <w:rPr>
          <w:rFonts w:ascii="宋体" w:hAnsi="宋体"/>
          <w:b/>
          <w:color w:val="000000"/>
          <w:sz w:val="24"/>
        </w:rPr>
      </w:pPr>
      <w:r>
        <w:rPr>
          <w:rFonts w:ascii="宋体" w:hAnsi="宋体"/>
          <w:b/>
          <w:color w:val="000000"/>
          <w:sz w:val="24"/>
        </w:rPr>
        <w:t xml:space="preserve">二、综合题（本大题共4小题） </w:t>
      </w:r>
    </w:p>
    <w:p w14:paraId="03370EA7">
      <w:pPr>
        <w:spacing w:line="360" w:lineRule="auto"/>
        <w:jc w:val="left"/>
        <w:textAlignment w:val="center"/>
        <w:rPr>
          <w:rFonts w:ascii="宋体" w:hAnsi="宋体"/>
          <w:color w:val="000000"/>
        </w:rPr>
      </w:pPr>
      <w:r>
        <w:rPr>
          <w:color w:val="000000"/>
        </w:rPr>
        <w:t xml:space="preserve">25. </w:t>
      </w:r>
      <w:r>
        <w:rPr>
          <w:rFonts w:ascii="宋体" w:hAnsi="宋体"/>
          <w:color w:val="000000"/>
        </w:rPr>
        <w:t>阅读材料，完成下列问题。</w:t>
      </w:r>
    </w:p>
    <w:p w14:paraId="533846D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老铁路连接中国昆明与老挝万象，是“一带一路”沿线的重要建设项目。铁路沿线地形复杂，桥梁、隧道占比大。2021年12月，中老铁路全线开通运营，大大改变了老挝落后的交通状况，也为我国通往印度洋提供了新的出海通道，使中国与东南亚国家的联系更为紧密。图为中老铁路及其周边区域地形图。</w:t>
      </w:r>
    </w:p>
    <w:p w14:paraId="4C3A8E71">
      <w:pPr>
        <w:spacing w:line="360" w:lineRule="auto"/>
        <w:jc w:val="left"/>
        <w:textAlignment w:val="center"/>
        <w:rPr>
          <w:color w:val="000000"/>
        </w:rPr>
      </w:pPr>
      <w:r>
        <w:rPr>
          <w:color w:val="000000"/>
        </w:rPr>
        <w:drawing>
          <wp:inline distT="0" distB="0" distL="114300" distR="114300">
            <wp:extent cx="3400425" cy="30194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400425" cy="3019425"/>
                    </a:xfrm>
                    <a:prstGeom prst="rect">
                      <a:avLst/>
                    </a:prstGeom>
                  </pic:spPr>
                </pic:pic>
              </a:graphicData>
            </a:graphic>
          </wp:inline>
        </w:drawing>
      </w:r>
    </w:p>
    <w:p w14:paraId="329A596D">
      <w:pPr>
        <w:spacing w:line="360" w:lineRule="auto"/>
        <w:jc w:val="left"/>
        <w:textAlignment w:val="center"/>
        <w:rPr>
          <w:rFonts w:ascii="宋体" w:hAnsi="宋体"/>
          <w:color w:val="000000"/>
        </w:rPr>
      </w:pPr>
      <w:r>
        <w:rPr>
          <w:color w:val="000000"/>
        </w:rPr>
        <w:t>（1）</w:t>
      </w:r>
      <w:r>
        <w:rPr>
          <w:rFonts w:ascii="宋体" w:hAnsi="宋体"/>
          <w:color w:val="000000"/>
        </w:rPr>
        <w:t>昆明位于我国</w:t>
      </w:r>
      <w:r>
        <w:rPr>
          <w:color w:val="000000"/>
        </w:rPr>
        <w:t>______</w:t>
      </w:r>
      <w:r>
        <w:rPr>
          <w:rFonts w:ascii="宋体" w:hAnsi="宋体"/>
          <w:color w:val="000000"/>
        </w:rPr>
        <w:t>省；万象位于</w:t>
      </w:r>
      <w:r>
        <w:rPr>
          <w:color w:val="000000"/>
        </w:rPr>
        <w:t>______</w:t>
      </w:r>
      <w:r>
        <w:rPr>
          <w:rFonts w:ascii="宋体" w:hAnsi="宋体"/>
          <w:color w:val="000000"/>
        </w:rPr>
        <w:t>河沿岸；老挝及邻国的人口，以</w:t>
      </w:r>
      <w:r>
        <w:rPr>
          <w:color w:val="000000"/>
        </w:rPr>
        <w:t>______</w:t>
      </w:r>
      <w:r>
        <w:rPr>
          <w:rFonts w:ascii="宋体" w:hAnsi="宋体"/>
          <w:color w:val="000000"/>
        </w:rPr>
        <w:t>色人种为主。</w:t>
      </w:r>
    </w:p>
    <w:p w14:paraId="7F11F481">
      <w:pPr>
        <w:spacing w:line="360" w:lineRule="auto"/>
        <w:jc w:val="left"/>
        <w:textAlignment w:val="center"/>
        <w:rPr>
          <w:rFonts w:ascii="宋体" w:hAnsi="宋体"/>
          <w:color w:val="000000"/>
        </w:rPr>
      </w:pPr>
      <w:r>
        <w:rPr>
          <w:color w:val="000000"/>
        </w:rPr>
        <w:t>（2）</w:t>
      </w:r>
      <w:r>
        <w:rPr>
          <w:rFonts w:ascii="宋体" w:hAnsi="宋体"/>
          <w:color w:val="000000"/>
        </w:rPr>
        <w:t>指出中老铁路沿线的地形地势特征。</w:t>
      </w:r>
    </w:p>
    <w:p w14:paraId="5DCE234B">
      <w:pPr>
        <w:spacing w:line="360" w:lineRule="auto"/>
        <w:jc w:val="left"/>
        <w:textAlignment w:val="center"/>
        <w:rPr>
          <w:rFonts w:ascii="宋体" w:hAnsi="宋体"/>
          <w:color w:val="000000"/>
        </w:rPr>
      </w:pPr>
      <w:r>
        <w:rPr>
          <w:color w:val="000000"/>
        </w:rPr>
        <w:t>（3）</w:t>
      </w:r>
      <w:r>
        <w:rPr>
          <w:rFonts w:ascii="宋体" w:hAnsi="宋体"/>
          <w:color w:val="000000"/>
        </w:rPr>
        <w:t>说明中老铁路全线开通运营的意义。</w:t>
      </w:r>
    </w:p>
    <w:p w14:paraId="5D773FF4">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云南</w:t>
      </w:r>
      <w:r>
        <w:rPr>
          <w:color w:val="000000"/>
        </w:rPr>
        <w:t xml:space="preserve">    ②. </w:t>
      </w:r>
      <w:r>
        <w:rPr>
          <w:rFonts w:ascii="宋体" w:hAnsi="宋体"/>
          <w:color w:val="000000"/>
        </w:rPr>
        <w:t>湄公</w:t>
      </w:r>
      <w:r>
        <w:rPr>
          <w:color w:val="000000"/>
        </w:rPr>
        <w:t xml:space="preserve">    ③. </w:t>
      </w:r>
      <w:r>
        <w:rPr>
          <w:rFonts w:ascii="宋体" w:hAnsi="宋体"/>
          <w:color w:val="000000"/>
        </w:rPr>
        <w:t>黄</w:t>
      </w:r>
      <w:r>
        <w:rPr>
          <w:color w:val="000000"/>
        </w:rPr>
        <w:t xml:space="preserve">    </w:t>
      </w:r>
    </w:p>
    <w:p w14:paraId="767AC4A3">
      <w:pPr>
        <w:spacing w:line="360" w:lineRule="auto"/>
        <w:textAlignment w:val="center"/>
        <w:rPr>
          <w:rFonts w:ascii="宋体" w:hAnsi="宋体"/>
          <w:color w:val="000000"/>
        </w:rPr>
      </w:pPr>
      <w:r>
        <w:rPr>
          <w:color w:val="000000"/>
        </w:rPr>
        <w:t>（2）</w:t>
      </w:r>
      <w:r>
        <w:rPr>
          <w:rFonts w:ascii="宋体" w:hAnsi="宋体"/>
          <w:color w:val="000000"/>
        </w:rPr>
        <w:t>地形复杂，多山，地势起伏大。</w:t>
      </w:r>
      <w:r>
        <w:rPr>
          <w:color w:val="000000"/>
        </w:rPr>
        <w:t xml:space="preserve">    </w:t>
      </w:r>
    </w:p>
    <w:p w14:paraId="73154860">
      <w:pPr>
        <w:spacing w:line="360" w:lineRule="auto"/>
        <w:textAlignment w:val="center"/>
        <w:rPr>
          <w:rFonts w:ascii="宋体" w:hAnsi="宋体"/>
          <w:color w:val="000000"/>
        </w:rPr>
      </w:pPr>
      <w:r>
        <w:rPr>
          <w:color w:val="000000"/>
        </w:rPr>
        <w:t>（3）</w:t>
      </w:r>
      <w:r>
        <w:rPr>
          <w:rFonts w:ascii="宋体" w:hAnsi="宋体"/>
          <w:color w:val="000000"/>
        </w:rPr>
        <w:t>有利于改善老挝的交通条件；为中国通往印度洋提供了新的出海通道；有利于促进沿线地区的经济发展；有利于加强中国与老挝（东南亚国家）的交流与联系。</w:t>
      </w:r>
    </w:p>
    <w:p w14:paraId="23C9E594">
      <w:pPr>
        <w:spacing w:line="360" w:lineRule="auto"/>
        <w:textAlignment w:val="center"/>
        <w:rPr>
          <w:color w:val="000000"/>
        </w:rPr>
      </w:pPr>
      <w:r>
        <w:rPr>
          <w:color w:val="2E75B6"/>
        </w:rPr>
        <w:t>【解析】</w:t>
      </w:r>
    </w:p>
    <w:p w14:paraId="6D84E245">
      <w:pPr>
        <w:spacing w:line="360" w:lineRule="auto"/>
        <w:jc w:val="left"/>
        <w:textAlignment w:val="center"/>
        <w:rPr>
          <w:color w:val="000000"/>
        </w:rPr>
      </w:pPr>
      <w:r>
        <w:rPr>
          <w:color w:val="000000"/>
        </w:rPr>
        <w:t>【分析】本题以中老铁路及其周边区域地形图为材料，涉及昆仑和万象的位置、老挝及邻国的人种、中老铁路沿线的地形地势特征、中老铁路全线开通运营的意义等相关知识，考查学生的读图能力以及根据所学知识解决问题的能力。</w:t>
      </w:r>
    </w:p>
    <w:p w14:paraId="4CD34B90">
      <w:pPr>
        <w:spacing w:line="360" w:lineRule="auto"/>
        <w:jc w:val="left"/>
        <w:textAlignment w:val="center"/>
        <w:rPr>
          <w:color w:val="000000"/>
        </w:rPr>
      </w:pPr>
      <w:r>
        <w:rPr>
          <w:color w:val="000000"/>
        </w:rPr>
        <w:t>【小问1详解】</w:t>
      </w:r>
    </w:p>
    <w:p w14:paraId="728558C1">
      <w:pPr>
        <w:spacing w:line="360" w:lineRule="auto"/>
        <w:jc w:val="left"/>
        <w:textAlignment w:val="center"/>
        <w:rPr>
          <w:color w:val="000000"/>
        </w:rPr>
      </w:pPr>
      <w:r>
        <w:rPr>
          <w:color w:val="000000"/>
        </w:rPr>
        <w:t>昆明是云南省的行政中心，所以昆明位于我国云南省；据图可知，湄公河经过老挝首都万象，所以万象位于湄公河沿岸。老挝及邻国位于东南亚，以黄色人种为主。</w:t>
      </w:r>
    </w:p>
    <w:p w14:paraId="16F93517">
      <w:pPr>
        <w:spacing w:line="360" w:lineRule="auto"/>
        <w:jc w:val="left"/>
        <w:textAlignment w:val="center"/>
        <w:rPr>
          <w:color w:val="000000"/>
        </w:rPr>
      </w:pPr>
      <w:r>
        <w:rPr>
          <w:color w:val="000000"/>
        </w:rPr>
        <w:t>【小问2详解】</w:t>
      </w:r>
    </w:p>
    <w:p w14:paraId="30F30941">
      <w:pPr>
        <w:spacing w:line="360" w:lineRule="auto"/>
        <w:jc w:val="left"/>
        <w:textAlignment w:val="center"/>
        <w:rPr>
          <w:color w:val="000000"/>
        </w:rPr>
      </w:pPr>
      <w:r>
        <w:rPr>
          <w:color w:val="000000"/>
        </w:rPr>
        <w:t>老挝位于中南半岛，中南半岛具有山河相间，纵列分布的特点，使得中老铁路沿线地形复杂，桥梁、隧道占比大。多山、地势起伏大。</w:t>
      </w:r>
    </w:p>
    <w:p w14:paraId="25E5AC5F">
      <w:pPr>
        <w:spacing w:line="360" w:lineRule="auto"/>
        <w:jc w:val="left"/>
        <w:textAlignment w:val="center"/>
        <w:rPr>
          <w:color w:val="000000"/>
        </w:rPr>
      </w:pPr>
      <w:r>
        <w:rPr>
          <w:color w:val="000000"/>
        </w:rPr>
        <w:t>【小问3详解】</w:t>
      </w:r>
    </w:p>
    <w:p w14:paraId="61DDBCF9">
      <w:pPr>
        <w:spacing w:line="360" w:lineRule="auto"/>
        <w:jc w:val="left"/>
        <w:textAlignment w:val="center"/>
        <w:rPr>
          <w:color w:val="000000"/>
        </w:rPr>
      </w:pPr>
      <w:r>
        <w:rPr>
          <w:color w:val="000000"/>
        </w:rPr>
        <w:t>中老铁路开通前，老挝境内铁路通车里程少，交通不便，中老铁路的全线开通运营，极大的改善了老挝的交通条件；中老铁路的开通有利于加强中国与老挝以及东南亚其他国家的交流与联系，从而带动沿线地区的经济发展；对中国而言，中老铁路的开通，为中国通往印度洋提供了新的出海通道。</w:t>
      </w:r>
    </w:p>
    <w:p w14:paraId="3BDA6B03">
      <w:pPr>
        <w:spacing w:line="360" w:lineRule="auto"/>
        <w:jc w:val="left"/>
        <w:textAlignment w:val="center"/>
        <w:rPr>
          <w:rFonts w:ascii="宋体" w:hAnsi="宋体"/>
          <w:color w:val="000000"/>
        </w:rPr>
      </w:pPr>
      <w:r>
        <w:rPr>
          <w:color w:val="000000"/>
        </w:rPr>
        <w:t xml:space="preserve">26. </w:t>
      </w:r>
      <w:r>
        <w:rPr>
          <w:rFonts w:ascii="宋体" w:hAnsi="宋体"/>
          <w:color w:val="000000"/>
        </w:rPr>
        <w:t>阅读材料，完成下列问题。</w:t>
      </w:r>
    </w:p>
    <w:p w14:paraId="7D61AE3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俄罗斯幅员辽阔，资源丰富。石油、天然气、煤、铁、有色金属等的储量和产量，森林的蓄积量，水能的蕴藏量，都居世界前列。近年来俄罗斯农业发展较快，小麦等粮食产量大。图示意俄罗斯局部区域。与日本相比，俄罗斯经济发展对外依赖程度较小。目前，俄罗斯与中国贸易往来密切。</w:t>
      </w:r>
    </w:p>
    <w:p w14:paraId="19CCCEA9">
      <w:pPr>
        <w:spacing w:line="360" w:lineRule="auto"/>
        <w:jc w:val="left"/>
        <w:textAlignment w:val="center"/>
        <w:rPr>
          <w:color w:val="000000"/>
        </w:rPr>
      </w:pPr>
      <w:r>
        <w:rPr>
          <w:color w:val="000000"/>
        </w:rPr>
        <w:drawing>
          <wp:inline distT="0" distB="0" distL="114300" distR="114300">
            <wp:extent cx="3238500" cy="2619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238500" cy="2619375"/>
                    </a:xfrm>
                    <a:prstGeom prst="rect">
                      <a:avLst/>
                    </a:prstGeom>
                  </pic:spPr>
                </pic:pic>
              </a:graphicData>
            </a:graphic>
          </wp:inline>
        </w:drawing>
      </w:r>
    </w:p>
    <w:p w14:paraId="3B92D6FD">
      <w:pPr>
        <w:spacing w:line="360" w:lineRule="auto"/>
        <w:jc w:val="left"/>
        <w:textAlignment w:val="center"/>
        <w:rPr>
          <w:rFonts w:ascii="宋体" w:hAnsi="宋体"/>
          <w:color w:val="000000"/>
        </w:rPr>
      </w:pPr>
      <w:r>
        <w:rPr>
          <w:color w:val="000000"/>
        </w:rPr>
        <w:t>（1）</w:t>
      </w:r>
      <w:r>
        <w:rPr>
          <w:rFonts w:ascii="宋体" w:hAnsi="宋体"/>
          <w:color w:val="000000"/>
        </w:rPr>
        <w:t>东欧平原与西西伯利亚平原间的</w:t>
      </w:r>
      <w:r>
        <w:rPr>
          <w:color w:val="000000"/>
        </w:rPr>
        <w:t>______</w:t>
      </w:r>
      <w:r>
        <w:rPr>
          <w:rFonts w:ascii="宋体" w:hAnsi="宋体"/>
          <w:color w:val="000000"/>
        </w:rPr>
        <w:t>山脉是亚洲和欧洲的分界线；俄罗斯首都莫斯科位于</w:t>
      </w:r>
      <w:r>
        <w:rPr>
          <w:color w:val="000000"/>
        </w:rPr>
        <w:t>______</w:t>
      </w:r>
      <w:r>
        <w:rPr>
          <w:rFonts w:ascii="宋体" w:hAnsi="宋体"/>
          <w:color w:val="000000"/>
        </w:rPr>
        <w:t>洲。</w:t>
      </w:r>
    </w:p>
    <w:p w14:paraId="086694E8">
      <w:pPr>
        <w:spacing w:line="360" w:lineRule="auto"/>
        <w:jc w:val="left"/>
        <w:textAlignment w:val="center"/>
        <w:rPr>
          <w:rFonts w:ascii="宋体" w:hAnsi="宋体"/>
          <w:color w:val="000000"/>
        </w:rPr>
      </w:pPr>
      <w:r>
        <w:rPr>
          <w:color w:val="000000"/>
        </w:rPr>
        <w:t>（2）</w:t>
      </w:r>
      <w:r>
        <w:rPr>
          <w:rFonts w:ascii="宋体" w:hAnsi="宋体"/>
          <w:color w:val="000000"/>
        </w:rPr>
        <w:t>简析俄罗斯经济发展对外依赖程度较小的原因。</w:t>
      </w:r>
    </w:p>
    <w:p w14:paraId="39092CC9">
      <w:pPr>
        <w:spacing w:line="360" w:lineRule="auto"/>
        <w:jc w:val="left"/>
        <w:textAlignment w:val="center"/>
        <w:rPr>
          <w:rFonts w:ascii="宋体" w:hAnsi="宋体"/>
          <w:color w:val="000000"/>
        </w:rPr>
      </w:pPr>
      <w:r>
        <w:rPr>
          <w:color w:val="000000"/>
        </w:rPr>
        <w:t>（3）</w:t>
      </w:r>
      <w:r>
        <w:rPr>
          <w:rFonts w:ascii="宋体" w:hAnsi="宋体"/>
          <w:color w:val="000000"/>
        </w:rPr>
        <w:t>推测俄罗斯出口到中国的主要商品种类。</w:t>
      </w:r>
    </w:p>
    <w:p w14:paraId="3D277565">
      <w:pPr>
        <w:spacing w:line="360" w:lineRule="auto"/>
        <w:textAlignment w:val="center"/>
        <w:rPr>
          <w:rFonts w:ascii="宋体" w:hAnsi="宋体"/>
          <w:color w:val="000000"/>
        </w:rPr>
      </w:pPr>
      <w:r>
        <w:rPr>
          <w:color w:val="2E75B6"/>
        </w:rPr>
        <w:t>【答案】</w:t>
      </w:r>
      <w:r>
        <w:rPr>
          <w:color w:val="000000"/>
        </w:rPr>
        <w:t>（1）    ①</w:t>
      </w:r>
      <w:r>
        <w:rPr>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乌拉尔</w:t>
      </w:r>
      <w:r>
        <w:rPr>
          <w:color w:val="000000"/>
        </w:rPr>
        <w:t xml:space="preserve">    ②. </w:t>
      </w:r>
      <w:r>
        <w:rPr>
          <w:rFonts w:ascii="宋体" w:hAnsi="宋体"/>
          <w:color w:val="000000"/>
        </w:rPr>
        <w:t>欧</w:t>
      </w:r>
      <w:r>
        <w:rPr>
          <w:color w:val="000000"/>
        </w:rPr>
        <w:t xml:space="preserve">    </w:t>
      </w:r>
    </w:p>
    <w:p w14:paraId="116A266D">
      <w:pPr>
        <w:spacing w:line="360" w:lineRule="auto"/>
        <w:textAlignment w:val="center"/>
        <w:rPr>
          <w:rFonts w:ascii="宋体" w:hAnsi="宋体"/>
          <w:color w:val="000000"/>
        </w:rPr>
      </w:pPr>
      <w:r>
        <w:rPr>
          <w:color w:val="000000"/>
        </w:rPr>
        <w:t>（2）</w:t>
      </w:r>
      <w:r>
        <w:rPr>
          <w:rFonts w:ascii="宋体" w:hAnsi="宋体"/>
          <w:color w:val="000000"/>
        </w:rPr>
        <w:t>国土面积广，资源丰富。</w:t>
      </w:r>
      <w:r>
        <w:rPr>
          <w:color w:val="000000"/>
        </w:rPr>
        <w:t xml:space="preserve">    </w:t>
      </w:r>
    </w:p>
    <w:p w14:paraId="4C03DE95">
      <w:pPr>
        <w:spacing w:line="360" w:lineRule="auto"/>
        <w:textAlignment w:val="center"/>
        <w:rPr>
          <w:rFonts w:ascii="宋体" w:hAnsi="宋体"/>
          <w:color w:val="000000"/>
        </w:rPr>
      </w:pPr>
      <w:r>
        <w:rPr>
          <w:color w:val="000000"/>
        </w:rPr>
        <w:t>（3）</w:t>
      </w:r>
      <w:r>
        <w:rPr>
          <w:rFonts w:ascii="宋体" w:hAnsi="宋体"/>
          <w:color w:val="000000"/>
        </w:rPr>
        <w:t>石油、天然气等矿产；木材；小麦等农产品；机械等重工业产品。</w:t>
      </w:r>
    </w:p>
    <w:p w14:paraId="6CA8783E">
      <w:pPr>
        <w:spacing w:line="360" w:lineRule="auto"/>
        <w:textAlignment w:val="center"/>
        <w:rPr>
          <w:color w:val="000000"/>
        </w:rPr>
      </w:pPr>
      <w:r>
        <w:rPr>
          <w:color w:val="2E75B6"/>
        </w:rPr>
        <w:t>【解析】</w:t>
      </w:r>
    </w:p>
    <w:p w14:paraId="3EFB81C1">
      <w:pPr>
        <w:spacing w:line="360" w:lineRule="auto"/>
        <w:jc w:val="left"/>
        <w:textAlignment w:val="center"/>
        <w:rPr>
          <w:color w:val="000000"/>
        </w:rPr>
      </w:pPr>
      <w:r>
        <w:rPr>
          <w:color w:val="000000"/>
        </w:rPr>
        <w:t>【分析】本题以俄罗斯地形图及基本知识为材料；涉及大洲分界线、俄罗斯经济发展状况等知识；考查学生对俄罗斯工业发展的知识的运用能力。</w:t>
      </w:r>
    </w:p>
    <w:p w14:paraId="5C92E571">
      <w:pPr>
        <w:spacing w:line="360" w:lineRule="auto"/>
        <w:jc w:val="left"/>
        <w:textAlignment w:val="center"/>
        <w:rPr>
          <w:color w:val="000000"/>
        </w:rPr>
      </w:pPr>
      <w:r>
        <w:rPr>
          <w:color w:val="000000"/>
        </w:rPr>
        <w:t>【小问1详解】</w:t>
      </w:r>
    </w:p>
    <w:p w14:paraId="0E1A5479">
      <w:pPr>
        <w:spacing w:line="360" w:lineRule="auto"/>
        <w:jc w:val="left"/>
        <w:textAlignment w:val="center"/>
        <w:rPr>
          <w:color w:val="000000"/>
        </w:rPr>
      </w:pPr>
      <w:r>
        <w:rPr>
          <w:color w:val="000000"/>
        </w:rPr>
        <w:t>亚洲和欧洲的分界线是乌拉尔山、乌拉尔河、里海、大高加索山脉、黑海和土耳其海峡。位于东欧平原与西西伯利亚平原间的山脉是乌拉尔山；俄罗斯首都莫斯科位于俄罗斯西部，亚洲和欧洲的分界线以东的东欧平原，属于欧洲。</w:t>
      </w:r>
    </w:p>
    <w:p w14:paraId="50ECCEC6">
      <w:pPr>
        <w:spacing w:line="360" w:lineRule="auto"/>
        <w:jc w:val="left"/>
        <w:textAlignment w:val="center"/>
        <w:rPr>
          <w:color w:val="000000"/>
        </w:rPr>
      </w:pPr>
      <w:r>
        <w:rPr>
          <w:color w:val="000000"/>
        </w:rPr>
        <w:t>【小问2详解】</w:t>
      </w:r>
    </w:p>
    <w:p w14:paraId="4C5E10E8">
      <w:pPr>
        <w:spacing w:line="360" w:lineRule="auto"/>
        <w:jc w:val="left"/>
        <w:textAlignment w:val="center"/>
        <w:rPr>
          <w:color w:val="000000"/>
        </w:rPr>
      </w:pPr>
      <w:r>
        <w:rPr>
          <w:color w:val="000000"/>
        </w:rPr>
        <w:t>俄罗斯经济发展对外依赖程度较小，主要是因为俄罗斯是世界上少数几个资源能基本自给的大国之一，俄罗斯自然资源丰富，国土面积广，土地资源丰富，矿产资源丰富，矿产、森林、水能都在世界上名列前茅。</w:t>
      </w:r>
    </w:p>
    <w:p w14:paraId="75032C6E">
      <w:pPr>
        <w:spacing w:line="360" w:lineRule="auto"/>
        <w:jc w:val="left"/>
        <w:textAlignment w:val="center"/>
        <w:rPr>
          <w:color w:val="000000"/>
        </w:rPr>
      </w:pPr>
      <w:r>
        <w:rPr>
          <w:color w:val="000000"/>
        </w:rPr>
        <w:t>【小问3详解】</w:t>
      </w:r>
    </w:p>
    <w:p w14:paraId="197712C5">
      <w:pPr>
        <w:spacing w:line="360" w:lineRule="auto"/>
        <w:jc w:val="left"/>
        <w:textAlignment w:val="center"/>
        <w:rPr>
          <w:color w:val="000000"/>
        </w:rPr>
      </w:pPr>
      <w:r>
        <w:rPr>
          <w:color w:val="000000"/>
        </w:rPr>
        <w:t>俄罗斯自然资源丰富，多石油、天然气等矿产，离中国较近，大量出口石油、天然气到中国；东部多山地，森林资源丰富，西部多平原农业发达，多出口木材、小麦等农产品；俄罗斯重工业发达，可以向中国出口机械等重工业产品。</w:t>
      </w:r>
    </w:p>
    <w:p w14:paraId="15572207">
      <w:pPr>
        <w:spacing w:line="360" w:lineRule="auto"/>
        <w:jc w:val="left"/>
        <w:textAlignment w:val="center"/>
        <w:rPr>
          <w:color w:val="000000"/>
        </w:rPr>
      </w:pPr>
    </w:p>
    <w:p w14:paraId="13B4A527">
      <w:pPr>
        <w:spacing w:line="360" w:lineRule="auto"/>
        <w:jc w:val="left"/>
        <w:textAlignment w:val="center"/>
        <w:rPr>
          <w:rFonts w:ascii="宋体" w:hAnsi="宋体"/>
          <w:color w:val="000000"/>
        </w:rPr>
      </w:pPr>
      <w:r>
        <w:rPr>
          <w:color w:val="000000"/>
        </w:rPr>
        <w:t xml:space="preserve">27. </w:t>
      </w:r>
      <w:r>
        <w:rPr>
          <w:rFonts w:ascii="宋体" w:hAnsi="宋体"/>
          <w:color w:val="000000"/>
        </w:rPr>
        <w:t>阅读材料，完成下列问题。</w:t>
      </w:r>
    </w:p>
    <w:p w14:paraId="5D1D46F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三江源地区位于青藏高原腹地。这里地高天寒，雪山连绵，湖泊星罗，沼泽密布；这里人烟稀少，是野生动物的天堂；这里河流众多，是江河之源。上世纪末，三江源地区生态环境恶化，为此，国家设立了三江源自然保护区。上图示意三江源地区山河分布，下图为环保人士与野牦牛的“对话”。</w:t>
      </w:r>
    </w:p>
    <w:p w14:paraId="2742155D">
      <w:pPr>
        <w:spacing w:line="360" w:lineRule="auto"/>
        <w:jc w:val="left"/>
        <w:textAlignment w:val="center"/>
        <w:rPr>
          <w:color w:val="000000"/>
        </w:rPr>
      </w:pPr>
    </w:p>
    <w:p w14:paraId="6C52C870">
      <w:pPr>
        <w:spacing w:line="360" w:lineRule="auto"/>
        <w:jc w:val="left"/>
        <w:textAlignment w:val="center"/>
        <w:rPr>
          <w:color w:val="000000"/>
        </w:rPr>
      </w:pPr>
      <w:r>
        <w:rPr>
          <w:color w:val="000000"/>
        </w:rPr>
        <w:drawing>
          <wp:inline distT="0" distB="0" distL="114300" distR="114300">
            <wp:extent cx="3295650" cy="22764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295650" cy="2276475"/>
                    </a:xfrm>
                    <a:prstGeom prst="rect">
                      <a:avLst/>
                    </a:prstGeom>
                  </pic:spPr>
                </pic:pic>
              </a:graphicData>
            </a:graphic>
          </wp:inline>
        </w:drawing>
      </w:r>
    </w:p>
    <w:p w14:paraId="57E635B1">
      <w:pPr>
        <w:spacing w:line="360" w:lineRule="auto"/>
        <w:jc w:val="left"/>
        <w:textAlignment w:val="center"/>
        <w:rPr>
          <w:color w:val="000000"/>
        </w:rPr>
      </w:pPr>
      <w:r>
        <w:rPr>
          <w:color w:val="000000"/>
        </w:rPr>
        <w:drawing>
          <wp:inline distT="0" distB="0" distL="114300" distR="114300">
            <wp:extent cx="3152775" cy="1943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152775" cy="1943100"/>
                    </a:xfrm>
                    <a:prstGeom prst="rect">
                      <a:avLst/>
                    </a:prstGeom>
                  </pic:spPr>
                </pic:pic>
              </a:graphicData>
            </a:graphic>
          </wp:inline>
        </w:drawing>
      </w:r>
    </w:p>
    <w:p w14:paraId="2D332B91">
      <w:pPr>
        <w:spacing w:line="360" w:lineRule="auto"/>
        <w:jc w:val="left"/>
        <w:textAlignment w:val="center"/>
        <w:rPr>
          <w:rFonts w:ascii="宋体" w:hAnsi="宋体"/>
          <w:color w:val="000000"/>
        </w:rPr>
      </w:pPr>
      <w:r>
        <w:rPr>
          <w:color w:val="000000"/>
        </w:rPr>
        <w:t>（1）</w:t>
      </w:r>
      <w:r>
        <w:rPr>
          <w:rFonts w:ascii="宋体" w:hAnsi="宋体"/>
          <w:color w:val="000000"/>
        </w:rPr>
        <w:t>青藏高原位于我国地势的第</w:t>
      </w:r>
      <w:r>
        <w:rPr>
          <w:color w:val="000000"/>
        </w:rPr>
        <w:t>______</w:t>
      </w:r>
      <w:r>
        <w:rPr>
          <w:rFonts w:ascii="宋体" w:hAnsi="宋体"/>
          <w:color w:val="000000"/>
        </w:rPr>
        <w:t>级阶梯；源于巴颜喀拉山脉的</w:t>
      </w:r>
      <w:r>
        <w:rPr>
          <w:color w:val="000000"/>
        </w:rPr>
        <w:t>______</w:t>
      </w:r>
      <w:r>
        <w:rPr>
          <w:rFonts w:ascii="宋体" w:hAnsi="宋体"/>
          <w:color w:val="000000"/>
        </w:rPr>
        <w:t>河，是我国第二长河；我国生活在青藏高原的主要少数民族是</w:t>
      </w:r>
      <w:r>
        <w:rPr>
          <w:color w:val="000000"/>
        </w:rPr>
        <w:t>______</w:t>
      </w:r>
      <w:r>
        <w:rPr>
          <w:rFonts w:ascii="宋体" w:hAnsi="宋体"/>
          <w:color w:val="000000"/>
        </w:rPr>
        <w:t>族。</w:t>
      </w:r>
    </w:p>
    <w:p w14:paraId="1571D378">
      <w:pPr>
        <w:spacing w:line="360" w:lineRule="auto"/>
        <w:jc w:val="left"/>
        <w:textAlignment w:val="center"/>
        <w:rPr>
          <w:rFonts w:ascii="宋体" w:hAnsi="宋体"/>
          <w:color w:val="000000"/>
        </w:rPr>
      </w:pPr>
      <w:r>
        <w:rPr>
          <w:color w:val="000000"/>
        </w:rPr>
        <w:t>（2）</w:t>
      </w:r>
      <w:r>
        <w:rPr>
          <w:rFonts w:ascii="宋体" w:hAnsi="宋体"/>
          <w:color w:val="000000"/>
        </w:rPr>
        <w:t>简要说明青藏高原地势高对气温及动、植物的影响。</w:t>
      </w:r>
    </w:p>
    <w:p w14:paraId="375403E7">
      <w:pPr>
        <w:spacing w:line="360" w:lineRule="auto"/>
        <w:jc w:val="left"/>
        <w:textAlignment w:val="center"/>
        <w:rPr>
          <w:rFonts w:ascii="宋体" w:hAnsi="宋体"/>
          <w:color w:val="000000"/>
        </w:rPr>
      </w:pPr>
      <w:r>
        <w:rPr>
          <w:rFonts w:ascii="宋体" w:hAnsi="宋体"/>
          <w:color w:val="000000"/>
        </w:rPr>
        <w:t>①对气温：</w:t>
      </w:r>
      <w:r>
        <w:rPr>
          <w:color w:val="000000"/>
        </w:rPr>
        <w:t>______</w:t>
      </w:r>
      <w:r>
        <w:rPr>
          <w:rFonts w:ascii="宋体" w:hAnsi="宋体"/>
          <w:color w:val="000000"/>
        </w:rPr>
        <w:t>；②对动、植物：</w:t>
      </w:r>
      <w:r>
        <w:rPr>
          <w:color w:val="000000"/>
        </w:rPr>
        <w:t>______</w:t>
      </w:r>
      <w:r>
        <w:rPr>
          <w:rFonts w:ascii="宋体" w:hAnsi="宋体"/>
          <w:color w:val="000000"/>
        </w:rPr>
        <w:t>。</w:t>
      </w:r>
    </w:p>
    <w:p w14:paraId="2EFD7466">
      <w:pPr>
        <w:spacing w:line="360" w:lineRule="auto"/>
        <w:jc w:val="left"/>
        <w:textAlignment w:val="center"/>
        <w:rPr>
          <w:rFonts w:ascii="宋体" w:hAnsi="宋体"/>
          <w:color w:val="000000"/>
        </w:rPr>
      </w:pPr>
      <w:r>
        <w:rPr>
          <w:color w:val="000000"/>
        </w:rPr>
        <w:t>（3）</w:t>
      </w:r>
      <w:r>
        <w:rPr>
          <w:rFonts w:ascii="宋体" w:hAnsi="宋体"/>
          <w:color w:val="000000"/>
        </w:rPr>
        <w:t>环保人士在三江源地区活动时可能会遇到哪些困难？</w:t>
      </w:r>
    </w:p>
    <w:p w14:paraId="290AB7DB">
      <w:pPr>
        <w:spacing w:line="360" w:lineRule="auto"/>
        <w:jc w:val="left"/>
        <w:textAlignment w:val="center"/>
        <w:rPr>
          <w:rFonts w:ascii="宋体" w:hAnsi="宋体"/>
          <w:color w:val="000000"/>
        </w:rPr>
      </w:pPr>
      <w:r>
        <w:rPr>
          <w:color w:val="000000"/>
        </w:rPr>
        <w:t>（4）</w:t>
      </w:r>
      <w:r>
        <w:rPr>
          <w:rFonts w:ascii="宋体" w:hAnsi="宋体"/>
          <w:color w:val="000000"/>
        </w:rPr>
        <w:t>为还野牦牛一片生存空间，我国政府及环保人士采取了哪些措施？</w:t>
      </w:r>
    </w:p>
    <w:p w14:paraId="2651812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一</w:t>
      </w:r>
      <w:r>
        <w:rPr>
          <w:color w:val="000000"/>
        </w:rPr>
        <w:t xml:space="preserve">    ②. </w:t>
      </w:r>
      <w:r>
        <w:rPr>
          <w:rFonts w:ascii="宋体" w:hAnsi="宋体"/>
          <w:color w:val="000000"/>
        </w:rPr>
        <w:t>黄</w:t>
      </w:r>
      <w:r>
        <w:rPr>
          <w:color w:val="000000"/>
        </w:rPr>
        <w:t xml:space="preserve">    ③. </w:t>
      </w:r>
      <w:r>
        <w:rPr>
          <w:rFonts w:ascii="宋体" w:hAnsi="宋体"/>
          <w:color w:val="000000"/>
        </w:rPr>
        <w:t>藏</w:t>
      </w:r>
      <w:r>
        <w:rPr>
          <w:color w:val="000000"/>
        </w:rPr>
        <w:t xml:space="preserve">    </w:t>
      </w:r>
    </w:p>
    <w:p w14:paraId="5E172163">
      <w:pPr>
        <w:spacing w:line="360" w:lineRule="auto"/>
        <w:textAlignment w:val="center"/>
        <w:rPr>
          <w:rFonts w:ascii="宋体" w:hAnsi="宋体"/>
          <w:color w:val="000000"/>
        </w:rPr>
      </w:pPr>
      <w:r>
        <w:rPr>
          <w:color w:val="000000"/>
        </w:rPr>
        <w:t xml:space="preserve">（2）    ①. </w:t>
      </w:r>
      <w:r>
        <w:rPr>
          <w:rFonts w:ascii="宋体" w:hAnsi="宋体"/>
          <w:color w:val="000000"/>
        </w:rPr>
        <w:t>气温低，昼夜温差大</w:t>
      </w:r>
      <w:r>
        <w:rPr>
          <w:color w:val="000000"/>
        </w:rPr>
        <w:t xml:space="preserve">    ②. </w:t>
      </w:r>
      <w:r>
        <w:rPr>
          <w:rFonts w:ascii="宋体" w:hAnsi="宋体"/>
          <w:color w:val="000000"/>
        </w:rPr>
        <w:t>动、植物耐寒。</w:t>
      </w:r>
      <w:r>
        <w:rPr>
          <w:color w:val="000000"/>
        </w:rPr>
        <w:t xml:space="preserve">    </w:t>
      </w:r>
    </w:p>
    <w:p w14:paraId="715470F9">
      <w:pPr>
        <w:spacing w:line="360" w:lineRule="auto"/>
        <w:textAlignment w:val="center"/>
        <w:rPr>
          <w:rFonts w:ascii="宋体" w:hAnsi="宋体"/>
          <w:color w:val="000000"/>
        </w:rPr>
      </w:pPr>
      <w:r>
        <w:rPr>
          <w:color w:val="000000"/>
        </w:rPr>
        <w:t>（3）</w:t>
      </w:r>
      <w:r>
        <w:rPr>
          <w:rFonts w:ascii="宋体" w:hAnsi="宋体"/>
          <w:color w:val="000000"/>
        </w:rPr>
        <w:t>寒冷，缺氧，气压低，光照强，昼夜温差大；易受野生动物（或不法分子）袭击；多雪山、沼泽、河流等，行走不便。</w:t>
      </w:r>
      <w:r>
        <w:rPr>
          <w:color w:val="000000"/>
        </w:rPr>
        <w:t xml:space="preserve">    </w:t>
      </w:r>
    </w:p>
    <w:p w14:paraId="23865F09">
      <w:pPr>
        <w:spacing w:line="360" w:lineRule="auto"/>
        <w:textAlignment w:val="center"/>
        <w:rPr>
          <w:rFonts w:ascii="宋体" w:hAnsi="宋体"/>
          <w:color w:val="000000"/>
        </w:rPr>
      </w:pPr>
      <w:r>
        <w:rPr>
          <w:color w:val="000000"/>
        </w:rPr>
        <w:t>（4）</w:t>
      </w:r>
      <w:r>
        <w:rPr>
          <w:rFonts w:ascii="宋体" w:hAnsi="宋体"/>
          <w:color w:val="000000"/>
        </w:rPr>
        <w:t>建自然保护区；禁止不法分子进入保护区等。</w:t>
      </w:r>
    </w:p>
    <w:p w14:paraId="1815FD77">
      <w:pPr>
        <w:spacing w:line="360" w:lineRule="auto"/>
        <w:textAlignment w:val="center"/>
        <w:rPr>
          <w:color w:val="000000"/>
        </w:rPr>
      </w:pPr>
      <w:r>
        <w:rPr>
          <w:color w:val="2E75B6"/>
        </w:rPr>
        <w:t>【解析】</w:t>
      </w:r>
    </w:p>
    <w:p w14:paraId="4B4AFEA0">
      <w:pPr>
        <w:spacing w:line="360" w:lineRule="auto"/>
        <w:jc w:val="left"/>
        <w:textAlignment w:val="center"/>
        <w:rPr>
          <w:color w:val="000000"/>
        </w:rPr>
      </w:pPr>
      <w:r>
        <w:rPr>
          <w:color w:val="000000"/>
        </w:rPr>
        <w:t>【分析】本题以三江源地区山河分布示意图、环保人士与野牦牛的“对话”为材料，涉及青藏高原的位置、河流、气候、动植物、三江源地区的自然环境及保护等相关知识，考查学生的读图能力以及根据所学知识解决问题的能力。</w:t>
      </w:r>
    </w:p>
    <w:p w14:paraId="37B41389">
      <w:pPr>
        <w:spacing w:line="360" w:lineRule="auto"/>
        <w:jc w:val="left"/>
        <w:textAlignment w:val="center"/>
        <w:rPr>
          <w:color w:val="000000"/>
        </w:rPr>
      </w:pPr>
      <w:r>
        <w:rPr>
          <w:color w:val="000000"/>
        </w:rPr>
        <w:t>【小问1详解】</w:t>
      </w:r>
    </w:p>
    <w:p w14:paraId="30A1D5FC">
      <w:pPr>
        <w:spacing w:line="360" w:lineRule="auto"/>
        <w:jc w:val="left"/>
        <w:textAlignment w:val="center"/>
        <w:rPr>
          <w:color w:val="000000"/>
        </w:rPr>
      </w:pPr>
      <w:r>
        <w:rPr>
          <w:color w:val="000000"/>
        </w:rPr>
        <w:t>青藏高原平均海拔4000米以上，位于我国地势的第一级阶梯。黄河发源于青藏高原的巴颜喀拉山脉，全长5464千米，是我国的第二长河。青藏高原包括西藏自治区以及青海、新疆、甘肃、四川、云南的部分地区，主要少数民族是藏族。</w:t>
      </w:r>
    </w:p>
    <w:p w14:paraId="7D2575FB">
      <w:pPr>
        <w:spacing w:line="360" w:lineRule="auto"/>
        <w:jc w:val="left"/>
        <w:textAlignment w:val="center"/>
        <w:rPr>
          <w:color w:val="000000"/>
        </w:rPr>
      </w:pPr>
      <w:r>
        <w:rPr>
          <w:color w:val="000000"/>
        </w:rPr>
        <w:t>【小问2详解】</w:t>
      </w:r>
    </w:p>
    <w:p w14:paraId="00931F80">
      <w:pPr>
        <w:spacing w:line="360" w:lineRule="auto"/>
        <w:jc w:val="left"/>
        <w:textAlignment w:val="center"/>
        <w:rPr>
          <w:color w:val="000000"/>
        </w:rPr>
      </w:pPr>
      <w:r>
        <w:rPr>
          <w:color w:val="000000"/>
        </w:rPr>
        <w:t>就地形而言，海拔每升高100米，气温约下降0.6℃，青藏高原平均海拔4000米以上，海拔高，气温低，形成了独特的高寒气候，日照充足，太阳辐射强烈，昼夜温差大。受气候影响，青藏高原分布着耐寒的高山草甸，生长着适应高寒的牦牛、藏山羊、藏羚羊等动物。</w:t>
      </w:r>
    </w:p>
    <w:p w14:paraId="31C3AC77">
      <w:pPr>
        <w:spacing w:line="360" w:lineRule="auto"/>
        <w:jc w:val="left"/>
        <w:textAlignment w:val="center"/>
        <w:rPr>
          <w:color w:val="000000"/>
        </w:rPr>
      </w:pPr>
      <w:r>
        <w:rPr>
          <w:color w:val="000000"/>
        </w:rPr>
        <w:t>【小问3详解】</w:t>
      </w:r>
    </w:p>
    <w:p w14:paraId="6FC500CE">
      <w:pPr>
        <w:spacing w:line="360" w:lineRule="auto"/>
        <w:jc w:val="left"/>
        <w:textAlignment w:val="center"/>
        <w:rPr>
          <w:color w:val="000000"/>
        </w:rPr>
      </w:pPr>
      <w:r>
        <w:rPr>
          <w:color w:val="000000"/>
        </w:rPr>
        <w:t>三江源地区位于青海省南部，是长江、黄河、澜沧江的发源地，也是世界上海拔最高、面积最大、生物多样性最集中的地区，这里高寒缺氧，太阳辐射强烈，昼夜温差大，野生动物、雪山、沼泽、河流众多，地形复杂，不法分子偷猎活动猖獗，所以，环保人士在三江源地区活动时，一方面会遇到寒冷、缺氧、气压低、光照强、昼夜温差大，以及由于雪山、沼 泽、河流较多造成的行走不便等困难；另一方面随时会遇到野生动物（或不法分子）袭击。</w:t>
      </w:r>
    </w:p>
    <w:p w14:paraId="0BED617B">
      <w:pPr>
        <w:spacing w:line="360" w:lineRule="auto"/>
        <w:jc w:val="left"/>
        <w:textAlignment w:val="center"/>
        <w:rPr>
          <w:color w:val="000000"/>
        </w:rPr>
      </w:pPr>
      <w:r>
        <w:rPr>
          <w:color w:val="000000"/>
        </w:rPr>
        <w:t>【小问4详解】</w:t>
      </w:r>
    </w:p>
    <w:p w14:paraId="530A7FA1">
      <w:pPr>
        <w:spacing w:line="360" w:lineRule="auto"/>
        <w:jc w:val="left"/>
        <w:textAlignment w:val="center"/>
        <w:rPr>
          <w:color w:val="000000"/>
        </w:rPr>
      </w:pPr>
      <w:r>
        <w:rPr>
          <w:color w:val="000000"/>
        </w:rPr>
        <w:t>根据材料可知，近年来，由于不合理的人类活动造成三江源地区水土流失、草地沙化、全球气候变暖，适合野牦牛的生存空间越来越少，位于保护该地区的生态环境，还野牦牛一片生存空间，我国采取了建自然保护区，禁止不法分子进入保护区等措施。</w:t>
      </w:r>
    </w:p>
    <w:p w14:paraId="10A953CB">
      <w:pPr>
        <w:spacing w:line="360" w:lineRule="auto"/>
        <w:jc w:val="left"/>
        <w:textAlignment w:val="center"/>
        <w:rPr>
          <w:rFonts w:ascii="宋体" w:hAnsi="宋体"/>
          <w:color w:val="000000"/>
        </w:rPr>
      </w:pPr>
      <w:r>
        <w:rPr>
          <w:color w:val="000000"/>
        </w:rPr>
        <w:t xml:space="preserve">28. </w:t>
      </w:r>
      <w:r>
        <w:rPr>
          <w:rFonts w:ascii="宋体" w:hAnsi="宋体"/>
          <w:color w:val="000000"/>
        </w:rPr>
        <w:t>阅读材料，完成问题探究。探究主题：港口村的变迁。</w:t>
      </w:r>
    </w:p>
    <w:p w14:paraId="324BD73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港口村位于江西省某山区，建于河流交汇处的低地，历史悠久。随着人口增加，住宅用地扩大，良田被逐渐侵占。近几十年来，因泥沙淤积，河床抬高等原因，洪涝灾害加剧。2017年党的十九大提出乡村振兴战略。在党和政府的关怀下，港口村整体搬迁，在附近荒山上建成了新村。搬迁后，港口村发生了巨大的变化，人民的生产和生活条件得到了极大的改善。下图示意港口村的变迁。</w:t>
      </w:r>
    </w:p>
    <w:p w14:paraId="03F429F5">
      <w:pPr>
        <w:spacing w:line="360" w:lineRule="auto"/>
        <w:jc w:val="left"/>
        <w:textAlignment w:val="center"/>
        <w:rPr>
          <w:color w:val="000000"/>
        </w:rPr>
      </w:pPr>
      <w:r>
        <w:rPr>
          <w:color w:val="000000"/>
        </w:rPr>
        <w:drawing>
          <wp:inline distT="0" distB="0" distL="114300" distR="114300">
            <wp:extent cx="5143500" cy="19145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143500" cy="1914525"/>
                    </a:xfrm>
                    <a:prstGeom prst="rect">
                      <a:avLst/>
                    </a:prstGeom>
                  </pic:spPr>
                </pic:pic>
              </a:graphicData>
            </a:graphic>
          </wp:inline>
        </w:drawing>
      </w:r>
    </w:p>
    <w:p w14:paraId="4BA5768F">
      <w:pPr>
        <w:spacing w:line="360" w:lineRule="auto"/>
        <w:jc w:val="left"/>
        <w:textAlignment w:val="center"/>
        <w:rPr>
          <w:rFonts w:ascii="宋体" w:hAnsi="宋体"/>
          <w:color w:val="000000"/>
        </w:rPr>
      </w:pPr>
      <w:r>
        <w:rPr>
          <w:color w:val="000000"/>
        </w:rPr>
        <w:t>（1）</w:t>
      </w:r>
      <w:r>
        <w:rPr>
          <w:rFonts w:ascii="宋体" w:hAnsi="宋体"/>
          <w:color w:val="000000"/>
        </w:rPr>
        <w:t>探究一：港口古村落形成的自然条件。</w:t>
      </w:r>
    </w:p>
    <w:p w14:paraId="22701FB4">
      <w:pPr>
        <w:spacing w:line="360" w:lineRule="auto"/>
        <w:jc w:val="left"/>
        <w:textAlignment w:val="center"/>
        <w:rPr>
          <w:rFonts w:ascii="宋体" w:hAnsi="宋体"/>
          <w:color w:val="000000"/>
        </w:rPr>
      </w:pPr>
      <w:r>
        <w:rPr>
          <w:color w:val="000000"/>
        </w:rPr>
        <w:t>（2）</w:t>
      </w:r>
      <w:r>
        <w:rPr>
          <w:rFonts w:ascii="宋体" w:hAnsi="宋体"/>
          <w:color w:val="000000"/>
        </w:rPr>
        <w:t>探究二：整体搬迁前港口村易发生洪涝灾害</w:t>
      </w:r>
      <w:r>
        <w:rPr>
          <w:rFonts w:ascii="宋体" w:hAnsi="宋体"/>
          <w:color w:val="00000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原因。</w:t>
      </w:r>
    </w:p>
    <w:p w14:paraId="039DD67E">
      <w:pPr>
        <w:spacing w:line="360" w:lineRule="auto"/>
        <w:jc w:val="left"/>
        <w:textAlignment w:val="center"/>
        <w:rPr>
          <w:rFonts w:ascii="宋体" w:hAnsi="宋体"/>
          <w:color w:val="000000"/>
        </w:rPr>
      </w:pPr>
      <w:r>
        <w:rPr>
          <w:color w:val="000000"/>
        </w:rPr>
        <w:t>（3）</w:t>
      </w:r>
      <w:r>
        <w:rPr>
          <w:rFonts w:ascii="宋体" w:hAnsi="宋体"/>
          <w:color w:val="000000"/>
        </w:rPr>
        <w:t>探究三：港口新村选址的合理性。（提示：可从防洪、农田保护、土地利用类型等方面考虑）</w:t>
      </w:r>
    </w:p>
    <w:p w14:paraId="3B972825">
      <w:pPr>
        <w:spacing w:line="360" w:lineRule="auto"/>
        <w:jc w:val="left"/>
        <w:textAlignment w:val="center"/>
        <w:rPr>
          <w:rFonts w:ascii="宋体" w:hAnsi="宋体"/>
          <w:color w:val="000000"/>
        </w:rPr>
      </w:pPr>
      <w:r>
        <w:rPr>
          <w:color w:val="000000"/>
        </w:rPr>
        <w:t>（4）</w:t>
      </w:r>
      <w:r>
        <w:rPr>
          <w:rFonts w:ascii="宋体" w:hAnsi="宋体"/>
          <w:color w:val="000000"/>
        </w:rPr>
        <w:t>探究四：有人提出目前港口新村的生活用水输水线路（线路①）不合理，并提出新的输水</w:t>
      </w:r>
    </w:p>
    <w:p w14:paraId="3A21AEC4">
      <w:pPr>
        <w:spacing w:line="360" w:lineRule="auto"/>
        <w:jc w:val="left"/>
        <w:textAlignment w:val="center"/>
        <w:rPr>
          <w:rFonts w:ascii="宋体" w:hAnsi="宋体"/>
          <w:color w:val="000000"/>
        </w:rPr>
      </w:pPr>
      <w:r>
        <w:rPr>
          <w:rFonts w:ascii="宋体" w:hAnsi="宋体"/>
          <w:color w:val="000000"/>
        </w:rPr>
        <w:t>线路（线路②）。你认为哪条线路合理，说明理由。（提示：可从线路长短、输水成本等方面考虑）</w:t>
      </w:r>
    </w:p>
    <w:p w14:paraId="7ABF8FF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地形平坦；土壤肥沃；临河，水源充足。</w:t>
      </w:r>
      <w:r>
        <w:rPr>
          <w:color w:val="000000"/>
        </w:rPr>
        <w:t xml:space="preserve">    </w:t>
      </w:r>
    </w:p>
    <w:p w14:paraId="6D878BBF">
      <w:pPr>
        <w:spacing w:line="360" w:lineRule="auto"/>
        <w:textAlignment w:val="center"/>
        <w:rPr>
          <w:rFonts w:ascii="宋体" w:hAnsi="宋体"/>
          <w:color w:val="000000"/>
        </w:rPr>
      </w:pPr>
      <w:r>
        <w:rPr>
          <w:color w:val="000000"/>
        </w:rPr>
        <w:t>（2）</w:t>
      </w:r>
      <w:r>
        <w:rPr>
          <w:rFonts w:ascii="宋体" w:hAnsi="宋体"/>
          <w:color w:val="000000"/>
        </w:rPr>
        <w:t>地势低平，河床抬高，河道弯曲，排水不畅；雨季降水多且集中，多暴雨；干支流交汇，雨季上游来水多。</w:t>
      </w:r>
      <w:r>
        <w:rPr>
          <w:color w:val="000000"/>
        </w:rPr>
        <w:t xml:space="preserve">    </w:t>
      </w:r>
    </w:p>
    <w:p w14:paraId="1C7F0A33">
      <w:pPr>
        <w:spacing w:line="360" w:lineRule="auto"/>
        <w:textAlignment w:val="center"/>
        <w:rPr>
          <w:rFonts w:ascii="宋体" w:hAnsi="宋体"/>
          <w:color w:val="000000"/>
        </w:rPr>
      </w:pPr>
      <w:r>
        <w:rPr>
          <w:color w:val="000000"/>
        </w:rPr>
        <w:t>（3）</w:t>
      </w:r>
      <w:r>
        <w:rPr>
          <w:rFonts w:ascii="宋体" w:hAnsi="宋体"/>
          <w:color w:val="000000"/>
        </w:rPr>
        <w:t>地势较高，受洪水威胁小；利用荒地，有利于保护水田，（增加水田面积）；促进荒山开发， 提高经济效益和生态效益。</w:t>
      </w:r>
      <w:r>
        <w:rPr>
          <w:color w:val="000000"/>
        </w:rPr>
        <w:t xml:space="preserve">    </w:t>
      </w:r>
    </w:p>
    <w:p w14:paraId="65E60D0B">
      <w:pPr>
        <w:spacing w:line="360" w:lineRule="auto"/>
        <w:textAlignment w:val="center"/>
        <w:rPr>
          <w:rFonts w:ascii="宋体" w:hAnsi="宋体"/>
          <w:color w:val="000000"/>
        </w:rPr>
      </w:pPr>
      <w:r>
        <w:rPr>
          <w:color w:val="000000"/>
        </w:rPr>
        <w:t>（4）</w:t>
      </w:r>
      <w:r>
        <w:rPr>
          <w:rFonts w:ascii="宋体" w:hAnsi="宋体"/>
          <w:color w:val="000000"/>
        </w:rPr>
        <w:t>（任选一种方案即可）线路①合理，理由：线路①较短，线路②较长，线路②投资较大。</w:t>
      </w:r>
    </w:p>
    <w:p w14:paraId="26D51E3B">
      <w:pPr>
        <w:spacing w:line="360" w:lineRule="auto"/>
        <w:jc w:val="left"/>
        <w:textAlignment w:val="center"/>
        <w:rPr>
          <w:rFonts w:ascii="宋体" w:hAnsi="宋体"/>
          <w:color w:val="000000"/>
        </w:rPr>
      </w:pPr>
      <w:r>
        <w:rPr>
          <w:rFonts w:ascii="宋体" w:hAnsi="宋体"/>
          <w:color w:val="000000"/>
        </w:rPr>
        <w:t>线路②合理，理由：线路②水可顺地势自流，输水成本低；线路①由低处往高处输水，耗能多，用水成本较高。</w:t>
      </w:r>
    </w:p>
    <w:p w14:paraId="627FB93F">
      <w:pPr>
        <w:spacing w:line="360" w:lineRule="auto"/>
        <w:textAlignment w:val="center"/>
        <w:rPr>
          <w:color w:val="000000"/>
        </w:rPr>
      </w:pPr>
      <w:r>
        <w:rPr>
          <w:color w:val="2E75B6"/>
        </w:rPr>
        <w:t>【解析】</w:t>
      </w:r>
    </w:p>
    <w:p w14:paraId="78DB5B1C">
      <w:pPr>
        <w:spacing w:line="360" w:lineRule="auto"/>
        <w:jc w:val="left"/>
        <w:textAlignment w:val="center"/>
        <w:rPr>
          <w:color w:val="000000"/>
        </w:rPr>
      </w:pPr>
      <w:r>
        <w:rPr>
          <w:color w:val="000000"/>
        </w:rPr>
        <w:t>【分析】本题以港口村变迁示意图为材料，涉及聚落形成的自然条件、洪涝灾害发生的原因、土地资源的合理利用、等高线地形图的判读等相关知识，考查学生的读图能力以及根据所学知识解决问题的能力。</w:t>
      </w:r>
    </w:p>
    <w:p w14:paraId="553A9160">
      <w:pPr>
        <w:spacing w:line="360" w:lineRule="auto"/>
        <w:jc w:val="left"/>
        <w:textAlignment w:val="center"/>
        <w:rPr>
          <w:color w:val="000000"/>
        </w:rPr>
      </w:pPr>
      <w:r>
        <w:rPr>
          <w:color w:val="000000"/>
        </w:rPr>
        <w:t>【小问1详解】</w:t>
      </w:r>
    </w:p>
    <w:p w14:paraId="1A67A2C4">
      <w:pPr>
        <w:spacing w:line="360" w:lineRule="auto"/>
        <w:jc w:val="left"/>
        <w:textAlignment w:val="center"/>
        <w:rPr>
          <w:color w:val="000000"/>
        </w:rPr>
      </w:pPr>
      <w:r>
        <w:rPr>
          <w:color w:val="000000"/>
        </w:rPr>
        <w:t>根据材料可知，港口古村落位于河流交汇处的低地，地形平坦，土壤肥沃，靠近河流，水源充足。</w:t>
      </w:r>
    </w:p>
    <w:p w14:paraId="30B3CA14">
      <w:pPr>
        <w:spacing w:line="360" w:lineRule="auto"/>
        <w:jc w:val="left"/>
        <w:textAlignment w:val="center"/>
        <w:rPr>
          <w:color w:val="000000"/>
        </w:rPr>
      </w:pPr>
      <w:r>
        <w:rPr>
          <w:color w:val="000000"/>
        </w:rPr>
        <w:t>【小问2详解】</w:t>
      </w:r>
    </w:p>
    <w:p w14:paraId="540CE163">
      <w:pPr>
        <w:spacing w:line="360" w:lineRule="auto"/>
        <w:jc w:val="left"/>
        <w:textAlignment w:val="center"/>
        <w:rPr>
          <w:color w:val="000000"/>
        </w:rPr>
      </w:pPr>
      <w:r>
        <w:rPr>
          <w:color w:val="000000"/>
        </w:rPr>
        <w:t>从地形看，港口古村落地势地平，水流不畅，且河流上游带来的泥沙容易在河道淤积，堵塞河道，造成排洪困难；从降水看，港口古村落位于南方地区，降水丰沛且集中在夏季，多暴雨，雨量大，且港口村位于河流干支流交汇处，雨季上游来水多，使港口古村落更容易遭受洪涝灾害。</w:t>
      </w:r>
    </w:p>
    <w:p w14:paraId="1C6F7CD3">
      <w:pPr>
        <w:spacing w:line="360" w:lineRule="auto"/>
        <w:jc w:val="left"/>
        <w:textAlignment w:val="center"/>
        <w:rPr>
          <w:color w:val="000000"/>
        </w:rPr>
      </w:pPr>
      <w:r>
        <w:rPr>
          <w:color w:val="000000"/>
        </w:rPr>
        <w:t>【小问3详解】</w:t>
      </w:r>
    </w:p>
    <w:p w14:paraId="72A21F0B">
      <w:pPr>
        <w:spacing w:line="360" w:lineRule="auto"/>
        <w:jc w:val="left"/>
        <w:textAlignment w:val="center"/>
        <w:rPr>
          <w:color w:val="000000"/>
        </w:rPr>
      </w:pPr>
      <w:r>
        <w:rPr>
          <w:color w:val="000000"/>
        </w:rPr>
        <w:t>从地理位置看，港口村古村落位于位于河流交汇处的低地，容易发生洪涝灾害，搬迁后的港口新村地势较高，避开了洪水容易聚集的地区，受洪水威胁较小；从土地利用程度看，原来的港口村由于人口增加，住宅用地扩大，大量良田被侵占，耕地面积减少，搬迁后，良田得到恢复，耕地面积得到增加，有利于农田的保护；此外，搬迁后，人们把附近的荒山改为茶园、竹林，促进了荒山的开发，有利于提高农民收入。</w:t>
      </w:r>
    </w:p>
    <w:p w14:paraId="0AF92346">
      <w:pPr>
        <w:spacing w:line="360" w:lineRule="auto"/>
        <w:jc w:val="left"/>
        <w:textAlignment w:val="center"/>
        <w:rPr>
          <w:color w:val="000000"/>
        </w:rPr>
      </w:pPr>
      <w:r>
        <w:rPr>
          <w:color w:val="000000"/>
        </w:rPr>
        <w:t>【小问4详解】</w:t>
      </w:r>
    </w:p>
    <w:p w14:paraId="54010274">
      <w:pPr>
        <w:spacing w:line="360" w:lineRule="auto"/>
        <w:jc w:val="left"/>
        <w:textAlignment w:val="center"/>
      </w:pPr>
      <w:r>
        <w:rPr>
          <w:color w:val="000000"/>
        </w:rPr>
        <w:t>从线路长短看，线路①较短，线路②较长，因此线路①比②线路工程量小，投资较小，因此线路①较为合理。从运输成本看，线路②从海拔高处流向海拔低处，可以实现自流，输水成本低；线路①从海拔低处向海拔高出引水，需要用到水泵，耗能多，因此线路②较为合理。</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B92A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3A293">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B0D1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D352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48698">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80CEA"/>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D63AA"/>
    <w:rsid w:val="00EE1A37"/>
    <w:rsid w:val="00F21C80"/>
    <w:rsid w:val="00F676FD"/>
    <w:rsid w:val="00F72514"/>
    <w:rsid w:val="00FA0944"/>
    <w:rsid w:val="00FB34D2"/>
    <w:rsid w:val="00FB4B17"/>
    <w:rsid w:val="00FC5860"/>
    <w:rsid w:val="00FD377B"/>
    <w:rsid w:val="00FF2D79"/>
    <w:rsid w:val="00FF517A"/>
    <w:rsid w:val="2B0A5D46"/>
    <w:rsid w:val="34CB59F1"/>
    <w:rsid w:val="38274566"/>
    <w:rsid w:val="408D026E"/>
    <w:rsid w:val="670B6C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2CA73-678A-4FBB-82E4-26A457FF14D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9772</Words>
  <Characters>10203</Characters>
  <Lines>77</Lines>
  <Paragraphs>21</Paragraphs>
  <TotalTime>0</TotalTime>
  <ScaleCrop>false</ScaleCrop>
  <LinksUpToDate>false</LinksUpToDate>
  <CharactersWithSpaces>10631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2022-06-21T21:38:00Z</dcterms:created>
  <dc:creator>学科网试题生产平台</dc:creator>
  <dc:description>3004808029659136</dc:description>
  <cp:lastModifiedBy>上帝掷骰子吗</cp:lastModifiedBy>
  <dcterms:modified xsi:type="dcterms:W3CDTF">2024-07-20T15:50:25Z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FA1D162E511A4D6EB18A57A762040CA8</vt:lpwstr>
  </property>
</Properties>
</file>