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CDCCD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10858500</wp:posOffset>
            </wp:positionH>
            <wp:positionV relativeFrom="topMargin">
              <wp:posOffset>10693400</wp:posOffset>
            </wp:positionV>
            <wp:extent cx="317500" cy="431800"/>
            <wp:effectExtent l="0" t="0" r="6350" b="635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随州市2022年初中毕业升学考试</w:t>
      </w:r>
    </w:p>
    <w:p w14:paraId="72FD7227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文科综合试题</w:t>
      </w:r>
    </w:p>
    <w:p w14:paraId="694AC324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4C50E7B1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湖北省教育厅根据省教育工作会议精神，研究决定从</w:t>
      </w:r>
      <w:r>
        <w:rPr>
          <w:rFonts w:eastAsia="Times New Roman" w:cs="Times New Roman"/>
        </w:rPr>
        <w:t>2014</w:t>
      </w:r>
      <w:r>
        <w:rPr>
          <w:rFonts w:ascii="宋体" w:hAnsi="宋体"/>
        </w:rPr>
        <w:t>年起开展中高职人才培养一体化改革试点工作，下列关于就读中职的说法正确的是（　　　）</w:t>
      </w:r>
    </w:p>
    <w:p w14:paraId="01C9BBF1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ascii="宋体" w:hAnsi="宋体"/>
        </w:rPr>
        <w:t>①上岗高工资</w:t>
      </w:r>
      <w:r>
        <w:t xml:space="preserve">    </w:t>
      </w:r>
      <w:r>
        <w:rPr>
          <w:rFonts w:ascii="宋体" w:hAnsi="宋体"/>
        </w:rPr>
        <w:t>②就业好前景</w:t>
      </w:r>
      <w:r>
        <w:t xml:space="preserve">    </w:t>
      </w:r>
      <w:r>
        <w:rPr>
          <w:rFonts w:ascii="宋体" w:hAnsi="宋体"/>
        </w:rPr>
        <w:t>③读书有资助</w:t>
      </w:r>
      <w:r>
        <w:t xml:space="preserve">    </w:t>
      </w:r>
      <w:r>
        <w:rPr>
          <w:rFonts w:ascii="宋体" w:hAnsi="宋体"/>
        </w:rPr>
        <w:t>④不能参加高考</w:t>
      </w:r>
    </w:p>
    <w:p w14:paraId="0D7336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①②③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②③④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①②④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①③④</w:t>
      </w:r>
    </w:p>
    <w:p w14:paraId="3F5A2A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59A7A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9FDB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【详解】省教育厅根据湖北省教育工作会议精神，研究决定从2014年起开展中高职人才培养一体化改革试点工作，就读中职的优势可以更轻松地上大学，读书又有资助，上岗工资高，就业的前景好，故选A。</w:t>
      </w:r>
    </w:p>
    <w:p w14:paraId="2194C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</w:p>
    <w:p w14:paraId="5C4D52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为了更好地学习地球运动，随州某校学生制作了地球的模型—地球仪，来演示地球运动。读图，下列关于手持地球仪围绕光源演示地球运动，说法正确的是（   ）</w:t>
      </w:r>
    </w:p>
    <w:p w14:paraId="24B288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①以光源为中心沿顺时针方向移动地球仪②让球心与光源始终保持在同一水平面上③同时要保持地球仪不停地自西向东自转④旋转一周，光线的直射范围是30°N—30°S</w:t>
      </w:r>
    </w:p>
    <w:p w14:paraId="32DF0E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1466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CFB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②④</w:t>
      </w:r>
    </w:p>
    <w:p w14:paraId="7698CD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EBBB2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E377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地球自转的方向是自西向东，即以光源为中心沿逆时针方向移动地球仪，①说法错误，A错误；C错误；球心与光源始终保持在同一水平面上，演示地球围绕太阳运动，说法正确，要保持地球仪不停地自西向东自转，演示地球自转，③说法正确，B正确；④旋转一周，光线的直射范围是23.5°N—23.5°S，D错误。故选B。</w:t>
      </w:r>
    </w:p>
    <w:p w14:paraId="510CC8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【点睛】地球自转与地球公转的方向一致，都是自西向东，自转一周是一天，公转一周是一年。地球公转的同时，也不停的自转，且保持空间指向不变。太阳的直射点在南北回归线之间，来回移动。</w:t>
      </w:r>
    </w:p>
    <w:p w14:paraId="12698D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丹霞梧桐主要分布在南岭地区，属于落叶小乔木，是国家Ⅱ级重点保护野生植物。科考小组对南岭某区域的丹霞梧桐展开调查，下图是该区域丹霞梧桐分布的等高线地形图。该区域丹霞梧桐主要分布在（   ）</w:t>
      </w:r>
    </w:p>
    <w:p w14:paraId="221EBD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24100" cy="16383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119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山谷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鞍部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山脊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山峰</w:t>
      </w:r>
    </w:p>
    <w:p w14:paraId="2261F6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83C1E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3B44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等高线向海拔较低处凸出的为山脊，也叫分水岭；等高线向海拔较高处凸出的为山谷，发育河流；等高线重合的为陡崖，适合攀岩运动；位于两个山顶之间，地势较为低洼，是鞍部。等高线闭合，且数值从中心向四周逐渐降低的为山峰。读图可知，该区域丹霞梧桐主要分布在等高线向海拔较低处凸出的山脊，C正确，ABD错误，故选C。</w:t>
      </w:r>
    </w:p>
    <w:p w14:paraId="5401DFF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梯田耕作在我国已有几千年的历史，是人类为了满足生存需要、适应山地环境而创造的一种农业生产类型，是中华农耕文明的重要组成部分。下图示意梯田景观。据此完成下面小题。</w:t>
      </w:r>
    </w:p>
    <w:p w14:paraId="666E5F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71850" cy="10572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954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早期，山区中的人们将未利用的坡地开垦为梯田的主要目的是（   ）</w:t>
      </w:r>
    </w:p>
    <w:p w14:paraId="78F4F0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增加耕地面积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缓解水土流失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改变土壤肥力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提高土壤水分</w:t>
      </w:r>
    </w:p>
    <w:p w14:paraId="00491D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下列省级行政区中，梯田分布面积最大的是（   ）</w:t>
      </w:r>
    </w:p>
    <w:p w14:paraId="0E4D5B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宁夏回族自治区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吉林省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上海市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云南省</w:t>
      </w:r>
    </w:p>
    <w:p w14:paraId="3C38AA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4. A    5. D</w:t>
      </w:r>
    </w:p>
    <w:p w14:paraId="310B10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BF0D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4题详解】</w:t>
      </w:r>
    </w:p>
    <w:p w14:paraId="1781FF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山区地势起伏较大，耕地面积有限，人地矛盾突出，早期山区居民将未利用的坡地开垦为梯田可以增加耕地面积，缓解人地矛盾，A正确。开垦未利用的坡地易导致水土流失，B错误.。土壤的肥力变化、土壤湿度变化，均是梯田相对于坡地的土壤的变化，不是开垦梯田的主要目的，CD错误。故选A。</w:t>
      </w:r>
    </w:p>
    <w:p w14:paraId="2EF0D5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【5题详解】</w:t>
      </w:r>
    </w:p>
    <w:p w14:paraId="0A9A12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云南省位于云贵高原，地表崎岖，山地多，平地少，因此梯田占耕地面积比重最大，D正确。宁夏回族自治区的耕地主要分布在宁夏平原，A错误。吉林省平原面积广阔，耕地集中在平原地区，B错误。上海市地形平坦，无需开垦梯田，C错误。故选D。</w:t>
      </w:r>
    </w:p>
    <w:p w14:paraId="72EF9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梯田撂荒的原因：现代社会经济发展，劳动力成本提高城镇化和工业化发展，大量农民外出务工，农业劳动力不足；山体坡度大，梯田田块小，不利于机械化耕作；生产效率低耕种梯田收益下降；市场粮食价格便宜，常比梯田种粮成本低，且购买便利。</w:t>
      </w:r>
    </w:p>
    <w:p w14:paraId="73BD93D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2021年5月首届中国国际消费品博览会上亮相的吉祥物“元宵”（下图1）的原型是来自海南特有物种—海南长臂猿。该物种主要分布在海南霸王岭自然保护区，海南长臂猿旱季多在海拔1000米以上，雨季常到低海拔地区的树冠层活动。下图是霸王岭的气温曲线与降水量柱状图。据此完成下面小题。</w:t>
      </w:r>
    </w:p>
    <w:p w14:paraId="3AFCB7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0382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323975" cy="12287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991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霸王岭自然保护区位于我国四大地理区域中的（   ）</w:t>
      </w:r>
    </w:p>
    <w:p w14:paraId="6394EC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北方地区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南方地区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西北地区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青藏地区</w:t>
      </w:r>
    </w:p>
    <w:p w14:paraId="1A9318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为了调查与保护海南长臂猿，下列野外追踪它们活动轨迹的方案最合理的是（   ）</w:t>
      </w:r>
    </w:p>
    <w:p w14:paraId="78ADB0E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2月，海拔1000米以下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5月，海拔1000米以上</w:t>
      </w:r>
    </w:p>
    <w:p w14:paraId="226F8FE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8月，海拔1000米以下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12月，海拔1000米以下</w:t>
      </w:r>
    </w:p>
    <w:p w14:paraId="35BC2B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6. B    7. C</w:t>
      </w:r>
    </w:p>
    <w:p w14:paraId="207397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649A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【6题详解】</w:t>
      </w:r>
    </w:p>
    <w:p w14:paraId="0FFFAD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霸王岭自然保护区位于海南，海南位于我国四大地理区域中的南方地区，B正确，ACD错误，故选B。</w:t>
      </w:r>
    </w:p>
    <w:p w14:paraId="21F185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【7题详解】</w:t>
      </w:r>
    </w:p>
    <w:p w14:paraId="3BAE3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材料海南长臂猿旱季多在海拔1000米以上，雨季常到低海拔地区的树冠层活动，海南为热带季风气候，10月-次年3月为旱季，4-11月为雨季；2月、12月降水少，主要分布在海拔1000米以上；8月为雨季，主要分布在海拔1000米以下的区域，故AD错误，C正确。5月为旱季和雨季的交换的季节，其活动轨迹不易追踪，故B错误。故选C。</w:t>
      </w:r>
    </w:p>
    <w:p w14:paraId="3B6F6D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【点睛】根据区域特征的不同，综合地理位置、自然地理、人文地理的特点，可以把我国划分为四大地理区域，即北方地区、南方地区、西北地区和青藏地区。</w:t>
      </w:r>
    </w:p>
    <w:p w14:paraId="318D683B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</w:t>
      </w:r>
    </w:p>
    <w:p w14:paraId="01CE06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阅读图文材料，回答下列问题。</w:t>
      </w:r>
    </w:p>
    <w:p w14:paraId="5EA984D0">
      <w:pPr>
        <w:spacing w:line="360" w:lineRule="auto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材料被称为“地球之肺”的亚马孙热带雨林60%分布在巴西境内，由于人们的乱砍滥伐，面积不断缩小，以致引起了国际社会的极大关注。下图左是巴西地形图，图右是亚马孙热带雨林景观图。</w:t>
      </w:r>
    </w:p>
    <w:p w14:paraId="168468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20288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343150" cy="18954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951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读图左,从半球、纬度、海陆三方面描述巴西的地理位置。半球位置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；纬度位置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；海陆位置</w:t>
      </w:r>
      <w:r>
        <w:rPr>
          <w:color w:val="000000"/>
        </w:rPr>
        <w:t>____</w:t>
      </w:r>
    </w:p>
    <w:p w14:paraId="0C5446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与我国长江相比，亚马孙河的水位季节变化较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（大/小）,从亚马孙河角度分析其气候原因是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47FEC3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读图左，亚马孙热带雨林分布区的主要地形类型是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，热带雨林遭到破坏后给当地动植物带来的影响主要有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048C6952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/>
          <w:color w:val="000000"/>
        </w:rPr>
        <w:t>从东、西半球看，巴西位于西半球；从南、北半球看，巴西主要位于南半球。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赤道穿过巴西的北部，南回归线穿过巴西的南部，巴西大部分位于赤道和南回归线之间，主要位于热带/低纬度。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巴西位于南美洲的东部，东临大西洋</w:t>
      </w:r>
      <w:r>
        <w:rPr>
          <w:color w:val="000000"/>
        </w:rPr>
        <w:t xml:space="preserve">    </w:t>
      </w:r>
    </w:p>
    <w:p w14:paraId="14C4AAF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/>
          <w:color w:val="000000"/>
        </w:rPr>
        <w:t>小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亚马孙河主要流经热带雨林气候区，终年多雨，降水均匀</w:t>
      </w:r>
      <w:r>
        <w:rPr>
          <w:color w:val="000000"/>
        </w:rPr>
        <w:t xml:space="preserve">    </w:t>
      </w:r>
    </w:p>
    <w:p w14:paraId="53581FC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/>
          <w:color w:val="000000"/>
        </w:rPr>
        <w:t>平原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生物多样性减少</w:t>
      </w:r>
    </w:p>
    <w:p w14:paraId="58DEF7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D675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【分析】本题以巴西地形图和亚马孙热带雨林景观图为材料，涉及巴西的位置、河流、地形和热带雨林破坏带来的影响等相关知识，考查学生对相关知识的掌握程度和读图分析能力。</w:t>
      </w:r>
    </w:p>
    <w:p w14:paraId="7FB05A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C7660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巴西的地理位置，半球位置：从东、西半球看，巴西的经度范围大约为35°W~74°W，介于20°W以西、160°E以东，位于西半球；从南、北半球看，赤道穿过巴西的北部，南回归线穿过巴西的南部，巴西地跨南北半球，主要位于南半球。从纬度位置看：巴西纬度范围大约为5°N~34°S，赤道穿过巴西的北部，南回归线穿过巴西的南部，巴西大部分位于赤道和南回归线之间的热带；主要位于0°~ 30°之间的低纬度地区。从海陆位置看：位于南美洲东部，东临大西洋。</w:t>
      </w:r>
    </w:p>
    <w:p w14:paraId="2F61A4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28ACA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与我国长江相比，亚马孙河的水位季节变化较小；亚马孙河主要流经热带雨林气候区，全年高温多雨，降水季节分布均匀，河流径流量季节变化不明显；我国的长江主要流经亚热带季风气候区，夏季多雨，冬季少雨，降水有明显的季节变化，河流径流量季节变化明显。</w:t>
      </w:r>
    </w:p>
    <w:p w14:paraId="7B8879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8A5CA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由图可知，亚马孙热带雨林位于亚马孙河流域的平原地区（亚马孙平原）。亚马孙平原的热带雨林，森林茂密，动植物种内繁多，有“世界动植物王国”之称；热带雨林遭到破坏后会导致生物多样性减少。</w:t>
      </w:r>
    </w:p>
    <w:p w14:paraId="7945FE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阅读图文材料，回答下列问题。</w:t>
      </w:r>
    </w:p>
    <w:p w14:paraId="6CA0B68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材料为促进人与自然和谐相处，我国不断加强对黄河流域的开发与治理，以实现可持续发展。下图左是黄河流域示意图，图右是甲地太阳能光伏发电景观图。</w:t>
      </w:r>
    </w:p>
    <w:p w14:paraId="7FCB07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28900" cy="13239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600200" cy="1276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342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黄河源头—三江源地区（位于青藏高原）突出的自然环境特征是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。该地区人口、城市集中分布在河谷地区，主要原因是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，气候较温暖。</w:t>
      </w:r>
    </w:p>
    <w:p w14:paraId="69F125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图左中甲地修建了太阳能光伏电站，请从气候角度分析该地太阳能资源丰富的原因。</w:t>
      </w:r>
    </w:p>
    <w:p w14:paraId="6915BA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图左中黄河上游乙农业区是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，它和宁夏平原得益于黄河水的灌溉被誉为“塞外江南”。在乙农业区适合广泛种植的糖料作物是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，这充分体现了发展农业要遵循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的原则。</w:t>
      </w:r>
    </w:p>
    <w:p w14:paraId="5196CF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结合所学知识，完成黄河下游“地上河”形成原因的思维结构图。</w:t>
      </w:r>
    </w:p>
    <w:p w14:paraId="2FF548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72050" cy="8382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0DA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②</w:t>
      </w:r>
      <w:r>
        <w:rPr>
          <w:color w:val="000000"/>
        </w:rPr>
        <w:t>____</w:t>
      </w:r>
    </w:p>
    <w:p w14:paraId="14C1C0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“治黄百难，唯沙为首”，请你写一条治理黄河流域水土流失应采取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措施。</w:t>
      </w:r>
    </w:p>
    <w:p w14:paraId="592B645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/>
          <w:color w:val="000000"/>
        </w:rPr>
        <w:t>高寒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海拔较低##地势较低</w:t>
      </w:r>
      <w:r>
        <w:rPr>
          <w:color w:val="000000"/>
        </w:rPr>
        <w:t xml:space="preserve">    </w:t>
      </w:r>
    </w:p>
    <w:p w14:paraId="2B5D5F6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该地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温带大陆性气候，降水少，晴天多，光照强</w:t>
      </w:r>
      <w:r>
        <w:rPr>
          <w:color w:val="000000"/>
        </w:rPr>
        <w:t xml:space="preserve">    </w:t>
      </w:r>
    </w:p>
    <w:p w14:paraId="1BAB550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/>
          <w:color w:val="000000"/>
        </w:rPr>
        <w:t>河套平原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甜菜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因地制宜</w:t>
      </w:r>
      <w:r>
        <w:rPr>
          <w:color w:val="000000"/>
        </w:rPr>
        <w:t xml:space="preserve">    </w:t>
      </w:r>
    </w:p>
    <w:p w14:paraId="5062EAD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（4）    ①. </w:t>
      </w:r>
      <w:r>
        <w:rPr>
          <w:rFonts w:ascii="宋体" w:hAnsi="宋体"/>
          <w:color w:val="000000"/>
        </w:rPr>
        <w:t>降水集中##多暴雨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泥沙沉积</w:t>
      </w:r>
      <w:r>
        <w:rPr>
          <w:color w:val="000000"/>
        </w:rPr>
        <w:t xml:space="preserve">    </w:t>
      </w:r>
    </w:p>
    <w:p w14:paraId="0779D17E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陡坡植树种草##已开垦的缓坡修建梯田##打坝淤地，修挡土坝##退耕还林还草，合理放牧##保护植被</w:t>
      </w:r>
    </w:p>
    <w:p w14:paraId="6457AC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C51B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【分析】本题以黄河流域示意图和甲地太阳能光伏发电景观图为材料，涉及黄河的概况、西北地区和青藏地区的自然特征、黄河的治理措施等知识点，考查学生的理解能力。</w:t>
      </w:r>
    </w:p>
    <w:p w14:paraId="49225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19F82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黄河发源于青藏地区的三江源，这里海拔高，主要的自然环境特点是高寒。青藏地区主要的人口、城市分布在河谷地区，因为这里相对海拔较低，气温较高，青藏地区种植业以河谷农业为主。</w:t>
      </w:r>
    </w:p>
    <w:p w14:paraId="58FA83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 w14:paraId="1526DB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甲位于西北地区，是典型的的温带大陆性气候。这里深居内陆，降水少，气候干旱，晴天多，日照充足，因此太阳能资源丰富。</w:t>
      </w:r>
    </w:p>
    <w:p w14:paraId="2A179C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小问3详解】</w:t>
      </w:r>
    </w:p>
    <w:p w14:paraId="38935D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由图可知，乙是黄河形成的冲积平原河套平原，它和宁夏平原得益于黄河水的灌溉被誉为“塞外江南”。西北地区的糖料作物主要是甜菜，南方地区的糖料作物是甘蔗，体现了因地制宜发展农业的原则。</w:t>
      </w:r>
    </w:p>
    <w:p w14:paraId="48AAF1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5D85B6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黄河中游流经黄土高原，这里土质疏松、植被稀少，且夏季多暴雨，降水强度大，因此水土流失现象严重，使黄河成为世界上含沙量最大的河流，下游进入华北平原，地形平坦，流速减慢，河水中的泥沙沉积，不断抬高河床，在下游形成“地上河”。</w:t>
      </w:r>
    </w:p>
    <w:p w14:paraId="05554B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02EB5AE2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治理黄河流域水土流失现象的措施有生物措施和工程措施。生物措施是植树造林、退耕还林、还草，保护植被以保持水土，工程措施是缓坡地改成水平梯田，在沟底打坝淤地防止水土流失等。</w:t>
      </w:r>
    </w:p>
    <w:p w14:paraId="556C4E14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BF2925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6730C7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0895D3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AFFF2A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DB74C7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8326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2F8C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1CE323A"/>
    <w:rsid w:val="16B8192E"/>
    <w:rsid w:val="38274566"/>
    <w:rsid w:val="44A92F43"/>
    <w:rsid w:val="492E6D25"/>
    <w:rsid w:val="7B8B4782"/>
    <w:rsid w:val="7BC4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4.wmf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3AB53-F313-4C71-B304-B99E0A7D0A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3915</Words>
  <Characters>4094</Characters>
  <Lines>31</Lines>
  <Paragraphs>8</Paragraphs>
  <TotalTime>0</TotalTime>
  <ScaleCrop>false</ScaleCrop>
  <LinksUpToDate>false</LinksUpToDate>
  <CharactersWithSpaces>4291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2022-06-24T10:51:00Z</dcterms:created>
  <dc:creator>学科网试题生产平台</dc:creator>
  <dc:description>3007639429955584</dc:description>
  <cp:lastModifiedBy>上帝掷骰子吗</cp:lastModifiedBy>
  <dcterms:modified xsi:type="dcterms:W3CDTF">2024-07-20T15:50:30Z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00FDDA59DF1E4C1481240C5AEDD4E182</vt:lpwstr>
  </property>
</Properties>
</file>