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D4C3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10629900</wp:posOffset>
            </wp:positionV>
            <wp:extent cx="368300" cy="393700"/>
            <wp:effectExtent l="0" t="0" r="1270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永州市2022年初中学业水平考试</w:t>
      </w:r>
    </w:p>
    <w:p w14:paraId="6603378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地理综合(试题卷)</w:t>
      </w:r>
    </w:p>
    <w:p w14:paraId="555FCE6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温馨提示:</w:t>
      </w:r>
    </w:p>
    <w:p w14:paraId="7360AA7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1.本试卷包括试题卷和答题卡，考试结束后，将本试题卷和答题卡一并交回。</w:t>
      </w:r>
    </w:p>
    <w:p w14:paraId="7D81BC4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2.考生作答时，选择题和非选择题均须作答在答题卡上，在本试题卷上作答无效，答题卡上按答题卡中注意事项的要求答题。</w:t>
      </w:r>
    </w:p>
    <w:p w14:paraId="69A34D1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3.本试题卷共8页，如有缺页，请中明。</w:t>
      </w:r>
    </w:p>
    <w:p w14:paraId="4620DF3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4.本试题卷包括生物、地理两个学科，各50分，共100分，考试时量90分钟。</w:t>
      </w:r>
    </w:p>
    <w:p w14:paraId="741CF5E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一、选择题（12道小题，每小题只有一个选项符合题意，每小题2分,共24分）</w:t>
      </w:r>
    </w:p>
    <w:p w14:paraId="05F9C0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中国一非洲经贸博览会是落实中非合论坛的重要举措，是中国同非洲各国经贸合作和交流对话的重要平台。读非洲地形分布图，回答下面小题。</w:t>
      </w:r>
    </w:p>
    <w:p w14:paraId="273D9B0D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009900" cy="3095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3AEA49D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关非洲位置和地形的说法，正确的是（   ）</w:t>
      </w:r>
    </w:p>
    <w:p w14:paraId="3305C4F9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ascii="宋体" w:hAnsi="宋体"/>
        </w:rPr>
        <w:t>①东临大西洋，西临印度洋②大部分位于热带③地势西北高，东南低④地形以高原为主</w:t>
      </w:r>
    </w:p>
    <w:p w14:paraId="7DBE95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①③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②④</w:t>
      </w:r>
    </w:p>
    <w:p w14:paraId="7230961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中国同非洲各国之间的互助合作，称为（   ）</w:t>
      </w:r>
    </w:p>
    <w:p w14:paraId="6B8EF4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“南北对话”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“南南合作”</w:t>
      </w:r>
    </w:p>
    <w:p w14:paraId="3EA041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南南对话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南北合作</w:t>
      </w:r>
    </w:p>
    <w:p w14:paraId="43D758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D    2. B</w:t>
      </w:r>
    </w:p>
    <w:p w14:paraId="67C3EE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F53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073FA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由图可知，非洲东临印度 洋，西临大西洋；大部分位于南北回归线之间，大部分位于热带，被称为“热带大陆”；地势东南高，西北低；地形以高原为主，被称为“高原大陆”。故②④正确，①③错误。故D正确。故排除ABC，故选D。</w:t>
      </w:r>
    </w:p>
    <w:p w14:paraId="3300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3D967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中国和非洲都是发展中国家，发展中国家与发展中国家之间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互助合作是“南南合作”，故B正确；发展中国家与发达国家之间的合作被称为“南北对话”，故A错误；没有南南对话和南北合作的概念，故CD错误。故选B。</w:t>
      </w:r>
    </w:p>
    <w:p w14:paraId="64D34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从世界范围看，发达国家中除澳大利亚、新西兰位于南半球外，其他国家如美国、加拿大、英国、德国、法国、意大利、日本等都位于北半球的北部，因此把发达国家称为“北”；发展中国家大多数是第二次世界大战后新独立的亚洲、非洲、南美洲的国家，主要位于北半球的南部和南半球，因此把发展中国家称为“南”。</w:t>
      </w:r>
    </w:p>
    <w:p w14:paraId="2A2E0F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传统民居可以反映当地的自然地理环境。下列民居位于东南亚的是（   ）</w:t>
      </w:r>
    </w:p>
    <w:p w14:paraId="7ED79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219450" cy="9620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5242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048000" cy="10763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3623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F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A19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0F6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图A是福建的土楼，故A错误；图B墙体厚，窗户小，没有屋檐，适应炎热干旱少雨的环境，故B错误；图C为高脚屋，适应东南亚的多雨的环境，故C正确；图D茅草屋，适宜热带草原的环境，故D错误。故选C。</w:t>
      </w:r>
    </w:p>
    <w:p w14:paraId="2E2E38A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比较法是学习地理常用的一种方法。读澳大利亚和巴西示意图，回答下面小题。</w:t>
      </w:r>
    </w:p>
    <w:p w14:paraId="04B7C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505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24125" cy="2419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91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有关两国自然地理环境的叙述，正确的是（   ）</w:t>
      </w:r>
    </w:p>
    <w:p w14:paraId="1B5E3A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澳大利亚大部分位于北温带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巴西气候终年炎热干燥</w:t>
      </w:r>
    </w:p>
    <w:p w14:paraId="044E97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甲山脉是安第斯山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乙河流是亚马孙河</w:t>
      </w:r>
    </w:p>
    <w:p w14:paraId="2C3B5E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有关两国地理环境共同点的叙述，正确的是（   ）</w:t>
      </w:r>
    </w:p>
    <w:p w14:paraId="204DC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首都是全国最大城市</w:t>
      </w:r>
    </w:p>
    <w:p w14:paraId="3913C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人口集中分布在东部沿海地带</w:t>
      </w:r>
    </w:p>
    <w:p w14:paraId="17F37A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居民通用语言是英语</w:t>
      </w:r>
    </w:p>
    <w:p w14:paraId="44D2E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都属于发展中国家</w:t>
      </w:r>
    </w:p>
    <w:p w14:paraId="14B96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D    5. B</w:t>
      </w:r>
    </w:p>
    <w:p w14:paraId="77C785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657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62834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由图可知，澳大利亚地跨热带和南温带，故A错误； 巴西气候主要是热带雨林和热带草原气候，故B错误；甲山脉是大分水岭，故C错误；乙河流是亚马孙河，故D正确。故选D。</w:t>
      </w:r>
    </w:p>
    <w:p w14:paraId="7C96A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52C10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澳大利亚首都堪培拉和巴西首都巴西利亚都不是全国最大的城市，故A错误；由图可知，两国城市都主要集中在东部沿海地带，故B正确；澳大利亚的居民通用语言是英语，巴西的主要语言是葡萄牙语，故C错误；澳大利亚是发达国家，巴西是发展中国家，故D错误。故选B。</w:t>
      </w:r>
    </w:p>
    <w:p w14:paraId="0C5AA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【点睛】巴西大部分领土在赤道和南回归线之间，主要位于热带地区，亚马孙河流城形成了全世界面积最大的热带雨林气候区，巴西高原属于热带草原气候。</w:t>
      </w:r>
    </w:p>
    <w:p w14:paraId="4ED9902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你在南方的艳阳里大雷纷飞，我在北方的寒夜里四季如春”。每到冬季，南方的湿冷让人难以忍受，所以在网上有很多人呼吁，南方地区的冬季也应该采用集中供暖。读我国四大地理区域及集中供暖分界线示意图，回答下面小题。</w:t>
      </w:r>
    </w:p>
    <w:p w14:paraId="73B72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34480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0B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四大地理区域中，全部处于集中供暖区的是（   ）</w:t>
      </w:r>
    </w:p>
    <w:p w14:paraId="572485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青藏地区</w:t>
      </w:r>
    </w:p>
    <w:p w14:paraId="7401D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南方地区冬季没有集中供暖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主要原因是（   ）</w:t>
      </w:r>
    </w:p>
    <w:p w14:paraId="001B08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冬季低温期较短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南方人抗冻能力强</w:t>
      </w:r>
    </w:p>
    <w:p w14:paraId="5325E7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房屋建筑保暖性强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经济普遍落后</w:t>
      </w:r>
    </w:p>
    <w:p w14:paraId="299AC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C    7. A</w:t>
      </w:r>
    </w:p>
    <w:p w14:paraId="66B861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951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D55B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四大地理区域中，全部处于集中供暖区的是西北地区，故C正确；北方地区秦岭—淮河一线附近没有处于集中供暖区，故A错误；南方地区全部没有处于集中供暖区，故B错误；青藏地区横断山脉附近没有处于集中供暖区，故D错误。故选C。</w:t>
      </w:r>
    </w:p>
    <w:p w14:paraId="4E44B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4CB59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南方地区主要位于亚热带季风和热带季风气候地区，气候温暖，冬季没有集中供暖的主要原因是冬季低温期较短，故A正确。跟南方人抗冻能力强无关，B错误。南方房屋墙体较薄，不利于保暖，C错误。我国南方地区经济较发达，集中供暖跟经济无关故D错误。故选A。</w:t>
      </w:r>
    </w:p>
    <w:p w14:paraId="5326D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南方地区纬度较低，最热月平均气温为28～30℃，最冷月平均气温在℃以上。受季风影响，南方地区降水丰富，年平均降水量在800毫米以上，属于湿润的亚热带、热带季风气候。大部分地区为亚热带季风气候，西南部和南部小部分地区为热带季风气候。夏季高温多雨、冬季温暖湿润是本区气候的主要特征。</w:t>
      </w:r>
    </w:p>
    <w:p w14:paraId="1B7EF7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下列有关北京和港澳台的叙述，正确的是（   ）</w:t>
      </w:r>
    </w:p>
    <w:p w14:paraId="3FE5E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北京是世界上重要的金融中心</w:t>
      </w:r>
    </w:p>
    <w:p w14:paraId="3BD12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香港景色秀丽，素有“海上花园”之称</w:t>
      </w:r>
    </w:p>
    <w:p w14:paraId="750833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澳门商业发达，被誉为“购物天堂"</w:t>
      </w:r>
    </w:p>
    <w:p w14:paraId="40197F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台湾自古以来就是中国的神圣领土</w:t>
      </w:r>
    </w:p>
    <w:p w14:paraId="42E1A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B7E2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63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香港是世界上重要的金融中心，商业发达，被誉为“购物天堂"，故AC错误；澳门景色秀丽，素有“海上花园”之称，故B错误；台湾自古以来就是中国的神圣领土，是我国不可分割的一部分，故D正确。故选D。</w:t>
      </w:r>
    </w:p>
    <w:p w14:paraId="0DC7581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诗词中往往蕴含丰富的地理信息。读唐诗: 峨眉山月半轮秋，影入平羌江水流;夜发清溪向三峡，思君不见下渝州-----李白《峨眉山月歌》，回答下面小题。</w:t>
      </w:r>
    </w:p>
    <w:p w14:paraId="42A3AC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根据我国省级行政区的简称，推测“渝州"属于现在的（   ）</w:t>
      </w:r>
    </w:p>
    <w:p w14:paraId="54B779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四川省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重庆市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湖北省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贵州省</w:t>
      </w:r>
    </w:p>
    <w:p w14:paraId="1D6E5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有关长江水文特征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说法，正确的是（   ）</w:t>
      </w:r>
    </w:p>
    <w:p w14:paraId="28B28E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①汛期较短②水量较大③流量季节变化小④无结冰期</w:t>
      </w:r>
    </w:p>
    <w:p w14:paraId="457BFD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12F27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B    10. D</w:t>
      </w:r>
    </w:p>
    <w:p w14:paraId="79727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2B5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6979E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重庆市简称渝。根据我国省级行政区的简称，推测“渝州"属于现在的重庆市，故B正确；四川省简称川或蜀，湖北省简称鄂 ，贵州省简称贵或黔，故ACD错误。故选B。</w:t>
      </w:r>
    </w:p>
    <w:p w14:paraId="62979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19B37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主要流经我国南方地区，长江干流的主要支流流经我国东部季风区。有关长江水文特征的说法，正确的是汛期较长，水量较大，流量季节变化大，无结冰期，故②④正确，①③错误。故D正确。故排除ABC，故选D。</w:t>
      </w:r>
    </w:p>
    <w:p w14:paraId="73F8E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自古以来，长江就是我国东西运输的大动脉。人们把长江称为“黄金水道”。①长江干流横贯东西，终年不冻，宜宾以下四季通航；②长江干支流形成纵横广阔的水运网，通航里程占全国内河航道总里程的2/3。</w:t>
      </w:r>
    </w:p>
    <w:p w14:paraId="750EC59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为实现“生态强省”发展战略，湖南努力守护“一湖三山四水”生态安全屏障。读湖南省略图，回答下面小题。</w:t>
      </w:r>
    </w:p>
    <w:p w14:paraId="6D6D1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3228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5C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图中字母代表雪峰山的是（   ）</w:t>
      </w:r>
    </w:p>
    <w:p w14:paraId="1A921F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d</w:t>
      </w:r>
    </w:p>
    <w:p w14:paraId="3F210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图中序号代表湘江的是（   ）</w:t>
      </w:r>
    </w:p>
    <w:p w14:paraId="170B0D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3A58D6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B    12. A</w:t>
      </w:r>
    </w:p>
    <w:p w14:paraId="782F35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623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6A4B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由图可知，a是武陵山，b是雪峰山，c是南岭，d是罗霄山。根据题意，代表雪峰山的是b，排除ACD，故选B。</w:t>
      </w:r>
    </w:p>
    <w:p w14:paraId="1875E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6727A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由图可知，①是湘江，②是资江，③是沅江，④是澧水。根据题意，代表湘江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是①，排除BCD，故选A。</w:t>
      </w:r>
    </w:p>
    <w:p w14:paraId="6B926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【点睛】湖南有四大水系，沅江、湘江、资江和澧水。湖南位于我国南方地区，属于亚热带季风气候。</w:t>
      </w:r>
    </w:p>
    <w:p w14:paraId="1C12599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二、非选择题（3道小题。共26分）</w:t>
      </w:r>
    </w:p>
    <w:p w14:paraId="7B4F8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阅读下列材料，回答有关问题。</w:t>
      </w:r>
    </w:p>
    <w:p w14:paraId="299152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2025月10日，“湖南省(春季)乡村文化旅游节“在勾蓝瑞赛景区举行。走进勾蓝瑶赛，可见寨墙依势而建，延续至山腰:保留至今的明清古建筑达300多栋，造型精致，各具特色:源于村内古井的兰溪河，流水潺潺，风光秀美。</w:t>
      </w:r>
    </w:p>
    <w:p w14:paraId="5A920AE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勾蓝瑶寨地形图</w:t>
      </w:r>
    </w:p>
    <w:p w14:paraId="27B0E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31527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B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甲、乙两地之间的相对高度为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米。</w:t>
      </w:r>
    </w:p>
    <w:p w14:paraId="74683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丙地所在的地形部位是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4D643B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图示区域的主要地形类型为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74E0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图中兰溪河的大致流向为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B4E8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已知勾蓝瑶寨游客中心至蒲鲤生井的图上距离约为6厘米，则两地的实地距离为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米。</w:t>
      </w:r>
    </w:p>
    <w:p w14:paraId="7C99E1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从蒲鲤生井出发，选择A、B两条路线前往村内制高点，坡度较缓的是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路线。</w:t>
      </w:r>
    </w:p>
    <w:p w14:paraId="2ADBD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（1）75    （2）山脊    （3）丘陵    （4）自东北向西南    </w:t>
      </w:r>
    </w:p>
    <w:p w14:paraId="2C0791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（5）1500    （6）A</w:t>
      </w:r>
    </w:p>
    <w:p w14:paraId="76A64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DD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【分析】本题以湖南乡村文化旅游节介绍、勾蓝瑶寨地形图为材料，涉及等高线地形图的判读、地图三要素等知识点，考查学生的读图能力。</w:t>
      </w:r>
    </w:p>
    <w:p w14:paraId="7C938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363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由图可知，甲海拔为270米。乙海拔为345米，甲乙两地的相对高度为345-270=75米。</w:t>
      </w:r>
    </w:p>
    <w:p w14:paraId="5962B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05F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由图可知，丙所在地区等高线向海拔变低的方向弯曲，为山脊。</w:t>
      </w:r>
    </w:p>
    <w:p w14:paraId="64086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A294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由图可知，该地区最高海拔小于500米，且地形崎岖，因此主要地形类型为丘陵。</w:t>
      </w:r>
    </w:p>
    <w:p w14:paraId="08166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93C9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该图中，指向标所指方向为北方。河流从海拔高处流向海拔低处，题中可知“源于村内古井的兰溪河”，因此河流方向大致是自东北向西南。</w:t>
      </w:r>
    </w:p>
    <w:p w14:paraId="3DBBA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71C9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由图可知，该图的比例尺为图上1厘米，代表实地距离250米。图上6厘米，则实地距离为1500米。</w:t>
      </w:r>
      <w:r>
        <w:rPr>
          <w:color w:val="000000"/>
        </w:rPr>
        <w:br w:type="textWrapping"/>
      </w:r>
    </w:p>
    <w:p w14:paraId="77107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1AD5B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A、B两条路线中，B路线等高线密集，坡度更陡峭，A路线等高线相对稀疏，坡度较缓。</w:t>
      </w:r>
    </w:p>
    <w:p w14:paraId="6C267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阅读下列材料，回答有关问题。</w:t>
      </w:r>
    </w:p>
    <w:p w14:paraId="7B0E286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只有一个柠檬那么重的北极燕鸥，却是世界上迁徙距离最长的候鸟。它们始终追逐太阳的脚步，每年都能完成一一次往返于地球两极之间的旅途。据科学家研究表明，英国北部的法恩群岛有超过2000对北极燕鸥，但数量在不断减少。</w:t>
      </w:r>
    </w:p>
    <w:p w14:paraId="6C651AF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北极燕鸥主要迁徙路线示意、英国伦敦气候资料和北极燕鸥图</w:t>
      </w:r>
    </w:p>
    <w:p w14:paraId="3824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90207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0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7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英国居民以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人种为主，伦敦的降水量随时间的变化特点是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7E595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每年秋季，北极燕鸥从繁殖地向南迁徒，到达非洲海岸后，会选择A路线或者①大洲沿岸的B路线南下，到达南极地区越冬，①大洲的名称是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洲:第二年3月，北极燕鸥开始沿C路线从越冬地飞越②大洋迁往繁殖地，②大洋的名称是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洋。</w:t>
      </w:r>
    </w:p>
    <w:p w14:paraId="1C0AF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推测北极燕鸥选择北极地区而不是南极地区作为繁殖地的自然原因。(至少列举两条)</w:t>
      </w:r>
    </w:p>
    <w:p w14:paraId="2D1CCF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白色    ②. 均匀    </w:t>
      </w:r>
    </w:p>
    <w:p w14:paraId="49894E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南美洲    ②. 大西洋    </w:t>
      </w:r>
    </w:p>
    <w:p w14:paraId="44BD5E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（3）夏季北极有极昼现象；为北极的暖季。</w:t>
      </w:r>
    </w:p>
    <w:p w14:paraId="48C45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C7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北极燕鸥主要迁徙路线示意、英国伦敦气候资料和北极燕鸥图为材料，设置了3个问题，涉及人种分布、伦敦的降水特征、大洲大洋的名称分布、南北极的气候特点等内容，考查学生对相关知识的掌握程度。</w:t>
      </w:r>
    </w:p>
    <w:p w14:paraId="50DE1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B55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英国位于欧洲西部，居民以白色人种为主；由图可知，伦敦季节分配特征是各月降水分配较均匀，属于温带海洋性气候。其特点是冬无严寒，夏无酷暑，一年内降水均匀。 </w:t>
      </w:r>
    </w:p>
    <w:p w14:paraId="6BED8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E9F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由图可知，图中①大洲是南美洲，主要位于南半球；②大洋是跨纬度最广的大洋--大西洋。</w:t>
      </w:r>
    </w:p>
    <w:p w14:paraId="6E386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040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北极燕鸥选择北极地区而不是南极地区作为繁殖地的自然原因是：北半球的夏季来临时，北极圈内出现极昼现象，是一年中气温最高的季节，便于北极燕鸥繁殖。</w:t>
      </w:r>
    </w:p>
    <w:p w14:paraId="58CA0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进入新时代，中国铁路高速发展，铁路网络不断完善，通车里程快速增长。新疆和若铁路(和田市一若羌县)全长825千米，线路近四分之三的路段穿越塔克拉玛干流动性沙漠。为保证线路和列车运行安全，有5个地段采取以桥代路的设计方案，其中依木拉克特大桥全长8.6千米。读中国铁路干线示意及新疆区域图，回答下列问题。</w:t>
      </w:r>
    </w:p>
    <w:p w14:paraId="29FC4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17395"/>
            <wp:effectExtent l="0" t="0" r="0" b="190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A61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100吨钢材从上海发往昆明，最佳的运输方式是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运输。</w:t>
      </w:r>
    </w:p>
    <w:p w14:paraId="32F4B4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A铁路线的名称是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42F9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新疆的地形特征是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69D2D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和若铁路部分路段采取以桥代路，主要的自然原因是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13EA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和若铁路的建成通车，将对新疆的发展产生哪些积极影响?(至少列举两条)</w:t>
      </w:r>
    </w:p>
    <w:p w14:paraId="21C71E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（1）铁路    （2）兰新线    </w:t>
      </w:r>
    </w:p>
    <w:p w14:paraId="21D6CC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（3）三山夹两盆    （4）减少风沙对线路和列车运行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影响    </w:t>
      </w:r>
    </w:p>
    <w:p w14:paraId="50FBD5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（5）可促进南疆的资源优势转化为经济优势，带动经济发展；降低物流成本；方便出行，加强对外联系；完善南疆地区铁路网，增加运输能力。</w:t>
      </w:r>
    </w:p>
    <w:p w14:paraId="602BB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6B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中国铁路干线示意及新疆区域图为材料，设置了5个问题，涉及交通运输方式的选择、我国主要的铁路干线名称、新疆的地形、气候、铁路交通对新疆经济的影响等内容，考查学生对相关知识的掌握程度。</w:t>
      </w:r>
    </w:p>
    <w:p w14:paraId="76AB0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D12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笨重、巨大的货物首选是水运，在没有河道或者不沿海的情况下，选择铁路运输。100吨钢材从上海发往昆明，最佳的运输方式是铁路运输。</w:t>
      </w:r>
    </w:p>
    <w:p w14:paraId="0DC9F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22A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由图可知，A铁路线从兰州到新疆的乌鲁木齐，其名称是兰新线。</w:t>
      </w:r>
    </w:p>
    <w:p w14:paraId="63FC7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8F5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由图可知，新疆的地形自北向南依次是阿尔泰山、准噶尔盆地、天山、塔里木盆地、昆仑山脉。其地形特征是三山夹两盆。</w:t>
      </w:r>
    </w:p>
    <w:p w14:paraId="0EBB8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1E65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新疆和若铁路(和田市一若羌县)全长825千米，线路近四分之三的路段穿越塔克拉玛干流动性沙漠。为保证线路和列车运行安全，有5个地段采取以桥代路的设计方案。和若铁路部分路段采取以桥代路，主要的自然原因是减少风沙对线路和列车运行的影响。</w:t>
      </w:r>
    </w:p>
    <w:p w14:paraId="640A9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A076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和若铁路的建成通车，将对新疆的发展产生的积极影响有：可促进南疆的资源优势转化为经济优势，带动经济发展；完善南疆地区铁路运输网，增加运输能力，降低物流成本；铁路开通，提高运行速度，方便出行，加强对外联系，促进民族团结和社会稳定、巩固国防等。</w:t>
      </w:r>
    </w:p>
    <w:p w14:paraId="7C18D76E">
      <w:pPr>
        <w:spacing w:line="360" w:lineRule="auto"/>
        <w:jc w:val="left"/>
        <w:textAlignment w:val="center"/>
        <w:rPr>
          <w:color w:val="000000"/>
        </w:rPr>
      </w:pPr>
    </w:p>
    <w:p w14:paraId="39488DD5">
      <w:pPr>
        <w:spacing w:line="360" w:lineRule="auto"/>
        <w:jc w:val="left"/>
        <w:textAlignment w:val="center"/>
        <w:rPr>
          <w:color w:val="000000"/>
        </w:rPr>
      </w:pPr>
    </w:p>
    <w:p w14:paraId="1EEB6B79">
      <w:pPr>
        <w:spacing w:line="360" w:lineRule="auto"/>
        <w:jc w:val="left"/>
        <w:textAlignment w:val="center"/>
        <w:rPr>
          <w:color w:val="000000"/>
        </w:rPr>
      </w:pPr>
    </w:p>
    <w:p w14:paraId="1402328E">
      <w:pPr>
        <w:spacing w:line="360" w:lineRule="auto"/>
        <w:jc w:val="left"/>
        <w:textAlignment w:val="center"/>
        <w:rPr>
          <w:color w:val="000000"/>
        </w:rPr>
      </w:pPr>
    </w:p>
    <w:p w14:paraId="7D979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E35FCC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C8AEF7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500B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1785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EAE4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4739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04ED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406F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02613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3248DB"/>
    <w:rsid w:val="25150472"/>
    <w:rsid w:val="32893661"/>
    <w:rsid w:val="38274566"/>
    <w:rsid w:val="4EBD20B7"/>
    <w:rsid w:val="5449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689A8-0375-43D5-B4EF-0180DA2C0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5096</Words>
  <Characters>5307</Characters>
  <Lines>40</Lines>
  <Paragraphs>11</Paragraphs>
  <TotalTime>0</TotalTime>
  <ScaleCrop>false</ScaleCrop>
  <LinksUpToDate>false</LinksUpToDate>
  <CharactersWithSpaces>5536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2022-06-25T10:20:00Z</dcterms:created>
  <dc:creator>学科网试题生产平台</dc:creator>
  <dc:description>3005575130423296</dc:description>
  <cp:lastModifiedBy>上帝掷骰子吗</cp:lastModifiedBy>
  <dcterms:modified xsi:type="dcterms:W3CDTF">2024-07-20T15:50:35Z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DEDA9254DAB54F9E9627743D49A2D7D9</vt:lpwstr>
  </property>
</Properties>
</file>