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1334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10172700</wp:posOffset>
            </wp:positionV>
            <wp:extent cx="444500" cy="4826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44500" cy="482600"/>
                    </a:xfrm>
                    <a:prstGeom prst="rect">
                      <a:avLst/>
                    </a:prstGeom>
                  </pic:spPr>
                </pic:pic>
              </a:graphicData>
            </a:graphic>
          </wp:anchor>
        </w:drawing>
      </w:r>
      <w:r>
        <w:rPr>
          <w:rFonts w:ascii="宋体" w:hAnsi="宋体" w:eastAsia="宋体" w:cs="宋体"/>
          <w:b/>
          <w:color w:val="auto"/>
          <w:sz w:val="32"/>
        </w:rPr>
        <w:t>宜宾市2023年初二年级学业水平考试</w:t>
      </w:r>
    </w:p>
    <w:p w14:paraId="1DEA114D">
      <w:pPr>
        <w:spacing w:line="360" w:lineRule="auto"/>
        <w:jc w:val="center"/>
      </w:pPr>
      <w:r>
        <w:rPr>
          <w:rFonts w:ascii="宋体" w:hAnsi="宋体" w:eastAsia="宋体" w:cs="宋体"/>
          <w:b/>
          <w:color w:val="auto"/>
          <w:sz w:val="32"/>
        </w:rPr>
        <w:t>地理</w:t>
      </w:r>
    </w:p>
    <w:p w14:paraId="72806948">
      <w:pPr>
        <w:spacing w:line="360" w:lineRule="auto"/>
        <w:jc w:val="center"/>
      </w:pPr>
      <w:r>
        <w:rPr>
          <w:rFonts w:ascii="宋体" w:hAnsi="宋体" w:eastAsia="宋体" w:cs="宋体"/>
          <w:b/>
          <w:color w:val="auto"/>
          <w:sz w:val="24"/>
        </w:rPr>
        <w:t>（考试时间：60分钟：全卷满分：100分）</w:t>
      </w:r>
    </w:p>
    <w:p w14:paraId="6306B731">
      <w:pPr>
        <w:spacing w:line="360" w:lineRule="auto"/>
        <w:jc w:val="left"/>
      </w:pPr>
      <w:r>
        <w:rPr>
          <w:rFonts w:ascii="宋体" w:hAnsi="宋体" w:eastAsia="宋体" w:cs="宋体"/>
          <w:b/>
          <w:color w:val="auto"/>
          <w:sz w:val="24"/>
        </w:rPr>
        <w:t>注意事项：</w:t>
      </w:r>
    </w:p>
    <w:p w14:paraId="6A227A7A">
      <w:pPr>
        <w:spacing w:line="360" w:lineRule="auto"/>
        <w:jc w:val="left"/>
      </w:pPr>
      <w:r>
        <w:rPr>
          <w:rFonts w:ascii="宋体" w:hAnsi="宋体" w:eastAsia="宋体" w:cs="宋体"/>
          <w:b/>
          <w:color w:val="auto"/>
          <w:sz w:val="24"/>
        </w:rPr>
        <w:t>1．答题前、务必将自己的姓名、座位号、准考证号填写在答题卡指定的位置并将答题卡背面座位号对应标号涂黑。</w:t>
      </w:r>
    </w:p>
    <w:p w14:paraId="48966EFB">
      <w:pPr>
        <w:spacing w:line="360" w:lineRule="auto"/>
        <w:jc w:val="left"/>
      </w:pPr>
      <w:r>
        <w:rPr>
          <w:rFonts w:ascii="宋体" w:hAnsi="宋体" w:eastAsia="宋体" w:cs="宋体"/>
          <w:b/>
          <w:color w:val="auto"/>
          <w:sz w:val="24"/>
        </w:rPr>
        <w:t>2．答选择题时，务必使用2B铅笔特答题卡上对应题目的答案标号涂黑，如需改动。用橡皮擦擦干净后，再选涂其它答案标号。</w:t>
      </w:r>
    </w:p>
    <w:p w14:paraId="518713C1">
      <w:pPr>
        <w:spacing w:line="360" w:lineRule="auto"/>
        <w:jc w:val="left"/>
      </w:pPr>
      <w:r>
        <w:rPr>
          <w:rFonts w:ascii="宋体" w:hAnsi="宋体" w:eastAsia="宋体" w:cs="宋体"/>
          <w:b/>
          <w:color w:val="auto"/>
          <w:sz w:val="24"/>
        </w:rPr>
        <w:t>3．答非选择题时，务必使用0.5毫米黑色签字笔，将答案书写在答题卡规定的位置上。</w:t>
      </w:r>
    </w:p>
    <w:p w14:paraId="5FCEB3B2">
      <w:pPr>
        <w:spacing w:line="360" w:lineRule="auto"/>
        <w:jc w:val="left"/>
      </w:pPr>
      <w:r>
        <w:rPr>
          <w:rFonts w:ascii="宋体" w:hAnsi="宋体" w:eastAsia="宋体" w:cs="宋体"/>
          <w:b/>
          <w:color w:val="auto"/>
          <w:sz w:val="24"/>
        </w:rPr>
        <w:t>4．所有题目必须在答题卡规定的位置上作答，在试卷上答题无效。</w:t>
      </w:r>
    </w:p>
    <w:p w14:paraId="0D14F4D2">
      <w:pPr>
        <w:spacing w:line="360" w:lineRule="auto"/>
        <w:jc w:val="left"/>
      </w:pPr>
      <w:r>
        <w:rPr>
          <w:rFonts w:ascii="宋体" w:hAnsi="宋体" w:eastAsia="宋体" w:cs="宋体"/>
          <w:b/>
          <w:color w:val="auto"/>
          <w:sz w:val="24"/>
        </w:rPr>
        <w:t>一、选择题：包括20个小题，每小题3分，共60分，每小题只有一个选项符合题意。</w:t>
      </w:r>
    </w:p>
    <w:p w14:paraId="2E9BF427">
      <w:pPr>
        <w:spacing w:line="360" w:lineRule="auto"/>
        <w:ind w:firstLine="420"/>
        <w:jc w:val="left"/>
      </w:pPr>
      <w:r>
        <w:rPr>
          <w:rFonts w:ascii="楷体" w:hAnsi="楷体" w:eastAsia="楷体" w:cs="楷体"/>
          <w:color w:val="auto"/>
        </w:rPr>
        <w:t>某地理兴趣小组利用材料自制地球仪并演示地球的运动状况。下图为兴趣小组演示地球运动的示意图。据此完成下面小题。</w:t>
      </w:r>
    </w:p>
    <w:p w14:paraId="3F6E85BB">
      <w:pPr>
        <w:spacing w:line="360" w:lineRule="auto"/>
        <w:jc w:val="left"/>
      </w:pPr>
      <w:r>
        <w:drawing>
          <wp:inline distT="0" distB="0" distL="114300" distR="114300">
            <wp:extent cx="3648075" cy="2076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48075" cy="2076450"/>
                    </a:xfrm>
                    <a:prstGeom prst="rect">
                      <a:avLst/>
                    </a:prstGeom>
                  </pic:spPr>
                </pic:pic>
              </a:graphicData>
            </a:graphic>
          </wp:inline>
        </w:drawing>
      </w:r>
      <w:r>
        <w:rPr>
          <w:color w:val="auto"/>
        </w:rPr>
        <w:t xml:space="preserve">  </w:t>
      </w:r>
    </w:p>
    <w:p w14:paraId="77BAA076">
      <w:pPr>
        <w:spacing w:line="360" w:lineRule="auto"/>
        <w:jc w:val="left"/>
        <w:textAlignment w:val="center"/>
        <w:rPr>
          <w:color w:val="auto"/>
        </w:rPr>
      </w:pPr>
      <w:r>
        <w:t xml:space="preserve">1. </w:t>
      </w:r>
      <w:r>
        <w:rPr>
          <w:rFonts w:ascii="宋体" w:hAnsi="宋体" w:eastAsia="宋体" w:cs="宋体"/>
          <w:color w:val="auto"/>
        </w:rPr>
        <w:t>该地理兴趣小组演示的地球自转和公转运动方向，正确的一组是（   ）</w:t>
      </w:r>
    </w:p>
    <w:p w14:paraId="3746BEC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①③</w:t>
      </w:r>
      <w:r>
        <w:tab/>
      </w:r>
      <w:r>
        <w:t xml:space="preserve">B. </w:t>
      </w:r>
      <w:r>
        <w:rPr>
          <w:rFonts w:ascii="宋体" w:hAnsi="宋体" w:eastAsia="宋体" w:cs="宋体"/>
          <w:color w:val="auto"/>
        </w:rPr>
        <w:t>②③</w:t>
      </w:r>
      <w:r>
        <w:tab/>
      </w:r>
      <w:r>
        <w:t xml:space="preserve">C. </w:t>
      </w:r>
      <w:r>
        <w:rPr>
          <w:rFonts w:ascii="宋体" w:hAnsi="宋体" w:eastAsia="宋体" w:cs="宋体"/>
          <w:color w:val="auto"/>
        </w:rPr>
        <w:t>①④</w:t>
      </w:r>
      <w:r>
        <w:tab/>
      </w:r>
      <w:r>
        <w:t xml:space="preserve">D. </w:t>
      </w:r>
      <w:r>
        <w:rPr>
          <w:rFonts w:ascii="宋体" w:hAnsi="宋体" w:eastAsia="宋体" w:cs="宋体"/>
          <w:color w:val="auto"/>
        </w:rPr>
        <w:t>②④</w:t>
      </w:r>
    </w:p>
    <w:p w14:paraId="110A9CD1">
      <w:pPr>
        <w:spacing w:line="360" w:lineRule="auto"/>
        <w:jc w:val="left"/>
        <w:textAlignment w:val="center"/>
        <w:rPr>
          <w:color w:val="auto"/>
        </w:rPr>
      </w:pPr>
      <w:r>
        <w:t xml:space="preserve">2. </w:t>
      </w:r>
      <w:r>
        <w:rPr>
          <w:rFonts w:ascii="宋体" w:hAnsi="宋体" w:eastAsia="宋体" w:cs="宋体"/>
          <w:color w:val="auto"/>
        </w:rPr>
        <w:t>在图示位置，拨动自制的地球仪可以演示（   ）</w:t>
      </w:r>
    </w:p>
    <w:p w14:paraId="7E33D06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四季更迭</w:t>
      </w:r>
      <w:r>
        <w:tab/>
      </w:r>
      <w:r>
        <w:t xml:space="preserve">B. </w:t>
      </w:r>
      <w:r>
        <w:rPr>
          <w:rFonts w:ascii="宋体" w:hAnsi="宋体" w:eastAsia="宋体" w:cs="宋体"/>
          <w:color w:val="auto"/>
        </w:rPr>
        <w:t>五带形成</w:t>
      </w:r>
      <w:r>
        <w:tab/>
      </w:r>
      <w:r>
        <w:t xml:space="preserve">C. </w:t>
      </w:r>
      <w:r>
        <w:rPr>
          <w:rFonts w:ascii="宋体" w:hAnsi="宋体" w:eastAsia="宋体" w:cs="宋体"/>
          <w:color w:val="auto"/>
        </w:rPr>
        <w:t>昼夜交替</w:t>
      </w:r>
      <w:r>
        <w:tab/>
      </w:r>
      <w:r>
        <w:t xml:space="preserve">D. </w:t>
      </w:r>
      <w:r>
        <w:rPr>
          <w:rFonts w:ascii="宋体" w:hAnsi="宋体" w:eastAsia="宋体" w:cs="宋体"/>
          <w:color w:val="auto"/>
        </w:rPr>
        <w:t>昼长变化</w:t>
      </w:r>
    </w:p>
    <w:p w14:paraId="3C0FE093">
      <w:pPr>
        <w:spacing w:line="360" w:lineRule="auto"/>
        <w:textAlignment w:val="center"/>
        <w:rPr>
          <w:color w:val="000000"/>
        </w:rPr>
      </w:pPr>
      <w:r>
        <w:rPr>
          <w:color w:val="2E75B6"/>
        </w:rPr>
        <w:t>【答案】</w:t>
      </w:r>
      <w:r>
        <w:rPr>
          <w:color w:val="000000"/>
        </w:rPr>
        <w:t>1</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D    2. C</w:t>
      </w:r>
    </w:p>
    <w:p w14:paraId="725C6B80">
      <w:pPr>
        <w:spacing w:line="360" w:lineRule="auto"/>
        <w:textAlignment w:val="center"/>
        <w:rPr>
          <w:color w:val="000000"/>
        </w:rPr>
      </w:pPr>
      <w:r>
        <w:rPr>
          <w:color w:val="2E75B6"/>
        </w:rPr>
        <w:t>【解析】</w:t>
      </w:r>
    </w:p>
    <w:p w14:paraId="3BCE2807">
      <w:pPr>
        <w:spacing w:line="360" w:lineRule="auto"/>
        <w:textAlignment w:val="center"/>
        <w:rPr>
          <w:color w:val="000000"/>
        </w:rPr>
      </w:pPr>
      <w:r>
        <w:rPr>
          <w:color w:val="000000"/>
        </w:rPr>
        <w:t>【1题详解】</w:t>
      </w:r>
    </w:p>
    <w:p w14:paraId="6751A1B3">
      <w:pPr>
        <w:spacing w:line="360" w:lineRule="auto"/>
        <w:jc w:val="left"/>
        <w:textAlignment w:val="center"/>
        <w:rPr>
          <w:color w:val="000000"/>
        </w:rPr>
      </w:pPr>
      <w:r>
        <w:rPr>
          <w:color w:val="000000"/>
        </w:rPr>
        <w:t>地球绕地轴不停转动叫地球自转，地球自转的方向是自西向东，演示的地球自转方向正确的是②，地球在自转的同时还要绕着太阳转动叫地球公转，地球公转的方向是自西向东，呈现逆时针，故演示的地球转运动方向正确的是④，D正确，ABC错误；故选D。</w:t>
      </w:r>
    </w:p>
    <w:p w14:paraId="6294D773">
      <w:pPr>
        <w:spacing w:line="360" w:lineRule="auto"/>
        <w:jc w:val="left"/>
        <w:textAlignment w:val="center"/>
        <w:rPr>
          <w:color w:val="000000"/>
        </w:rPr>
      </w:pPr>
      <w:r>
        <w:rPr>
          <w:color w:val="000000"/>
        </w:rPr>
        <w:t>【2题详解】</w:t>
      </w:r>
    </w:p>
    <w:p w14:paraId="5D79CCF5">
      <w:pPr>
        <w:spacing w:line="360" w:lineRule="auto"/>
        <w:jc w:val="left"/>
        <w:textAlignment w:val="center"/>
        <w:rPr>
          <w:color w:val="000000"/>
        </w:rPr>
      </w:pPr>
      <w:r>
        <w:rPr>
          <w:color w:val="000000"/>
        </w:rPr>
        <w:t>在图示位置，拨动自制的地球仪可以演示地球的自转，昼夜交替为地球自转产生的自然现象，C正确；四季更迭、五带形成、昼长变化为地球公转产生的自然现象，排除ABD；故选C。</w:t>
      </w:r>
    </w:p>
    <w:p w14:paraId="54EC4B90">
      <w:pPr>
        <w:spacing w:line="360" w:lineRule="auto"/>
        <w:jc w:val="left"/>
        <w:textAlignment w:val="center"/>
        <w:rPr>
          <w:color w:val="000000"/>
        </w:rPr>
      </w:pPr>
      <w:r>
        <w:rPr>
          <w:color w:val="000000"/>
        </w:rPr>
        <w:t>【点睛】地球自转和公转的方向都是自西向东的，自转绕地轴运动，公转绕太阳运动，自转的周期是一天，公转的周期是一年，地球公转产生的现象有季节的变化、昼夜长短的变化、五带的产生、正午太阳高度的变化等，地球的自转产生的现象有昼夜交替、太阳的东升西落、地方时的差异等。</w:t>
      </w:r>
    </w:p>
    <w:p w14:paraId="1FF13101">
      <w:pPr>
        <w:spacing w:line="360" w:lineRule="auto"/>
        <w:ind w:firstLine="420"/>
        <w:jc w:val="left"/>
        <w:textAlignment w:val="center"/>
        <w:rPr>
          <w:color w:val="000000"/>
        </w:rPr>
      </w:pPr>
      <w:r>
        <w:rPr>
          <w:rFonts w:ascii="楷体" w:hAnsi="楷体" w:eastAsia="楷体" w:cs="楷体"/>
          <w:color w:val="000000"/>
        </w:rPr>
        <w:t>我国由方某中学利用暑假组织地理研学考察活动。下图为考察区域等高线地形示意图。据此完成下面小题。</w:t>
      </w:r>
    </w:p>
    <w:p w14:paraId="4E093FF2">
      <w:pPr>
        <w:spacing w:line="360" w:lineRule="auto"/>
        <w:jc w:val="left"/>
        <w:textAlignment w:val="center"/>
        <w:rPr>
          <w:color w:val="000000"/>
        </w:rPr>
      </w:pPr>
      <w:r>
        <w:rPr>
          <w:color w:val="000000"/>
        </w:rPr>
        <w:drawing>
          <wp:inline distT="0" distB="0" distL="114300" distR="114300">
            <wp:extent cx="4038600" cy="2495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38600" cy="2495550"/>
                    </a:xfrm>
                    <a:prstGeom prst="rect">
                      <a:avLst/>
                    </a:prstGeom>
                  </pic:spPr>
                </pic:pic>
              </a:graphicData>
            </a:graphic>
          </wp:inline>
        </w:drawing>
      </w:r>
      <w:r>
        <w:rPr>
          <w:color w:val="000000"/>
        </w:rPr>
        <w:t xml:space="preserve">  </w:t>
      </w:r>
    </w:p>
    <w:p w14:paraId="33B7BE1D">
      <w:pPr>
        <w:spacing w:line="360" w:lineRule="auto"/>
        <w:jc w:val="left"/>
        <w:textAlignment w:val="center"/>
        <w:rPr>
          <w:color w:val="000000"/>
        </w:rPr>
      </w:pPr>
      <w:r>
        <w:rPr>
          <w:color w:val="000000"/>
        </w:rPr>
        <w:t xml:space="preserve">3. </w:t>
      </w:r>
      <w:r>
        <w:rPr>
          <w:rFonts w:ascii="宋体" w:hAnsi="宋体" w:eastAsia="宋体" w:cs="宋体"/>
          <w:color w:val="000000"/>
        </w:rPr>
        <w:t>同学们从甲村出发沿支流河谷向上游考察，行进方向最高处的地形部位是（   ）</w:t>
      </w:r>
    </w:p>
    <w:p w14:paraId="144D4C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鞍部</w:t>
      </w:r>
      <w:r>
        <w:rPr>
          <w:color w:val="000000"/>
        </w:rPr>
        <w:tab/>
      </w:r>
      <w:r>
        <w:rPr>
          <w:color w:val="000000"/>
        </w:rPr>
        <w:t xml:space="preserve">B. </w:t>
      </w:r>
      <w:r>
        <w:rPr>
          <w:rFonts w:ascii="宋体" w:hAnsi="宋体" w:eastAsia="宋体" w:cs="宋体"/>
          <w:color w:val="000000"/>
        </w:rPr>
        <w:t>山峰</w:t>
      </w:r>
      <w:r>
        <w:rPr>
          <w:color w:val="000000"/>
        </w:rPr>
        <w:tab/>
      </w:r>
      <w:r>
        <w:rPr>
          <w:color w:val="000000"/>
        </w:rPr>
        <w:t xml:space="preserve">C. </w:t>
      </w:r>
      <w:r>
        <w:rPr>
          <w:rFonts w:ascii="宋体" w:hAnsi="宋体" w:eastAsia="宋体" w:cs="宋体"/>
          <w:color w:val="000000"/>
        </w:rPr>
        <w:t>山脊</w:t>
      </w:r>
      <w:r>
        <w:rPr>
          <w:color w:val="000000"/>
        </w:rPr>
        <w:tab/>
      </w:r>
      <w:r>
        <w:rPr>
          <w:color w:val="000000"/>
        </w:rPr>
        <w:t xml:space="preserve">D. </w:t>
      </w:r>
      <w:r>
        <w:rPr>
          <w:rFonts w:ascii="宋体" w:hAnsi="宋体" w:eastAsia="宋体" w:cs="宋体"/>
          <w:color w:val="000000"/>
        </w:rPr>
        <w:t>山谷</w:t>
      </w:r>
    </w:p>
    <w:p w14:paraId="0E407CE7">
      <w:pPr>
        <w:spacing w:line="360" w:lineRule="auto"/>
        <w:jc w:val="left"/>
        <w:textAlignment w:val="center"/>
        <w:rPr>
          <w:color w:val="000000"/>
        </w:rPr>
      </w:pPr>
      <w:r>
        <w:rPr>
          <w:color w:val="000000"/>
        </w:rPr>
        <w:t xml:space="preserve">4. </w:t>
      </w:r>
      <w:r>
        <w:rPr>
          <w:rFonts w:ascii="宋体" w:hAnsi="宋体" w:eastAsia="宋体" w:cs="宋体"/>
          <w:color w:val="000000"/>
        </w:rPr>
        <w:t>图示区域陡崖的宽度约为（   ）</w:t>
      </w:r>
    </w:p>
    <w:p w14:paraId="64EFE4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500米</w:t>
      </w:r>
      <w:r>
        <w:rPr>
          <w:color w:val="000000"/>
        </w:rPr>
        <w:tab/>
      </w:r>
      <w:r>
        <w:rPr>
          <w:color w:val="000000"/>
        </w:rPr>
        <w:t xml:space="preserve">B. </w:t>
      </w:r>
      <w:r>
        <w:rPr>
          <w:rFonts w:ascii="宋体" w:hAnsi="宋体" w:eastAsia="宋体" w:cs="宋体"/>
          <w:color w:val="000000"/>
        </w:rPr>
        <w:t>1000米</w:t>
      </w:r>
      <w:r>
        <w:rPr>
          <w:color w:val="000000"/>
        </w:rPr>
        <w:tab/>
      </w:r>
      <w:r>
        <w:rPr>
          <w:color w:val="000000"/>
        </w:rPr>
        <w:t xml:space="preserve">C. </w:t>
      </w:r>
      <w:r>
        <w:rPr>
          <w:rFonts w:ascii="宋体" w:hAnsi="宋体" w:eastAsia="宋体" w:cs="宋体"/>
          <w:color w:val="000000"/>
        </w:rPr>
        <w:t>1500米</w:t>
      </w:r>
      <w:r>
        <w:rPr>
          <w:color w:val="000000"/>
        </w:rPr>
        <w:tab/>
      </w:r>
      <w:r>
        <w:rPr>
          <w:color w:val="000000"/>
        </w:rPr>
        <w:t xml:space="preserve">D. </w:t>
      </w:r>
      <w:r>
        <w:rPr>
          <w:rFonts w:ascii="宋体" w:hAnsi="宋体" w:eastAsia="宋体" w:cs="宋体"/>
          <w:color w:val="000000"/>
        </w:rPr>
        <w:t>2000米</w:t>
      </w:r>
    </w:p>
    <w:p w14:paraId="32873D9A">
      <w:pPr>
        <w:spacing w:line="360" w:lineRule="auto"/>
        <w:jc w:val="left"/>
        <w:textAlignment w:val="center"/>
        <w:rPr>
          <w:color w:val="000000"/>
        </w:rPr>
      </w:pPr>
      <w:r>
        <w:rPr>
          <w:color w:val="000000"/>
        </w:rPr>
        <w:t xml:space="preserve">5. </w:t>
      </w:r>
      <w:r>
        <w:rPr>
          <w:rFonts w:ascii="宋体" w:hAnsi="宋体" w:eastAsia="宋体" w:cs="宋体"/>
          <w:color w:val="000000"/>
        </w:rPr>
        <w:t>关于图示区域的考察结论，描述正确的是（   ）</w:t>
      </w:r>
    </w:p>
    <w:p w14:paraId="1D8710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甲村可远眺乙村</w:t>
      </w:r>
      <w:r>
        <w:rPr>
          <w:color w:val="000000"/>
        </w:rPr>
        <w:tab/>
      </w:r>
      <w:r>
        <w:rPr>
          <w:color w:val="000000"/>
        </w:rPr>
        <w:t xml:space="preserve">B. </w:t>
      </w:r>
      <w:r>
        <w:rPr>
          <w:rFonts w:ascii="宋体" w:hAnsi="宋体" w:eastAsia="宋体" w:cs="宋体"/>
          <w:color w:val="000000"/>
        </w:rPr>
        <w:t>乙村可体验攀岩</w:t>
      </w:r>
    </w:p>
    <w:p w14:paraId="1FED90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丙山可瞭望火情</w:t>
      </w:r>
      <w:r>
        <w:rPr>
          <w:color w:val="000000"/>
        </w:rPr>
        <w:tab/>
      </w:r>
      <w:r>
        <w:rPr>
          <w:color w:val="000000"/>
        </w:rPr>
        <w:t xml:space="preserve">D. </w:t>
      </w:r>
      <w:r>
        <w:rPr>
          <w:rFonts w:ascii="宋体" w:hAnsi="宋体" w:eastAsia="宋体" w:cs="宋体"/>
          <w:color w:val="000000"/>
        </w:rPr>
        <w:t>丁山可欣赏瀑布</w:t>
      </w:r>
    </w:p>
    <w:p w14:paraId="5127480A">
      <w:pPr>
        <w:spacing w:line="360" w:lineRule="auto"/>
        <w:textAlignment w:val="center"/>
        <w:rPr>
          <w:color w:val="000000"/>
        </w:rPr>
      </w:pPr>
      <w:r>
        <w:rPr>
          <w:color w:val="2E75B6"/>
        </w:rPr>
        <w:t>【答案】</w:t>
      </w:r>
      <w:r>
        <w:rPr>
          <w:color w:val="000000"/>
        </w:rPr>
        <w:t>3. A    4. C    5. C</w:t>
      </w:r>
    </w:p>
    <w:p w14:paraId="2F336E53">
      <w:pPr>
        <w:spacing w:line="360" w:lineRule="auto"/>
        <w:textAlignment w:val="center"/>
        <w:rPr>
          <w:color w:val="000000"/>
        </w:rPr>
      </w:pPr>
      <w:r>
        <w:rPr>
          <w:color w:val="2E75B6"/>
        </w:rPr>
        <w:t>【解析】</w:t>
      </w:r>
    </w:p>
    <w:p w14:paraId="013A7DF7">
      <w:pPr>
        <w:spacing w:line="360" w:lineRule="auto"/>
        <w:textAlignment w:val="center"/>
        <w:rPr>
          <w:color w:val="000000"/>
        </w:rPr>
      </w:pPr>
      <w:r>
        <w:rPr>
          <w:color w:val="000000"/>
        </w:rPr>
        <w:t>【3题详解】</w:t>
      </w:r>
    </w:p>
    <w:p w14:paraId="57718683">
      <w:pPr>
        <w:spacing w:line="360" w:lineRule="auto"/>
        <w:jc w:val="left"/>
        <w:textAlignment w:val="center"/>
        <w:rPr>
          <w:color w:val="000000"/>
        </w:rPr>
      </w:pPr>
      <w:r>
        <w:rPr>
          <w:rFonts w:ascii="宋体" w:hAnsi="宋体" w:eastAsia="宋体" w:cs="宋体"/>
          <w:color w:val="000000"/>
        </w:rPr>
        <w:t>从甲村出发沿支流河谷向上游考察，行进方向最高处的地形部位位于两山顶之间相对低洼的部位为鞍部，A正确；等高线闭合且等高线数值中间高四周低为山峰；等高线向海拔低处凸出为山脊；等高线向海拔高处凸出为山谷，排除BCD。故选A。</w:t>
      </w:r>
    </w:p>
    <w:p w14:paraId="27B63AEE">
      <w:pPr>
        <w:spacing w:line="360" w:lineRule="auto"/>
        <w:jc w:val="left"/>
        <w:textAlignment w:val="center"/>
        <w:rPr>
          <w:color w:val="000000"/>
        </w:rPr>
      </w:pPr>
      <w:r>
        <w:rPr>
          <w:color w:val="000000"/>
        </w:rPr>
        <w:t>【4题详解】</w:t>
      </w:r>
    </w:p>
    <w:p w14:paraId="271486FF">
      <w:pPr>
        <w:spacing w:line="360" w:lineRule="auto"/>
        <w:jc w:val="left"/>
        <w:textAlignment w:val="center"/>
        <w:rPr>
          <w:color w:val="000000"/>
        </w:rPr>
      </w:pPr>
      <w:r>
        <w:rPr>
          <w:rFonts w:ascii="宋体" w:hAnsi="宋体" w:eastAsia="宋体" w:cs="宋体"/>
          <w:color w:val="000000"/>
        </w:rPr>
        <w:t>根据图中线段比例尺可知，图上1厘米代表实际距离2千米，图中陡崖的图上距离大于0.5厘米，小于1厘米，故图示区域陡崖的宽度约为1500米，C正确，ABD错误。故选C。</w:t>
      </w:r>
    </w:p>
    <w:p w14:paraId="196FB464">
      <w:pPr>
        <w:spacing w:line="360" w:lineRule="auto"/>
        <w:jc w:val="left"/>
        <w:textAlignment w:val="center"/>
        <w:rPr>
          <w:color w:val="000000"/>
        </w:rPr>
      </w:pPr>
      <w:r>
        <w:rPr>
          <w:color w:val="000000"/>
        </w:rPr>
        <w:t>【5题详解】</w:t>
      </w:r>
    </w:p>
    <w:p w14:paraId="2AFCBCCE">
      <w:pPr>
        <w:spacing w:line="360" w:lineRule="auto"/>
        <w:jc w:val="left"/>
        <w:textAlignment w:val="center"/>
        <w:rPr>
          <w:color w:val="000000"/>
        </w:rPr>
      </w:pPr>
      <w:r>
        <w:rPr>
          <w:rFonts w:ascii="宋体" w:hAnsi="宋体" w:eastAsia="宋体" w:cs="宋体"/>
          <w:color w:val="000000"/>
        </w:rPr>
        <w:t>甲乙两村之间有山脊，甲村无法远眺乙村，排除A；乙村附近没有几条海拔不同的等高线重合处的陡崖，无法体验攀岩，排除B；丙山海拔最高，可瞭望火情，C正确；丁山附近无河流分布，无陡崖分布，无法欣赏瀑布，排除D。故选C。</w:t>
      </w:r>
    </w:p>
    <w:p w14:paraId="3AF6CD99">
      <w:pPr>
        <w:spacing w:line="360" w:lineRule="auto"/>
        <w:jc w:val="left"/>
        <w:textAlignment w:val="center"/>
        <w:rPr>
          <w:color w:val="000000"/>
        </w:rPr>
      </w:pPr>
      <w:r>
        <w:rPr>
          <w:color w:val="000000"/>
        </w:rPr>
        <w:t>【点睛】</w:t>
      </w:r>
      <w:r>
        <w:rPr>
          <w:rFonts w:ascii="宋体" w:hAnsi="宋体" w:eastAsia="宋体" w:cs="宋体"/>
          <w:color w:val="000000"/>
        </w:rPr>
        <w:t>在等高线地形图上，等高线闭合且等高线数值中间高四周低为山顶；两山顶之间相对低洼的部位为鞍部；等高线闭合且等高线数值中间低四周高为盆地；等高线向海拔低处凸出为山脊；等高线向海拔高处凸出为山谷；几条海拔不同的等高线重合处为陡崖；等高线密集表示坡陡，等高线稀疏表示坡缓；山谷为集水线，能形成河流，山脊为分水线，不能形成河流。</w:t>
      </w:r>
    </w:p>
    <w:p w14:paraId="341BD58F">
      <w:pPr>
        <w:spacing w:line="360" w:lineRule="auto"/>
        <w:ind w:firstLine="420"/>
        <w:jc w:val="left"/>
        <w:textAlignment w:val="center"/>
        <w:rPr>
          <w:color w:val="000000"/>
        </w:rPr>
      </w:pPr>
      <w:r>
        <w:rPr>
          <w:rFonts w:ascii="楷体" w:hAnsi="楷体" w:eastAsia="楷体" w:cs="楷体"/>
          <w:color w:val="000000"/>
        </w:rPr>
        <w:t>第二十二届世界杯足球赛于2022年12月18日在卡塔尔圆满结束。卡塔尔为举办这决赛事，新修建了多个体育场馆，并用清洁能源发电供给冷却系统，以调节环境温度，用了为卡塔尔位置示意图。据此完成下面小题。</w:t>
      </w:r>
    </w:p>
    <w:p w14:paraId="3012AE85">
      <w:pPr>
        <w:spacing w:line="360" w:lineRule="auto"/>
        <w:jc w:val="left"/>
        <w:textAlignment w:val="center"/>
        <w:rPr>
          <w:color w:val="000000"/>
        </w:rPr>
      </w:pPr>
      <w:r>
        <w:rPr>
          <w:color w:val="000000"/>
        </w:rPr>
        <w:drawing>
          <wp:inline distT="0" distB="0" distL="114300" distR="114300">
            <wp:extent cx="5238750" cy="1935480"/>
            <wp:effectExtent l="0" t="0" r="0" b="762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936060"/>
                    </a:xfrm>
                    <a:prstGeom prst="rect">
                      <a:avLst/>
                    </a:prstGeom>
                  </pic:spPr>
                </pic:pic>
              </a:graphicData>
            </a:graphic>
          </wp:inline>
        </w:drawing>
      </w:r>
      <w:r>
        <w:rPr>
          <w:color w:val="000000"/>
        </w:rPr>
        <w:t xml:space="preserve">  </w:t>
      </w:r>
    </w:p>
    <w:p w14:paraId="4D2875D4">
      <w:pPr>
        <w:spacing w:line="360" w:lineRule="auto"/>
        <w:jc w:val="left"/>
        <w:textAlignment w:val="center"/>
        <w:rPr>
          <w:color w:val="000000"/>
        </w:rPr>
      </w:pPr>
      <w:r>
        <w:rPr>
          <w:color w:val="000000"/>
        </w:rPr>
        <w:t xml:space="preserve">6. </w:t>
      </w:r>
      <w:r>
        <w:rPr>
          <w:rFonts w:ascii="宋体" w:hAnsi="宋体" w:eastAsia="宋体" w:cs="宋体"/>
          <w:color w:val="000000"/>
        </w:rPr>
        <w:t>卡塔尔的气候类型是（   ）</w:t>
      </w:r>
    </w:p>
    <w:p w14:paraId="5DF7FD0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0150" cy="1552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00150" cy="15525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2395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1447800"/>
                    </a:xfrm>
                    <a:prstGeom prst="rect">
                      <a:avLst/>
                    </a:prstGeom>
                  </pic:spPr>
                </pic:pic>
              </a:graphicData>
            </a:graphic>
          </wp:inline>
        </w:drawing>
      </w:r>
      <w:r>
        <w:rPr>
          <w:color w:val="000000"/>
        </w:rPr>
        <w:t xml:space="preserve">  </w:t>
      </w:r>
    </w:p>
    <w:p w14:paraId="3446007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81100" cy="1524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43000" cy="1476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43000" cy="1476375"/>
                    </a:xfrm>
                    <a:prstGeom prst="rect">
                      <a:avLst/>
                    </a:prstGeom>
                  </pic:spPr>
                </pic:pic>
              </a:graphicData>
            </a:graphic>
          </wp:inline>
        </w:drawing>
      </w:r>
      <w:r>
        <w:rPr>
          <w:color w:val="000000"/>
        </w:rPr>
        <w:t xml:space="preserve">  </w:t>
      </w:r>
    </w:p>
    <w:p w14:paraId="308BC640">
      <w:pPr>
        <w:spacing w:line="360" w:lineRule="auto"/>
        <w:jc w:val="left"/>
        <w:textAlignment w:val="center"/>
        <w:rPr>
          <w:color w:val="000000"/>
        </w:rPr>
      </w:pPr>
      <w:r>
        <w:rPr>
          <w:color w:val="000000"/>
        </w:rPr>
        <w:t xml:space="preserve">7. </w:t>
      </w:r>
      <w:r>
        <w:rPr>
          <w:rFonts w:ascii="宋体" w:hAnsi="宋体" w:eastAsia="宋体" w:cs="宋体"/>
          <w:color w:val="000000"/>
        </w:rPr>
        <w:t>卡塔尔在修建比赛场馆过程中最可能遭遇的自然灾害是（   ）</w:t>
      </w:r>
    </w:p>
    <w:p w14:paraId="2A0BF9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台风</w:t>
      </w:r>
      <w:r>
        <w:rPr>
          <w:color w:val="000000"/>
        </w:rPr>
        <w:tab/>
      </w:r>
      <w:r>
        <w:rPr>
          <w:color w:val="000000"/>
        </w:rPr>
        <w:t xml:space="preserve">B. </w:t>
      </w:r>
      <w:r>
        <w:rPr>
          <w:rFonts w:ascii="宋体" w:hAnsi="宋体" w:eastAsia="宋体" w:cs="宋体"/>
          <w:color w:val="000000"/>
        </w:rPr>
        <w:t>泥石流</w:t>
      </w:r>
      <w:r>
        <w:rPr>
          <w:color w:val="000000"/>
        </w:rPr>
        <w:tab/>
      </w:r>
      <w:r>
        <w:rPr>
          <w:color w:val="000000"/>
        </w:rPr>
        <w:t xml:space="preserve">C. </w:t>
      </w:r>
      <w:r>
        <w:rPr>
          <w:rFonts w:ascii="宋体" w:hAnsi="宋体" w:eastAsia="宋体" w:cs="宋体"/>
          <w:color w:val="000000"/>
        </w:rPr>
        <w:t>干旱</w:t>
      </w:r>
      <w:r>
        <w:rPr>
          <w:color w:val="000000"/>
        </w:rPr>
        <w:tab/>
      </w:r>
      <w:r>
        <w:rPr>
          <w:color w:val="000000"/>
        </w:rPr>
        <w:t xml:space="preserve">D. </w:t>
      </w:r>
      <w:r>
        <w:rPr>
          <w:rFonts w:ascii="宋体" w:hAnsi="宋体" w:eastAsia="宋体" w:cs="宋体"/>
          <w:color w:val="000000"/>
        </w:rPr>
        <w:t>沙尘暴</w:t>
      </w:r>
    </w:p>
    <w:p w14:paraId="67E79754">
      <w:pPr>
        <w:spacing w:line="360" w:lineRule="auto"/>
        <w:jc w:val="left"/>
        <w:textAlignment w:val="center"/>
        <w:rPr>
          <w:color w:val="000000"/>
        </w:rPr>
      </w:pPr>
      <w:r>
        <w:rPr>
          <w:color w:val="000000"/>
        </w:rPr>
        <w:t xml:space="preserve">8. </w:t>
      </w:r>
      <w:r>
        <w:rPr>
          <w:rFonts w:ascii="宋体" w:hAnsi="宋体" w:eastAsia="宋体" w:cs="宋体"/>
          <w:color w:val="000000"/>
        </w:rPr>
        <w:t>卡塔尔最具有优势的清洁能源是（   ）</w:t>
      </w:r>
    </w:p>
    <w:p w14:paraId="3E0966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水能</w:t>
      </w:r>
      <w:r>
        <w:rPr>
          <w:color w:val="000000"/>
        </w:rPr>
        <w:tab/>
      </w:r>
      <w:r>
        <w:rPr>
          <w:color w:val="000000"/>
        </w:rPr>
        <w:t xml:space="preserve">B. </w:t>
      </w:r>
      <w:r>
        <w:rPr>
          <w:rFonts w:ascii="宋体" w:hAnsi="宋体" w:eastAsia="宋体" w:cs="宋体"/>
          <w:color w:val="000000"/>
        </w:rPr>
        <w:t>太阳能</w:t>
      </w:r>
      <w:r>
        <w:rPr>
          <w:color w:val="000000"/>
        </w:rPr>
        <w:tab/>
      </w:r>
      <w:r>
        <w:rPr>
          <w:color w:val="000000"/>
        </w:rPr>
        <w:t xml:space="preserve">C. </w:t>
      </w:r>
      <w:r>
        <w:rPr>
          <w:rFonts w:ascii="宋体" w:hAnsi="宋体" w:eastAsia="宋体" w:cs="宋体"/>
          <w:color w:val="000000"/>
        </w:rPr>
        <w:t>风能</w:t>
      </w:r>
      <w:r>
        <w:rPr>
          <w:color w:val="000000"/>
        </w:rPr>
        <w:tab/>
      </w:r>
      <w:r>
        <w:rPr>
          <w:color w:val="000000"/>
        </w:rPr>
        <w:t xml:space="preserve">D. </w:t>
      </w:r>
      <w:r>
        <w:rPr>
          <w:rFonts w:ascii="宋体" w:hAnsi="宋体" w:eastAsia="宋体" w:cs="宋体"/>
          <w:color w:val="000000"/>
        </w:rPr>
        <w:t>潮汐能</w:t>
      </w:r>
    </w:p>
    <w:p w14:paraId="29B508FE">
      <w:pPr>
        <w:spacing w:line="360" w:lineRule="auto"/>
        <w:textAlignment w:val="center"/>
        <w:rPr>
          <w:color w:val="000000"/>
        </w:rPr>
      </w:pPr>
      <w:r>
        <w:rPr>
          <w:color w:val="2E75B6"/>
        </w:rPr>
        <w:t>【答案】</w:t>
      </w:r>
      <w:r>
        <w:rPr>
          <w:color w:val="000000"/>
        </w:rPr>
        <w:t>6. B    7. D    8. B</w:t>
      </w:r>
    </w:p>
    <w:p w14:paraId="6923DCA3">
      <w:pPr>
        <w:spacing w:line="360" w:lineRule="auto"/>
        <w:textAlignment w:val="center"/>
        <w:rPr>
          <w:color w:val="000000"/>
        </w:rPr>
      </w:pPr>
      <w:r>
        <w:rPr>
          <w:color w:val="2E75B6"/>
        </w:rPr>
        <w:t>【解析】</w:t>
      </w:r>
    </w:p>
    <w:p w14:paraId="6A40D6A0">
      <w:pPr>
        <w:spacing w:line="360" w:lineRule="auto"/>
        <w:textAlignment w:val="center"/>
        <w:rPr>
          <w:color w:val="000000"/>
        </w:rPr>
      </w:pPr>
      <w:r>
        <w:rPr>
          <w:color w:val="000000"/>
        </w:rPr>
        <w:t>【6题详解】</w:t>
      </w:r>
    </w:p>
    <w:p w14:paraId="1EC80EB3">
      <w:pPr>
        <w:spacing w:line="360" w:lineRule="auto"/>
        <w:jc w:val="left"/>
        <w:textAlignment w:val="center"/>
        <w:rPr>
          <w:color w:val="000000"/>
        </w:rPr>
      </w:pPr>
      <w:r>
        <w:rPr>
          <w:color w:val="000000"/>
        </w:rPr>
        <w:t>卡塔尔介于北纬24°27′至26°10′之间，受副热带高气压带和东北信风的影响，全年干燥少雨，是典型的热带沙漠气候，B正确；ACD分别是温带海洋性气候、热带草原气候、地中海气候，ACD错误。关系B。</w:t>
      </w:r>
    </w:p>
    <w:p w14:paraId="4D7DCA6B">
      <w:pPr>
        <w:spacing w:line="360" w:lineRule="auto"/>
        <w:jc w:val="left"/>
        <w:textAlignment w:val="center"/>
        <w:rPr>
          <w:color w:val="000000"/>
        </w:rPr>
      </w:pPr>
      <w:r>
        <w:rPr>
          <w:color w:val="000000"/>
        </w:rPr>
        <w:t>【7题详解】</w:t>
      </w:r>
    </w:p>
    <w:p w14:paraId="18995272">
      <w:pPr>
        <w:spacing w:line="360" w:lineRule="auto"/>
        <w:jc w:val="left"/>
        <w:textAlignment w:val="center"/>
        <w:rPr>
          <w:color w:val="000000"/>
        </w:rPr>
      </w:pPr>
      <w:r>
        <w:rPr>
          <w:color w:val="000000"/>
        </w:rPr>
        <w:t>卡塔尔属于热带沙漠气候，沙漠广布，在修建比赛场馆过程中最可能遭遇沙尘暴，D正确；气候干旱，难以形成泥石流，台风主要影响西北太平洋海域，AB错误；干旱是卡塔尔的常态，C错误。故选D。</w:t>
      </w:r>
    </w:p>
    <w:p w14:paraId="02C2FC5C">
      <w:pPr>
        <w:spacing w:line="360" w:lineRule="auto"/>
        <w:jc w:val="left"/>
        <w:textAlignment w:val="center"/>
        <w:rPr>
          <w:color w:val="000000"/>
        </w:rPr>
      </w:pPr>
      <w:r>
        <w:rPr>
          <w:color w:val="000000"/>
        </w:rPr>
        <w:t>【8题详解】</w:t>
      </w:r>
    </w:p>
    <w:p w14:paraId="1B236E85">
      <w:pPr>
        <w:spacing w:line="360" w:lineRule="auto"/>
        <w:jc w:val="left"/>
        <w:textAlignment w:val="center"/>
        <w:rPr>
          <w:color w:val="000000"/>
        </w:rPr>
      </w:pPr>
      <w:r>
        <w:rPr>
          <w:color w:val="000000"/>
        </w:rPr>
        <w:t>卡塔尔属于热带沙漠气候，全年炎热干燥，光照充足，太阳能资源丰富，B正确；水能资源缺乏，A错误；风能、潮汐能不是最具优势的清洁能源，CD错误。故选B。</w:t>
      </w:r>
    </w:p>
    <w:p w14:paraId="50333C83">
      <w:pPr>
        <w:spacing w:line="360" w:lineRule="auto"/>
        <w:jc w:val="left"/>
        <w:textAlignment w:val="center"/>
        <w:rPr>
          <w:color w:val="000000"/>
        </w:rPr>
      </w:pPr>
      <w:r>
        <w:rPr>
          <w:color w:val="000000"/>
        </w:rPr>
        <w:t>【点睛】卡塔尔的气候特点为全年高温干燥，为热带沙漠气候。</w:t>
      </w:r>
    </w:p>
    <w:p w14:paraId="61DB667D">
      <w:pPr>
        <w:spacing w:line="360" w:lineRule="auto"/>
        <w:ind w:firstLine="420"/>
        <w:jc w:val="left"/>
        <w:textAlignment w:val="center"/>
        <w:rPr>
          <w:color w:val="000000"/>
        </w:rPr>
      </w:pPr>
      <w:r>
        <w:rPr>
          <w:rFonts w:ascii="楷体" w:hAnsi="楷体" w:eastAsia="楷体" w:cs="楷体"/>
          <w:color w:val="000000"/>
        </w:rPr>
        <w:t>北极地区是指北极圈以北的广大区域。过去，穿越北冰洋的北极航道很少通航，商业价值并不明显；随着自然环境的变化，未来北极航道的通航时间会大大延长。下图为北极地区示意图。据此完成下面小题。</w:t>
      </w:r>
    </w:p>
    <w:p w14:paraId="745A5E18">
      <w:pPr>
        <w:spacing w:line="360" w:lineRule="auto"/>
        <w:jc w:val="left"/>
        <w:textAlignment w:val="center"/>
        <w:rPr>
          <w:color w:val="000000"/>
        </w:rPr>
      </w:pPr>
      <w:r>
        <w:rPr>
          <w:color w:val="000000"/>
        </w:rPr>
        <w:drawing>
          <wp:inline distT="0" distB="0" distL="114300" distR="114300">
            <wp:extent cx="2400300" cy="2276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00300" cy="2276475"/>
                    </a:xfrm>
                    <a:prstGeom prst="rect">
                      <a:avLst/>
                    </a:prstGeom>
                  </pic:spPr>
                </pic:pic>
              </a:graphicData>
            </a:graphic>
          </wp:inline>
        </w:drawing>
      </w:r>
    </w:p>
    <w:p w14:paraId="13997EE9">
      <w:pPr>
        <w:spacing w:line="360" w:lineRule="auto"/>
        <w:jc w:val="left"/>
        <w:textAlignment w:val="center"/>
        <w:rPr>
          <w:color w:val="000000"/>
        </w:rPr>
      </w:pPr>
      <w:r>
        <w:rPr>
          <w:color w:val="000000"/>
        </w:rPr>
        <w:t xml:space="preserve">9. </w:t>
      </w:r>
      <w:r>
        <w:rPr>
          <w:rFonts w:ascii="宋体" w:hAnsi="宋体" w:eastAsia="宋体" w:cs="宋体"/>
          <w:color w:val="000000"/>
        </w:rPr>
        <w:t>北半球冬季时，在北极地区比较常见的自然现象是（   ）</w:t>
      </w:r>
    </w:p>
    <w:p w14:paraId="6BED9A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林木繁茂</w:t>
      </w:r>
      <w:r>
        <w:rPr>
          <w:color w:val="000000"/>
        </w:rPr>
        <w:tab/>
      </w:r>
      <w:r>
        <w:rPr>
          <w:color w:val="000000"/>
        </w:rPr>
        <w:t xml:space="preserve">B. </w:t>
      </w:r>
      <w:r>
        <w:rPr>
          <w:rFonts w:ascii="宋体" w:hAnsi="宋体" w:eastAsia="宋体" w:cs="宋体"/>
          <w:color w:val="000000"/>
        </w:rPr>
        <w:t>企鹅聚集</w:t>
      </w:r>
      <w:r>
        <w:rPr>
          <w:color w:val="000000"/>
        </w:rPr>
        <w:tab/>
      </w:r>
      <w:r>
        <w:rPr>
          <w:color w:val="000000"/>
        </w:rPr>
        <w:t xml:space="preserve">C. </w:t>
      </w:r>
      <w:r>
        <w:rPr>
          <w:rFonts w:ascii="宋体" w:hAnsi="宋体" w:eastAsia="宋体" w:cs="宋体"/>
          <w:color w:val="000000"/>
        </w:rPr>
        <w:t>波浪滔天</w:t>
      </w:r>
      <w:r>
        <w:rPr>
          <w:color w:val="000000"/>
        </w:rPr>
        <w:tab/>
      </w:r>
      <w:r>
        <w:rPr>
          <w:color w:val="000000"/>
        </w:rPr>
        <w:t xml:space="preserve">D. </w:t>
      </w:r>
      <w:r>
        <w:rPr>
          <w:rFonts w:ascii="宋体" w:hAnsi="宋体" w:eastAsia="宋体" w:cs="宋体"/>
          <w:color w:val="000000"/>
        </w:rPr>
        <w:t>海面封冻</w:t>
      </w:r>
    </w:p>
    <w:p w14:paraId="7934E4E9">
      <w:pPr>
        <w:spacing w:line="360" w:lineRule="auto"/>
        <w:jc w:val="left"/>
        <w:textAlignment w:val="center"/>
        <w:rPr>
          <w:color w:val="000000"/>
        </w:rPr>
      </w:pPr>
      <w:r>
        <w:rPr>
          <w:color w:val="000000"/>
        </w:rPr>
        <w:t xml:space="preserve">10. </w:t>
      </w:r>
      <w:r>
        <w:rPr>
          <w:rFonts w:ascii="宋体" w:hAnsi="宋体" w:eastAsia="宋体" w:cs="宋体"/>
          <w:color w:val="000000"/>
        </w:rPr>
        <w:t>在北极地区开展科学考察的最佳时间是（   ）</w:t>
      </w:r>
    </w:p>
    <w:p w14:paraId="0759D3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1月</w:t>
      </w:r>
      <w:r>
        <w:rPr>
          <w:color w:val="000000"/>
        </w:rPr>
        <w:tab/>
      </w:r>
      <w:r>
        <w:rPr>
          <w:color w:val="000000"/>
        </w:rPr>
        <w:t xml:space="preserve">B. </w:t>
      </w:r>
      <w:r>
        <w:rPr>
          <w:rFonts w:ascii="宋体" w:hAnsi="宋体" w:eastAsia="宋体" w:cs="宋体"/>
          <w:color w:val="000000"/>
        </w:rPr>
        <w:t>4月</w:t>
      </w:r>
      <w:r>
        <w:rPr>
          <w:color w:val="000000"/>
        </w:rPr>
        <w:tab/>
      </w:r>
      <w:r>
        <w:rPr>
          <w:color w:val="000000"/>
        </w:rPr>
        <w:t xml:space="preserve">C. </w:t>
      </w:r>
      <w:r>
        <w:rPr>
          <w:rFonts w:ascii="宋体" w:hAnsi="宋体" w:eastAsia="宋体" w:cs="宋体"/>
          <w:color w:val="000000"/>
        </w:rPr>
        <w:t>7月</w:t>
      </w:r>
      <w:r>
        <w:rPr>
          <w:color w:val="000000"/>
        </w:rPr>
        <w:tab/>
      </w:r>
      <w:r>
        <w:rPr>
          <w:color w:val="000000"/>
        </w:rPr>
        <w:t xml:space="preserve">D. </w:t>
      </w:r>
      <w:r>
        <w:rPr>
          <w:rFonts w:ascii="宋体" w:hAnsi="宋体" w:eastAsia="宋体" w:cs="宋体"/>
          <w:color w:val="000000"/>
        </w:rPr>
        <w:t>10月</w:t>
      </w:r>
    </w:p>
    <w:p w14:paraId="49DDC11F">
      <w:pPr>
        <w:spacing w:line="360" w:lineRule="auto"/>
        <w:jc w:val="left"/>
        <w:textAlignment w:val="center"/>
        <w:rPr>
          <w:color w:val="000000"/>
        </w:rPr>
      </w:pPr>
      <w:r>
        <w:rPr>
          <w:color w:val="000000"/>
        </w:rPr>
        <w:t xml:space="preserve">11. </w:t>
      </w:r>
      <w:r>
        <w:rPr>
          <w:rFonts w:ascii="宋体" w:hAnsi="宋体" w:eastAsia="宋体" w:cs="宋体"/>
          <w:color w:val="000000"/>
        </w:rPr>
        <w:t>未来北极航道通航时间延长的主要影响因素是（   ）</w:t>
      </w:r>
    </w:p>
    <w:p w14:paraId="734179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气候变暖</w:t>
      </w:r>
      <w:r>
        <w:rPr>
          <w:color w:val="000000"/>
        </w:rPr>
        <w:tab/>
      </w:r>
      <w:r>
        <w:rPr>
          <w:color w:val="000000"/>
        </w:rPr>
        <w:t xml:space="preserve">B. </w:t>
      </w:r>
      <w:r>
        <w:rPr>
          <w:rFonts w:ascii="宋体" w:hAnsi="宋体" w:eastAsia="宋体" w:cs="宋体"/>
          <w:color w:val="000000"/>
        </w:rPr>
        <w:t>大陆漂移</w:t>
      </w:r>
      <w:r>
        <w:rPr>
          <w:color w:val="000000"/>
        </w:rPr>
        <w:tab/>
      </w:r>
      <w:r>
        <w:rPr>
          <w:color w:val="000000"/>
        </w:rPr>
        <w:t xml:space="preserve">C. </w:t>
      </w:r>
      <w:r>
        <w:rPr>
          <w:rFonts w:ascii="宋体" w:hAnsi="宋体" w:eastAsia="宋体" w:cs="宋体"/>
          <w:color w:val="000000"/>
        </w:rPr>
        <w:t>人口增长</w:t>
      </w:r>
      <w:r>
        <w:rPr>
          <w:color w:val="000000"/>
        </w:rPr>
        <w:tab/>
      </w:r>
      <w:r>
        <w:rPr>
          <w:color w:val="000000"/>
        </w:rPr>
        <w:t xml:space="preserve">D. </w:t>
      </w:r>
      <w:r>
        <w:rPr>
          <w:rFonts w:ascii="宋体" w:hAnsi="宋体" w:eastAsia="宋体" w:cs="宋体"/>
          <w:color w:val="000000"/>
        </w:rPr>
        <w:t>极地科考</w:t>
      </w:r>
    </w:p>
    <w:p w14:paraId="7E754A15">
      <w:pPr>
        <w:spacing w:line="360" w:lineRule="auto"/>
        <w:textAlignment w:val="center"/>
        <w:rPr>
          <w:color w:val="000000"/>
        </w:rPr>
      </w:pPr>
      <w:r>
        <w:rPr>
          <w:color w:val="2E75B6"/>
        </w:rPr>
        <w:t>【答案】</w:t>
      </w:r>
      <w:r>
        <w:rPr>
          <w:color w:val="000000"/>
        </w:rPr>
        <w:t>9. D    10. C    11. A</w:t>
      </w:r>
    </w:p>
    <w:p w14:paraId="0BDD3C06">
      <w:pPr>
        <w:spacing w:line="360" w:lineRule="auto"/>
        <w:textAlignment w:val="center"/>
        <w:rPr>
          <w:color w:val="000000"/>
        </w:rPr>
      </w:pPr>
      <w:r>
        <w:rPr>
          <w:color w:val="2E75B6"/>
        </w:rPr>
        <w:t>【解析】</w:t>
      </w:r>
    </w:p>
    <w:p w14:paraId="49221B8E">
      <w:pPr>
        <w:spacing w:line="360" w:lineRule="auto"/>
        <w:textAlignment w:val="center"/>
        <w:rPr>
          <w:color w:val="000000"/>
        </w:rPr>
      </w:pPr>
      <w:r>
        <w:rPr>
          <w:color w:val="000000"/>
        </w:rPr>
        <w:t>【9题详解】</w:t>
      </w:r>
    </w:p>
    <w:p w14:paraId="0CAAAFF1">
      <w:pPr>
        <w:spacing w:line="360" w:lineRule="auto"/>
        <w:jc w:val="left"/>
        <w:textAlignment w:val="center"/>
        <w:rPr>
          <w:color w:val="000000"/>
        </w:rPr>
      </w:pPr>
      <w:r>
        <w:rPr>
          <w:color w:val="000000"/>
        </w:rPr>
        <w:t>北半球冬季时，在北极地区比较常见的自然现象是气温低，海面结冰，海面封冻，D正确，排除C；极地地区气候寒冷，植被稀疏，无林木繁茂，排除A；北极地区的代表动物为北极熊，南极地区的代表动物为企鹅，排除B；故选D。</w:t>
      </w:r>
    </w:p>
    <w:p w14:paraId="2534B8AC">
      <w:pPr>
        <w:spacing w:line="360" w:lineRule="auto"/>
        <w:jc w:val="left"/>
        <w:textAlignment w:val="center"/>
        <w:rPr>
          <w:color w:val="000000"/>
        </w:rPr>
      </w:pPr>
      <w:r>
        <w:rPr>
          <w:color w:val="000000"/>
        </w:rPr>
        <w:t>【10题详解】</w:t>
      </w:r>
    </w:p>
    <w:p w14:paraId="1782031E">
      <w:pPr>
        <w:spacing w:line="360" w:lineRule="auto"/>
        <w:jc w:val="left"/>
        <w:textAlignment w:val="center"/>
        <w:rPr>
          <w:color w:val="000000"/>
        </w:rPr>
      </w:pPr>
      <w:r>
        <w:rPr>
          <w:color w:val="000000"/>
        </w:rPr>
        <w:t>在北极地区开展科学考察的最佳时间是北半球夏季，即7月，此时太阳直射点位于北半球，北半球气温高，北极地区为暖季，且有极昼现象，有利于科学考察，C正确；1、4、10月气温低，不利于科学考察，排除ABD；故选C。</w:t>
      </w:r>
    </w:p>
    <w:p w14:paraId="384E6F6F">
      <w:pPr>
        <w:spacing w:line="360" w:lineRule="auto"/>
        <w:jc w:val="left"/>
        <w:textAlignment w:val="center"/>
        <w:rPr>
          <w:color w:val="000000"/>
        </w:rPr>
      </w:pPr>
      <w:r>
        <w:rPr>
          <w:color w:val="000000"/>
        </w:rPr>
        <w:t>【11题详解】</w:t>
      </w:r>
    </w:p>
    <w:p w14:paraId="7BAFFF78">
      <w:pPr>
        <w:spacing w:line="360" w:lineRule="auto"/>
        <w:jc w:val="left"/>
        <w:textAlignment w:val="center"/>
        <w:rPr>
          <w:color w:val="000000"/>
        </w:rPr>
      </w:pPr>
      <w:r>
        <w:rPr>
          <w:color w:val="000000"/>
        </w:rPr>
        <w:t>未来北极航道通航时间延长的主要影响因素是全球气候变暖，冰川融化，北极航道地区结冰时间缩短，航道通航时间延长，A正确；与大陆漂移、人口增长、极地科考无关，排除BCD；故选A。</w:t>
      </w:r>
    </w:p>
    <w:p w14:paraId="1C642378">
      <w:pPr>
        <w:spacing w:line="360" w:lineRule="auto"/>
        <w:jc w:val="left"/>
        <w:textAlignment w:val="center"/>
        <w:rPr>
          <w:color w:val="000000"/>
        </w:rPr>
      </w:pPr>
      <w:r>
        <w:rPr>
          <w:color w:val="000000"/>
        </w:rPr>
        <w:t>【点睛】我国在南极地区建立的科学考察站有长城站、中山站、昆仑站和泰山站，在北极地区的科学考察站有黄河站。</w:t>
      </w:r>
    </w:p>
    <w:p w14:paraId="3A74E06D">
      <w:pPr>
        <w:spacing w:line="360" w:lineRule="auto"/>
        <w:ind w:firstLine="420"/>
        <w:jc w:val="left"/>
        <w:textAlignment w:val="center"/>
        <w:rPr>
          <w:color w:val="000000"/>
        </w:rPr>
      </w:pPr>
      <w:r>
        <w:rPr>
          <w:rFonts w:ascii="楷体" w:hAnsi="楷体" w:eastAsia="楷体" w:cs="楷体"/>
          <w:color w:val="000000"/>
        </w:rPr>
        <w:t>近年来，茶饮料种类不断出新，特别受年轻人的喜爱。我国某地茉莉花茶是重要的农业文化遗产，它是用加工后干燥的茶叶，与茉莉鲜花混合窖制而成的再加工茶。下图为该地垂直生态农业系统示意图。据此完成下面小题。</w:t>
      </w:r>
    </w:p>
    <w:p w14:paraId="4436C9E1">
      <w:pPr>
        <w:spacing w:line="360" w:lineRule="auto"/>
        <w:jc w:val="left"/>
        <w:textAlignment w:val="center"/>
        <w:rPr>
          <w:color w:val="000000"/>
        </w:rPr>
      </w:pPr>
      <w:r>
        <w:rPr>
          <w:color w:val="000000"/>
        </w:rPr>
        <w:drawing>
          <wp:inline distT="0" distB="0" distL="114300" distR="114300">
            <wp:extent cx="4953000" cy="2714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953000" cy="2714625"/>
                    </a:xfrm>
                    <a:prstGeom prst="rect">
                      <a:avLst/>
                    </a:prstGeom>
                  </pic:spPr>
                </pic:pic>
              </a:graphicData>
            </a:graphic>
          </wp:inline>
        </w:drawing>
      </w:r>
      <w:r>
        <w:rPr>
          <w:color w:val="000000"/>
        </w:rPr>
        <w:t xml:space="preserve">  </w:t>
      </w:r>
    </w:p>
    <w:p w14:paraId="3FD8937E">
      <w:pPr>
        <w:spacing w:line="360" w:lineRule="auto"/>
        <w:jc w:val="left"/>
        <w:textAlignment w:val="center"/>
        <w:rPr>
          <w:color w:val="000000"/>
        </w:rPr>
      </w:pPr>
      <w:r>
        <w:rPr>
          <w:color w:val="000000"/>
        </w:rPr>
        <w:t xml:space="preserve">12. </w:t>
      </w:r>
      <w:r>
        <w:rPr>
          <w:rFonts w:ascii="宋体" w:hAnsi="宋体" w:eastAsia="宋体" w:cs="宋体"/>
          <w:color w:val="000000"/>
        </w:rPr>
        <w:t>该地最可能在（   ）</w:t>
      </w:r>
    </w:p>
    <w:p w14:paraId="2561C4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福建省</w:t>
      </w:r>
      <w:r>
        <w:rPr>
          <w:color w:val="000000"/>
        </w:rPr>
        <w:tab/>
      </w:r>
      <w:r>
        <w:rPr>
          <w:color w:val="000000"/>
        </w:rPr>
        <w:t xml:space="preserve">B. </w:t>
      </w:r>
      <w:r>
        <w:rPr>
          <w:rFonts w:ascii="宋体" w:hAnsi="宋体" w:eastAsia="宋体" w:cs="宋体"/>
          <w:color w:val="000000"/>
        </w:rPr>
        <w:t>辽宁省</w:t>
      </w:r>
      <w:r>
        <w:rPr>
          <w:color w:val="000000"/>
        </w:rPr>
        <w:tab/>
      </w:r>
      <w:r>
        <w:rPr>
          <w:color w:val="000000"/>
        </w:rPr>
        <w:t xml:space="preserve">C. </w:t>
      </w:r>
      <w:r>
        <w:rPr>
          <w:rFonts w:ascii="宋体" w:hAnsi="宋体" w:eastAsia="宋体" w:cs="宋体"/>
          <w:color w:val="000000"/>
        </w:rPr>
        <w:t>河北省</w:t>
      </w:r>
      <w:r>
        <w:rPr>
          <w:color w:val="000000"/>
        </w:rPr>
        <w:tab/>
      </w:r>
      <w:r>
        <w:rPr>
          <w:color w:val="000000"/>
        </w:rPr>
        <w:t xml:space="preserve">D. </w:t>
      </w:r>
      <w:r>
        <w:rPr>
          <w:rFonts w:ascii="宋体" w:hAnsi="宋体" w:eastAsia="宋体" w:cs="宋体"/>
          <w:color w:val="000000"/>
        </w:rPr>
        <w:t>青海省</w:t>
      </w:r>
    </w:p>
    <w:p w14:paraId="7878B736">
      <w:pPr>
        <w:spacing w:line="360" w:lineRule="auto"/>
        <w:jc w:val="left"/>
        <w:textAlignment w:val="center"/>
        <w:rPr>
          <w:color w:val="000000"/>
        </w:rPr>
      </w:pPr>
      <w:r>
        <w:rPr>
          <w:color w:val="000000"/>
        </w:rPr>
        <w:t xml:space="preserve">13. </w:t>
      </w:r>
      <w:r>
        <w:rPr>
          <w:rFonts w:ascii="宋体" w:hAnsi="宋体" w:eastAsia="宋体" w:cs="宋体"/>
          <w:color w:val="000000"/>
        </w:rPr>
        <w:t>茶园和茉莉花分别最适宜布局在（   ）</w:t>
      </w:r>
    </w:p>
    <w:p w14:paraId="65510C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1218DC73">
      <w:pPr>
        <w:spacing w:line="360" w:lineRule="auto"/>
        <w:jc w:val="left"/>
        <w:textAlignment w:val="center"/>
        <w:rPr>
          <w:color w:val="000000"/>
        </w:rPr>
      </w:pPr>
      <w:r>
        <w:rPr>
          <w:color w:val="000000"/>
        </w:rPr>
        <w:t xml:space="preserve">14. </w:t>
      </w:r>
      <w:r>
        <w:rPr>
          <w:rFonts w:ascii="宋体" w:hAnsi="宋体" w:eastAsia="宋体" w:cs="宋体"/>
          <w:color w:val="000000"/>
        </w:rPr>
        <w:t>茉莉花茶为赢得更多年轻人的喜爱，可采取的措施是（   ）</w:t>
      </w:r>
    </w:p>
    <w:p w14:paraId="645A57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扩大种植规模，增加花茶产量</w:t>
      </w:r>
      <w:r>
        <w:rPr>
          <w:color w:val="000000"/>
        </w:rPr>
        <w:tab/>
      </w:r>
      <w:r>
        <w:rPr>
          <w:color w:val="000000"/>
        </w:rPr>
        <w:t xml:space="preserve">B. </w:t>
      </w:r>
      <w:r>
        <w:rPr>
          <w:rFonts w:ascii="宋体" w:hAnsi="宋体" w:eastAsia="宋体" w:cs="宋体"/>
          <w:color w:val="000000"/>
        </w:rPr>
        <w:t>采用现代技术，摒弃窖制特色</w:t>
      </w:r>
    </w:p>
    <w:p w14:paraId="5B0C25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改进传统工艺，创新茶饮品牌</w:t>
      </w:r>
      <w:r>
        <w:rPr>
          <w:color w:val="000000"/>
        </w:rPr>
        <w:tab/>
      </w:r>
      <w:r>
        <w:rPr>
          <w:color w:val="000000"/>
        </w:rPr>
        <w:t xml:space="preserve">D. </w:t>
      </w:r>
      <w:r>
        <w:rPr>
          <w:rFonts w:ascii="宋体" w:hAnsi="宋体" w:eastAsia="宋体" w:cs="宋体"/>
          <w:color w:val="000000"/>
        </w:rPr>
        <w:t>引进国外品种，提高产品价格</w:t>
      </w:r>
    </w:p>
    <w:p w14:paraId="3190247C">
      <w:pPr>
        <w:spacing w:line="360" w:lineRule="auto"/>
        <w:textAlignment w:val="center"/>
        <w:rPr>
          <w:color w:val="000000"/>
        </w:rPr>
      </w:pPr>
      <w:r>
        <w:rPr>
          <w:color w:val="2E75B6"/>
        </w:rPr>
        <w:t>【答案】</w:t>
      </w:r>
      <w:r>
        <w:rPr>
          <w:color w:val="000000"/>
        </w:rPr>
        <w:t>12. A    13. D    14. C</w:t>
      </w:r>
    </w:p>
    <w:p w14:paraId="21B98766">
      <w:pPr>
        <w:spacing w:line="360" w:lineRule="auto"/>
        <w:textAlignment w:val="center"/>
        <w:rPr>
          <w:color w:val="000000"/>
        </w:rPr>
      </w:pPr>
      <w:r>
        <w:rPr>
          <w:color w:val="2E75B6"/>
        </w:rPr>
        <w:t>【解析】</w:t>
      </w:r>
    </w:p>
    <w:p w14:paraId="06D958FF">
      <w:pPr>
        <w:spacing w:line="360" w:lineRule="auto"/>
        <w:textAlignment w:val="center"/>
        <w:rPr>
          <w:color w:val="000000"/>
        </w:rPr>
      </w:pPr>
      <w:r>
        <w:rPr>
          <w:color w:val="000000"/>
        </w:rPr>
        <w:t>【12题详解】</w:t>
      </w:r>
    </w:p>
    <w:p w14:paraId="24B5F0C0">
      <w:pPr>
        <w:spacing w:line="360" w:lineRule="auto"/>
        <w:jc w:val="left"/>
        <w:textAlignment w:val="center"/>
        <w:rPr>
          <w:color w:val="000000"/>
        </w:rPr>
      </w:pPr>
      <w:r>
        <w:rPr>
          <w:color w:val="000000"/>
        </w:rPr>
        <w:t>由材料可知，茉莉花性喜温暖湿润，适合微酸性的土壤，福建省属于亚热带季风气候，土壤是酸性的红壤，适宜茉莉花的生长，A正确；辽宁省、河北省位于我国北方地区，青海省位于青藏高原，均不适宜种植茉莉花，BCD错误。故选A。</w:t>
      </w:r>
    </w:p>
    <w:p w14:paraId="53E4760D">
      <w:pPr>
        <w:spacing w:line="360" w:lineRule="auto"/>
        <w:jc w:val="left"/>
        <w:textAlignment w:val="center"/>
        <w:rPr>
          <w:color w:val="000000"/>
        </w:rPr>
      </w:pPr>
      <w:r>
        <w:rPr>
          <w:color w:val="000000"/>
        </w:rPr>
        <w:t>【13题详解】</w:t>
      </w:r>
    </w:p>
    <w:p w14:paraId="1D045619">
      <w:pPr>
        <w:spacing w:line="360" w:lineRule="auto"/>
        <w:jc w:val="left"/>
        <w:textAlignment w:val="center"/>
        <w:rPr>
          <w:color w:val="000000"/>
        </w:rPr>
      </w:pPr>
      <w:r>
        <w:rPr>
          <w:color w:val="000000"/>
        </w:rPr>
        <w:t>茶树种植需要排水性能良好的坡地上，因此茶园最宜布局在①或②；茉莉花适合疏松、肥沃、微酸性的砂质土壤，山谷河流沿岸的④适宜种植茉莉花，D正确，ABC错误，故选D。</w:t>
      </w:r>
    </w:p>
    <w:p w14:paraId="67F0927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14题详解】</w:t>
      </w:r>
    </w:p>
    <w:p w14:paraId="0A9C7B4E">
      <w:pPr>
        <w:spacing w:line="360" w:lineRule="auto"/>
        <w:jc w:val="left"/>
        <w:textAlignment w:val="center"/>
        <w:rPr>
          <w:color w:val="000000"/>
        </w:rPr>
      </w:pPr>
      <w:r>
        <w:rPr>
          <w:color w:val="000000"/>
        </w:rPr>
        <w:t>扩大种植规模，增加花茶产量，不是主要的措施，A错误；摒弃窖制特色，使得口味发生改变，B错误；可以改进传统工艺，创新茶饮品牌 ，C正确；引进国外品种，提高产品价格，会使得年轻人购买力下降，D错误。故选C。</w:t>
      </w:r>
    </w:p>
    <w:p w14:paraId="66A87A33">
      <w:pPr>
        <w:spacing w:line="360" w:lineRule="auto"/>
        <w:jc w:val="left"/>
        <w:textAlignment w:val="center"/>
        <w:rPr>
          <w:color w:val="000000"/>
        </w:rPr>
      </w:pPr>
      <w:r>
        <w:rPr>
          <w:color w:val="000000"/>
        </w:rPr>
        <w:t>【点睛】影响农业区位的因素分为自然条件和社会经济因素。自然条件包括气候（热量，光照，水分，昼夜温差）、水资源、地形、土壤；社会经济因素包括市场需求、交通、国家政策、农业生产技术、劳动力等。</w:t>
      </w:r>
    </w:p>
    <w:p w14:paraId="007CE4C3">
      <w:pPr>
        <w:spacing w:line="360" w:lineRule="auto"/>
        <w:ind w:firstLine="420"/>
        <w:jc w:val="left"/>
        <w:textAlignment w:val="center"/>
        <w:rPr>
          <w:color w:val="000000"/>
        </w:rPr>
      </w:pPr>
      <w:r>
        <w:rPr>
          <w:rFonts w:ascii="楷体" w:hAnsi="楷体" w:eastAsia="楷体" w:cs="楷体"/>
          <w:color w:val="000000"/>
        </w:rPr>
        <w:t>我国是高速铁路通车里程最长的国家，高速铁路网正在形成。下图为我国高速铁路干线规则示意图（2016—2030年）。据此完成下面小题。</w:t>
      </w:r>
    </w:p>
    <w:p w14:paraId="57A28514">
      <w:pPr>
        <w:spacing w:line="360" w:lineRule="auto"/>
        <w:jc w:val="left"/>
        <w:textAlignment w:val="center"/>
        <w:rPr>
          <w:color w:val="000000"/>
        </w:rPr>
      </w:pPr>
      <w:r>
        <w:rPr>
          <w:color w:val="000000"/>
        </w:rPr>
        <w:drawing>
          <wp:inline distT="0" distB="0" distL="114300" distR="114300">
            <wp:extent cx="4019550" cy="2809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19550" cy="2809875"/>
                    </a:xfrm>
                    <a:prstGeom prst="rect">
                      <a:avLst/>
                    </a:prstGeom>
                  </pic:spPr>
                </pic:pic>
              </a:graphicData>
            </a:graphic>
          </wp:inline>
        </w:drawing>
      </w:r>
    </w:p>
    <w:p w14:paraId="1A8D3BF6">
      <w:pPr>
        <w:spacing w:line="360" w:lineRule="auto"/>
        <w:jc w:val="left"/>
        <w:textAlignment w:val="center"/>
        <w:rPr>
          <w:color w:val="000000"/>
        </w:rPr>
      </w:pPr>
      <w:r>
        <w:rPr>
          <w:color w:val="000000"/>
        </w:rPr>
        <w:t xml:space="preserve">15. </w:t>
      </w:r>
      <w:r>
        <w:rPr>
          <w:rFonts w:ascii="宋体" w:hAnsi="宋体" w:eastAsia="宋体" w:cs="宋体"/>
          <w:color w:val="000000"/>
        </w:rPr>
        <w:t>八横高速铁路中里程最长的线路是（   ）</w:t>
      </w:r>
    </w:p>
    <w:p w14:paraId="56F46F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绥芬河—满洲里</w:t>
      </w:r>
      <w:r>
        <w:rPr>
          <w:color w:val="000000"/>
        </w:rPr>
        <w:tab/>
      </w:r>
      <w:r>
        <w:rPr>
          <w:color w:val="000000"/>
        </w:rPr>
        <w:t xml:space="preserve">B. </w:t>
      </w:r>
      <w:r>
        <w:rPr>
          <w:rFonts w:ascii="宋体" w:hAnsi="宋体" w:eastAsia="宋体" w:cs="宋体"/>
          <w:color w:val="000000"/>
        </w:rPr>
        <w:t>连云港—乌鲁木齐</w:t>
      </w:r>
    </w:p>
    <w:p w14:paraId="26143C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厦门—成都</w:t>
      </w:r>
      <w:r>
        <w:rPr>
          <w:color w:val="000000"/>
        </w:rPr>
        <w:tab/>
      </w:r>
      <w:r>
        <w:rPr>
          <w:color w:val="000000"/>
        </w:rPr>
        <w:t xml:space="preserve">D. </w:t>
      </w:r>
      <w:r>
        <w:rPr>
          <w:rFonts w:ascii="宋体" w:hAnsi="宋体" w:eastAsia="宋体" w:cs="宋体"/>
          <w:color w:val="000000"/>
        </w:rPr>
        <w:t>青岛—银川</w:t>
      </w:r>
    </w:p>
    <w:p w14:paraId="06A5A18C">
      <w:pPr>
        <w:spacing w:line="360" w:lineRule="auto"/>
        <w:jc w:val="left"/>
        <w:textAlignment w:val="center"/>
        <w:rPr>
          <w:color w:val="000000"/>
        </w:rPr>
      </w:pPr>
      <w:r>
        <w:rPr>
          <w:color w:val="000000"/>
        </w:rPr>
        <w:t xml:space="preserve">16. </w:t>
      </w:r>
      <w:r>
        <w:rPr>
          <w:rFonts w:ascii="宋体" w:hAnsi="宋体" w:eastAsia="宋体" w:cs="宋体"/>
          <w:color w:val="000000"/>
        </w:rPr>
        <w:t>我国高速铁路干线（规划）的分布特点是（   ）</w:t>
      </w:r>
    </w:p>
    <w:p w14:paraId="5D58E1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省级行政中心均通高速铁路</w:t>
      </w:r>
      <w:r>
        <w:rPr>
          <w:color w:val="000000"/>
        </w:rPr>
        <w:tab/>
      </w:r>
      <w:r>
        <w:rPr>
          <w:color w:val="000000"/>
        </w:rPr>
        <w:t xml:space="preserve">B. </w:t>
      </w:r>
      <w:r>
        <w:rPr>
          <w:rFonts w:ascii="宋体" w:hAnsi="宋体" w:eastAsia="宋体" w:cs="宋体"/>
          <w:color w:val="000000"/>
        </w:rPr>
        <w:t>铁路干线以南北干线为主</w:t>
      </w:r>
    </w:p>
    <w:p w14:paraId="036FC8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中东部高速铁路呈网状布局</w:t>
      </w:r>
      <w:r>
        <w:rPr>
          <w:color w:val="000000"/>
        </w:rPr>
        <w:tab/>
      </w:r>
      <w:r>
        <w:rPr>
          <w:color w:val="000000"/>
        </w:rPr>
        <w:t xml:space="preserve">D. </w:t>
      </w:r>
      <w:r>
        <w:rPr>
          <w:rFonts w:ascii="宋体" w:hAnsi="宋体" w:eastAsia="宋体" w:cs="宋体"/>
          <w:color w:val="000000"/>
        </w:rPr>
        <w:t>铁路干线以东西干线为主</w:t>
      </w:r>
    </w:p>
    <w:p w14:paraId="1E3C0638">
      <w:pPr>
        <w:spacing w:line="360" w:lineRule="auto"/>
        <w:jc w:val="left"/>
        <w:textAlignment w:val="center"/>
        <w:rPr>
          <w:color w:val="000000"/>
        </w:rPr>
      </w:pPr>
      <w:r>
        <w:rPr>
          <w:color w:val="000000"/>
        </w:rPr>
        <w:t xml:space="preserve">17. </w:t>
      </w:r>
      <w:r>
        <w:rPr>
          <w:rFonts w:ascii="宋体" w:hAnsi="宋体" w:eastAsia="宋体" w:cs="宋体"/>
          <w:color w:val="000000"/>
        </w:rPr>
        <w:t>高速铁路建设的重要意义是（   ）</w:t>
      </w:r>
    </w:p>
    <w:p w14:paraId="53F77A5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带动经济发展</w:t>
      </w:r>
      <w:r>
        <w:rPr>
          <w:color w:val="000000"/>
        </w:rPr>
        <w:tab/>
      </w:r>
      <w:r>
        <w:rPr>
          <w:color w:val="000000"/>
        </w:rPr>
        <w:t xml:space="preserve">B. </w:t>
      </w:r>
      <w:r>
        <w:rPr>
          <w:rFonts w:ascii="宋体" w:hAnsi="宋体" w:eastAsia="宋体" w:cs="宋体"/>
          <w:color w:val="000000"/>
        </w:rPr>
        <w:t>促进矿产开发</w:t>
      </w:r>
      <w:r>
        <w:rPr>
          <w:color w:val="000000"/>
        </w:rPr>
        <w:tab/>
      </w:r>
      <w:r>
        <w:rPr>
          <w:color w:val="000000"/>
        </w:rPr>
        <w:t xml:space="preserve">C. </w:t>
      </w:r>
      <w:r>
        <w:rPr>
          <w:rFonts w:ascii="宋体" w:hAnsi="宋体" w:eastAsia="宋体" w:cs="宋体"/>
          <w:color w:val="000000"/>
        </w:rPr>
        <w:t>保护生态环境</w:t>
      </w:r>
      <w:r>
        <w:rPr>
          <w:color w:val="000000"/>
        </w:rPr>
        <w:tab/>
      </w:r>
      <w:r>
        <w:rPr>
          <w:color w:val="000000"/>
        </w:rPr>
        <w:t xml:space="preserve">D. </w:t>
      </w:r>
      <w:r>
        <w:rPr>
          <w:rFonts w:ascii="宋体" w:hAnsi="宋体" w:eastAsia="宋体" w:cs="宋体"/>
          <w:color w:val="000000"/>
        </w:rPr>
        <w:t>缩短空间距离</w:t>
      </w:r>
    </w:p>
    <w:p w14:paraId="4B09F1A8">
      <w:pPr>
        <w:spacing w:line="360" w:lineRule="auto"/>
        <w:textAlignment w:val="center"/>
        <w:rPr>
          <w:color w:val="000000"/>
        </w:rPr>
      </w:pPr>
      <w:r>
        <w:rPr>
          <w:color w:val="2E75B6"/>
        </w:rPr>
        <w:t>【答案】</w:t>
      </w:r>
      <w:r>
        <w:rPr>
          <w:color w:val="000000"/>
        </w:rPr>
        <w:t>15. B    16. C    17. A</w:t>
      </w:r>
    </w:p>
    <w:p w14:paraId="27C35F7A">
      <w:pPr>
        <w:spacing w:line="360" w:lineRule="auto"/>
        <w:textAlignment w:val="center"/>
        <w:rPr>
          <w:color w:val="000000"/>
        </w:rPr>
      </w:pPr>
      <w:r>
        <w:rPr>
          <w:color w:val="2E75B6"/>
        </w:rPr>
        <w:t>【解析】</w:t>
      </w:r>
    </w:p>
    <w:p w14:paraId="224F43C4">
      <w:pPr>
        <w:spacing w:line="360" w:lineRule="auto"/>
        <w:textAlignment w:val="center"/>
        <w:rPr>
          <w:color w:val="000000"/>
        </w:rPr>
      </w:pPr>
      <w:r>
        <w:rPr>
          <w:color w:val="000000"/>
        </w:rPr>
        <w:t>【15题详解】</w:t>
      </w:r>
    </w:p>
    <w:p w14:paraId="6B502EED">
      <w:pPr>
        <w:spacing w:line="360" w:lineRule="auto"/>
        <w:jc w:val="left"/>
        <w:textAlignment w:val="center"/>
        <w:rPr>
          <w:color w:val="000000"/>
        </w:rPr>
      </w:pPr>
      <w:r>
        <w:rPr>
          <w:color w:val="000000"/>
        </w:rPr>
        <w:t>八横高速铁路中里程最长的线路是连云港—乌鲁木齐，沟通我国东西交通，B正确；绥芬河—满洲里、厦门—成都、青岛—银川路线相对较短，排除ACD；故选B。</w:t>
      </w:r>
    </w:p>
    <w:p w14:paraId="133E4024">
      <w:pPr>
        <w:spacing w:line="360" w:lineRule="auto"/>
        <w:jc w:val="left"/>
        <w:textAlignment w:val="center"/>
        <w:rPr>
          <w:color w:val="000000"/>
        </w:rPr>
      </w:pPr>
      <w:r>
        <w:rPr>
          <w:color w:val="000000"/>
        </w:rPr>
        <w:t>【16题详解】</w:t>
      </w:r>
    </w:p>
    <w:p w14:paraId="65389D61">
      <w:pPr>
        <w:spacing w:line="360" w:lineRule="auto"/>
        <w:jc w:val="left"/>
        <w:textAlignment w:val="center"/>
        <w:rPr>
          <w:color w:val="000000"/>
        </w:rPr>
      </w:pPr>
      <w:r>
        <w:rPr>
          <w:color w:val="000000"/>
        </w:rPr>
        <w:t>我国高速铁路的分布特点是东部地区密集，西部地区稀疏，中东部高速铁路呈网状布局，C正确；拉萨没有通高速铁路，排除A；铁路干线南北、东西干线均有分布，以“八横八纵”为主，排除BD；故选C。</w:t>
      </w:r>
    </w:p>
    <w:p w14:paraId="5EC801CF">
      <w:pPr>
        <w:spacing w:line="360" w:lineRule="auto"/>
        <w:jc w:val="left"/>
        <w:textAlignment w:val="center"/>
        <w:rPr>
          <w:color w:val="000000"/>
        </w:rPr>
      </w:pPr>
      <w:r>
        <w:rPr>
          <w:color w:val="000000"/>
        </w:rPr>
        <w:t>【17题详解】</w:t>
      </w:r>
    </w:p>
    <w:p w14:paraId="70680FB2">
      <w:pPr>
        <w:spacing w:line="360" w:lineRule="auto"/>
        <w:jc w:val="left"/>
        <w:textAlignment w:val="center"/>
        <w:rPr>
          <w:color w:val="000000"/>
        </w:rPr>
      </w:pPr>
      <w:r>
        <w:rPr>
          <w:color w:val="000000"/>
        </w:rPr>
        <w:t>高速铁路建设的重要意义是促进沿线城市之间的互动往来，带动经济发展，A正确；以客运为主，排除B；高速铁路的建设一定程度上会对沿线环境造成破坏，排除C；缩短的是时间距离，而非空间距离，排除D；故选A。</w:t>
      </w:r>
    </w:p>
    <w:p w14:paraId="4FF5E7FD">
      <w:pPr>
        <w:spacing w:line="360" w:lineRule="auto"/>
        <w:jc w:val="left"/>
        <w:textAlignment w:val="center"/>
        <w:rPr>
          <w:color w:val="000000"/>
        </w:rPr>
      </w:pPr>
      <w:r>
        <w:rPr>
          <w:color w:val="000000"/>
        </w:rPr>
        <w:t>【点睛】我国现已形成一个以北京为中心的全国铁路网。南北向干线有京哈线、京沪线、京九线、京广线、太焦-焦柳线、宝成-成昆线等;东西向干线有滨洲-滨绥线、京包-包兰线、陇海-兰新线、沪昆线等。</w:t>
      </w:r>
    </w:p>
    <w:p w14:paraId="11CD3376">
      <w:pPr>
        <w:spacing w:line="360" w:lineRule="auto"/>
        <w:ind w:firstLine="420"/>
        <w:jc w:val="left"/>
        <w:textAlignment w:val="center"/>
        <w:rPr>
          <w:color w:val="000000"/>
        </w:rPr>
      </w:pPr>
      <w:r>
        <w:rPr>
          <w:rFonts w:ascii="楷体" w:hAnsi="楷体" w:eastAsia="楷体" w:cs="楷体"/>
          <w:color w:val="000000"/>
        </w:rPr>
        <w:t>2022年6月8日，习近平总书记来宜考察时曾殷殷嘱托：“筑牢长江上游生态屏障，守护好这一江清水”。作为“万里长江第一城”，在因地制宜发展经济的同时，更要重视生态环境保护。下图为宜宾市海拔高度区域分布示意图。据此完成下面小题。</w:t>
      </w:r>
    </w:p>
    <w:p w14:paraId="006D2333">
      <w:pPr>
        <w:spacing w:line="360" w:lineRule="auto"/>
        <w:jc w:val="left"/>
        <w:textAlignment w:val="center"/>
        <w:rPr>
          <w:color w:val="000000"/>
        </w:rPr>
      </w:pPr>
      <w:r>
        <w:rPr>
          <w:color w:val="000000"/>
        </w:rPr>
        <w:drawing>
          <wp:inline distT="0" distB="0" distL="114300" distR="114300">
            <wp:extent cx="2362200" cy="2324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62200" cy="2324100"/>
                    </a:xfrm>
                    <a:prstGeom prst="rect">
                      <a:avLst/>
                    </a:prstGeom>
                  </pic:spPr>
                </pic:pic>
              </a:graphicData>
            </a:graphic>
          </wp:inline>
        </w:drawing>
      </w:r>
    </w:p>
    <w:p w14:paraId="464E71BE">
      <w:pPr>
        <w:spacing w:line="360" w:lineRule="auto"/>
        <w:jc w:val="left"/>
        <w:textAlignment w:val="center"/>
        <w:rPr>
          <w:color w:val="000000"/>
        </w:rPr>
      </w:pPr>
      <w:r>
        <w:rPr>
          <w:color w:val="000000"/>
        </w:rPr>
        <w:t xml:space="preserve">18. </w:t>
      </w:r>
      <w:r>
        <w:rPr>
          <w:rFonts w:ascii="宋体" w:hAnsi="宋体" w:eastAsia="宋体" w:cs="宋体"/>
          <w:color w:val="000000"/>
        </w:rPr>
        <w:t>宜宾市的地势特征是（   ）</w:t>
      </w:r>
    </w:p>
    <w:p w14:paraId="36616F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东高西低</w:t>
      </w:r>
      <w:r>
        <w:rPr>
          <w:color w:val="000000"/>
        </w:rPr>
        <w:tab/>
      </w:r>
      <w:r>
        <w:rPr>
          <w:color w:val="000000"/>
        </w:rPr>
        <w:t xml:space="preserve">B. </w:t>
      </w:r>
      <w:r>
        <w:rPr>
          <w:rFonts w:ascii="宋体" w:hAnsi="宋体" w:eastAsia="宋体" w:cs="宋体"/>
          <w:color w:val="000000"/>
        </w:rPr>
        <w:t>东南高西北低</w:t>
      </w:r>
      <w:r>
        <w:rPr>
          <w:color w:val="000000"/>
        </w:rPr>
        <w:tab/>
      </w:r>
      <w:r>
        <w:rPr>
          <w:color w:val="000000"/>
        </w:rPr>
        <w:t xml:space="preserve">C. </w:t>
      </w:r>
      <w:r>
        <w:rPr>
          <w:rFonts w:ascii="宋体" w:hAnsi="宋体" w:eastAsia="宋体" w:cs="宋体"/>
          <w:color w:val="000000"/>
        </w:rPr>
        <w:t>北高南低</w:t>
      </w:r>
      <w:r>
        <w:rPr>
          <w:color w:val="000000"/>
        </w:rPr>
        <w:tab/>
      </w:r>
      <w:r>
        <w:rPr>
          <w:color w:val="000000"/>
        </w:rPr>
        <w:t xml:space="preserve">D. </w:t>
      </w:r>
      <w:r>
        <w:rPr>
          <w:rFonts w:ascii="宋体" w:hAnsi="宋体" w:eastAsia="宋体" w:cs="宋体"/>
          <w:color w:val="000000"/>
        </w:rPr>
        <w:t>西南高东北低</w:t>
      </w:r>
    </w:p>
    <w:p w14:paraId="70E59346">
      <w:pPr>
        <w:spacing w:line="360" w:lineRule="auto"/>
        <w:jc w:val="left"/>
        <w:textAlignment w:val="center"/>
        <w:rPr>
          <w:color w:val="000000"/>
        </w:rPr>
      </w:pPr>
      <w:r>
        <w:rPr>
          <w:color w:val="000000"/>
        </w:rPr>
        <w:t xml:space="preserve">19. </w:t>
      </w:r>
      <w:r>
        <w:rPr>
          <w:rFonts w:ascii="宋体" w:hAnsi="宋体" w:eastAsia="宋体" w:cs="宋体"/>
          <w:color w:val="000000"/>
        </w:rPr>
        <w:t>据图判断，宜宾市的耕地分布特征为（   ）</w:t>
      </w:r>
    </w:p>
    <w:p w14:paraId="65541C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北密南疏</w:t>
      </w:r>
      <w:r>
        <w:rPr>
          <w:color w:val="000000"/>
        </w:rPr>
        <w:tab/>
      </w:r>
      <w:r>
        <w:rPr>
          <w:color w:val="000000"/>
        </w:rPr>
        <w:t xml:space="preserve">B. </w:t>
      </w:r>
      <w:r>
        <w:rPr>
          <w:rFonts w:ascii="宋体" w:hAnsi="宋体" w:eastAsia="宋体" w:cs="宋体"/>
          <w:color w:val="000000"/>
        </w:rPr>
        <w:t>西密东疏</w:t>
      </w:r>
      <w:r>
        <w:rPr>
          <w:color w:val="000000"/>
        </w:rPr>
        <w:tab/>
      </w:r>
      <w:r>
        <w:rPr>
          <w:color w:val="000000"/>
        </w:rPr>
        <w:t xml:space="preserve">C. </w:t>
      </w:r>
      <w:r>
        <w:rPr>
          <w:rFonts w:ascii="宋体" w:hAnsi="宋体" w:eastAsia="宋体" w:cs="宋体"/>
          <w:color w:val="000000"/>
        </w:rPr>
        <w:t>西多东少</w:t>
      </w:r>
      <w:r>
        <w:rPr>
          <w:color w:val="000000"/>
        </w:rPr>
        <w:tab/>
      </w:r>
      <w:r>
        <w:rPr>
          <w:color w:val="000000"/>
        </w:rPr>
        <w:t xml:space="preserve">D. </w:t>
      </w:r>
      <w:r>
        <w:rPr>
          <w:rFonts w:ascii="宋体" w:hAnsi="宋体" w:eastAsia="宋体" w:cs="宋体"/>
          <w:color w:val="000000"/>
        </w:rPr>
        <w:t>南多北少</w:t>
      </w:r>
    </w:p>
    <w:p w14:paraId="208B2B18">
      <w:pPr>
        <w:spacing w:line="360" w:lineRule="auto"/>
        <w:jc w:val="left"/>
        <w:textAlignment w:val="center"/>
        <w:rPr>
          <w:color w:val="000000"/>
        </w:rPr>
      </w:pPr>
      <w:r>
        <w:rPr>
          <w:color w:val="000000"/>
        </w:rPr>
        <w:t xml:space="preserve">20. </w:t>
      </w:r>
      <w:r>
        <w:rPr>
          <w:rFonts w:ascii="宋体" w:hAnsi="宋体" w:eastAsia="宋体" w:cs="宋体"/>
          <w:color w:val="000000"/>
        </w:rPr>
        <w:t>宜宾市因地制宜发展经济、保护生态环境的合理措施是（   ）</w:t>
      </w:r>
    </w:p>
    <w:p w14:paraId="001091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东部地区大力植树造林</w:t>
      </w:r>
      <w:r>
        <w:rPr>
          <w:color w:val="000000"/>
        </w:rPr>
        <w:tab/>
      </w:r>
      <w:r>
        <w:rPr>
          <w:color w:val="000000"/>
        </w:rPr>
        <w:t xml:space="preserve">B. </w:t>
      </w:r>
      <w:r>
        <w:rPr>
          <w:rFonts w:ascii="宋体" w:hAnsi="宋体" w:eastAsia="宋体" w:cs="宋体"/>
          <w:color w:val="000000"/>
        </w:rPr>
        <w:t>西部地区发展多种经营</w:t>
      </w:r>
    </w:p>
    <w:p w14:paraId="197DEF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南部地区广泛种植棉花</w:t>
      </w:r>
      <w:r>
        <w:rPr>
          <w:color w:val="000000"/>
        </w:rPr>
        <w:tab/>
      </w:r>
      <w:r>
        <w:rPr>
          <w:color w:val="000000"/>
        </w:rPr>
        <w:t xml:space="preserve">D. </w:t>
      </w:r>
      <w:r>
        <w:rPr>
          <w:rFonts w:ascii="宋体" w:hAnsi="宋体" w:eastAsia="宋体" w:cs="宋体"/>
          <w:color w:val="000000"/>
        </w:rPr>
        <w:t>北部地区陡坡修建梯田</w:t>
      </w:r>
    </w:p>
    <w:p w14:paraId="59120402">
      <w:pPr>
        <w:spacing w:line="360" w:lineRule="auto"/>
        <w:textAlignment w:val="center"/>
        <w:rPr>
          <w:color w:val="000000"/>
        </w:rPr>
      </w:pPr>
      <w:r>
        <w:rPr>
          <w:color w:val="2E75B6"/>
        </w:rPr>
        <w:t>【答案】</w:t>
      </w:r>
      <w:r>
        <w:rPr>
          <w:color w:val="000000"/>
        </w:rPr>
        <w:t>18. D    19. A    20. B</w:t>
      </w:r>
    </w:p>
    <w:p w14:paraId="3E59D818">
      <w:pPr>
        <w:spacing w:line="360" w:lineRule="auto"/>
        <w:textAlignment w:val="center"/>
        <w:rPr>
          <w:color w:val="000000"/>
        </w:rPr>
      </w:pPr>
      <w:r>
        <w:rPr>
          <w:color w:val="2E75B6"/>
        </w:rPr>
        <w:t>【解析】</w:t>
      </w:r>
    </w:p>
    <w:p w14:paraId="446FF85A">
      <w:pPr>
        <w:spacing w:line="360" w:lineRule="auto"/>
        <w:textAlignment w:val="center"/>
        <w:rPr>
          <w:color w:val="000000"/>
        </w:rPr>
      </w:pPr>
      <w:r>
        <w:rPr>
          <w:color w:val="000000"/>
        </w:rPr>
        <w:t>【18题详解】</w:t>
      </w:r>
    </w:p>
    <w:p w14:paraId="7F108889">
      <w:pPr>
        <w:spacing w:line="360" w:lineRule="auto"/>
        <w:jc w:val="left"/>
        <w:textAlignment w:val="center"/>
        <w:rPr>
          <w:color w:val="000000"/>
        </w:rPr>
      </w:pPr>
      <w:r>
        <w:rPr>
          <w:color w:val="000000"/>
        </w:rPr>
        <w:t>海拔高值区和海拔较高值区主要分布在宜宾的西南地区，海拔低值区主要分布在宜宾的东北地区，故宜宾市的地势特征是西南高、东北低，D正确，ABC错误；故选D。</w:t>
      </w:r>
    </w:p>
    <w:p w14:paraId="56A31F54">
      <w:pPr>
        <w:spacing w:line="360" w:lineRule="auto"/>
        <w:jc w:val="left"/>
        <w:textAlignment w:val="center"/>
        <w:rPr>
          <w:color w:val="000000"/>
        </w:rPr>
      </w:pPr>
      <w:r>
        <w:rPr>
          <w:color w:val="000000"/>
        </w:rPr>
        <w:t>【19题详解】</w:t>
      </w:r>
    </w:p>
    <w:p w14:paraId="483935BB">
      <w:pPr>
        <w:spacing w:line="360" w:lineRule="auto"/>
        <w:jc w:val="left"/>
        <w:textAlignment w:val="center"/>
        <w:rPr>
          <w:color w:val="000000"/>
        </w:rPr>
      </w:pPr>
      <w:r>
        <w:rPr>
          <w:color w:val="000000"/>
        </w:rPr>
        <w:t>西南地区海拔高，地形以山地和丘陵为主，耕地分布少，东北地区海拔低，地形以平原为主，耕地分布多，故宜宾市的耕地分布特征为北密南疏，西疏东密，西少东多，南少北多，A正确，BCD错误；故选A。</w:t>
      </w:r>
    </w:p>
    <w:p w14:paraId="1F3F8413">
      <w:pPr>
        <w:spacing w:line="360" w:lineRule="auto"/>
        <w:jc w:val="left"/>
        <w:textAlignment w:val="center"/>
        <w:rPr>
          <w:color w:val="000000"/>
        </w:rPr>
      </w:pPr>
      <w:r>
        <w:rPr>
          <w:color w:val="000000"/>
        </w:rPr>
        <w:t>【20题详解】</w:t>
      </w:r>
    </w:p>
    <w:p w14:paraId="658426AE">
      <w:pPr>
        <w:spacing w:line="360" w:lineRule="auto"/>
        <w:jc w:val="left"/>
        <w:textAlignment w:val="center"/>
        <w:rPr>
          <w:color w:val="000000"/>
        </w:rPr>
      </w:pPr>
      <w:r>
        <w:rPr>
          <w:color w:val="000000"/>
        </w:rPr>
        <w:t>东部地区以平原为主，多耕地，水土流失较少，以种植业为主，排除A；西部地区海拔高值区、海拔较高值区、海拔低值区交错分布，地形类型多种多样，适宜发展多种经营，B正确；南部地区降水丰富，地形崎岖，不适宜广泛种植棉花，排除C；北部地区缓坡修建梯田，陡坡植树种草，排除D；故选B。</w:t>
      </w:r>
    </w:p>
    <w:p w14:paraId="2ED75E5D">
      <w:pPr>
        <w:spacing w:line="360" w:lineRule="auto"/>
        <w:jc w:val="left"/>
        <w:textAlignment w:val="center"/>
        <w:rPr>
          <w:color w:val="000000"/>
        </w:rPr>
      </w:pPr>
      <w:r>
        <w:rPr>
          <w:color w:val="000000"/>
        </w:rPr>
        <w:t>【点睛】 影响农业区位的主要因素：自然条件：气候、水源、土壤、地形；社会经济条件：市场、交通运输、政府政策、劳动力、土地价格、资金、管理；技术条件：冷藏、良种、化肥、机械。</w:t>
      </w:r>
    </w:p>
    <w:p w14:paraId="30E3AC99">
      <w:pPr>
        <w:spacing w:line="360" w:lineRule="auto"/>
        <w:jc w:val="left"/>
        <w:textAlignment w:val="center"/>
        <w:rPr>
          <w:color w:val="000000"/>
        </w:rPr>
      </w:pPr>
      <w:r>
        <w:rPr>
          <w:rFonts w:ascii="宋体" w:hAnsi="宋体" w:eastAsia="宋体" w:cs="宋体"/>
          <w:b/>
          <w:color w:val="000000"/>
          <w:sz w:val="24"/>
        </w:rPr>
        <w:t>二、非选择题：包括3小题，共40分。</w:t>
      </w:r>
    </w:p>
    <w:p w14:paraId="6F82D8BB">
      <w:pPr>
        <w:spacing w:line="360" w:lineRule="auto"/>
        <w:jc w:val="left"/>
        <w:textAlignment w:val="center"/>
        <w:rPr>
          <w:color w:val="000000"/>
        </w:rPr>
      </w:pPr>
      <w:r>
        <w:rPr>
          <w:color w:val="000000"/>
        </w:rPr>
        <w:t xml:space="preserve">21. </w:t>
      </w:r>
      <w:r>
        <w:rPr>
          <w:rFonts w:ascii="宋体" w:hAnsi="宋体" w:eastAsia="宋体" w:cs="宋体"/>
          <w:color w:val="000000"/>
        </w:rPr>
        <w:t>区域对比是地理学习的重要方法。读日本和马达加斯加主要岛屿示意图（左图和右图），完成下列要求。</w:t>
      </w:r>
    </w:p>
    <w:p w14:paraId="2F632D1D">
      <w:pPr>
        <w:spacing w:line="360" w:lineRule="auto"/>
        <w:jc w:val="left"/>
        <w:textAlignment w:val="center"/>
        <w:rPr>
          <w:color w:val="000000"/>
        </w:rPr>
      </w:pPr>
      <w:r>
        <w:rPr>
          <w:color w:val="000000"/>
        </w:rPr>
        <w:drawing>
          <wp:inline distT="0" distB="0" distL="114300" distR="114300">
            <wp:extent cx="3238500" cy="1743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38500" cy="1743075"/>
                    </a:xfrm>
                    <a:prstGeom prst="rect">
                      <a:avLst/>
                    </a:prstGeom>
                  </pic:spPr>
                </pic:pic>
              </a:graphicData>
            </a:graphic>
          </wp:inline>
        </w:drawing>
      </w:r>
    </w:p>
    <w:p w14:paraId="4E0C433F">
      <w:pPr>
        <w:spacing w:line="360" w:lineRule="auto"/>
        <w:jc w:val="left"/>
        <w:textAlignment w:val="center"/>
        <w:rPr>
          <w:color w:val="000000"/>
        </w:rPr>
      </w:pPr>
      <w:r>
        <w:rPr>
          <w:color w:val="000000"/>
        </w:rPr>
        <w:t>（1）</w:t>
      </w:r>
      <w:r>
        <w:rPr>
          <w:rFonts w:ascii="宋体" w:hAnsi="宋体" w:eastAsia="宋体" w:cs="宋体"/>
          <w:color w:val="000000"/>
        </w:rPr>
        <w:t>读地理位置：两国均位于</w:t>
      </w:r>
      <w:r>
        <w:rPr>
          <w:color w:val="000000"/>
        </w:rPr>
        <w:t>____</w:t>
      </w:r>
      <w:r>
        <w:rPr>
          <w:rFonts w:ascii="宋体" w:hAnsi="宋体" w:eastAsia="宋体" w:cs="宋体"/>
          <w:color w:val="000000"/>
        </w:rPr>
        <w:t>半球，都位于大洋的</w:t>
      </w:r>
      <w:r>
        <w:rPr>
          <w:color w:val="000000"/>
        </w:rPr>
        <w:t>____</w:t>
      </w:r>
      <w:r>
        <w:rPr>
          <w:rFonts w:ascii="宋体" w:hAnsi="宋体" w:eastAsia="宋体" w:cs="宋体"/>
          <w:color w:val="000000"/>
        </w:rPr>
        <w:t>岸。</w:t>
      </w:r>
    </w:p>
    <w:p w14:paraId="16A44FA1">
      <w:pPr>
        <w:spacing w:line="360" w:lineRule="auto"/>
        <w:jc w:val="left"/>
        <w:textAlignment w:val="center"/>
        <w:rPr>
          <w:color w:val="000000"/>
        </w:rPr>
      </w:pPr>
      <w:r>
        <w:rPr>
          <w:color w:val="000000"/>
        </w:rPr>
        <w:t>（2）</w:t>
      </w:r>
      <w:r>
        <w:rPr>
          <w:rFonts w:ascii="宋体" w:hAnsi="宋体" w:eastAsia="宋体" w:cs="宋体"/>
          <w:color w:val="000000"/>
        </w:rPr>
        <w:t>识自然环境：两国地势起伏都较</w:t>
      </w:r>
      <w:r>
        <w:rPr>
          <w:color w:val="000000"/>
        </w:rPr>
        <w:t>____</w:t>
      </w:r>
      <w:r>
        <w:rPr>
          <w:rFonts w:ascii="宋体" w:hAnsi="宋体" w:eastAsia="宋体" w:cs="宋体"/>
          <w:color w:val="000000"/>
        </w:rPr>
        <w:t>；日本气候受</w:t>
      </w:r>
      <w:r>
        <w:rPr>
          <w:color w:val="000000"/>
        </w:rPr>
        <w:t>____</w:t>
      </w:r>
      <w:r>
        <w:rPr>
          <w:rFonts w:ascii="宋体" w:hAnsi="宋体" w:eastAsia="宋体" w:cs="宋体"/>
          <w:color w:val="000000"/>
        </w:rPr>
        <w:t>影响，南北差异明显，马达加斯加气候受地形影响，主要表现为</w:t>
      </w:r>
      <w:r>
        <w:rPr>
          <w:color w:val="000000"/>
        </w:rPr>
        <w:t>____</w:t>
      </w:r>
      <w:r>
        <w:rPr>
          <w:rFonts w:ascii="宋体" w:hAnsi="宋体" w:eastAsia="宋体" w:cs="宋体"/>
          <w:color w:val="000000"/>
        </w:rPr>
        <w:t>差异。</w:t>
      </w:r>
    </w:p>
    <w:p w14:paraId="65A75BF9">
      <w:pPr>
        <w:spacing w:line="360" w:lineRule="auto"/>
        <w:jc w:val="left"/>
        <w:textAlignment w:val="center"/>
        <w:rPr>
          <w:color w:val="000000"/>
        </w:rPr>
      </w:pPr>
      <w:r>
        <w:rPr>
          <w:color w:val="000000"/>
        </w:rPr>
        <w:t>（3）</w:t>
      </w:r>
      <w:r>
        <w:rPr>
          <w:rFonts w:ascii="宋体" w:hAnsi="宋体" w:eastAsia="宋体" w:cs="宋体"/>
          <w:color w:val="000000"/>
        </w:rPr>
        <w:t>鉴经济发展：日本的城市主要分布于</w:t>
      </w:r>
      <w:r>
        <w:rPr>
          <w:color w:val="000000"/>
        </w:rPr>
        <w:t>____</w:t>
      </w:r>
      <w:r>
        <w:rPr>
          <w:rFonts w:ascii="宋体" w:hAnsi="宋体" w:eastAsia="宋体" w:cs="宋体"/>
          <w:color w:val="000000"/>
        </w:rPr>
        <w:t>（沿海/内陆），按经济发展水平，属于</w:t>
      </w:r>
      <w:r>
        <w:rPr>
          <w:color w:val="000000"/>
        </w:rPr>
        <w:t>____</w:t>
      </w:r>
      <w:r>
        <w:rPr>
          <w:rFonts w:ascii="宋体" w:hAnsi="宋体" w:eastAsia="宋体" w:cs="宋体"/>
          <w:color w:val="000000"/>
        </w:rPr>
        <w:t>国家，其资源贫乏，可依托便利的</w:t>
      </w:r>
      <w:r>
        <w:rPr>
          <w:color w:val="000000"/>
        </w:rPr>
        <w:t>____</w:t>
      </w:r>
      <w:r>
        <w:rPr>
          <w:rFonts w:ascii="宋体" w:hAnsi="宋体" w:eastAsia="宋体" w:cs="宋体"/>
          <w:color w:val="000000"/>
        </w:rPr>
        <w:t>（交通运输方式）从马达加斯加进口</w:t>
      </w:r>
      <w:r>
        <w:rPr>
          <w:color w:val="000000"/>
        </w:rPr>
        <w:t>____</w:t>
      </w:r>
      <w:r>
        <w:rPr>
          <w:rFonts w:ascii="宋体" w:hAnsi="宋体" w:eastAsia="宋体" w:cs="宋体"/>
          <w:color w:val="000000"/>
        </w:rPr>
        <w:t>（初级农矿产品/工业制成品）。</w:t>
      </w:r>
    </w:p>
    <w:p w14:paraId="736BC8F0">
      <w:pPr>
        <w:spacing w:line="360" w:lineRule="auto"/>
        <w:jc w:val="left"/>
        <w:textAlignment w:val="center"/>
        <w:rPr>
          <w:color w:val="000000"/>
        </w:rPr>
      </w:pPr>
      <w:r>
        <w:rPr>
          <w:color w:val="000000"/>
        </w:rPr>
        <w:t>（4）</w:t>
      </w:r>
      <w:r>
        <w:rPr>
          <w:rFonts w:ascii="宋体" w:hAnsi="宋体" w:eastAsia="宋体" w:cs="宋体"/>
          <w:color w:val="000000"/>
        </w:rPr>
        <w:t>谋人地协调：由于人口增长过快，为解决生存和发展问题，经济落后的岛屿国家过度掠夺自然，如滥伐森林、开垦草原和过度放牧等，导致生态问题突出。面对这种状况，你认为该类国家可持续发展可以采取哪些合理措施。</w:t>
      </w:r>
    </w:p>
    <w:p w14:paraId="00B17D25">
      <w:pPr>
        <w:spacing w:line="360" w:lineRule="auto"/>
        <w:textAlignment w:val="center"/>
        <w:rPr>
          <w:color w:val="000000"/>
        </w:rPr>
      </w:pPr>
      <w:r>
        <w:rPr>
          <w:color w:val="2E75B6"/>
        </w:rPr>
        <w:t>【答案】</w:t>
      </w:r>
      <w:r>
        <w:rPr>
          <w:color w:val="000000"/>
        </w:rPr>
        <w:t xml:space="preserve">（1）    ①. 东    ②. 西    </w:t>
      </w:r>
    </w:p>
    <w:p w14:paraId="2D22D63A">
      <w:pPr>
        <w:spacing w:line="360" w:lineRule="auto"/>
        <w:textAlignment w:val="center"/>
        <w:rPr>
          <w:color w:val="000000"/>
        </w:rPr>
      </w:pPr>
      <w:r>
        <w:rPr>
          <w:color w:val="000000"/>
        </w:rPr>
        <w:t xml:space="preserve">（2）    ①. 大    ②. 纬度    ③. 东西    </w:t>
      </w:r>
    </w:p>
    <w:p w14:paraId="5205AA6F">
      <w:pPr>
        <w:spacing w:line="360" w:lineRule="auto"/>
        <w:textAlignment w:val="center"/>
        <w:rPr>
          <w:color w:val="000000"/>
        </w:rPr>
      </w:pPr>
      <w:r>
        <w:rPr>
          <w:color w:val="000000"/>
        </w:rPr>
        <w:t xml:space="preserve">（3）    ①. 沿海    ②. 发达    ③. 海洋运输    ④. 初级农矿产品    </w:t>
      </w:r>
    </w:p>
    <w:p w14:paraId="747C609D">
      <w:pPr>
        <w:spacing w:line="360" w:lineRule="auto"/>
        <w:textAlignment w:val="center"/>
        <w:rPr>
          <w:color w:val="000000"/>
        </w:rPr>
      </w:pPr>
      <w:r>
        <w:rPr>
          <w:color w:val="000000"/>
        </w:rPr>
        <w:t>（4）控制人口增长，保护环境，科学放牧，发展多元化经济等</w:t>
      </w:r>
    </w:p>
    <w:p w14:paraId="013F787B">
      <w:pPr>
        <w:spacing w:line="360" w:lineRule="auto"/>
        <w:textAlignment w:val="center"/>
        <w:rPr>
          <w:color w:val="000000"/>
        </w:rPr>
      </w:pPr>
      <w:r>
        <w:rPr>
          <w:color w:val="2E75B6"/>
        </w:rPr>
        <w:t>【解析】</w:t>
      </w:r>
    </w:p>
    <w:p w14:paraId="54B91370">
      <w:pPr>
        <w:spacing w:line="360" w:lineRule="auto"/>
        <w:jc w:val="left"/>
        <w:textAlignment w:val="center"/>
        <w:rPr>
          <w:color w:val="000000"/>
        </w:rPr>
      </w:pPr>
      <w:r>
        <w:rPr>
          <w:color w:val="000000"/>
        </w:rPr>
        <w:t>【分析】本题以日本和马达加斯加为材料，设置四个小题，涉及日本和马达加斯加岛的位置范围、地形地势、气候类型、日本的工业发展等相关内容，考查学生对相关知识的掌握程度。</w:t>
      </w:r>
    </w:p>
    <w:p w14:paraId="6CABA8BF">
      <w:pPr>
        <w:spacing w:line="360" w:lineRule="auto"/>
        <w:jc w:val="left"/>
        <w:textAlignment w:val="center"/>
        <w:rPr>
          <w:color w:val="000000"/>
        </w:rPr>
      </w:pPr>
      <w:r>
        <w:rPr>
          <w:color w:val="000000"/>
        </w:rPr>
        <w:t>【小问1详解】</w:t>
      </w:r>
    </w:p>
    <w:p w14:paraId="2F8240F7">
      <w:pPr>
        <w:spacing w:line="360" w:lineRule="auto"/>
        <w:jc w:val="left"/>
        <w:textAlignment w:val="center"/>
        <w:rPr>
          <w:color w:val="000000"/>
        </w:rPr>
      </w:pPr>
      <w:r>
        <w:rPr>
          <w:color w:val="000000"/>
        </w:rPr>
        <w:t>读图可知，两国都位于地处20°W以东、160°E以西</w:t>
      </w:r>
      <w:r>
        <w:rPr>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color w:val="000000"/>
        </w:rPr>
        <w:t>东半球，日本位于赤道以北的北半球，马达加斯加位于赤道以南的南半球，日本东临太平洋，马达加斯加东临印度洋，地处大洋西岸。</w:t>
      </w:r>
    </w:p>
    <w:p w14:paraId="7E438EC9">
      <w:pPr>
        <w:spacing w:line="360" w:lineRule="auto"/>
        <w:jc w:val="left"/>
        <w:textAlignment w:val="center"/>
        <w:rPr>
          <w:color w:val="000000"/>
        </w:rPr>
      </w:pPr>
      <w:r>
        <w:rPr>
          <w:color w:val="000000"/>
        </w:rPr>
        <w:t>【小问2详解】</w:t>
      </w:r>
    </w:p>
    <w:p w14:paraId="4E68376C">
      <w:pPr>
        <w:spacing w:line="360" w:lineRule="auto"/>
        <w:jc w:val="left"/>
        <w:textAlignment w:val="center"/>
        <w:rPr>
          <w:color w:val="000000"/>
        </w:rPr>
      </w:pPr>
      <w:r>
        <w:rPr>
          <w:color w:val="000000"/>
        </w:rPr>
        <w:t>根据所学知识可知，两国地形均以山地、丘陵为主，地势起伏大；日本领土南北狭长，跨纬度位置广，受纬度位置的影响，南北差异明显，北部以温带季风气候为主，南部以亚热带季风气候为主；马达加斯加岛东侧是热带雨林气候，西侧是是热带草原气候，东侧处在东南信风的迎风坡多地形雨，西侧是背风坡，又靠近非洲大陆，受大陆影响，降水少，因此受地形因素的影响，表现为东西差异。</w:t>
      </w:r>
    </w:p>
    <w:p w14:paraId="4F74DB75">
      <w:pPr>
        <w:spacing w:line="360" w:lineRule="auto"/>
        <w:jc w:val="left"/>
        <w:textAlignment w:val="center"/>
        <w:rPr>
          <w:color w:val="000000"/>
        </w:rPr>
      </w:pPr>
      <w:r>
        <w:rPr>
          <w:color w:val="000000"/>
        </w:rPr>
        <w:t>【小问3详解】</w:t>
      </w:r>
    </w:p>
    <w:p w14:paraId="41D0DF8B">
      <w:pPr>
        <w:spacing w:line="360" w:lineRule="auto"/>
        <w:jc w:val="left"/>
        <w:textAlignment w:val="center"/>
        <w:rPr>
          <w:color w:val="000000"/>
        </w:rPr>
      </w:pPr>
      <w:r>
        <w:rPr>
          <w:color w:val="000000"/>
        </w:rPr>
        <w:t>根据所学知识可知，日本的城市主要分布于沿海，沿海地区地势低平，海陆交通便利，经济发达，按经济发展水平，属于发达国家，其资源贫乏，可依托便利的海洋运输，从马达加斯加进口初级农矿产品，马达加斯按经济发展水平，属于发展中国家。</w:t>
      </w:r>
    </w:p>
    <w:p w14:paraId="26B5AD0D">
      <w:pPr>
        <w:spacing w:line="360" w:lineRule="auto"/>
        <w:jc w:val="left"/>
        <w:textAlignment w:val="center"/>
        <w:rPr>
          <w:color w:val="000000"/>
        </w:rPr>
      </w:pPr>
      <w:r>
        <w:rPr>
          <w:color w:val="000000"/>
        </w:rPr>
        <w:t>【小问4详解】</w:t>
      </w:r>
    </w:p>
    <w:p w14:paraId="25DFA8E7">
      <w:pPr>
        <w:spacing w:line="360" w:lineRule="auto"/>
        <w:jc w:val="left"/>
        <w:textAlignment w:val="center"/>
        <w:rPr>
          <w:color w:val="000000"/>
        </w:rPr>
      </w:pPr>
      <w:r>
        <w:rPr>
          <w:color w:val="000000"/>
        </w:rPr>
        <w:t>根据所学知识可知，由于人口增长过快，为解决生存和发展问题，经济落后的岛屿国家过度掠夺自然，如滥伐森林、开垦草原和过度放牧等因此首要措施应为控制人口增长，其次是保护自然环境，发展多元化经济，培养科技人才，提高民族文化素质，科技兴农等。</w:t>
      </w:r>
    </w:p>
    <w:p w14:paraId="7AE2A853">
      <w:pPr>
        <w:spacing w:line="360" w:lineRule="auto"/>
        <w:jc w:val="left"/>
        <w:textAlignment w:val="center"/>
        <w:rPr>
          <w:color w:val="000000"/>
        </w:rPr>
      </w:pPr>
    </w:p>
    <w:p w14:paraId="5B49EB7F">
      <w:pPr>
        <w:spacing w:line="360" w:lineRule="auto"/>
        <w:jc w:val="left"/>
        <w:textAlignment w:val="center"/>
        <w:rPr>
          <w:color w:val="000000"/>
        </w:rPr>
      </w:pPr>
      <w:r>
        <w:rPr>
          <w:color w:val="000000"/>
        </w:rPr>
        <w:t xml:space="preserve">22. </w:t>
      </w:r>
      <w:r>
        <w:rPr>
          <w:rFonts w:ascii="宋体" w:hAnsi="宋体" w:eastAsia="宋体" w:cs="宋体"/>
          <w:color w:val="000000"/>
        </w:rPr>
        <w:t>阅读图文材料，完成下列要求。</w:t>
      </w:r>
    </w:p>
    <w:p w14:paraId="1AC45890">
      <w:pPr>
        <w:spacing w:line="360" w:lineRule="auto"/>
        <w:ind w:firstLine="420"/>
        <w:jc w:val="left"/>
        <w:textAlignment w:val="center"/>
        <w:rPr>
          <w:color w:val="000000"/>
        </w:rPr>
      </w:pPr>
      <w:r>
        <w:rPr>
          <w:rFonts w:ascii="楷体" w:hAnsi="楷体" w:eastAsia="楷体" w:cs="楷体"/>
          <w:color w:val="000000"/>
        </w:rPr>
        <w:t>材料一青藏高原被誉为“世界屋脊”“亚洲水塔”，形成了独特的自然环境特征，对我国及亚洲具有重要的生态意义。下图为青藏地区示意图。</w:t>
      </w:r>
    </w:p>
    <w:p w14:paraId="09A21DD3">
      <w:pPr>
        <w:spacing w:line="360" w:lineRule="auto"/>
        <w:ind w:firstLine="420"/>
        <w:jc w:val="left"/>
        <w:textAlignment w:val="center"/>
        <w:rPr>
          <w:color w:val="000000"/>
        </w:rPr>
      </w:pPr>
      <w:r>
        <w:rPr>
          <w:rFonts w:ascii="楷体" w:hAnsi="楷体" w:eastAsia="楷体" w:cs="楷体"/>
          <w:color w:val="000000"/>
        </w:rPr>
        <w:t>材料二青藏地区在特殊的高原环境影响下形成了鲜明的农业特色，高寒牧业牲畜品种独特，河谷农业粮食作物穗大粒饱、品质优良。</w:t>
      </w:r>
    </w:p>
    <w:p w14:paraId="18FEF2E6">
      <w:pPr>
        <w:spacing w:line="360" w:lineRule="auto"/>
        <w:jc w:val="left"/>
        <w:textAlignment w:val="center"/>
        <w:rPr>
          <w:color w:val="000000"/>
        </w:rPr>
      </w:pPr>
      <w:r>
        <w:rPr>
          <w:color w:val="000000"/>
        </w:rPr>
        <w:drawing>
          <wp:inline distT="0" distB="0" distL="114300" distR="114300">
            <wp:extent cx="3438525" cy="1828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438525" cy="1828800"/>
                    </a:xfrm>
                    <a:prstGeom prst="rect">
                      <a:avLst/>
                    </a:prstGeom>
                  </pic:spPr>
                </pic:pic>
              </a:graphicData>
            </a:graphic>
          </wp:inline>
        </w:drawing>
      </w:r>
      <w:r>
        <w:rPr>
          <w:color w:val="000000"/>
        </w:rPr>
        <w:t xml:space="preserve">  </w:t>
      </w:r>
    </w:p>
    <w:p w14:paraId="12826C1F">
      <w:pPr>
        <w:spacing w:line="360" w:lineRule="auto"/>
        <w:jc w:val="left"/>
        <w:textAlignment w:val="center"/>
        <w:rPr>
          <w:color w:val="000000"/>
        </w:rPr>
      </w:pPr>
      <w:r>
        <w:rPr>
          <w:color w:val="000000"/>
        </w:rPr>
        <w:t>（1）</w:t>
      </w:r>
      <w:r>
        <w:rPr>
          <w:rFonts w:ascii="宋体" w:hAnsi="宋体" w:eastAsia="宋体" w:cs="宋体"/>
          <w:color w:val="000000"/>
        </w:rPr>
        <w:t>图中甲山脉是</w:t>
      </w:r>
      <w:r>
        <w:rPr>
          <w:color w:val="000000"/>
        </w:rPr>
        <w:t>____</w:t>
      </w:r>
      <w:r>
        <w:rPr>
          <w:rFonts w:ascii="宋体" w:hAnsi="宋体" w:eastAsia="宋体" w:cs="宋体"/>
          <w:color w:val="000000"/>
        </w:rPr>
        <w:t>，乙河流是</w:t>
      </w:r>
      <w:r>
        <w:rPr>
          <w:color w:val="000000"/>
        </w:rPr>
        <w:t>____</w:t>
      </w:r>
      <w:r>
        <w:rPr>
          <w:rFonts w:ascii="宋体" w:hAnsi="宋体" w:eastAsia="宋体" w:cs="宋体"/>
          <w:color w:val="000000"/>
        </w:rPr>
        <w:t>，丙湖泊是</w:t>
      </w:r>
      <w:r>
        <w:rPr>
          <w:color w:val="000000"/>
        </w:rPr>
        <w:t>____</w:t>
      </w:r>
      <w:r>
        <w:rPr>
          <w:rFonts w:ascii="宋体" w:hAnsi="宋体" w:eastAsia="宋体" w:cs="宋体"/>
          <w:color w:val="000000"/>
        </w:rPr>
        <w:t>。</w:t>
      </w:r>
    </w:p>
    <w:p w14:paraId="6C2E925C">
      <w:pPr>
        <w:spacing w:line="360" w:lineRule="auto"/>
        <w:jc w:val="left"/>
        <w:textAlignment w:val="center"/>
        <w:rPr>
          <w:color w:val="000000"/>
        </w:rPr>
      </w:pPr>
      <w:r>
        <w:rPr>
          <w:color w:val="000000"/>
        </w:rPr>
        <w:t>（2）</w:t>
      </w:r>
      <w:r>
        <w:rPr>
          <w:rFonts w:ascii="宋体" w:hAnsi="宋体" w:eastAsia="宋体" w:cs="宋体"/>
          <w:color w:val="000000"/>
        </w:rPr>
        <w:t>青藏地区“高寒”为主的自然特征的成因是</w:t>
      </w:r>
      <w:r>
        <w:rPr>
          <w:color w:val="000000"/>
        </w:rPr>
        <w:t>____</w:t>
      </w:r>
      <w:r>
        <w:rPr>
          <w:rFonts w:ascii="宋体" w:hAnsi="宋体" w:eastAsia="宋体" w:cs="宋体"/>
          <w:color w:val="000000"/>
        </w:rPr>
        <w:t>。在独特的高寒条件下，该地区代表性的牲畜品种有</w:t>
      </w:r>
      <w:r>
        <w:rPr>
          <w:color w:val="000000"/>
        </w:rPr>
        <w:t>____</w:t>
      </w:r>
      <w:r>
        <w:rPr>
          <w:rFonts w:ascii="宋体" w:hAnsi="宋体" w:eastAsia="宋体" w:cs="宋体"/>
          <w:color w:val="000000"/>
        </w:rPr>
        <w:t>（列举一种），河谷农业区主要分布在</w:t>
      </w:r>
      <w:r>
        <w:rPr>
          <w:color w:val="000000"/>
        </w:rPr>
        <w:t>____</w:t>
      </w:r>
      <w:r>
        <w:rPr>
          <w:rFonts w:ascii="宋体" w:hAnsi="宋体" w:eastAsia="宋体" w:cs="宋体"/>
          <w:color w:val="000000"/>
        </w:rPr>
        <w:t>谷地和湟水谷地，主要的粮食作物是青稞和</w:t>
      </w:r>
      <w:r>
        <w:rPr>
          <w:color w:val="000000"/>
        </w:rPr>
        <w:t>____</w:t>
      </w:r>
      <w:r>
        <w:rPr>
          <w:rFonts w:ascii="宋体" w:hAnsi="宋体" w:eastAsia="宋体" w:cs="宋体"/>
          <w:color w:val="000000"/>
        </w:rPr>
        <w:t>。</w:t>
      </w:r>
    </w:p>
    <w:p w14:paraId="64A6E574">
      <w:pPr>
        <w:spacing w:line="360" w:lineRule="auto"/>
        <w:jc w:val="left"/>
        <w:textAlignment w:val="center"/>
        <w:rPr>
          <w:color w:val="000000"/>
        </w:rPr>
      </w:pPr>
      <w:r>
        <w:rPr>
          <w:color w:val="000000"/>
        </w:rPr>
        <w:t>（3）</w:t>
      </w:r>
      <w:r>
        <w:rPr>
          <w:rFonts w:ascii="宋体" w:hAnsi="宋体" w:eastAsia="宋体" w:cs="宋体"/>
          <w:color w:val="000000"/>
        </w:rPr>
        <w:t>从日照和温差角度分析河谷农业粮食作物穗大粒饱的原因。</w:t>
      </w:r>
    </w:p>
    <w:p w14:paraId="5E6CD8AE">
      <w:pPr>
        <w:spacing w:line="360" w:lineRule="auto"/>
        <w:jc w:val="left"/>
        <w:textAlignment w:val="center"/>
        <w:rPr>
          <w:color w:val="000000"/>
        </w:rPr>
      </w:pPr>
      <w:r>
        <w:rPr>
          <w:color w:val="000000"/>
        </w:rPr>
        <w:t>（4）</w:t>
      </w:r>
      <w:r>
        <w:rPr>
          <w:rFonts w:ascii="宋体" w:hAnsi="宋体" w:eastAsia="宋体" w:cs="宋体"/>
          <w:color w:val="000000"/>
        </w:rPr>
        <w:t>指出青藏地区对我国的重要生态意义。</w:t>
      </w:r>
    </w:p>
    <w:p w14:paraId="62E47B34">
      <w:pPr>
        <w:spacing w:line="360" w:lineRule="auto"/>
        <w:textAlignment w:val="center"/>
        <w:rPr>
          <w:color w:val="000000"/>
        </w:rPr>
      </w:pPr>
      <w:r>
        <w:rPr>
          <w:color w:val="2E75B6"/>
        </w:rPr>
        <w:t>【答案】</w:t>
      </w:r>
      <w:r>
        <w:rPr>
          <w:color w:val="000000"/>
        </w:rPr>
        <w:t xml:space="preserve">（1）    ①. 喜马拉雅山    ②. 黄河    ③. 青海湖    </w:t>
      </w:r>
    </w:p>
    <w:p w14:paraId="2D640C2F">
      <w:pPr>
        <w:spacing w:line="360" w:lineRule="auto"/>
        <w:textAlignment w:val="center"/>
        <w:rPr>
          <w:color w:val="000000"/>
        </w:rPr>
      </w:pPr>
      <w:r>
        <w:rPr>
          <w:color w:val="000000"/>
        </w:rPr>
        <w:t xml:space="preserve">（2）    ①. 海拔高、气温低    ②. 牦牛（藏绵羊和藏山羊）    ③. 雅鲁藏布江    ④. 小麦    </w:t>
      </w:r>
    </w:p>
    <w:p w14:paraId="5E01F278">
      <w:pPr>
        <w:spacing w:line="360" w:lineRule="auto"/>
        <w:textAlignment w:val="center"/>
        <w:rPr>
          <w:color w:val="000000"/>
        </w:rPr>
      </w:pPr>
      <w:r>
        <w:rPr>
          <w:color w:val="000000"/>
        </w:rPr>
        <w:t>（3）日照时间长，且昼夜温差大，使粮食作物穗大粒饱</w:t>
      </w:r>
      <w:r>
        <w:rPr>
          <w:color w:val="000000"/>
        </w:rPr>
        <w:br w:type="textWrapping"/>
      </w:r>
      <w:r>
        <w:rPr>
          <w:color w:val="000000"/>
        </w:rPr>
        <w:t xml:space="preserve">    </w:t>
      </w:r>
    </w:p>
    <w:p w14:paraId="51ECEC56">
      <w:pPr>
        <w:spacing w:line="360" w:lineRule="auto"/>
        <w:textAlignment w:val="center"/>
        <w:rPr>
          <w:color w:val="000000"/>
        </w:rPr>
      </w:pPr>
      <w:r>
        <w:rPr>
          <w:color w:val="000000"/>
        </w:rPr>
        <w:t>（4） 青藏高原是世界屋脊、亚洲水塔，是地球第三极，是我国重要的生态安全屏障。</w:t>
      </w:r>
      <w:r>
        <w:rPr>
          <w:color w:val="000000"/>
        </w:rPr>
        <w:br w:type="textWrapping"/>
      </w:r>
    </w:p>
    <w:p w14:paraId="3145ACCD">
      <w:pPr>
        <w:spacing w:line="360" w:lineRule="auto"/>
        <w:textAlignment w:val="center"/>
        <w:rPr>
          <w:color w:val="000000"/>
        </w:rPr>
      </w:pPr>
      <w:r>
        <w:rPr>
          <w:color w:val="2E75B6"/>
        </w:rPr>
        <w:t>【解析】</w:t>
      </w:r>
    </w:p>
    <w:p w14:paraId="38206A4B">
      <w:pPr>
        <w:spacing w:line="360" w:lineRule="auto"/>
        <w:jc w:val="left"/>
        <w:textAlignment w:val="center"/>
        <w:rPr>
          <w:color w:val="000000"/>
        </w:rPr>
      </w:pPr>
      <w:r>
        <w:rPr>
          <w:color w:val="000000"/>
        </w:rPr>
        <w:t>【分析】本题以青藏高原地理位置图为材料，设置四道小题，涉及青藏高原的位置和范围、自然地理特征、青藏高原的河谷农业等相关知识，考查学生对相关内容的理解与掌握。</w:t>
      </w:r>
    </w:p>
    <w:p w14:paraId="51E7B5E7">
      <w:pPr>
        <w:spacing w:line="360" w:lineRule="auto"/>
        <w:jc w:val="left"/>
        <w:textAlignment w:val="center"/>
        <w:rPr>
          <w:color w:val="000000"/>
        </w:rPr>
      </w:pPr>
      <w:r>
        <w:rPr>
          <w:color w:val="000000"/>
        </w:rPr>
        <w:t>【小问1详解】</w:t>
      </w:r>
    </w:p>
    <w:p w14:paraId="5D6BE1B0">
      <w:pPr>
        <w:spacing w:line="360" w:lineRule="auto"/>
        <w:jc w:val="left"/>
        <w:textAlignment w:val="center"/>
        <w:rPr>
          <w:color w:val="000000"/>
        </w:rPr>
      </w:pPr>
      <w:r>
        <w:rPr>
          <w:color w:val="000000"/>
        </w:rPr>
        <w:t>读图可知，甲是喜马拉雅山脉，呈弧形；乙是发源于巴颜喀拉山的黄河；丙是位于青藏高原上最大的湖泊---青海湖。</w:t>
      </w:r>
    </w:p>
    <w:p w14:paraId="3E31142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小问2详解】</w:t>
      </w:r>
    </w:p>
    <w:p w14:paraId="06EDF481">
      <w:pPr>
        <w:spacing w:line="360" w:lineRule="auto"/>
        <w:jc w:val="left"/>
        <w:textAlignment w:val="center"/>
        <w:rPr>
          <w:color w:val="000000"/>
        </w:rPr>
      </w:pPr>
      <w:r>
        <w:rPr>
          <w:color w:val="000000"/>
        </w:rPr>
        <w:t>青藏地区主要以青藏高原为主，它是世界上海拔最高的高原，由于海拔高、气温低，形成了高寒为主的自然特征。青藏高原是我国的重要的高寒牧区，主要的牲畜有牦牛、藏绵羊和藏山羊，被称为高原之舟的是牦牛，牦牛是世界上生活在海拔最高处的(除人类之外)哺乳动物。雅鲁藏布江河谷和湟水谷地位于青藏高原，由于青藏高原海拔高，气温低，因此青藏地区的农业区选择在海拔较低，气温较高的河谷地带。主要粮食作物有青稞、小麦、豌豆等。</w:t>
      </w:r>
    </w:p>
    <w:p w14:paraId="01F37A38">
      <w:pPr>
        <w:spacing w:line="360" w:lineRule="auto"/>
        <w:jc w:val="left"/>
        <w:textAlignment w:val="center"/>
        <w:rPr>
          <w:color w:val="000000"/>
        </w:rPr>
      </w:pPr>
      <w:r>
        <w:rPr>
          <w:color w:val="000000"/>
        </w:rPr>
        <w:t>【小问3详解】</w:t>
      </w:r>
    </w:p>
    <w:p w14:paraId="3CC6D8F2">
      <w:pPr>
        <w:spacing w:line="360" w:lineRule="auto"/>
        <w:jc w:val="left"/>
        <w:textAlignment w:val="center"/>
        <w:rPr>
          <w:color w:val="000000"/>
        </w:rPr>
      </w:pPr>
      <w:r>
        <w:rPr>
          <w:color w:val="000000"/>
        </w:rPr>
        <w:t>青藏高原由于海拔高，形成了典型的高山高原气候，日照时间长，且昼夜温差大，有利于有机物的积累，从而使得本区主要种植的青稞和小麦穗大粒饱。</w:t>
      </w:r>
    </w:p>
    <w:p w14:paraId="1F6375C4">
      <w:pPr>
        <w:spacing w:line="360" w:lineRule="auto"/>
        <w:jc w:val="left"/>
        <w:textAlignment w:val="center"/>
        <w:rPr>
          <w:color w:val="000000"/>
        </w:rPr>
      </w:pPr>
      <w:r>
        <w:rPr>
          <w:color w:val="000000"/>
        </w:rPr>
        <w:t>【小问4详解】</w:t>
      </w:r>
    </w:p>
    <w:p w14:paraId="2B5ABC56">
      <w:pPr>
        <w:spacing w:line="360" w:lineRule="auto"/>
        <w:jc w:val="left"/>
        <w:textAlignment w:val="center"/>
        <w:rPr>
          <w:color w:val="000000"/>
        </w:rPr>
      </w:pPr>
      <w:r>
        <w:rPr>
          <w:color w:val="000000"/>
        </w:rPr>
        <w:t>青藏高原的生态环境对于中国的生态安全和国家安全具有重要意义。青藏高原的草原、湖泊、森林等生态系统是中国的重要生态资源，对于维护中国的生态平衡和生态安全至关重要。青藏高原被誉为“世界屋脊”“亚洲水塔”，形成了独特的自然环境特征，对我国及亚洲具有重要的生态意义。</w:t>
      </w:r>
    </w:p>
    <w:p w14:paraId="5A618D5D">
      <w:pPr>
        <w:spacing w:line="360" w:lineRule="auto"/>
        <w:jc w:val="left"/>
        <w:textAlignment w:val="center"/>
        <w:rPr>
          <w:color w:val="000000"/>
        </w:rPr>
      </w:pPr>
      <w:r>
        <w:rPr>
          <w:color w:val="000000"/>
        </w:rPr>
        <w:t xml:space="preserve">23. </w:t>
      </w:r>
      <w:r>
        <w:rPr>
          <w:rFonts w:ascii="宋体" w:hAnsi="宋体" w:eastAsia="宋体" w:cs="宋体"/>
          <w:color w:val="000000"/>
        </w:rPr>
        <w:t>阅读图文资料，完成下列要求。</w:t>
      </w:r>
    </w:p>
    <w:p w14:paraId="1B2B36F4">
      <w:pPr>
        <w:spacing w:line="360" w:lineRule="auto"/>
        <w:ind w:firstLine="420"/>
        <w:jc w:val="left"/>
        <w:textAlignment w:val="center"/>
        <w:rPr>
          <w:color w:val="000000"/>
        </w:rPr>
      </w:pPr>
      <w:r>
        <w:rPr>
          <w:rFonts w:ascii="楷体" w:hAnsi="楷体" w:eastAsia="楷体" w:cs="楷体"/>
          <w:color w:val="000000"/>
        </w:rPr>
        <w:t>材料一“为了国家不贫血，我们的血已经备下了，烧热了……宁可少活二十年，拼死拼活也要拿下大油田。”（引自电影《铁人王进喜》）20世纪60年代大庆油田的建成投产，使我国摆脱了贫油国的帽子。左图为东北三省简图，右图为大庆市的工业结构（2019年）示意图。</w:t>
      </w:r>
    </w:p>
    <w:p w14:paraId="20865638">
      <w:pPr>
        <w:spacing w:line="360" w:lineRule="auto"/>
        <w:ind w:firstLine="420"/>
        <w:jc w:val="left"/>
        <w:textAlignment w:val="center"/>
        <w:rPr>
          <w:color w:val="000000"/>
        </w:rPr>
      </w:pPr>
      <w:r>
        <w:rPr>
          <w:rFonts w:ascii="楷体" w:hAnsi="楷体" w:eastAsia="楷体" w:cs="楷体"/>
          <w:color w:val="000000"/>
        </w:rPr>
        <w:t>材料二石油被称为工业的血液，是不可或缺的能源矿产和化工原料。改革开放以来，我国经济快速发展，石油消费量不断增加。目前，我国消费的石油一半以上依靠进口。</w:t>
      </w:r>
    </w:p>
    <w:p w14:paraId="0BAC8F7C">
      <w:pPr>
        <w:spacing w:line="360" w:lineRule="auto"/>
        <w:jc w:val="left"/>
        <w:textAlignment w:val="center"/>
        <w:rPr>
          <w:color w:val="000000"/>
        </w:rPr>
      </w:pPr>
      <w:r>
        <w:rPr>
          <w:color w:val="000000"/>
        </w:rPr>
        <w:drawing>
          <wp:inline distT="0" distB="0" distL="114300" distR="114300">
            <wp:extent cx="4800600" cy="2124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800600" cy="2124075"/>
                    </a:xfrm>
                    <a:prstGeom prst="rect">
                      <a:avLst/>
                    </a:prstGeom>
                  </pic:spPr>
                </pic:pic>
              </a:graphicData>
            </a:graphic>
          </wp:inline>
        </w:drawing>
      </w:r>
    </w:p>
    <w:p w14:paraId="7B34878E">
      <w:pPr>
        <w:spacing w:line="360" w:lineRule="auto"/>
        <w:jc w:val="left"/>
        <w:textAlignment w:val="center"/>
        <w:rPr>
          <w:color w:val="000000"/>
        </w:rPr>
      </w:pPr>
      <w:r>
        <w:rPr>
          <w:color w:val="000000"/>
        </w:rPr>
        <w:t>（1）</w:t>
      </w:r>
      <w:r>
        <w:rPr>
          <w:rFonts w:ascii="宋体" w:hAnsi="宋体" w:eastAsia="宋体" w:cs="宋体"/>
          <w:color w:val="000000"/>
        </w:rPr>
        <w:t>石油资源属于</w:t>
      </w:r>
      <w:r>
        <w:rPr>
          <w:color w:val="000000"/>
        </w:rPr>
        <w:t>____</w:t>
      </w:r>
      <w:r>
        <w:rPr>
          <w:rFonts w:ascii="宋体" w:hAnsi="宋体" w:eastAsia="宋体" w:cs="宋体"/>
          <w:color w:val="000000"/>
        </w:rPr>
        <w:t>（可再生/非可再生）资源。东北三省的石油资源主要分布在其西部和</w:t>
      </w:r>
      <w:r>
        <w:rPr>
          <w:color w:val="000000"/>
        </w:rPr>
        <w:t>____</w:t>
      </w:r>
      <w:r>
        <w:rPr>
          <w:rFonts w:ascii="宋体" w:hAnsi="宋体" w:eastAsia="宋体" w:cs="宋体"/>
          <w:color w:val="000000"/>
        </w:rPr>
        <w:t>，有著名的大庆油田、吉林油田和</w:t>
      </w:r>
      <w:r>
        <w:rPr>
          <w:color w:val="000000"/>
        </w:rPr>
        <w:t>____</w:t>
      </w:r>
      <w:r>
        <w:rPr>
          <w:rFonts w:ascii="宋体" w:hAnsi="宋体" w:eastAsia="宋体" w:cs="宋体"/>
          <w:color w:val="000000"/>
        </w:rPr>
        <w:t>油田。</w:t>
      </w:r>
    </w:p>
    <w:p w14:paraId="51A4BD0C">
      <w:pPr>
        <w:spacing w:line="360" w:lineRule="auto"/>
        <w:jc w:val="left"/>
        <w:textAlignment w:val="center"/>
        <w:rPr>
          <w:color w:val="000000"/>
        </w:rPr>
      </w:pPr>
      <w:r>
        <w:rPr>
          <w:color w:val="000000"/>
        </w:rPr>
        <w:t>（2）</w:t>
      </w:r>
      <w:r>
        <w:rPr>
          <w:rFonts w:ascii="宋体" w:hAnsi="宋体" w:eastAsia="宋体" w:cs="宋体"/>
          <w:color w:val="000000"/>
        </w:rPr>
        <w:t>大庆油田位于</w:t>
      </w:r>
      <w:r>
        <w:rPr>
          <w:color w:val="000000"/>
        </w:rPr>
        <w:t>____</w:t>
      </w:r>
      <w:r>
        <w:rPr>
          <w:rFonts w:ascii="宋体" w:hAnsi="宋体" w:eastAsia="宋体" w:cs="宋体"/>
          <w:color w:val="000000"/>
        </w:rPr>
        <w:t>省，该省简称</w:t>
      </w:r>
      <w:r>
        <w:rPr>
          <w:color w:val="000000"/>
        </w:rPr>
        <w:t>____</w:t>
      </w:r>
      <w:r>
        <w:rPr>
          <w:rFonts w:ascii="宋体" w:hAnsi="宋体" w:eastAsia="宋体" w:cs="宋体"/>
          <w:color w:val="000000"/>
        </w:rPr>
        <w:t>。</w:t>
      </w:r>
    </w:p>
    <w:p w14:paraId="54089E41">
      <w:pPr>
        <w:spacing w:line="360" w:lineRule="auto"/>
        <w:jc w:val="left"/>
        <w:textAlignment w:val="center"/>
        <w:rPr>
          <w:color w:val="000000"/>
        </w:rPr>
      </w:pPr>
      <w:r>
        <w:rPr>
          <w:color w:val="000000"/>
        </w:rPr>
        <w:t>（3）</w:t>
      </w:r>
      <w:r>
        <w:rPr>
          <w:rFonts w:ascii="宋体" w:hAnsi="宋体" w:eastAsia="宋体" w:cs="宋体"/>
          <w:color w:val="000000"/>
        </w:rPr>
        <w:t>读图，大庆市的工业部门中</w:t>
      </w:r>
      <w:r>
        <w:rPr>
          <w:color w:val="000000"/>
        </w:rPr>
        <w:t>____</w:t>
      </w:r>
      <w:r>
        <w:rPr>
          <w:rFonts w:ascii="宋体" w:hAnsi="宋体" w:eastAsia="宋体" w:cs="宋体"/>
          <w:color w:val="000000"/>
        </w:rPr>
        <w:t>占比最大，原因是</w:t>
      </w:r>
      <w:r>
        <w:rPr>
          <w:color w:val="000000"/>
        </w:rPr>
        <w:t>____</w:t>
      </w:r>
      <w:r>
        <w:rPr>
          <w:rFonts w:ascii="宋体" w:hAnsi="宋体" w:eastAsia="宋体" w:cs="宋体"/>
          <w:color w:val="000000"/>
        </w:rPr>
        <w:t>。为满足我国对石油等能源的需求，我国还从图中</w:t>
      </w:r>
      <w:r>
        <w:rPr>
          <w:color w:val="000000"/>
        </w:rPr>
        <w:t>____</w:t>
      </w:r>
      <w:r>
        <w:rPr>
          <w:rFonts w:ascii="宋体" w:hAnsi="宋体" w:eastAsia="宋体" w:cs="宋体"/>
          <w:color w:val="000000"/>
        </w:rPr>
        <w:t>（邻国）大量进口石油和天然气。</w:t>
      </w:r>
    </w:p>
    <w:p w14:paraId="4A85AF87">
      <w:pPr>
        <w:spacing w:line="360" w:lineRule="auto"/>
        <w:jc w:val="left"/>
        <w:textAlignment w:val="center"/>
        <w:rPr>
          <w:color w:val="000000"/>
        </w:rPr>
      </w:pPr>
      <w:r>
        <w:rPr>
          <w:color w:val="000000"/>
        </w:rPr>
        <w:t>（4）</w:t>
      </w:r>
      <w:r>
        <w:rPr>
          <w:rFonts w:ascii="宋体" w:hAnsi="宋体" w:eastAsia="宋体" w:cs="宋体"/>
          <w:color w:val="000000"/>
        </w:rPr>
        <w:t>请为我国降低石油等能源的对外依赖程度建言献策。</w:t>
      </w:r>
    </w:p>
    <w:p w14:paraId="73A5CE8F">
      <w:pPr>
        <w:spacing w:line="360" w:lineRule="auto"/>
        <w:jc w:val="left"/>
        <w:textAlignment w:val="center"/>
        <w:rPr>
          <w:color w:val="000000"/>
        </w:rPr>
      </w:pPr>
      <w:r>
        <w:rPr>
          <w:color w:val="000000"/>
        </w:rPr>
        <w:t>（5）</w:t>
      </w:r>
      <w:r>
        <w:rPr>
          <w:rFonts w:ascii="宋体" w:hAnsi="宋体" w:eastAsia="宋体" w:cs="宋体"/>
          <w:color w:val="000000"/>
        </w:rPr>
        <w:t>用一句话表达你对电影中王进喜话语的感悟。</w:t>
      </w:r>
    </w:p>
    <w:p w14:paraId="07CC0722">
      <w:pPr>
        <w:spacing w:line="360" w:lineRule="auto"/>
        <w:textAlignment w:val="center"/>
        <w:rPr>
          <w:color w:val="000000"/>
        </w:rPr>
      </w:pPr>
      <w:r>
        <w:rPr>
          <w:color w:val="2E75B6"/>
        </w:rPr>
        <w:t>【答案】</w:t>
      </w:r>
      <w:r>
        <w:rPr>
          <w:color w:val="000000"/>
        </w:rPr>
        <w:t xml:space="preserve">（1）    ①. 非可再生    ②. 南部    ③. 辽河    </w:t>
      </w:r>
    </w:p>
    <w:p w14:paraId="67C8DA0B">
      <w:pPr>
        <w:spacing w:line="360" w:lineRule="auto"/>
        <w:textAlignment w:val="center"/>
        <w:rPr>
          <w:color w:val="000000"/>
        </w:rPr>
      </w:pPr>
      <w:r>
        <w:rPr>
          <w:color w:val="000000"/>
        </w:rPr>
        <w:t>（2）    ①. 黑龙江    ②. 黑</w:t>
      </w:r>
      <w:r>
        <w:rPr>
          <w:color w:val="000000"/>
        </w:rPr>
        <w:br w:type="textWrapping"/>
      </w:r>
      <w:r>
        <w:rPr>
          <w:color w:val="000000"/>
        </w:rPr>
        <w:t xml:space="preserve">    </w:t>
      </w:r>
    </w:p>
    <w:p w14:paraId="7283EF4D">
      <w:pPr>
        <w:spacing w:line="360" w:lineRule="auto"/>
        <w:textAlignment w:val="center"/>
        <w:rPr>
          <w:color w:val="000000"/>
        </w:rPr>
      </w:pPr>
      <w:r>
        <w:rPr>
          <w:color w:val="000000"/>
        </w:rPr>
        <w:t xml:space="preserve">（3）    ①. 石油和天然气开采业    ②. 石油和天然气资源丰富    ③. 俄罗斯    </w:t>
      </w:r>
    </w:p>
    <w:p w14:paraId="61E770C9">
      <w:pPr>
        <w:spacing w:line="360" w:lineRule="auto"/>
        <w:textAlignment w:val="center"/>
        <w:rPr>
          <w:color w:val="000000"/>
        </w:rPr>
      </w:pPr>
      <w:r>
        <w:rPr>
          <w:color w:val="000000"/>
        </w:rPr>
        <w:t xml:space="preserve">（4）改善能源消费结构，提高清洁能源的比重    </w:t>
      </w:r>
    </w:p>
    <w:p w14:paraId="4CF83302">
      <w:pPr>
        <w:spacing w:line="360" w:lineRule="auto"/>
        <w:textAlignment w:val="center"/>
        <w:rPr>
          <w:color w:val="000000"/>
        </w:rPr>
      </w:pPr>
      <w:r>
        <w:rPr>
          <w:color w:val="000000"/>
        </w:rPr>
        <w:t>（5）石油被称为工业的血液，拿下大油田，摆脱贫油国，促进经济发展</w:t>
      </w:r>
    </w:p>
    <w:p w14:paraId="58196A28">
      <w:pPr>
        <w:spacing w:line="360" w:lineRule="auto"/>
        <w:textAlignment w:val="center"/>
        <w:rPr>
          <w:color w:val="000000"/>
        </w:rPr>
      </w:pPr>
      <w:r>
        <w:rPr>
          <w:color w:val="2E75B6"/>
        </w:rPr>
        <w:t>【解析】</w:t>
      </w:r>
    </w:p>
    <w:p w14:paraId="075BE448">
      <w:pPr>
        <w:spacing w:line="360" w:lineRule="auto"/>
        <w:jc w:val="left"/>
        <w:textAlignment w:val="center"/>
        <w:rPr>
          <w:color w:val="000000"/>
        </w:rPr>
      </w:pPr>
      <w:r>
        <w:rPr>
          <w:color w:val="000000"/>
        </w:rPr>
        <w:t>【分析】本题以我国东北地区为材料，设置五个小题，涉及资源类型的判别，东北地区的石油资源丰富、工业发展等相关内容，考查学生对相关知识的掌握程度。</w:t>
      </w:r>
    </w:p>
    <w:p w14:paraId="0D89B368">
      <w:pPr>
        <w:spacing w:line="360" w:lineRule="auto"/>
        <w:jc w:val="left"/>
        <w:textAlignment w:val="center"/>
        <w:rPr>
          <w:color w:val="000000"/>
        </w:rPr>
      </w:pPr>
      <w:r>
        <w:rPr>
          <w:color w:val="000000"/>
        </w:rPr>
        <w:t>【小问1详解】</w:t>
      </w:r>
    </w:p>
    <w:p w14:paraId="2E7E57AA">
      <w:pPr>
        <w:spacing w:line="360" w:lineRule="auto"/>
        <w:jc w:val="left"/>
        <w:textAlignment w:val="center"/>
        <w:rPr>
          <w:color w:val="000000"/>
        </w:rPr>
      </w:pPr>
      <w:r>
        <w:rPr>
          <w:color w:val="000000"/>
        </w:rPr>
        <w:t>根据所学知识可知，石油的形成、再生过程非常缓慢，相对人类历史而言，几乎不可再生，用一点就少一点，为非可再生资源；东北三省的石油资源主要分布在其西部和南部，南部为辽河油田。</w:t>
      </w:r>
    </w:p>
    <w:p w14:paraId="1629F244">
      <w:pPr>
        <w:spacing w:line="360" w:lineRule="auto"/>
        <w:jc w:val="left"/>
        <w:textAlignment w:val="center"/>
        <w:rPr>
          <w:color w:val="000000"/>
        </w:rPr>
      </w:pPr>
      <w:r>
        <w:rPr>
          <w:color w:val="000000"/>
        </w:rPr>
        <w:t>【小问2详解】</w:t>
      </w:r>
    </w:p>
    <w:p w14:paraId="3C71AD6E">
      <w:pPr>
        <w:spacing w:line="360" w:lineRule="auto"/>
        <w:jc w:val="left"/>
        <w:textAlignment w:val="center"/>
        <w:rPr>
          <w:color w:val="000000"/>
        </w:rPr>
      </w:pPr>
      <w:r>
        <w:rPr>
          <w:color w:val="000000"/>
        </w:rPr>
        <w:t>读图可知，大庆油田位于黑龙江省，其简称为黑。</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480F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178F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6C46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0EE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26E2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144CAD"/>
    <w:rsid w:val="2E904332"/>
    <w:rsid w:val="363E3D68"/>
    <w:rsid w:val="38274566"/>
    <w:rsid w:val="5953422A"/>
    <w:rsid w:val="6C0051D1"/>
    <w:rsid w:val="75FC7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7069</Words>
  <Characters>7396</Characters>
  <Lines>0</Lines>
  <Paragraphs>0</Paragraphs>
  <TotalTime>4</TotalTime>
  <ScaleCrop>false</ScaleCrop>
  <LinksUpToDate>false</LinksUpToDate>
  <CharactersWithSpaces>7866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2023-06-18T15:51:00Z</dcterms:created>
  <dc:creator>学科网试题生产平台</dc:creator>
  <dc:description>3261032454488064</dc:description>
  <cp:lastModifiedBy>上帝掷骰子吗</cp:lastModifiedBy>
  <dcterms:modified xsi:type="dcterms:W3CDTF">2024-07-20T15:51:14Z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93786BBEB020499588A15BC10E8077C1_12</vt:lpwstr>
  </property>
</Properties>
</file>