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24DF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11391900</wp:posOffset>
            </wp:positionV>
            <wp:extent cx="266700" cy="368300"/>
            <wp:effectExtent l="0" t="0" r="0" b="1270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二○二三年东营市初中学业水平考试</w:t>
      </w:r>
    </w:p>
    <w:p w14:paraId="0D25E78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2DE211A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（总分100分考试时间60分钟）</w:t>
      </w:r>
    </w:p>
    <w:p w14:paraId="40F319A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851745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1.本试题分第Ⅰ卷和第Ⅱ卷两部分。第Ⅰ卷为选择题，50分；第Ⅱ卷为综合题，50分；共100分。</w:t>
      </w:r>
    </w:p>
    <w:p w14:paraId="225695E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2.答卷前务必将自己的姓名、座号和准考证号按要求填写在试卷和答题卡上的相应位置。</w:t>
      </w:r>
    </w:p>
    <w:p w14:paraId="3E22E27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3.第Ⅰ卷每题选出答案后，都必须用2B铅笔把答题卡上对应题目的答案标号（ABCD）涂黑，如需改动，必须先用橡皮擦干净，再改涂其它答案。</w:t>
      </w:r>
    </w:p>
    <w:p w14:paraId="2F6A116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4.第Ⅱ卷必须用0.5毫米黑色签字笔书写到答题卡题号所指示的答题区域,不得超出预留范围。</w:t>
      </w:r>
    </w:p>
    <w:p w14:paraId="302662E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5.切记不要直接在试卷上答题。</w:t>
      </w:r>
    </w:p>
    <w:p w14:paraId="7CB36C1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第Ⅰ卷（选择题共50分）</w:t>
      </w:r>
    </w:p>
    <w:p w14:paraId="37CD67F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一、选择题（下列各题给出的四个选项中，只有一个选项是最符合题意的。每小题2分，共50分）</w:t>
      </w:r>
    </w:p>
    <w:p w14:paraId="019AE421">
      <w:pPr>
        <w:spacing w:line="360" w:lineRule="auto"/>
        <w:ind w:firstLine="420"/>
        <w:jc w:val="left"/>
      </w:pP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18</w:t>
      </w:r>
      <w:r>
        <w:rPr>
          <w:rFonts w:ascii="楷体" w:hAnsi="楷体" w:eastAsia="楷体" w:cs="楷体"/>
          <w:color w:val="auto"/>
        </w:rPr>
        <w:t>日至</w:t>
      </w:r>
      <w:r>
        <w:rPr>
          <w:rFonts w:ascii="Times New Roman" w:hAnsi="Times New Roman" w:eastAsia="Times New Roman" w:cs="Times New Roman"/>
          <w:color w:val="auto"/>
        </w:rPr>
        <w:t>19</w:t>
      </w:r>
      <w:r>
        <w:rPr>
          <w:rFonts w:ascii="楷体" w:hAnsi="楷体" w:eastAsia="楷体" w:cs="楷体"/>
          <w:color w:val="auto"/>
        </w:rPr>
        <w:t>日，中国</w:t>
      </w:r>
      <w:r>
        <w:rPr>
          <w:rFonts w:ascii="Times New Roman" w:hAnsi="Times New Roman" w:eastAsia="Times New Roman" w:cs="Times New Roman"/>
          <w:color w:val="auto"/>
        </w:rPr>
        <w:t>—</w:t>
      </w:r>
      <w:r>
        <w:rPr>
          <w:rFonts w:ascii="楷体" w:hAnsi="楷体" w:eastAsia="楷体" w:cs="楷体"/>
          <w:color w:val="auto"/>
        </w:rPr>
        <w:t>中亚峰会在陕西省西安市举行。国家主席习近平主持峰会，同中亚五国领导人共商合作大计。结合图（图）文资料，完成下面小题。</w:t>
      </w:r>
    </w:p>
    <w:p w14:paraId="103DDE8C">
      <w:pPr>
        <w:spacing w:line="360" w:lineRule="auto"/>
        <w:jc w:val="both"/>
      </w:pPr>
      <w:r>
        <w:drawing>
          <wp:inline distT="0" distB="0" distL="114300" distR="114300">
            <wp:extent cx="3400425" cy="25622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DEC8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会议召开期间（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85501E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东营市白昼逐渐变长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太阳直射点向南移动</w:t>
      </w:r>
    </w:p>
    <w:p w14:paraId="6C1CC89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地球公转到乙丙之间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北极圈以北有极夜现象</w:t>
      </w:r>
    </w:p>
    <w:p w14:paraId="5EEF1AD5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峰会成果之一是在可再生能源领域加强合作。以下能源可再生的是（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AAAF94B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①核能②太阳能③风能④天然气</w:t>
      </w:r>
    </w:p>
    <w:p w14:paraId="223F92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③④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①④</w:t>
      </w:r>
    </w:p>
    <w:p w14:paraId="5C9BC2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A    2. C</w:t>
      </w:r>
    </w:p>
    <w:p w14:paraId="47B90F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3EBA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3E193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会议召开期间是5月18日至19日，太阳直射点位于北半球，且继续向北移动，北半球的东营市白昼逐渐变长，A正确，B错误；地球公转到甲春分日（3月21日前后）和乙夏至日（6月22日前后）之间，C错误；北极点附近有极昼现象，D错误。故选A。</w:t>
      </w:r>
    </w:p>
    <w:p w14:paraId="5F58D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56842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可再生资源是指被人类开发利用后，可以在较短时间内更新、再生，或者能够重复利用、循环使用的自然资源。②太阳能、③风能属于可再生资源，①④属于非可再生资源。故选C。</w:t>
      </w:r>
    </w:p>
    <w:p w14:paraId="0F08F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按照自然资源能否再生或恢复的特性，可将自然资源分为可再生资源和不可再生资源两大类。可再生资源是指被人类开发利用后，可以在较短时间内更新、再生，或者能够重复利用、循环使用的自然资源，非可再生资源是指经人类开发利用后蕴藏量不断减少，在相当长的时间内不可能再生的自然资源。</w:t>
      </w:r>
    </w:p>
    <w:p w14:paraId="7C69471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读经纬网示意图（图）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楷体" w:hAnsi="楷体" w:eastAsia="楷体" w:cs="楷体"/>
          <w:color w:val="000000"/>
        </w:rPr>
        <w:t>完成下面小题。</w:t>
      </w:r>
    </w:p>
    <w:p w14:paraId="18B454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2390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5A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甲地经纬度是（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2790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W</w:t>
      </w:r>
    </w:p>
    <w:p w14:paraId="68200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下列关于甲、乙、丙、丁四地的叙述，正确的是（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6BF3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甲地所在纬线最长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乙地位于丙地西北方</w:t>
      </w:r>
    </w:p>
    <w:p w14:paraId="038370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丙地位于东西半球分界线上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丁地位于低纬度地区</w:t>
      </w:r>
    </w:p>
    <w:p w14:paraId="14540E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D    4. B</w:t>
      </w:r>
    </w:p>
    <w:p w14:paraId="7AB584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FE8D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1505F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东西经度的判定方法为：经度度数向东变大为东经，经度度数向西变大为西经；南北纬度的判定：纬度度数向北变大为北纬，纬度度数向南变大为南纬；故甲的经纬度为（40°N，60°W）。故选D。</w:t>
      </w:r>
    </w:p>
    <w:p w14:paraId="575E15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70A84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纬线长度不相等，从赤道向两极逐渐缩短，丙地所在纬线最长，A错误；经纬网图上经线指示南北方向，纬线指示东西方向，乙地位于丙地西北方，B正确；东西半球分界线是20°W和160°E，丙地位于0°经线，C错误；丁地位于中纬度和高纬度的分界线上，D错误。故选B。</w:t>
      </w:r>
    </w:p>
    <w:p w14:paraId="17D00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【点睛】纬线长短的比较：纬度越高，纬线越短。东西半球的划分，20°W为界，该线以西为西半球，该线以东为东半球。纬度划分，0°～30°为低纬度地区，30°～60°为中纬度地区，60°～90°为高纬度地区。</w:t>
      </w:r>
    </w:p>
    <w:p w14:paraId="2BA5DE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图为湖南省某区域等高线地形图。读图，完成下面小题。</w:t>
      </w:r>
    </w:p>
    <w:p w14:paraId="7B8EBD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2524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C5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关于等高线地形图中信息的判断，正确的是（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643D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甲处是山谷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乙处是山脊</w:t>
      </w:r>
    </w:p>
    <w:p w14:paraId="49A6D7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丙山峰海拔高于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该图的比例尺为</w:t>
      </w:r>
      <w:r>
        <w:rPr>
          <w:color w:val="000000"/>
        </w:rPr>
        <w:drawing>
          <wp:inline distT="0" distB="0" distL="114300" distR="114300">
            <wp:extent cx="628650" cy="190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C9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下列有关该区域经济发展的规划，符合因地制宜原则的是（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3E2F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①耕作区主要种植小麦②小龙虾养殖区沿河流布局③西北部地区发展林果业④丁处开发瀑布旅游景点</w:t>
      </w:r>
    </w:p>
    <w:p w14:paraId="39D7E8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11E924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5. B    6. D</w:t>
      </w:r>
    </w:p>
    <w:p w14:paraId="56C4A0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4EF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3299F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可知，甲是位于两山之间相对平缓的鞍部，A错误；乙处等高线弯曲部分向海拔低处凸出，为山脊，B正确；丙山峰海拔在300—350米之间，C错误；图中比例尺为1:150000，表示图上距离1厘米代表实地距离150000厘米，即1.5千米，D错误。故选B。</w:t>
      </w:r>
    </w:p>
    <w:p w14:paraId="54C37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0F4DB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材料可知，该地区位于湖南省，即位于南方地区，耕作区主要种植水稻，①错误；据图判断，小龙虾养殖区均位于图中河流沿岸，②正确；图中西北部为丘陵地形，有利于发展林果业，③正确；丁处多条等高线重合，为陡崖，但其不位于山谷处，无法发育河流，不会产生瀑布景观，④错误。根据以上分析可知，②③对应的D正确，①和④所在的ABC错误，故选D。</w:t>
      </w:r>
    </w:p>
    <w:p w14:paraId="494C4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【点睛】等高线地形图上，等高线重合为陡崖；等高线闭合，数值从中间向四周逐渐降低为山峰；两山之间相对平缓的部位为鞍部；等高线弯曲部分向低处凸出为山脊；等高线弯曲部分向高处凸出为山谷。</w:t>
      </w:r>
    </w:p>
    <w:p w14:paraId="60E17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蒙古是我国北面的陆上邻国。读图，下列关于蒙古自然环境的描述，正确的是（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E1D6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2095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200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地势东南高西北低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受东南季风影响显著</w:t>
      </w:r>
    </w:p>
    <w:p w14:paraId="51A4C8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地处北亚的内陆国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地形以高原山地为主</w:t>
      </w:r>
    </w:p>
    <w:p w14:paraId="3EEC3E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450BD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DE2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【详解】读图分析，蒙古地势西高东低，A错误；深居内陆，受东南季风影响小，B错误；属于东亚，C错误；地形以高原山地为主，D正确；故选D。</w:t>
      </w:r>
    </w:p>
    <w:p w14:paraId="63CE24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一旅行者在非洲大陆旅行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楷体" w:hAnsi="楷体" w:eastAsia="楷体" w:cs="楷体"/>
          <w:color w:val="000000"/>
        </w:rPr>
        <w:t>下图（左图）是他从北向南的旅行途中所看到的景象。读图，完成下面小题。</w:t>
      </w:r>
    </w:p>
    <w:p w14:paraId="61952A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895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52600" cy="1895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62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旅行者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旅行路线最有可能是右图中的（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4BE1E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⑤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⑦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⑧</w:t>
      </w:r>
    </w:p>
    <w:p w14:paraId="5828C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关于右图中四地面临的主要环境问题，描述正确的是（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11E8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甲地水土流失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乙地草地退化</w:t>
      </w:r>
    </w:p>
    <w:p w14:paraId="59B093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丙地土地荒漠化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丁大气污染严重</w:t>
      </w:r>
    </w:p>
    <w:p w14:paraId="776FF3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8. B    9. B</w:t>
      </w:r>
    </w:p>
    <w:p w14:paraId="432294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93D99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709D9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察景观图可知，旅行者自北向南依次经过了沙漠、草原和雨林，所以他经过的气候区是热带沙漠气候区、热带草原气候区和热带雨林气候区。①-②自北向南经过地中海气候、热带沙漠气候区、热带草原气候区，A错误；③-④自北向南经过热带沙漠气候区、热带草原气候区和热带雨林气候区，B正确；⑤-⑥自北向南经过热带草原气候区、地中海气候区，C错误；⑦-⑧北向南经过热带沙漠气候区、高原山地气候、热带草原气候区，D错误；故选B。</w:t>
      </w:r>
    </w:p>
    <w:p w14:paraId="3F4CB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324FD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地属于热带沙漠气候，全年炎热干燥，沙漠广布，水土流失不是主要环境问题，A错误；乙地属于热带草原气候区，气候干燥，降水较少，所以主要的环境问题是草地退化，B正确；丙地位于赤道附近，属于热带雨林气候，全年高温多雨，不会出现土地荒漠化，C错误；丁地属于热带草原气候区，大气污染严重不是主要环境问题，D错误；故选B。</w:t>
      </w:r>
    </w:p>
    <w:p w14:paraId="0B068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【点睛】非洲北南北回归线穿过，热带面积广，被称为热带大陆；气候以赤道为轴，呈南北对称分布。</w:t>
      </w:r>
    </w:p>
    <w:p w14:paraId="15AADFB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挪威是位于斯堪的纳维亚半岛上的发达国家。读图，完成下面小题。</w:t>
      </w:r>
    </w:p>
    <w:p w14:paraId="5AC3B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3619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838325" cy="2533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3C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滑雪运动在挪威历史悠久，是其传统优势体育项目。挪威开展滑雪运动的有利条件有（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F03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①多山地，地势起伏大②纬度高，日照时间长③冬季寒冷漫长，积雪时间长④海岸线长，距海近，风力大</w:t>
      </w:r>
    </w:p>
    <w:p w14:paraId="052C7A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0130A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传统建筑能够反映当地的自然和人文环境。右图是挪威某地传统木质宗教建筑，该建筑反映了当地（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4FF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①居民信仰伊斯兰教②降水丰富③多风沙天气④森林广布</w:t>
      </w:r>
    </w:p>
    <w:p w14:paraId="5FB126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</w:t>
      </w:r>
    </w:p>
    <w:p w14:paraId="5CC94F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10. A    11. C</w:t>
      </w:r>
    </w:p>
    <w:p w14:paraId="2F8AEC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9F5A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5CA0F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读图可知，挪威多山地，地势起伏大；纬度高，冬季寒冷漫长，积雪时间长，有利于开展滑雪运动，①③正确；挪威冬季日照时间短，海岸线长，距海近，风力大不是滑雪运动的有利条件，②④错误。故选A。</w:t>
      </w:r>
    </w:p>
    <w:p w14:paraId="47D65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68A95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读图可知，挪威的宗教建筑顶端有十字架，说明居民信仰的是基督教，①错误；该建筑屋顶坡度大，说明降水丰富，②正确，③错误；该建筑为木质，说明森林广布，④正确。故选C。</w:t>
      </w:r>
    </w:p>
    <w:p w14:paraId="575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【点睛】挪威雨量充沛，全国年平均降雨量约1000毫米。挪威西部地区属海洋性气候，夏季凉爽湿润、冬季温和多雪；东部地区由于有中部山脉做屏障，属内陆性气候。</w:t>
      </w:r>
    </w:p>
    <w:p w14:paraId="7F6F0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近些年来，美国培育的大豆新品种产量大、出油率高、抗病虫害，大豆种子大量销往阿根廷、巴西等主要产豆国。这一现象反映了美国农业（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8561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地区生产专业化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生产过程机械化</w:t>
      </w:r>
    </w:p>
    <w:p w14:paraId="30F738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生物育种科技化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消费市场国内大</w:t>
      </w:r>
    </w:p>
    <w:p w14:paraId="729575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AEA7D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F7C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【详解】美国农业发达，农业科技水平高，题目中</w:t>
      </w:r>
      <w:r>
        <w:rPr>
          <w:rFonts w:ascii="宋体" w:hAnsi="宋体" w:eastAsia="宋体" w:cs="宋体"/>
          <w:color w:val="000000"/>
        </w:rPr>
        <w:t>近些年来，美国培育的大豆新品种产量大、出油率高、抗病虫害，大豆种子大量销往阿根廷、巴西等主要产豆国，反映了美国农业生物育种科技化，没有反映美国农业生产的专业化和机械化，也没有反映国内消费市场大，C对，ABD错。故选C。</w:t>
      </w:r>
    </w:p>
    <w:p w14:paraId="25790F7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读“澳大利亚气候类型分布示意图”（图）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楷体" w:hAnsi="楷体" w:eastAsia="楷体" w:cs="楷体"/>
          <w:color w:val="000000"/>
        </w:rPr>
        <w:t>完成下面小题。</w:t>
      </w:r>
    </w:p>
    <w:p w14:paraId="7D9C8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24350" cy="3314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43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东部气候类型区南北狭长分布的主要影响因素是（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0D32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季风</w:t>
      </w:r>
    </w:p>
    <w:p w14:paraId="101BC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某农场主计划从英国引种多汁牧草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该农场最有可能位于（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8ADE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丁地</w:t>
      </w:r>
    </w:p>
    <w:p w14:paraId="1FC115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13. C    14. D</w:t>
      </w:r>
    </w:p>
    <w:p w14:paraId="65D1E1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FB4D4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547B4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澳大利亚的东部地形是以山地为主，南北走向的大分水岭阻挡了东部的暖湿气流，所以东部气候类型呈狭长分布的主要影响因素是地形，与纬度位置、海陆位置、季风无关，C正确，故选C。</w:t>
      </w:r>
    </w:p>
    <w:p w14:paraId="2D71E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49D41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英国属于温带海洋性气候，多汁牧草适合生长在温带海洋性气候区。在甲、乙、丙、丁四个地区，丁地属于温带海洋性气候，该农场最有可能位于丁地，D正确，故选D。</w:t>
      </w:r>
    </w:p>
    <w:p w14:paraId="192BA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【点睛】澳大利亚地形分为三大部分，西部是低矮的高原，中部是平原，东部是大分水岭，由于大分水岭为南北走向，来自太平洋的湿润空气仅能到达东部沿海地区。</w:t>
      </w:r>
    </w:p>
    <w:p w14:paraId="4E97E4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巴西是南美洲面积最大的国家。读图，完成下面小题。</w:t>
      </w:r>
    </w:p>
    <w:p w14:paraId="14449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2828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15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下列有关巴西自然环境的说法，正确的是（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F179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位于太平洋西岸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全部位于南半球</w:t>
      </w:r>
    </w:p>
    <w:p w14:paraId="76DF34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甲河流量季节变化大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乙地形区地势低平</w:t>
      </w:r>
    </w:p>
    <w:p w14:paraId="5782F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下列关于巴西经济社会特征的叙述，不正确的是（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73020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以混血种人为主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狂欢节是巴西的重要节日</w:t>
      </w:r>
    </w:p>
    <w:p w14:paraId="74AFCB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东南沿海城市较多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工业区多靠近资源产地</w:t>
      </w:r>
    </w:p>
    <w:p w14:paraId="10F0D9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15. C    16. A</w:t>
      </w:r>
    </w:p>
    <w:p w14:paraId="76BF01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5324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23923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巴西东临大西洋，不濒临太平洋，A错误；巴西跨南北半球，B错误；甲河位于热带草原气候区，降水季节变化大，因此河流量季节变化大，C正确；乙是巴西高原，地势较高，D错误。故选C。</w:t>
      </w:r>
    </w:p>
    <w:p w14:paraId="7834C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26971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巴西是南美洲面积最大、人口最多的国家，主要的人种是白色人种，其次是混血人种，巴西的白种人约占一半以上，A错误；狂欢节是巴西的重要节日，东南沿海气候温暖湿润，城市较多，工业区多靠近资源产地，运输成本低，BCD正确。根据题意，故选A。</w:t>
      </w:r>
    </w:p>
    <w:p w14:paraId="50CB4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【点睛】巴西是南美洲最大的国家，其人口多分布在东部沿海地区，圣保罗是巴西第一大城市，里约热内卢是巴西最大的海港，巴西的两大地形区是亚马孙平原和巴西高原。</w:t>
      </w:r>
    </w:p>
    <w:p w14:paraId="600AE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极地地区环境原始，生态脆弱，受到全世界的关注。下列不利于保护极地地区生态环境的是（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ED74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节能减排，延缓全球气候变暖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极地科考时将生活垃圾就地掩埋</w:t>
      </w:r>
    </w:p>
    <w:p w14:paraId="1EED1C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禁止在南极地区海域商业捕鲸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北极地区石油开采和运输时防止泄露</w:t>
      </w:r>
    </w:p>
    <w:p w14:paraId="7BD2D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08A42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0D5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以上四种做法中，节能减排，延缓全球气候变暖，禁止在南极地区海域商业捕鲸，北极地区石油开采和运输时防止泄露，都有利于保护极地地区的生态环境，ACD不符合题意，但是极地地区气候寒冷，垃圾分解能力差，生活垃圾需要带回，不能就地掩埋，B符合题意，故选B。</w:t>
      </w:r>
    </w:p>
    <w:p w14:paraId="54FB06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陕、晋、豫三省交界地带，条件优越，经济发展潜力巨大，被称为“黄河金三角”（图中阴影区域）。读“黄河金三角”及周边地区示意图（图），完成下面小题。</w:t>
      </w:r>
    </w:p>
    <w:p w14:paraId="18710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3324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59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“黄河金三角”发展条件优越，其中不包括（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C307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矿产资源丰富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位于湿润区，水资源丰富</w:t>
      </w:r>
    </w:p>
    <w:p w14:paraId="6F030D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铁路纵横，交通便利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城市较多，劳动力丰富</w:t>
      </w:r>
    </w:p>
    <w:p w14:paraId="4BE40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关于图示区域地理特征的描述，正确的是（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E4BB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①地河流结冰期长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②地盛产花生小麦</w:t>
      </w:r>
    </w:p>
    <w:p w14:paraId="23DAAF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③地耕地以水田为主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④地地表沟壑纵横</w:t>
      </w:r>
    </w:p>
    <w:p w14:paraId="00D23F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18. B    19. B</w:t>
      </w:r>
    </w:p>
    <w:p w14:paraId="620147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33743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5B408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“黄河金三角”煤炭、铝等矿产资源丰富，A不符合题意；位于半湿润区，水资源短缺，B符合题意；陇海等铁路纵横，交通便利，C不符合题意；西安、太原等附近城市较多，劳动力丰富，D不符合题意。故选B。</w:t>
      </w:r>
    </w:p>
    <w:p w14:paraId="3286E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【19题详解】</w:t>
      </w:r>
    </w:p>
    <w:p w14:paraId="5D0C1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①地位于秦岭以南，冬季气温高于零度，河流无结冰期，A错误；②地华北平原盛产花生小麦，B正确；③地耕地以旱地为主，C错误；④地位于华北平原，地形平坦，D错误。故选B。</w:t>
      </w:r>
    </w:p>
    <w:p w14:paraId="6C447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【点睛】晋陕豫“黄河金三角”地区包括山西省运城市、临汾市、陕西省渭南市和河南省三门峡市4个城市，共辖47个县。</w:t>
      </w:r>
    </w:p>
    <w:p w14:paraId="4FBE8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2022年，中国共产党第二十次全国代表大会将在北京召开，体现了北京是我国的（   ）</w:t>
      </w:r>
    </w:p>
    <w:p w14:paraId="42FE99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文化中心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经济中心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政治中心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国际交往中心</w:t>
      </w:r>
    </w:p>
    <w:p w14:paraId="635FBB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BCA7E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EE7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对于未来的发展北京做出了长远规划，北京市未来的建设发展目标定位于：国家首都(政治中心)、世界城市(国际交往中心)、文化名城(文化中心)，并首次提出“宜居城市”概念。党的十九大在北京人民代表大会堂召开，体现了北京是中国的政治中心。故ABD错误、C正确，根据题意，故选C。</w:t>
      </w:r>
    </w:p>
    <w:p w14:paraId="44A40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台湾自古以来就是中国领土不可分割的一部分。下列关于台湾省的叙述，正确的是（   ）</w:t>
      </w:r>
    </w:p>
    <w:p w14:paraId="37C15B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以温带、亚热带季风气候为主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地势西高东低</w:t>
      </w:r>
    </w:p>
    <w:p w14:paraId="155D3A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汉族人口数量占绝对优势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盛产甜菜，被称为“东方甜岛”</w:t>
      </w:r>
    </w:p>
    <w:p w14:paraId="0C8A1B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1045D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969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台湾以热带、亚热带季风气候为主，A错误；台湾的地势特点是东高西低，平原主要分布在西部，山地主要分布在中东部，B错误；台湾居民中，汉族约占97%，其祖籍主要是粤、闽两省，C正确；台湾盛产甘蔗，所以有“东方甜岛”之称，D错误。故选C。</w:t>
      </w:r>
    </w:p>
    <w:p w14:paraId="40D9B8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读我国某市</w:t>
      </w:r>
      <w:r>
        <w:rPr>
          <w:rFonts w:ascii="Times New Roman" w:hAnsi="Times New Roman" w:eastAsia="Times New Roman" w:cs="Times New Roman"/>
          <w:color w:val="000000"/>
        </w:rPr>
        <w:t>2010</w:t>
      </w:r>
      <w:r>
        <w:rPr>
          <w:rFonts w:ascii="楷体" w:hAnsi="楷体" w:eastAsia="楷体" w:cs="楷体"/>
          <w:color w:val="000000"/>
        </w:rPr>
        <w:t>年和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楷体" w:hAnsi="楷体" w:eastAsia="楷体" w:cs="楷体"/>
          <w:color w:val="000000"/>
        </w:rPr>
        <w:t>年人口数据柱状图（图），完成下面小题。</w:t>
      </w:r>
    </w:p>
    <w:p w14:paraId="45BA8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8C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下列对该城市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年间人口变化特点的判断，正确的是（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2478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岁人口比重小幅降低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59</w:t>
      </w:r>
      <w:r>
        <w:rPr>
          <w:rFonts w:ascii="宋体" w:hAnsi="宋体" w:eastAsia="宋体" w:cs="宋体"/>
          <w:color w:val="000000"/>
        </w:rPr>
        <w:t>岁人口比重缓慢增长</w:t>
      </w:r>
    </w:p>
    <w:p w14:paraId="0D1106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岁及以上人口比重增长明显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该市总人口数量略有减少</w:t>
      </w:r>
    </w:p>
    <w:p w14:paraId="7D484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针对人口变化可能带来的影响，当地政府应采取的合理举措有（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9AA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①严格控制人口增长，避免人口增速过快②完善社会养老服务体系，缓解养老压力</w:t>
      </w:r>
    </w:p>
    <w:p w14:paraId="62800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③鼓励年轻人外出务工，减轻就业负担④适当延长退休年龄，缓解劳动力紧张状况</w:t>
      </w:r>
    </w:p>
    <w:p w14:paraId="655642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9658A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22. C    23. B</w:t>
      </w:r>
    </w:p>
    <w:p w14:paraId="13A413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A2BC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【22题详解】</w:t>
      </w:r>
    </w:p>
    <w:p w14:paraId="1FB90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读图可知，0～14岁人口比重小幅升高，A 错误；15～59岁人口比重下降，B错误；60岁及以上人口比重增长明显，C正确；该市总人口数量略有增加，D错误。故选C。</w:t>
      </w:r>
    </w:p>
    <w:p w14:paraId="21CC0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【23题详解】</w:t>
      </w:r>
    </w:p>
    <w:p w14:paraId="748A7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上题分析可知，该市60岁及以上人口比重增长明显，15～59岁人口比重下降，所以应该完善社会养老服务体系，缓解养老压力，适当延长退休年龄，缓解劳动力紧张状况，②④正确，③错误；0～14岁人口比重小幅升高，该市总人口数量略有增加，人口增长缓慢，①错误。故选B。</w:t>
      </w:r>
    </w:p>
    <w:p w14:paraId="33BB4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人口的增长既不是越快越好，也不是越慢越好，要与社会经济发展相适应，与环境资源相协调，人口增长过慢会导致人口老龄化、国防兵源不足和劳动力不足等问题，人口增长过快会出现就业困难、交通拥堵、资源和环境压力大，污染严重，资源消耗多等问题。</w:t>
      </w:r>
    </w:p>
    <w:p w14:paraId="51D8F40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第Ⅱ卷（综合题共50分）</w:t>
      </w:r>
    </w:p>
    <w:p w14:paraId="3E7C23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二、综合题（50分）</w:t>
      </w:r>
    </w:p>
    <w:p w14:paraId="5FF18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俄罗斯地跨欧亚两洲，是世界上面积最大的国家。读图，回答下列问题。</w:t>
      </w:r>
    </w:p>
    <w:p w14:paraId="12C94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86350" cy="1876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DA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俄罗斯地表形态东西差异大，叶尼塞河以西地形以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为主，以东地形以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为主。</w:t>
      </w:r>
    </w:p>
    <w:p w14:paraId="4BFA0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伏尔加河是欧洲第一长河，全长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多千米，是俄罗斯航运价值最大的河流。该河流航运发达的原因有哪些</w:t>
      </w:r>
      <w:r>
        <w:rPr>
          <w:color w:val="000000"/>
        </w:rPr>
        <w:t>____？</w:t>
      </w:r>
    </w:p>
    <w:p w14:paraId="6D436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中俄贸易日益密切，中国主要从俄罗斯进口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（能源），俄罗斯从中国大量进口服装、玩具、家具等日常生活用品。俄罗斯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什么从中国大量进口这类商品</w:t>
      </w:r>
      <w:r>
        <w:rPr>
          <w:color w:val="000000"/>
        </w:rPr>
        <w:t>____？</w:t>
      </w:r>
    </w:p>
    <w:p w14:paraId="48E7A6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平原    ②. 高原、山地    </w:t>
      </w:r>
    </w:p>
    <w:p w14:paraId="577A0F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（2）河流流量大，水流平缓，沿岸人口稠密，经济发达等    </w:t>
      </w:r>
    </w:p>
    <w:p w14:paraId="407E715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①. 石油    ②. 俄罗斯消费品制造业薄弱。</w:t>
      </w:r>
    </w:p>
    <w:p w14:paraId="143CD3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B4C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</w:t>
      </w:r>
      <w:r>
        <w:rPr>
          <w:rFonts w:ascii="宋体" w:hAnsi="宋体" w:eastAsia="宋体" w:cs="宋体"/>
          <w:color w:val="000000"/>
        </w:rPr>
        <w:t>俄罗斯河流与地形相关示意图为材料，涉及俄罗斯的地形、河流、经济等相关知识，考查学生的读图能力以及根据所学知识解决问题的能力。</w:t>
      </w:r>
    </w:p>
    <w:p w14:paraId="2B2D0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F942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俄罗斯地表形态东西差异大，叶尼塞河以西分布着西西伯利亚平原、东欧平原等地形区，地形以平原为主；以东地分布着中西伯利亚高原、东西伯利亚山地等地形区，地形以高原、山地为主。</w:t>
      </w:r>
    </w:p>
    <w:p w14:paraId="51469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31A0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自然原因看，一方面俄罗斯纬度较高，以温带大陆性气候为主，伏尔加河水系受到北大西洋暖流的影响，河流封冻期短，通航时间长；另一方面，伏尔加河流经东欧平原，该地形区气候比较温和，地形平坦，河流流速慢，水流平稳，流量较大。从社会原因看，伏尔加河邻近首都，人口密集，货物运输量大。</w:t>
      </w:r>
    </w:p>
    <w:p w14:paraId="0A1EF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B30A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俄罗斯油气资源丰富，是世界上最大的能源出口国之一，被称为“世界加油站”，中国主要从俄罗斯进口石油；但俄罗斯轻工业不发达，与人们生活密切相关的消费品制造业，发展相对滞后，而中国消费品制造业相对发达，所以俄罗斯从中国大量进口服装、玩具、家具等日常生活用品。</w:t>
      </w:r>
    </w:p>
    <w:p w14:paraId="3C361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历史上，河流在这里孕育了两大文明；现代，石油让这里成为富庶之地。读中东轮廓示意图（图），回答下列问题。</w:t>
      </w:r>
    </w:p>
    <w:p w14:paraId="5BAFA4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2800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32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中东石油资源丰富，主要分布在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是重要的石油生产国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C4FB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大家认为干旱是本地区突出的自然特征，请你从图中找出两条信息支持这一观点。</w:t>
      </w:r>
    </w:p>
    <w:p w14:paraId="632E57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____</w:t>
      </w:r>
    </w:p>
    <w:p w14:paraId="084D8C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埃及尼罗河谷地盛产优质长绒棉，畅销世界。有些农户申请大规模开荒扩大长绒棉种植面积，但是当地政府从可持续发展角度考虑，否决了农户的想法。</w:t>
      </w:r>
    </w:p>
    <w:p w14:paraId="5ADE7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这里长绒棉品质优良的气候条件是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0537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你认为当地政府反对的理由是什么？</w:t>
      </w:r>
      <w:r>
        <w:rPr>
          <w:color w:val="000000"/>
        </w:rPr>
        <w:t>____</w:t>
      </w:r>
    </w:p>
    <w:p w14:paraId="59FBCD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波斯湾及其沿岸    ②. 沙特阿拉伯    </w:t>
      </w:r>
    </w:p>
    <w:p w14:paraId="341BB5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沙漠广布    ②. 河流稀少    </w:t>
      </w:r>
    </w:p>
    <w:p w14:paraId="3D3986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（3）光照、热量充足，昼夜温差大，有利于有机质的积累    </w:t>
      </w:r>
    </w:p>
    <w:p w14:paraId="068DDE5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（4）大规模开荒扩大长绒棉种植面积会加剧水资源短缺</w:t>
      </w:r>
    </w:p>
    <w:p w14:paraId="712FE9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1DC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【分析】本题以中东轮廓示意图为资料，涉及中东石油资源的分布、自然特征、长绒棉品质优良的气候条件等相关知识点，考查学生的读图、析图能力，培养学生对所学知识的综合运用能力和地理核心素养。</w:t>
      </w:r>
    </w:p>
    <w:p w14:paraId="0F631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179E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中东是世界上石油储量最丰富、产量最高、出口量最多的地区，中东的石油资源主要分布在波斯湾及其沿岸地区。图中A是重要的石油生产国沙特阿拉伯。</w:t>
      </w:r>
    </w:p>
    <w:p w14:paraId="34265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5C3F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读图可知，该区域沙漠面积大，河流数量稀少，且多为时令河，可以表明该地区气候干旱。</w:t>
      </w:r>
    </w:p>
    <w:p w14:paraId="3E94C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D7B0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埃及主要为热带沙漠气候，全年炎热干燥，但是光照、热量充足，昼夜温差大，有利于有机质的积累，因此长绒棉品质好。</w:t>
      </w:r>
    </w:p>
    <w:p w14:paraId="421F7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A3C8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埃及主要为热带沙漠气候，全年炎热干燥，水资源匮乏，大规模开荒扩大长绒棉种植面积会加剧水资源短缺，引发生态环境危机。</w:t>
      </w:r>
    </w:p>
    <w:p w14:paraId="10A76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长江三角洲景色优美，经济发达，自古以来就是富庶繁华之地。图为长江三角洲地区示意图，结合图文资料，回答下列问题。</w:t>
      </w:r>
    </w:p>
    <w:p w14:paraId="54BD68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23526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76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长江三角洲地处江海交汇之地，这里的“海”指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A3ECBC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“小桥•流水•人家”（如图）是长江三角洲地区具有浓郁地方色彩的文化景观。</w:t>
      </w:r>
    </w:p>
    <w:p w14:paraId="45C774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904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B9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说明这种景观与当地自然环境的关系。</w:t>
      </w:r>
      <w:r>
        <w:rPr>
          <w:color w:val="000000"/>
        </w:rPr>
        <w:t>____</w:t>
      </w:r>
    </w:p>
    <w:p w14:paraId="0C25C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日，我国自主研发的“福建号”航空母舰在上海江南造船厂完工下水，标志着我国军工科技水平达到了一个新高度。根据图文资料，结合所学知识，归纳上海造船业发达的条件。</w:t>
      </w:r>
    </w:p>
    <w:p w14:paraId="1CF195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浙江中南部丘陵分布广，盛产丑橘。丑橘甜度高，营养丰富，深受消费者喜爱。丑橘每年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月～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月成熟上市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楷体" w:hAnsi="楷体" w:eastAsia="楷体" w:cs="楷体"/>
          <w:color w:val="000000"/>
        </w:rPr>
        <w:t>在成熟期常遭遇低温冻害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楷体" w:hAnsi="楷体" w:eastAsia="楷体" w:cs="楷体"/>
          <w:color w:val="000000"/>
        </w:rPr>
        <w:t>影响丑橘的品质和产量。</w:t>
      </w:r>
    </w:p>
    <w:p w14:paraId="0C62F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丑橘在成熟期常遭遇低温冻害的自然原因是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DD894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（1）黄海和东海    </w:t>
      </w:r>
    </w:p>
    <w:p w14:paraId="528621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（2）长江三角洲地区降水丰沛，地势低平，河湖众多，可以在当地看到人家分布在河流两岸，并且随处可见小桥、小船。    </w:t>
      </w:r>
    </w:p>
    <w:p w14:paraId="5AF54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（3）上海地处江海交汇之地，内河运输和海洋运输发达；高校众多，人才充足，科技力量雄厚。    </w:t>
      </w:r>
    </w:p>
    <w:p w14:paraId="2787093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（4）2—3月是我国冬春交替的季节，浙江北部没有山脉能阻挡寒潮的侵袭，所以在成熟期常遭遇低温冻害</w:t>
      </w:r>
    </w:p>
    <w:p w14:paraId="3C95E4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F88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【分析】本大题以长江三角洲地区示意图为材料，设置四道小题，涉及长江三角洲的位置、聚落建筑风格与自然环境的关系、影响农业的因素等内容，考查学生对相关知识的掌握程度。</w:t>
      </w:r>
    </w:p>
    <w:p w14:paraId="55F78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36B5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长江三角洲地理位置十分优越，集“黄金水道”与“黄金海岸”于一体，号称“江海交汇之地”，其中“江”是长江，“海”是指黄海和东海。</w:t>
      </w:r>
    </w:p>
    <w:p w14:paraId="3F658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BA08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分析，“小桥•流水•人家”是长江三角洲地区具有浓郁地方色彩的文化景观，长江三角洲地区属于亚热带季风气候，降水丰沛，地势低平，河湖众多，可以在当地看到人家分布在河流两岸，屋顶坡度大，有利于排水，并且随处可见小桥、小船。</w:t>
      </w:r>
    </w:p>
    <w:p w14:paraId="5243A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ECC1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读图分析，上海位于长江三角洲工业基地，地处江海交汇之地，内河运输和海洋运输发达；高校众多，人才充足，科技力量雄厚。因此，造船业发达。</w:t>
      </w:r>
    </w:p>
    <w:p w14:paraId="1F954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2BA1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材料可知，浙江中南部丘陵分布广，盛产丑橘，每年2月～3月成熟上市，在成熟期常遭遇低温冻害，主要原因是2—3月是我国冬春交替的季节，浙江北部没有山脉能阻挡寒潮的侵袭，所以在成熟期常遭遇低温冻害。</w:t>
      </w:r>
    </w:p>
    <w:p w14:paraId="625D9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甘肃是我国唯一跨四大地理区域的省份，河西走廊是我国古代“丝绸之路”和现在“丝绸之路经济带”的重要通道。读图（图）文资料，完成下列各题。</w:t>
      </w:r>
    </w:p>
    <w:p w14:paraId="60BA3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1647825"/>
            <wp:effectExtent l="0" t="0" r="0" b="0"/>
            <wp:docPr id="162731382" name="图片 16273138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31382" name="图片 16273138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2F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与甘肃相邻的省级行政区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，山脉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4B4CDD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甘肃省自然环境复杂多样，地表景观差异大。小明和小华暑假到该省游览了①②③④四地，并各自对其中某一地景观进行了描述。</w:t>
      </w:r>
    </w:p>
    <w:p w14:paraId="65588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3726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37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F7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小明的描述与四地中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地景观相符合，小华的描述与四地中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地景观相符合。</w:t>
      </w:r>
    </w:p>
    <w:p w14:paraId="54B09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河西走廊是古代东西方贸易往来的重要通道。据图分析，河西走廊为什么会成为古代丝绸之路的必经之地。</w:t>
      </w:r>
      <w:r>
        <w:rPr>
          <w:color w:val="000000"/>
        </w:rPr>
        <w:t>____</w:t>
      </w:r>
    </w:p>
    <w:p w14:paraId="43D207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青海省    ②. 秦岭    </w:t>
      </w:r>
    </w:p>
    <w:p w14:paraId="004E04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①    ②. ④    </w:t>
      </w:r>
    </w:p>
    <w:p w14:paraId="041A50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（3）北部为高原，以沙漠为主，气候较为干旱，南部为高原山地，气候较为寒冷，可通行时间短；河西走廊地区地形平坦，水源充足，农业发达；水资源，绿洲广布，该地农牧业较发达，利于提供服务</w:t>
      </w:r>
    </w:p>
    <w:p w14:paraId="57B733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F94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【分析】本大题以河西走廊位置示意图为材料，设置三道小题，涉及我国行政区划、主要山脉、河西走廊的位置等内容，考查学生对相关知识的掌握情况。</w:t>
      </w:r>
    </w:p>
    <w:p w14:paraId="47076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B41C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读图分析，省级行政区A位于甘肃省南部，是青海省；山脉B是秦岭，是我国一条重要地理界线。</w:t>
      </w:r>
    </w:p>
    <w:p w14:paraId="76055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8DCF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读图分析，四地中①地临近敦煌，可以欣赏到大漠、绿洲、壁画景观；小华的描述中有森林、梯田、水稻分布，可知该地降水丰富，图中④地位于秦岭以南，降水丰富，与小华描述景观相符合。</w:t>
      </w:r>
    </w:p>
    <w:p w14:paraId="6B8ED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0017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河西走廊位于甘肃省，是连接我国北方地区和西北地区的位置，其南侧是祁连山山脉，北侧也是山脉，南、北为山地、高原，地形崎岖，而河西走廊地势平坦，交通便利；该地属于非季风区，降水少，气候干旱，但该地有祁连山的冰雪融水，水资源较丰富；由于与水资源，绿洲广布，该地农牧业较发达，利于提供服务，所以河西走廊成为我国古丝绸之路必经之地。</w:t>
      </w:r>
    </w:p>
    <w:p w14:paraId="3D134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东营，共和国最年轻的土地。黄河从这里入海，农田与油井交互辉映，构成了一道独特靓丽的风景线。结合图文资料，回答下列问题。</w:t>
      </w:r>
    </w:p>
    <w:p w14:paraId="510AE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00575" cy="2495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992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浮桥，指用船或浮箱代替桥墩，浮在水面的桥梁，搭建和拆除都很方便。为方便两岸交通，东营境内的黄河上建有多座浮桥。小磊家住利和浮桥附近，他发现每年初春、夏季和初冬某些时段，因需要浮桥会被临时拆除。</w:t>
      </w:r>
    </w:p>
    <w:p w14:paraId="22AB8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从黄河水文特征角度，分析浮桥被临时拆除的原因。</w:t>
      </w:r>
      <w:r>
        <w:rPr>
          <w:color w:val="000000"/>
        </w:rPr>
        <w:t>____</w:t>
      </w:r>
    </w:p>
    <w:p w14:paraId="7ED791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东营市土地资源丰富，人均占有量是全省人均占有土地的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倍多。</w:t>
      </w:r>
    </w:p>
    <w:p w14:paraId="71A34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读东营市土地利用类型构成图（下图），说出东营市的土地利用类型构成特点。</w:t>
      </w:r>
      <w:r>
        <w:rPr>
          <w:color w:val="000000"/>
        </w:rPr>
        <w:t>____</w:t>
      </w:r>
    </w:p>
    <w:p w14:paraId="5E4CD4E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东营市水产养殖业发达，水产品种类丰富，其中黄河口大闸蟹、东方对虾是本市地标产品。</w:t>
      </w:r>
    </w:p>
    <w:p w14:paraId="407FF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9812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62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据图分析东营市发展水产养殖的有利条件。</w:t>
      </w:r>
      <w:r>
        <w:rPr>
          <w:color w:val="000000"/>
        </w:rPr>
        <w:t>____</w:t>
      </w:r>
    </w:p>
    <w:p w14:paraId="0E2103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（1）初春或初冬，易发生凌汛，夏季是黄河的汛期。    </w:t>
      </w:r>
    </w:p>
    <w:p w14:paraId="4459C9B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（2）土地利用类型多样；林地、草地比重小；（耕地、水库、坑塘等）农业用地比重大，未利用的土地较多。    </w:t>
      </w:r>
    </w:p>
    <w:p w14:paraId="4D65ADB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（3）位于黄河入海口，淡水养殖和海水养殖都很发达</w:t>
      </w:r>
    </w:p>
    <w:p w14:paraId="4C5206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510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东营市轮廓示意图、利和浮桥景观图、东营市土地利用类型构成图和相关资料为材料，涉及黄河的凌汛、黄河的水量、土地利用类型、发展水产养殖的条件等知识点，考查学生读图分析能力和综合思维的地理素养。</w:t>
      </w:r>
    </w:p>
    <w:p w14:paraId="019E6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C5A6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结合东营市的位置可知，东营为温带季风气候，夏季高温多雨，河水暴涨，浮桥需要拆除；而在初春、初冬时期，黄河在该河段会有凌汛现象，需要拆除浮桥。</w:t>
      </w:r>
    </w:p>
    <w:p w14:paraId="2423B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2E3A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据图文材料可知东营市土地资源类型丰富，有草地里、林地、建设用地、耕地、等，且耕地、水库、坑塘等农业用地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比重大，分别是21.73%和20.54%，未利用的土地较多，占到19.66%，而林地、草地比重小，只有5.5%和0.13%。</w:t>
      </w:r>
    </w:p>
    <w:p w14:paraId="0C63B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BB96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读图可知，东营市位于黄河入海口，淡水养殖、海产养殖都可以发展，因此水产品种类丰富。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EC57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7400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8E70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0041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B34A6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6F0C43"/>
    <w:rsid w:val="0A1F5D98"/>
    <w:rsid w:val="134D756D"/>
    <w:rsid w:val="38274566"/>
    <w:rsid w:val="433C4B9A"/>
    <w:rsid w:val="5332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9500</Words>
  <Characters>9901</Characters>
  <Lines>0</Lines>
  <Paragraphs>0</Paragraphs>
  <TotalTime>5</TotalTime>
  <ScaleCrop>false</ScaleCrop>
  <LinksUpToDate>false</LinksUpToDate>
  <CharactersWithSpaces>10309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2024-04-05T21:11:00Z</dcterms:created>
  <dc:creator>学科网试题生产平台</dc:creator>
  <dc:description>3403366789865472</dc:description>
  <cp:lastModifiedBy>上帝掷骰子吗</cp:lastModifiedBy>
  <dcterms:modified xsi:type="dcterms:W3CDTF">2024-07-20T15:51:27Z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DE3D9ADA9EB9417AB22D7F47F797C220_12</vt:lpwstr>
  </property>
</Properties>
</file>