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1EF6832">
      <w:pPr>
        <w:spacing w:line="360" w:lineRule="auto"/>
        <w:jc w:val="cente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11480800</wp:posOffset>
            </wp:positionH>
            <wp:positionV relativeFrom="topMargin">
              <wp:posOffset>10820400</wp:posOffset>
            </wp:positionV>
            <wp:extent cx="355600" cy="495300"/>
            <wp:effectExtent l="0" t="0" r="6350" b="0"/>
            <wp:wrapNone/>
            <wp:docPr id="100038" name="图片 1000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8" name="图片 100038"/>
                    <pic:cNvPicPr>
                      <a:picLocks noChangeAspect="1"/>
                    </pic:cNvPicPr>
                  </pic:nvPicPr>
                  <pic:blipFill>
                    <a:blip r:embed="rId10"/>
                    <a:stretch>
                      <a:fillRect/>
                    </a:stretch>
                  </pic:blipFill>
                  <pic:spPr>
                    <a:xfrm>
                      <a:off x="0" y="0"/>
                      <a:ext cx="355600" cy="495300"/>
                    </a:xfrm>
                    <a:prstGeom prst="rect">
                      <a:avLst/>
                    </a:prstGeom>
                  </pic:spPr>
                </pic:pic>
              </a:graphicData>
            </a:graphic>
          </wp:anchor>
        </w:drawing>
      </w:r>
      <w:r>
        <w:rPr>
          <w:rFonts w:ascii="宋体" w:hAnsi="宋体" w:eastAsia="宋体" w:cs="宋体"/>
          <w:b/>
          <w:color w:val="auto"/>
          <w:sz w:val="32"/>
        </w:rPr>
        <w:t>济南市2023年八年级学业水平考试</w:t>
      </w:r>
    </w:p>
    <w:p w14:paraId="4A8DE23C">
      <w:pPr>
        <w:spacing w:line="360" w:lineRule="auto"/>
        <w:jc w:val="center"/>
      </w:pPr>
      <w:r>
        <w:rPr>
          <w:rFonts w:ascii="宋体" w:hAnsi="宋体" w:eastAsia="宋体" w:cs="宋体"/>
          <w:b/>
          <w:color w:val="auto"/>
          <w:sz w:val="32"/>
        </w:rPr>
        <w:t>地理试题</w:t>
      </w:r>
    </w:p>
    <w:p w14:paraId="22A5297D">
      <w:pPr>
        <w:spacing w:line="360" w:lineRule="auto"/>
        <w:jc w:val="center"/>
      </w:pPr>
      <w:r>
        <w:rPr>
          <w:rFonts w:ascii="宋体" w:hAnsi="宋体" w:eastAsia="宋体" w:cs="宋体"/>
          <w:b/>
          <w:color w:val="auto"/>
          <w:sz w:val="24"/>
        </w:rPr>
        <w:t>本试卷共8页，满分100分。考试用时60分钟。</w:t>
      </w:r>
    </w:p>
    <w:p w14:paraId="332955D8">
      <w:pPr>
        <w:spacing w:line="360" w:lineRule="auto"/>
        <w:jc w:val="left"/>
      </w:pPr>
      <w:r>
        <w:rPr>
          <w:rFonts w:ascii="宋体" w:hAnsi="宋体" w:eastAsia="宋体" w:cs="宋体"/>
          <w:b/>
          <w:color w:val="auto"/>
          <w:sz w:val="24"/>
        </w:rPr>
        <w:t>注意事项：</w:t>
      </w:r>
    </w:p>
    <w:p w14:paraId="49DB7EF2">
      <w:pPr>
        <w:spacing w:line="360" w:lineRule="auto"/>
        <w:jc w:val="left"/>
      </w:pPr>
      <w:r>
        <w:rPr>
          <w:rFonts w:ascii="宋体" w:hAnsi="宋体" w:eastAsia="宋体" w:cs="宋体"/>
          <w:b/>
          <w:color w:val="auto"/>
          <w:sz w:val="24"/>
        </w:rPr>
        <w:t>1.答卷前，考生务必将自己的姓名、准考证号、座号等填写在答题卡和试卷指定位置上。</w:t>
      </w:r>
    </w:p>
    <w:p w14:paraId="7D28D125">
      <w:pPr>
        <w:spacing w:line="360" w:lineRule="auto"/>
        <w:jc w:val="left"/>
      </w:pPr>
      <w:r>
        <w:rPr>
          <w:rFonts w:ascii="宋体" w:hAnsi="宋体" w:eastAsia="宋体" w:cs="宋体"/>
          <w:b/>
          <w:color w:val="auto"/>
          <w:sz w:val="24"/>
        </w:rPr>
        <w:t>2.回答选择题时，选出每小题答案后，用2B铅笔把答题卡上对应题目的答案标号涂黑。如需改动，用橡皮擦干净后，再选涂其他答案标号。回答非选择题时，用0.5mm黑色签字笔将答案写在答题卡上。写在本试卷上无效。</w:t>
      </w:r>
    </w:p>
    <w:p w14:paraId="7654D6C7">
      <w:pPr>
        <w:spacing w:line="360" w:lineRule="auto"/>
        <w:jc w:val="left"/>
      </w:pPr>
      <w:r>
        <w:rPr>
          <w:rFonts w:ascii="宋体" w:hAnsi="宋体" w:eastAsia="宋体" w:cs="宋体"/>
          <w:b/>
          <w:color w:val="auto"/>
          <w:sz w:val="24"/>
        </w:rPr>
        <w:t>3.考试结束后，将本试卷和答题卡一并交回。</w:t>
      </w:r>
    </w:p>
    <w:p w14:paraId="46B31D42">
      <w:pPr>
        <w:spacing w:line="360" w:lineRule="auto"/>
        <w:jc w:val="left"/>
      </w:pPr>
      <w:r>
        <w:rPr>
          <w:rFonts w:ascii="宋体" w:hAnsi="宋体" w:eastAsia="宋体" w:cs="宋体"/>
          <w:b/>
          <w:color w:val="auto"/>
          <w:sz w:val="24"/>
        </w:rPr>
        <w:t>一、选择题：本题共25小题，每小题2分，共50分。每小题只有一个选项符合题目要求。</w:t>
      </w:r>
    </w:p>
    <w:p w14:paraId="29D757D6">
      <w:pPr>
        <w:spacing w:line="360" w:lineRule="auto"/>
        <w:ind w:firstLine="420"/>
        <w:jc w:val="left"/>
      </w:pPr>
      <w:r>
        <w:rPr>
          <w:rFonts w:ascii="楷体" w:hAnsi="楷体" w:eastAsia="楷体" w:cs="楷体"/>
          <w:color w:val="auto"/>
        </w:rPr>
        <w:t>2021年9月7日凌晨三点半，摄影师在新疆维吾尔自治区的巴音布鲁克草原抓拍到了“银河落九曲”的精彩画面：西落的银河繁星闪烁，与远处九曲十八弯的河流“水天相接”。下图为摄影师拍摄的照片。据此完成下面小题。</w:t>
      </w:r>
    </w:p>
    <w:p w14:paraId="2631A194">
      <w:pPr>
        <w:spacing w:line="360" w:lineRule="auto"/>
        <w:jc w:val="left"/>
      </w:pPr>
      <w:r>
        <w:drawing>
          <wp:inline distT="0" distB="0" distL="114300" distR="114300">
            <wp:extent cx="3743325" cy="248602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3743325" cy="2486025"/>
                    </a:xfrm>
                    <a:prstGeom prst="rect">
                      <a:avLst/>
                    </a:prstGeom>
                  </pic:spPr>
                </pic:pic>
              </a:graphicData>
            </a:graphic>
          </wp:inline>
        </w:drawing>
      </w:r>
      <w:r>
        <w:rPr>
          <w:color w:val="auto"/>
        </w:rPr>
        <w:t xml:space="preserve">  </w:t>
      </w:r>
    </w:p>
    <w:p w14:paraId="7A28711C">
      <w:pPr>
        <w:spacing w:line="360" w:lineRule="auto"/>
        <w:jc w:val="left"/>
        <w:textAlignment w:val="center"/>
        <w:rPr>
          <w:color w:val="auto"/>
        </w:rPr>
      </w:pPr>
      <w:r>
        <w:t xml:space="preserve">1. </w:t>
      </w:r>
      <w:r>
        <w:rPr>
          <w:rFonts w:ascii="宋体" w:hAnsi="宋体" w:eastAsia="宋体" w:cs="宋体"/>
          <w:color w:val="auto"/>
        </w:rPr>
        <w:t>拍摄照片时的天气状况为（   ）</w:t>
      </w:r>
    </w:p>
    <w:p w14:paraId="6C9B4C45">
      <w:pPr>
        <w:tabs>
          <w:tab w:val="left" w:pos="2436"/>
          <w:tab w:val="left" w:pos="4873"/>
          <w:tab w:val="left" w:pos="7309"/>
        </w:tabs>
        <w:spacing w:line="360" w:lineRule="auto"/>
        <w:jc w:val="left"/>
        <w:textAlignment w:val="center"/>
        <w:rPr>
          <w:color w:val="auto"/>
        </w:rPr>
      </w:pPr>
      <w:r>
        <w:t xml:space="preserve">A. </w:t>
      </w:r>
      <w:r>
        <w:rPr>
          <w:rFonts w:ascii="宋体" w:hAnsi="宋体" w:eastAsia="宋体" w:cs="宋体"/>
          <w:color w:val="auto"/>
        </w:rPr>
        <w:t>晴</w:t>
      </w:r>
      <w:r>
        <w:tab/>
      </w:r>
      <w:r>
        <w:t xml:space="preserve">B. </w:t>
      </w:r>
      <w:r>
        <w:rPr>
          <w:rFonts w:ascii="宋体" w:hAnsi="宋体" w:eastAsia="宋体" w:cs="宋体"/>
          <w:color w:val="auto"/>
        </w:rPr>
        <w:t>台风</w:t>
      </w:r>
      <w:r>
        <w:tab/>
      </w:r>
      <w:r>
        <w:t xml:space="preserve">C. </w:t>
      </w:r>
      <w:r>
        <w:rPr>
          <w:rFonts w:ascii="宋体" w:hAnsi="宋体" w:eastAsia="宋体" w:cs="宋体"/>
          <w:color w:val="auto"/>
        </w:rPr>
        <w:t>阴</w:t>
      </w:r>
      <w:r>
        <w:tab/>
      </w:r>
      <w:r>
        <w:t xml:space="preserve">D. </w:t>
      </w:r>
      <w:r>
        <w:rPr>
          <w:rFonts w:ascii="宋体" w:hAnsi="宋体" w:eastAsia="宋体" w:cs="宋体"/>
          <w:color w:val="auto"/>
        </w:rPr>
        <w:t>暴雨</w:t>
      </w:r>
    </w:p>
    <w:p w14:paraId="03AD3315">
      <w:pPr>
        <w:spacing w:line="360" w:lineRule="auto"/>
        <w:jc w:val="left"/>
        <w:textAlignment w:val="center"/>
        <w:rPr>
          <w:color w:val="auto"/>
        </w:rPr>
      </w:pPr>
      <w:r>
        <w:t xml:space="preserve">2. </w:t>
      </w:r>
      <w:r>
        <w:rPr>
          <w:rFonts w:ascii="宋体" w:hAnsi="宋体" w:eastAsia="宋体" w:cs="宋体"/>
          <w:color w:val="auto"/>
        </w:rPr>
        <w:t>夜晚，摄影师穿上了厚厚的羽绒服，由此推断巴音布鲁克（   ）</w:t>
      </w:r>
    </w:p>
    <w:p w14:paraId="1F6E98EE">
      <w:pPr>
        <w:tabs>
          <w:tab w:val="left" w:pos="2436"/>
          <w:tab w:val="left" w:pos="4873"/>
          <w:tab w:val="left" w:pos="7309"/>
        </w:tabs>
        <w:spacing w:line="360" w:lineRule="auto"/>
        <w:jc w:val="left"/>
        <w:textAlignment w:val="center"/>
        <w:rPr>
          <w:color w:val="auto"/>
        </w:rPr>
      </w:pPr>
      <w:r>
        <w:t>A</w:t>
      </w:r>
      <w:r>
        <w:rPr>
          <w:position w:val="-22"/>
        </w:rPr>
        <w:drawing>
          <wp:inline distT="0" distB="0" distL="114300" distR="114300">
            <wp:extent cx="31750" cy="88900"/>
            <wp:effectExtent l="0" t="0" r="0" b="0"/>
            <wp:docPr id="100053" name="图片 1000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3" name="图片 100053"/>
                    <pic:cNvPicPr>
                      <a:picLocks noChangeAspect="1"/>
                    </pic:cNvPicPr>
                  </pic:nvPicPr>
                  <pic:blipFill>
                    <a:blip r:embed="rId12"/>
                    <a:stretch>
                      <a:fillRect/>
                    </a:stretch>
                  </pic:blipFill>
                  <pic:spPr>
                    <a:xfrm>
                      <a:off x="0" y="0"/>
                      <a:ext cx="31750" cy="88900"/>
                    </a:xfrm>
                    <a:prstGeom prst="rect">
                      <a:avLst/>
                    </a:prstGeom>
                  </pic:spPr>
                </pic:pic>
              </a:graphicData>
            </a:graphic>
          </wp:inline>
        </w:drawing>
      </w:r>
      <w:r>
        <w:t xml:space="preserve"> </w:t>
      </w:r>
      <w:r>
        <w:rPr>
          <w:rFonts w:ascii="宋体" w:hAnsi="宋体" w:eastAsia="宋体" w:cs="宋体"/>
          <w:color w:val="auto"/>
        </w:rPr>
        <w:t>正处于冬季</w:t>
      </w:r>
      <w:r>
        <w:tab/>
      </w:r>
      <w:r>
        <w:t xml:space="preserve">B. </w:t>
      </w:r>
      <w:r>
        <w:rPr>
          <w:rFonts w:ascii="宋体" w:hAnsi="宋体" w:eastAsia="宋体" w:cs="宋体"/>
          <w:color w:val="auto"/>
        </w:rPr>
        <w:t>昼短夜长</w:t>
      </w:r>
      <w:r>
        <w:tab/>
      </w:r>
      <w:r>
        <w:t xml:space="preserve">C. </w:t>
      </w:r>
      <w:r>
        <w:rPr>
          <w:rFonts w:ascii="宋体" w:hAnsi="宋体" w:eastAsia="宋体" w:cs="宋体"/>
          <w:color w:val="auto"/>
        </w:rPr>
        <w:t>昼夜温差大</w:t>
      </w:r>
      <w:r>
        <w:tab/>
      </w:r>
      <w:r>
        <w:t xml:space="preserve">D. </w:t>
      </w:r>
      <w:r>
        <w:rPr>
          <w:rFonts w:ascii="宋体" w:hAnsi="宋体" w:eastAsia="宋体" w:cs="宋体"/>
          <w:color w:val="auto"/>
        </w:rPr>
        <w:t>位于高纬度</w:t>
      </w:r>
    </w:p>
    <w:p w14:paraId="54D71CE7">
      <w:pPr>
        <w:spacing w:line="360" w:lineRule="auto"/>
        <w:jc w:val="left"/>
        <w:textAlignment w:val="center"/>
        <w:rPr>
          <w:color w:val="auto"/>
        </w:rPr>
      </w:pPr>
      <w:r>
        <w:t xml:space="preserve">3. </w:t>
      </w:r>
      <w:r>
        <w:rPr>
          <w:rFonts w:ascii="宋体" w:hAnsi="宋体" w:eastAsia="宋体" w:cs="宋体"/>
          <w:color w:val="auto"/>
        </w:rPr>
        <w:t>摄影师手记中写道：“经过模拟计算得知，需要等到凌晨三点半以后，银河才移动至河流</w:t>
      </w:r>
      <w:r>
        <w:rPr>
          <w:rFonts w:ascii="宋体" w:hAnsi="宋体" w:eastAsia="宋体" w:cs="宋体"/>
          <w:color w:val="auto"/>
          <w:position w:val="0"/>
        </w:rPr>
        <w:drawing>
          <wp:inline distT="0" distB="0" distL="114300" distR="114300">
            <wp:extent cx="133350" cy="177800"/>
            <wp:effectExtent l="0" t="0" r="0" b="13335"/>
            <wp:docPr id="100047" name="图片 1000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图片 100047"/>
                    <pic:cNvPicPr>
                      <a:picLocks noChangeAspect="1"/>
                    </pic:cNvPicPr>
                  </pic:nvPicPr>
                  <pic:blipFill>
                    <a:blip r:embed="rId13"/>
                    <a:stretch>
                      <a:fillRect/>
                    </a:stretch>
                  </pic:blipFill>
                  <pic:spPr>
                    <a:xfrm>
                      <a:off x="0" y="0"/>
                      <a:ext cx="133350" cy="177800"/>
                    </a:xfrm>
                    <a:prstGeom prst="rect">
                      <a:avLst/>
                    </a:prstGeom>
                  </pic:spPr>
                </pic:pic>
              </a:graphicData>
            </a:graphic>
          </wp:inline>
        </w:drawing>
      </w:r>
      <w:r>
        <w:rPr>
          <w:rFonts w:ascii="宋体" w:hAnsi="宋体" w:eastAsia="宋体" w:cs="宋体"/>
          <w:color w:val="auto"/>
        </w:rPr>
        <w:t>延伸处。”手记中描述的这种地理现象能够说明（   ）</w:t>
      </w:r>
    </w:p>
    <w:p w14:paraId="4BFAB5A8">
      <w:pPr>
        <w:tabs>
          <w:tab w:val="left" w:pos="2436"/>
          <w:tab w:val="left" w:pos="4873"/>
          <w:tab w:val="left" w:pos="7309"/>
        </w:tabs>
        <w:spacing w:line="360" w:lineRule="auto"/>
        <w:jc w:val="left"/>
        <w:textAlignment w:val="center"/>
        <w:rPr>
          <w:color w:val="000000"/>
        </w:rPr>
      </w:pPr>
      <w:r>
        <w:t xml:space="preserve">A. </w:t>
      </w:r>
      <w:r>
        <w:rPr>
          <w:rFonts w:ascii="宋体" w:hAnsi="宋体" w:eastAsia="宋体" w:cs="宋体"/>
          <w:color w:val="auto"/>
        </w:rPr>
        <w:t>地球</w:t>
      </w:r>
      <w:r>
        <w:rPr>
          <w:rFonts w:ascii="宋体" w:hAnsi="宋体" w:eastAsia="宋体" w:cs="宋体"/>
          <w:color w:val="auto"/>
          <w:position w:val="0"/>
        </w:rPr>
        <w:drawing>
          <wp:inline distT="0" distB="0" distL="114300" distR="114300">
            <wp:extent cx="133350" cy="177800"/>
            <wp:effectExtent l="0" t="0" r="0" b="13335"/>
            <wp:docPr id="100051" name="图片 1000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1" name="图片 100051"/>
                    <pic:cNvPicPr>
                      <a:picLocks noChangeAspect="1"/>
                    </pic:cNvPicPr>
                  </pic:nvPicPr>
                  <pic:blipFill>
                    <a:blip r:embed="rId13"/>
                    <a:stretch>
                      <a:fillRect/>
                    </a:stretch>
                  </pic:blipFill>
                  <pic:spPr>
                    <a:xfrm>
                      <a:off x="0" y="0"/>
                      <a:ext cx="133350" cy="177800"/>
                    </a:xfrm>
                    <a:prstGeom prst="rect">
                      <a:avLst/>
                    </a:prstGeom>
                  </pic:spPr>
                </pic:pic>
              </a:graphicData>
            </a:graphic>
          </wp:inline>
        </w:drawing>
      </w:r>
      <w:r>
        <w:rPr>
          <w:rFonts w:ascii="宋体" w:hAnsi="宋体" w:eastAsia="宋体" w:cs="宋体"/>
          <w:color w:val="auto"/>
        </w:rPr>
        <w:t>自转</w:t>
      </w:r>
      <w:r>
        <w:tab/>
      </w:r>
      <w:r>
        <w:t xml:space="preserve">B. </w:t>
      </w:r>
      <w:r>
        <w:rPr>
          <w:rFonts w:ascii="宋体" w:hAnsi="宋体" w:eastAsia="宋体" w:cs="宋体"/>
          <w:color w:val="auto"/>
        </w:rPr>
        <w:t>地球的公转</w:t>
      </w:r>
      <w:r>
        <w:tab/>
      </w:r>
      <w:r>
        <w:t xml:space="preserve">C. </w:t>
      </w:r>
      <w:r>
        <w:rPr>
          <w:rFonts w:ascii="宋体" w:hAnsi="宋体" w:eastAsia="宋体" w:cs="宋体"/>
          <w:color w:val="auto"/>
        </w:rPr>
        <w:t>地球的大小</w:t>
      </w:r>
      <w:r>
        <w:tab/>
      </w:r>
      <w:r>
        <w:t xml:space="preserve">D. </w:t>
      </w:r>
      <w:r>
        <w:rPr>
          <w:rFonts w:ascii="宋体" w:hAnsi="宋体" w:eastAsia="宋体" w:cs="宋体"/>
          <w:color w:val="auto"/>
        </w:rPr>
        <w:t>地球的形状</w:t>
      </w:r>
    </w:p>
    <w:p w14:paraId="7DAE5E12">
      <w:pPr>
        <w:spacing w:line="360" w:lineRule="auto"/>
        <w:ind w:firstLine="420"/>
        <w:jc w:val="left"/>
        <w:textAlignment w:val="center"/>
        <w:rPr>
          <w:color w:val="000000"/>
        </w:rPr>
      </w:pPr>
      <w:r>
        <w:rPr>
          <w:rFonts w:ascii="楷体" w:hAnsi="楷体" w:eastAsia="楷体" w:cs="楷体"/>
          <w:color w:val="000000"/>
        </w:rPr>
        <w:t>北京时间2023年4月14日17时55分，印度尼西亚的某岛屿附近发生7.1级地震。震中位于6.3°S，111.20°E。左图为该岛屿所在区域，右图为六大板块分布示意。据此完成下面小题。</w:t>
      </w:r>
    </w:p>
    <w:p w14:paraId="154E4721">
      <w:pPr>
        <w:spacing w:line="360" w:lineRule="auto"/>
        <w:jc w:val="left"/>
        <w:textAlignment w:val="center"/>
        <w:rPr>
          <w:color w:val="000000"/>
        </w:rPr>
      </w:pPr>
      <w:r>
        <w:rPr>
          <w:color w:val="000000"/>
        </w:rPr>
        <w:drawing>
          <wp:inline distT="0" distB="0" distL="114300" distR="114300">
            <wp:extent cx="2914650" cy="2352675"/>
            <wp:effectExtent l="0" t="0" r="0"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2914650" cy="2352675"/>
                    </a:xfrm>
                    <a:prstGeom prst="rect">
                      <a:avLst/>
                    </a:prstGeom>
                  </pic:spPr>
                </pic:pic>
              </a:graphicData>
            </a:graphic>
          </wp:inline>
        </w:drawing>
      </w:r>
      <w:r>
        <w:rPr>
          <w:color w:val="000000"/>
        </w:rPr>
        <w:drawing>
          <wp:inline distT="0" distB="0" distL="114300" distR="114300">
            <wp:extent cx="3752850" cy="2238375"/>
            <wp:effectExtent l="0" t="0" r="0"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3752850" cy="2238375"/>
                    </a:xfrm>
                    <a:prstGeom prst="rect">
                      <a:avLst/>
                    </a:prstGeom>
                  </pic:spPr>
                </pic:pic>
              </a:graphicData>
            </a:graphic>
          </wp:inline>
        </w:drawing>
      </w:r>
      <w:r>
        <w:rPr>
          <w:color w:val="000000"/>
        </w:rPr>
        <w:t xml:space="preserve">    </w:t>
      </w:r>
    </w:p>
    <w:p w14:paraId="5FC0C47E">
      <w:pPr>
        <w:spacing w:line="360" w:lineRule="auto"/>
        <w:jc w:val="left"/>
        <w:textAlignment w:val="center"/>
        <w:rPr>
          <w:color w:val="000000"/>
        </w:rPr>
      </w:pPr>
      <w:r>
        <w:rPr>
          <w:color w:val="000000"/>
        </w:rPr>
        <w:t xml:space="preserve">4. </w:t>
      </w:r>
      <w:r>
        <w:rPr>
          <w:rFonts w:ascii="宋体" w:hAnsi="宋体" w:eastAsia="宋体" w:cs="宋体"/>
          <w:color w:val="000000"/>
        </w:rPr>
        <w:t>震中最接近（   ）</w:t>
      </w:r>
    </w:p>
    <w:p w14:paraId="0D981306">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苏门答腊岛</w:t>
      </w:r>
      <w:r>
        <w:rPr>
          <w:color w:val="000000"/>
        </w:rPr>
        <w:tab/>
      </w:r>
      <w:r>
        <w:rPr>
          <w:color w:val="000000"/>
        </w:rPr>
        <w:t xml:space="preserve">B. </w:t>
      </w:r>
      <w:r>
        <w:rPr>
          <w:rFonts w:ascii="宋体" w:hAnsi="宋体" w:eastAsia="宋体" w:cs="宋体"/>
          <w:color w:val="000000"/>
        </w:rPr>
        <w:t>爪哇岛</w:t>
      </w:r>
      <w:r>
        <w:rPr>
          <w:color w:val="000000"/>
        </w:rPr>
        <w:tab/>
      </w:r>
      <w:r>
        <w:rPr>
          <w:color w:val="000000"/>
        </w:rPr>
        <w:t xml:space="preserve">C. </w:t>
      </w:r>
      <w:r>
        <w:rPr>
          <w:rFonts w:ascii="宋体" w:hAnsi="宋体" w:eastAsia="宋体" w:cs="宋体"/>
          <w:color w:val="000000"/>
        </w:rPr>
        <w:t>加里曼丹岛</w:t>
      </w:r>
      <w:r>
        <w:rPr>
          <w:color w:val="000000"/>
        </w:rPr>
        <w:tab/>
      </w:r>
      <w:r>
        <w:rPr>
          <w:color w:val="000000"/>
        </w:rPr>
        <w:t xml:space="preserve">D. </w:t>
      </w:r>
      <w:r>
        <w:rPr>
          <w:rFonts w:ascii="宋体" w:hAnsi="宋体" w:eastAsia="宋体" w:cs="宋体"/>
          <w:color w:val="000000"/>
        </w:rPr>
        <w:t>苏拉威西岛</w:t>
      </w:r>
    </w:p>
    <w:p w14:paraId="72D16605">
      <w:pPr>
        <w:spacing w:line="360" w:lineRule="auto"/>
        <w:jc w:val="left"/>
        <w:textAlignment w:val="center"/>
        <w:rPr>
          <w:color w:val="000000"/>
        </w:rPr>
      </w:pPr>
      <w:r>
        <w:rPr>
          <w:color w:val="000000"/>
        </w:rPr>
        <w:t xml:space="preserve">5. </w:t>
      </w:r>
      <w:r>
        <w:rPr>
          <w:rFonts w:ascii="宋体" w:hAnsi="宋体" w:eastAsia="宋体" w:cs="宋体"/>
          <w:color w:val="000000"/>
        </w:rPr>
        <w:t>该地地震频发，是因为（   ）</w:t>
      </w:r>
    </w:p>
    <w:p w14:paraId="0C9F6834">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位于太平洋板块与印度洋板块交界处</w:t>
      </w:r>
      <w:r>
        <w:rPr>
          <w:color w:val="000000"/>
        </w:rPr>
        <w:tab/>
      </w:r>
      <w:r>
        <w:rPr>
          <w:color w:val="000000"/>
        </w:rPr>
        <w:t xml:space="preserve">B. </w:t>
      </w:r>
      <w:r>
        <w:rPr>
          <w:rFonts w:ascii="宋体" w:hAnsi="宋体" w:eastAsia="宋体" w:cs="宋体"/>
          <w:color w:val="000000"/>
        </w:rPr>
        <w:t>位于亚欧板块与太平洋板块交界处</w:t>
      </w:r>
    </w:p>
    <w:p w14:paraId="302B6A1E">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位于亚欧板块与印度洋板块交界处</w:t>
      </w:r>
      <w:r>
        <w:rPr>
          <w:color w:val="000000"/>
        </w:rPr>
        <w:tab/>
      </w:r>
      <w:r>
        <w:rPr>
          <w:color w:val="000000"/>
        </w:rPr>
        <w:t xml:space="preserve">D. </w:t>
      </w:r>
      <w:r>
        <w:rPr>
          <w:rFonts w:ascii="宋体" w:hAnsi="宋体" w:eastAsia="宋体" w:cs="宋体"/>
          <w:color w:val="000000"/>
        </w:rPr>
        <w:t>位于非洲板块与印度洋板块交界处</w:t>
      </w:r>
    </w:p>
    <w:p w14:paraId="7D26068C">
      <w:pPr>
        <w:spacing w:line="360" w:lineRule="auto"/>
        <w:jc w:val="left"/>
        <w:textAlignment w:val="center"/>
        <w:rPr>
          <w:color w:val="000000"/>
        </w:rPr>
      </w:pPr>
      <w:r>
        <w:rPr>
          <w:rFonts w:ascii="楷体" w:hAnsi="楷体" w:eastAsia="楷体" w:cs="楷体"/>
          <w:color w:val="000000"/>
        </w:rPr>
        <w:t>下图为世界主要国家和地区分布图。据此完成下面小题。</w:t>
      </w:r>
    </w:p>
    <w:p w14:paraId="5A081BE8">
      <w:pPr>
        <w:spacing w:line="360" w:lineRule="auto"/>
        <w:jc w:val="left"/>
        <w:textAlignment w:val="center"/>
        <w:rPr>
          <w:color w:val="000000"/>
        </w:rPr>
      </w:pPr>
      <w:r>
        <w:rPr>
          <w:color w:val="000000"/>
        </w:rPr>
        <w:drawing>
          <wp:inline distT="0" distB="0" distL="114300" distR="114300">
            <wp:extent cx="3533775" cy="2162175"/>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3533775" cy="2162175"/>
                    </a:xfrm>
                    <a:prstGeom prst="rect">
                      <a:avLst/>
                    </a:prstGeom>
                  </pic:spPr>
                </pic:pic>
              </a:graphicData>
            </a:graphic>
          </wp:inline>
        </w:drawing>
      </w:r>
      <w:r>
        <w:rPr>
          <w:color w:val="000000"/>
        </w:rPr>
        <w:t xml:space="preserve">  </w:t>
      </w:r>
    </w:p>
    <w:p w14:paraId="584F3F4B">
      <w:pPr>
        <w:spacing w:line="360" w:lineRule="auto"/>
        <w:jc w:val="left"/>
        <w:textAlignment w:val="center"/>
        <w:rPr>
          <w:color w:val="000000"/>
        </w:rPr>
      </w:pPr>
      <w:r>
        <w:rPr>
          <w:color w:val="000000"/>
        </w:rPr>
        <w:t xml:space="preserve">6. </w:t>
      </w:r>
      <w:r>
        <w:rPr>
          <w:rFonts w:ascii="宋体" w:hAnsi="宋体" w:eastAsia="宋体" w:cs="宋体"/>
          <w:color w:val="000000"/>
        </w:rPr>
        <w:t>判读国家和地区的名称（   ）</w:t>
      </w:r>
    </w:p>
    <w:p w14:paraId="77225721">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甲东南亚</w:t>
      </w:r>
      <w:r>
        <w:rPr>
          <w:color w:val="000000"/>
        </w:rPr>
        <w:tab/>
      </w:r>
      <w:r>
        <w:rPr>
          <w:color w:val="000000"/>
        </w:rPr>
        <w:t xml:space="preserve">B. </w:t>
      </w:r>
      <w:r>
        <w:rPr>
          <w:rFonts w:ascii="宋体" w:hAnsi="宋体" w:eastAsia="宋体" w:cs="宋体"/>
          <w:color w:val="000000"/>
        </w:rPr>
        <w:t>乙一印度</w:t>
      </w:r>
      <w:r>
        <w:rPr>
          <w:color w:val="000000"/>
        </w:rPr>
        <w:tab/>
      </w:r>
      <w:r>
        <w:rPr>
          <w:color w:val="000000"/>
        </w:rPr>
        <w:t xml:space="preserve">C. </w:t>
      </w:r>
      <w:r>
        <w:rPr>
          <w:rFonts w:ascii="宋体" w:hAnsi="宋体" w:eastAsia="宋体" w:cs="宋体"/>
          <w:color w:val="000000"/>
        </w:rPr>
        <w:t>丙一俄罗斯</w:t>
      </w:r>
      <w:r>
        <w:rPr>
          <w:color w:val="000000"/>
        </w:rPr>
        <w:tab/>
      </w:r>
      <w:r>
        <w:rPr>
          <w:color w:val="000000"/>
        </w:rPr>
        <w:t xml:space="preserve">D. </w:t>
      </w:r>
      <w:r>
        <w:rPr>
          <w:rFonts w:ascii="宋体" w:hAnsi="宋体" w:eastAsia="宋体" w:cs="宋体"/>
          <w:color w:val="000000"/>
        </w:rPr>
        <w:t>丁一巴西</w:t>
      </w:r>
    </w:p>
    <w:p w14:paraId="6C9F0C75">
      <w:pPr>
        <w:spacing w:line="360" w:lineRule="auto"/>
        <w:jc w:val="left"/>
        <w:textAlignment w:val="center"/>
        <w:rPr>
          <w:color w:val="000000"/>
        </w:rPr>
      </w:pPr>
      <w:r>
        <w:rPr>
          <w:color w:val="000000"/>
        </w:rPr>
        <w:t xml:space="preserve">7. </w:t>
      </w:r>
      <w:r>
        <w:rPr>
          <w:rFonts w:ascii="宋体" w:hAnsi="宋体" w:eastAsia="宋体" w:cs="宋体"/>
          <w:color w:val="000000"/>
        </w:rPr>
        <w:t>四个国家和地区的自然特征，正确的是（   ）</w:t>
      </w:r>
    </w:p>
    <w:p w14:paraId="61E3CDD8">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甲地区热带草原气候广布</w:t>
      </w:r>
      <w:r>
        <w:rPr>
          <w:color w:val="000000"/>
        </w:rPr>
        <w:tab/>
      </w:r>
      <w:r>
        <w:rPr>
          <w:color w:val="000000"/>
        </w:rPr>
        <w:t xml:space="preserve">B. </w:t>
      </w:r>
      <w:r>
        <w:rPr>
          <w:rFonts w:ascii="宋体" w:hAnsi="宋体" w:eastAsia="宋体" w:cs="宋体"/>
          <w:color w:val="000000"/>
        </w:rPr>
        <w:t>乙国地势中部高四周低</w:t>
      </w:r>
    </w:p>
    <w:p w14:paraId="21E3D39E">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丙国西部平原面积广大</w:t>
      </w:r>
      <w:r>
        <w:rPr>
          <w:color w:val="000000"/>
        </w:rPr>
        <w:tab/>
      </w:r>
      <w:r>
        <w:rPr>
          <w:color w:val="000000"/>
        </w:rPr>
        <w:t xml:space="preserve">D. </w:t>
      </w:r>
      <w:r>
        <w:rPr>
          <w:rFonts w:ascii="宋体" w:hAnsi="宋体" w:eastAsia="宋体" w:cs="宋体"/>
          <w:color w:val="000000"/>
        </w:rPr>
        <w:t>丁国亚马孙河注入太平洋</w:t>
      </w:r>
    </w:p>
    <w:p w14:paraId="4D3692AD">
      <w:pPr>
        <w:spacing w:line="360" w:lineRule="auto"/>
        <w:jc w:val="left"/>
        <w:textAlignment w:val="center"/>
        <w:rPr>
          <w:color w:val="000000"/>
        </w:rPr>
      </w:pPr>
      <w:r>
        <w:rPr>
          <w:color w:val="000000"/>
        </w:rPr>
        <w:t xml:space="preserve">8. </w:t>
      </w:r>
      <w:r>
        <w:rPr>
          <w:rFonts w:ascii="宋体" w:hAnsi="宋体" w:eastAsia="宋体" w:cs="宋体"/>
          <w:color w:val="000000"/>
        </w:rPr>
        <w:t>四个国家和地区的人文特征，正确的是（   ）</w:t>
      </w:r>
    </w:p>
    <w:p w14:paraId="46B06204">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甲是大量混血种人的社会</w:t>
      </w:r>
      <w:r>
        <w:rPr>
          <w:color w:val="000000"/>
        </w:rPr>
        <w:tab/>
      </w:r>
      <w:r>
        <w:rPr>
          <w:color w:val="000000"/>
        </w:rPr>
        <w:t xml:space="preserve">B. </w:t>
      </w:r>
      <w:r>
        <w:rPr>
          <w:rFonts w:ascii="宋体" w:hAnsi="宋体" w:eastAsia="宋体" w:cs="宋体"/>
          <w:color w:val="000000"/>
        </w:rPr>
        <w:t>乙的支柱产业是服务业</w:t>
      </w:r>
    </w:p>
    <w:p w14:paraId="637967A6">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丙的服务外包产业发达</w:t>
      </w:r>
      <w:r>
        <w:rPr>
          <w:color w:val="000000"/>
        </w:rPr>
        <w:tab/>
      </w:r>
      <w:r>
        <w:rPr>
          <w:color w:val="000000"/>
        </w:rPr>
        <w:t xml:space="preserve">D. </w:t>
      </w:r>
      <w:r>
        <w:rPr>
          <w:rFonts w:ascii="宋体" w:hAnsi="宋体" w:eastAsia="宋体" w:cs="宋体"/>
          <w:color w:val="000000"/>
        </w:rPr>
        <w:t>丁有东西方兼容的文化</w:t>
      </w:r>
    </w:p>
    <w:p w14:paraId="62CE616C">
      <w:pPr>
        <w:spacing w:line="360" w:lineRule="auto"/>
        <w:ind w:firstLine="420"/>
        <w:jc w:val="left"/>
        <w:textAlignment w:val="center"/>
        <w:rPr>
          <w:color w:val="000000"/>
        </w:rPr>
      </w:pPr>
      <w:r>
        <w:rPr>
          <w:rFonts w:ascii="楷体" w:hAnsi="楷体" w:eastAsia="楷体" w:cs="楷体"/>
          <w:color w:val="000000"/>
        </w:rPr>
        <w:t>第二次世界大战后，日本把眼光瞄准海外市场。20世纪80年代开始，日本加速扩大海外投资。左图为日本主要燃料的进口依赖度（2018年），右图为日本主要工业产品出口地区比重（2020年）。据此完成下面小题。</w:t>
      </w:r>
    </w:p>
    <w:p w14:paraId="7E0104C4">
      <w:pPr>
        <w:spacing w:line="360" w:lineRule="auto"/>
        <w:jc w:val="left"/>
        <w:textAlignment w:val="center"/>
        <w:rPr>
          <w:color w:val="000000"/>
        </w:rPr>
      </w:pPr>
      <w:r>
        <w:rPr>
          <w:color w:val="000000"/>
        </w:rPr>
        <w:drawing>
          <wp:inline distT="0" distB="0" distL="114300" distR="114300">
            <wp:extent cx="5238750" cy="260350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5238750" cy="2603659"/>
                    </a:xfrm>
                    <a:prstGeom prst="rect">
                      <a:avLst/>
                    </a:prstGeom>
                  </pic:spPr>
                </pic:pic>
              </a:graphicData>
            </a:graphic>
          </wp:inline>
        </w:drawing>
      </w:r>
      <w:r>
        <w:rPr>
          <w:color w:val="000000"/>
        </w:rPr>
        <w:t xml:space="preserve">  </w:t>
      </w:r>
    </w:p>
    <w:p w14:paraId="6D121000">
      <w:pPr>
        <w:spacing w:line="360" w:lineRule="auto"/>
        <w:jc w:val="left"/>
        <w:textAlignment w:val="center"/>
        <w:rPr>
          <w:color w:val="000000"/>
        </w:rPr>
      </w:pPr>
      <w:r>
        <w:rPr>
          <w:color w:val="000000"/>
        </w:rPr>
        <w:t xml:space="preserve">9. </w:t>
      </w:r>
      <w:r>
        <w:rPr>
          <w:rFonts w:ascii="宋体" w:hAnsi="宋体" w:eastAsia="宋体" w:cs="宋体"/>
          <w:color w:val="000000"/>
        </w:rPr>
        <w:t>日本（   ）</w:t>
      </w:r>
    </w:p>
    <w:p w14:paraId="5B5BC357">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主要燃料全部从国外进口</w:t>
      </w:r>
      <w:r>
        <w:rPr>
          <w:color w:val="000000"/>
        </w:rPr>
        <w:tab/>
      </w:r>
      <w:r>
        <w:rPr>
          <w:color w:val="000000"/>
        </w:rPr>
        <w:t xml:space="preserve">B. </w:t>
      </w:r>
      <w:r>
        <w:rPr>
          <w:rFonts w:ascii="宋体" w:hAnsi="宋体" w:eastAsia="宋体" w:cs="宋体"/>
          <w:color w:val="000000"/>
        </w:rPr>
        <w:t>工业产品主要输往大洋洲</w:t>
      </w:r>
    </w:p>
    <w:p w14:paraId="4692C94E">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国内原料供给十分充足</w:t>
      </w:r>
      <w:r>
        <w:rPr>
          <w:color w:val="000000"/>
        </w:rPr>
        <w:tab/>
      </w:r>
      <w:r>
        <w:rPr>
          <w:color w:val="000000"/>
        </w:rPr>
        <w:t xml:space="preserve">D. </w:t>
      </w:r>
      <w:r>
        <w:rPr>
          <w:rFonts w:ascii="宋体" w:hAnsi="宋体" w:eastAsia="宋体" w:cs="宋体"/>
          <w:color w:val="000000"/>
        </w:rPr>
        <w:t>对国际市场依赖十分严重</w:t>
      </w:r>
    </w:p>
    <w:p w14:paraId="65B25F1C">
      <w:pPr>
        <w:spacing w:line="360" w:lineRule="auto"/>
        <w:jc w:val="left"/>
        <w:textAlignment w:val="center"/>
        <w:rPr>
          <w:color w:val="000000"/>
        </w:rPr>
      </w:pPr>
      <w:r>
        <w:rPr>
          <w:color w:val="000000"/>
        </w:rPr>
        <w:t xml:space="preserve">10. </w:t>
      </w:r>
      <w:r>
        <w:rPr>
          <w:rFonts w:ascii="宋体" w:hAnsi="宋体" w:eastAsia="宋体" w:cs="宋体"/>
          <w:color w:val="000000"/>
        </w:rPr>
        <w:t>日本加速扩大海外投资，其突出优势是（   ）</w:t>
      </w:r>
    </w:p>
    <w:p w14:paraId="71984E2A">
      <w:pPr>
        <w:spacing w:line="360" w:lineRule="auto"/>
        <w:jc w:val="left"/>
        <w:textAlignment w:val="center"/>
        <w:rPr>
          <w:color w:val="000000"/>
        </w:rPr>
      </w:pPr>
      <w:r>
        <w:rPr>
          <w:rFonts w:ascii="宋体" w:hAnsi="宋体" w:eastAsia="宋体" w:cs="宋体"/>
          <w:color w:val="000000"/>
        </w:rPr>
        <w:t>①劳动力资源丰富②土地资源丰富③科技发达④资金充足</w:t>
      </w:r>
    </w:p>
    <w:p w14:paraId="49C7C2A6">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②③</w:t>
      </w:r>
      <w:r>
        <w:rPr>
          <w:color w:val="000000"/>
        </w:rPr>
        <w:tab/>
      </w:r>
      <w:r>
        <w:rPr>
          <w:color w:val="000000"/>
        </w:rPr>
        <w:t xml:space="preserve">C. </w:t>
      </w:r>
      <w:r>
        <w:rPr>
          <w:rFonts w:ascii="宋体" w:hAnsi="宋体" w:eastAsia="宋体" w:cs="宋体"/>
          <w:color w:val="000000"/>
        </w:rPr>
        <w:t>③④</w:t>
      </w:r>
      <w:r>
        <w:rPr>
          <w:color w:val="000000"/>
        </w:rPr>
        <w:tab/>
      </w:r>
      <w:r>
        <w:rPr>
          <w:color w:val="000000"/>
        </w:rPr>
        <w:t xml:space="preserve">D. </w:t>
      </w:r>
      <w:r>
        <w:rPr>
          <w:rFonts w:ascii="宋体" w:hAnsi="宋体" w:eastAsia="宋体" w:cs="宋体"/>
          <w:color w:val="000000"/>
        </w:rPr>
        <w:t>①④</w:t>
      </w:r>
    </w:p>
    <w:p w14:paraId="107BD87A">
      <w:pPr>
        <w:spacing w:line="360" w:lineRule="auto"/>
        <w:jc w:val="left"/>
        <w:textAlignment w:val="center"/>
        <w:rPr>
          <w:color w:val="000000"/>
        </w:rPr>
      </w:pPr>
      <w:r>
        <w:rPr>
          <w:color w:val="000000"/>
        </w:rPr>
        <w:t xml:space="preserve">11. </w:t>
      </w:r>
      <w:r>
        <w:rPr>
          <w:rFonts w:ascii="宋体" w:hAnsi="宋体" w:eastAsia="宋体" w:cs="宋体"/>
          <w:color w:val="000000"/>
        </w:rPr>
        <w:t>推测日本在东南亚（   ）</w:t>
      </w:r>
    </w:p>
    <w:p w14:paraId="03D147B3">
      <w:pPr>
        <w:spacing w:line="360" w:lineRule="auto"/>
        <w:jc w:val="left"/>
        <w:textAlignment w:val="center"/>
        <w:rPr>
          <w:color w:val="000000"/>
        </w:rPr>
      </w:pPr>
      <w:r>
        <w:rPr>
          <w:color w:val="000000"/>
        </w:rPr>
        <w:t xml:space="preserve">A. </w:t>
      </w:r>
      <w:r>
        <w:rPr>
          <w:rFonts w:ascii="宋体" w:hAnsi="宋体" w:eastAsia="宋体" w:cs="宋体"/>
          <w:color w:val="000000"/>
        </w:rPr>
        <w:t>生产基地多分布在河流沿岸和河口三角洲</w:t>
      </w:r>
    </w:p>
    <w:p w14:paraId="263B1038">
      <w:pPr>
        <w:spacing w:line="360" w:lineRule="auto"/>
        <w:jc w:val="left"/>
        <w:textAlignment w:val="center"/>
        <w:rPr>
          <w:color w:val="000000"/>
        </w:rPr>
      </w:pPr>
      <w:r>
        <w:rPr>
          <w:color w:val="000000"/>
        </w:rPr>
        <w:t xml:space="preserve">B. </w:t>
      </w:r>
      <w:r>
        <w:rPr>
          <w:rFonts w:ascii="宋体" w:hAnsi="宋体" w:eastAsia="宋体" w:cs="宋体"/>
          <w:color w:val="000000"/>
        </w:rPr>
        <w:t>利用东南亚发达的科学技术发展本国产业</w:t>
      </w:r>
    </w:p>
    <w:p w14:paraId="2158EB94">
      <w:pPr>
        <w:spacing w:line="360" w:lineRule="auto"/>
        <w:jc w:val="left"/>
        <w:textAlignment w:val="center"/>
        <w:rPr>
          <w:color w:val="000000"/>
        </w:rPr>
      </w:pPr>
      <w:r>
        <w:rPr>
          <w:color w:val="000000"/>
        </w:rPr>
        <w:t xml:space="preserve">C. </w:t>
      </w:r>
      <w:r>
        <w:rPr>
          <w:rFonts w:ascii="宋体" w:hAnsi="宋体" w:eastAsia="宋体" w:cs="宋体"/>
          <w:color w:val="000000"/>
        </w:rPr>
        <w:t>开发电子信息和生物技术等高新技术产业</w:t>
      </w:r>
    </w:p>
    <w:p w14:paraId="705E6A83">
      <w:pPr>
        <w:spacing w:line="360" w:lineRule="auto"/>
        <w:jc w:val="left"/>
        <w:textAlignment w:val="center"/>
        <w:rPr>
          <w:color w:val="000000"/>
        </w:rPr>
      </w:pPr>
      <w:r>
        <w:rPr>
          <w:color w:val="000000"/>
        </w:rPr>
        <w:t xml:space="preserve">D. </w:t>
      </w:r>
      <w:r>
        <w:rPr>
          <w:rFonts w:ascii="宋体" w:hAnsi="宋体" w:eastAsia="宋体" w:cs="宋体"/>
          <w:color w:val="000000"/>
        </w:rPr>
        <w:t>通过南南合作加强与东南亚国家间的联系</w:t>
      </w:r>
    </w:p>
    <w:p w14:paraId="51573B01">
      <w:pPr>
        <w:spacing w:line="360" w:lineRule="auto"/>
        <w:ind w:firstLine="420"/>
        <w:jc w:val="left"/>
        <w:textAlignment w:val="center"/>
        <w:rPr>
          <w:color w:val="000000"/>
        </w:rPr>
      </w:pPr>
      <w:r>
        <w:rPr>
          <w:rFonts w:ascii="楷体" w:hAnsi="楷体" w:eastAsia="楷体" w:cs="楷体"/>
          <w:color w:val="000000"/>
        </w:rPr>
        <w:t>昆仑站位于南极内陆冰穹A（南极内陆冰盖海拔最高的地区），有利于测量全球陆地极端最低气温。此处空气稀薄，大气中水汽含量极低，有地球上最优异的天文研究的珍稀资源。下图为我国南极科学考察站分布示意。据此完成下面小题。</w:t>
      </w:r>
    </w:p>
    <w:p w14:paraId="00B8E065">
      <w:pPr>
        <w:spacing w:line="360" w:lineRule="auto"/>
        <w:jc w:val="left"/>
        <w:textAlignment w:val="center"/>
        <w:rPr>
          <w:color w:val="000000"/>
        </w:rPr>
      </w:pPr>
      <w:r>
        <w:rPr>
          <w:color w:val="000000"/>
        </w:rPr>
        <w:drawing>
          <wp:inline distT="0" distB="0" distL="114300" distR="114300">
            <wp:extent cx="4019550" cy="329565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4019550" cy="3295650"/>
                    </a:xfrm>
                    <a:prstGeom prst="rect">
                      <a:avLst/>
                    </a:prstGeom>
                  </pic:spPr>
                </pic:pic>
              </a:graphicData>
            </a:graphic>
          </wp:inline>
        </w:drawing>
      </w:r>
      <w:r>
        <w:rPr>
          <w:color w:val="000000"/>
        </w:rPr>
        <w:t xml:space="preserve">  </w:t>
      </w:r>
    </w:p>
    <w:p w14:paraId="2E98E486">
      <w:pPr>
        <w:spacing w:line="360" w:lineRule="auto"/>
        <w:jc w:val="left"/>
        <w:textAlignment w:val="center"/>
        <w:rPr>
          <w:color w:val="000000"/>
        </w:rPr>
      </w:pPr>
      <w:r>
        <w:rPr>
          <w:color w:val="000000"/>
        </w:rPr>
        <w:t xml:space="preserve">12. </w:t>
      </w:r>
      <w:r>
        <w:rPr>
          <w:rFonts w:ascii="宋体" w:hAnsi="宋体" w:eastAsia="宋体" w:cs="宋体"/>
          <w:color w:val="000000"/>
        </w:rPr>
        <w:t>昆仑站海拔为4087米，4087米表示的是（   ）</w:t>
      </w:r>
    </w:p>
    <w:p w14:paraId="04E94D27">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高出南极点的垂直距离</w:t>
      </w:r>
      <w:r>
        <w:rPr>
          <w:color w:val="000000"/>
        </w:rPr>
        <w:tab/>
      </w:r>
      <w:r>
        <w:rPr>
          <w:color w:val="000000"/>
        </w:rPr>
        <w:t xml:space="preserve">B. </w:t>
      </w:r>
      <w:r>
        <w:rPr>
          <w:rFonts w:ascii="宋体" w:hAnsi="宋体" w:eastAsia="宋体" w:cs="宋体"/>
          <w:color w:val="000000"/>
        </w:rPr>
        <w:t>高出南极半岛的垂直距离</w:t>
      </w:r>
    </w:p>
    <w:p w14:paraId="3D227FDB">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高出海平面的垂直距离</w:t>
      </w:r>
      <w:r>
        <w:rPr>
          <w:color w:val="000000"/>
        </w:rPr>
        <w:tab/>
      </w:r>
      <w:r>
        <w:rPr>
          <w:color w:val="000000"/>
        </w:rPr>
        <w:t xml:space="preserve">D. </w:t>
      </w:r>
      <w:r>
        <w:rPr>
          <w:rFonts w:ascii="宋体" w:hAnsi="宋体" w:eastAsia="宋体" w:cs="宋体"/>
          <w:color w:val="000000"/>
        </w:rPr>
        <w:t>高出陆地最低点的垂直距离</w:t>
      </w:r>
    </w:p>
    <w:p w14:paraId="7F8E78F6">
      <w:pPr>
        <w:spacing w:line="360" w:lineRule="auto"/>
        <w:jc w:val="left"/>
        <w:textAlignment w:val="center"/>
        <w:rPr>
          <w:color w:val="000000"/>
        </w:rPr>
      </w:pPr>
      <w:r>
        <w:rPr>
          <w:color w:val="000000"/>
        </w:rPr>
        <w:t xml:space="preserve">13. </w:t>
      </w:r>
      <w:r>
        <w:rPr>
          <w:rFonts w:ascii="宋体" w:hAnsi="宋体" w:eastAsia="宋体" w:cs="宋体"/>
          <w:color w:val="000000"/>
        </w:rPr>
        <w:t>昆仑站成为夏季科考站（只能在南半球夏季进行科考）的根本原因（   ）</w:t>
      </w:r>
    </w:p>
    <w:p w14:paraId="41FB4F62">
      <w:pPr>
        <w:spacing w:line="360" w:lineRule="auto"/>
        <w:jc w:val="left"/>
        <w:textAlignment w:val="center"/>
        <w:rPr>
          <w:color w:val="000000"/>
        </w:rPr>
      </w:pPr>
      <w:r>
        <w:rPr>
          <w:rFonts w:ascii="宋体" w:hAnsi="宋体" w:eastAsia="宋体" w:cs="宋体"/>
          <w:color w:val="000000"/>
        </w:rPr>
        <w:t>①纬度高②气候干燥③海拔高④风大</w:t>
      </w:r>
    </w:p>
    <w:p w14:paraId="7CC8BEDF">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①③</w:t>
      </w:r>
      <w:r>
        <w:rPr>
          <w:color w:val="000000"/>
        </w:rPr>
        <w:tab/>
      </w:r>
      <w:r>
        <w:rPr>
          <w:color w:val="000000"/>
        </w:rPr>
        <w:t xml:space="preserve">C. </w:t>
      </w:r>
      <w:r>
        <w:rPr>
          <w:rFonts w:ascii="宋体" w:hAnsi="宋体" w:eastAsia="宋体" w:cs="宋体"/>
          <w:color w:val="000000"/>
        </w:rPr>
        <w:t>②③</w:t>
      </w:r>
      <w:r>
        <w:rPr>
          <w:color w:val="000000"/>
        </w:rPr>
        <w:tab/>
      </w:r>
      <w:r>
        <w:rPr>
          <w:color w:val="000000"/>
        </w:rPr>
        <w:t xml:space="preserve">D. </w:t>
      </w:r>
      <w:r>
        <w:rPr>
          <w:rFonts w:ascii="宋体" w:hAnsi="宋体" w:eastAsia="宋体" w:cs="宋体"/>
          <w:color w:val="000000"/>
        </w:rPr>
        <w:t>③④</w:t>
      </w:r>
    </w:p>
    <w:p w14:paraId="6ADBBA31">
      <w:pPr>
        <w:spacing w:line="360" w:lineRule="auto"/>
        <w:jc w:val="left"/>
        <w:textAlignment w:val="center"/>
        <w:rPr>
          <w:color w:val="000000"/>
        </w:rPr>
      </w:pPr>
      <w:r>
        <w:rPr>
          <w:color w:val="000000"/>
        </w:rPr>
        <w:t xml:space="preserve">14. </w:t>
      </w:r>
      <w:r>
        <w:rPr>
          <w:rFonts w:ascii="宋体" w:hAnsi="宋体" w:eastAsia="宋体" w:cs="宋体"/>
          <w:color w:val="000000"/>
        </w:rPr>
        <w:t>相对于其他科考站，昆仑站独特的科学考察价值体现在（   ）</w:t>
      </w:r>
    </w:p>
    <w:p w14:paraId="1D2F919A">
      <w:pPr>
        <w:spacing w:line="360" w:lineRule="auto"/>
        <w:jc w:val="left"/>
        <w:textAlignment w:val="center"/>
        <w:rPr>
          <w:color w:val="000000"/>
        </w:rPr>
      </w:pPr>
      <w:r>
        <w:rPr>
          <w:rFonts w:ascii="宋体" w:hAnsi="宋体" w:eastAsia="宋体" w:cs="宋体"/>
          <w:color w:val="000000"/>
        </w:rPr>
        <w:t>①钻取冰芯获得南极过去的地理信息②测量全球陆地极端最低气温</w:t>
      </w:r>
    </w:p>
    <w:p w14:paraId="7CAFCD6F">
      <w:pPr>
        <w:spacing w:line="360" w:lineRule="auto"/>
        <w:jc w:val="left"/>
        <w:textAlignment w:val="center"/>
        <w:rPr>
          <w:color w:val="000000"/>
        </w:rPr>
      </w:pPr>
      <w:r>
        <w:rPr>
          <w:rFonts w:ascii="宋体" w:hAnsi="宋体" w:eastAsia="宋体" w:cs="宋体"/>
          <w:color w:val="000000"/>
        </w:rPr>
        <w:t>③建设中国南极天文台④测量南极大陆岩石上的冰层厚度</w:t>
      </w:r>
    </w:p>
    <w:p w14:paraId="5CF65E56">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②④</w:t>
      </w:r>
      <w:r>
        <w:rPr>
          <w:color w:val="000000"/>
        </w:rPr>
        <w:tab/>
      </w:r>
      <w:r>
        <w:rPr>
          <w:color w:val="000000"/>
        </w:rPr>
        <w:t xml:space="preserve">C. </w:t>
      </w:r>
      <w:r>
        <w:rPr>
          <w:rFonts w:ascii="宋体" w:hAnsi="宋体" w:eastAsia="宋体" w:cs="宋体"/>
          <w:color w:val="000000"/>
        </w:rPr>
        <w:t>②③</w:t>
      </w:r>
      <w:r>
        <w:rPr>
          <w:color w:val="000000"/>
        </w:rPr>
        <w:tab/>
      </w:r>
      <w:r>
        <w:rPr>
          <w:color w:val="000000"/>
        </w:rPr>
        <w:t xml:space="preserve">D. </w:t>
      </w:r>
      <w:r>
        <w:rPr>
          <w:rFonts w:ascii="宋体" w:hAnsi="宋体" w:eastAsia="宋体" w:cs="宋体"/>
          <w:color w:val="000000"/>
        </w:rPr>
        <w:t>③④</w:t>
      </w:r>
    </w:p>
    <w:p w14:paraId="0B166058">
      <w:pPr>
        <w:spacing w:line="360" w:lineRule="auto"/>
        <w:ind w:firstLine="420"/>
        <w:jc w:val="left"/>
        <w:textAlignment w:val="center"/>
        <w:rPr>
          <w:color w:val="000000"/>
        </w:rPr>
      </w:pPr>
      <w:r>
        <w:rPr>
          <w:rFonts w:ascii="楷体" w:hAnsi="楷体" w:eastAsia="楷体" w:cs="楷体"/>
          <w:color w:val="000000"/>
        </w:rPr>
        <w:t>新中国成立后，我国人口数量和人口素质都发生了显著的变化。左图为全国人口数和人口年平均增长率，右图为1964年和2020年全国6岁及以上人口受教育程度构成比例图。据此完成下面小题。</w:t>
      </w:r>
    </w:p>
    <w:p w14:paraId="323A1DD0">
      <w:pPr>
        <w:spacing w:line="360" w:lineRule="auto"/>
        <w:jc w:val="left"/>
        <w:textAlignment w:val="center"/>
        <w:rPr>
          <w:color w:val="000000"/>
        </w:rPr>
      </w:pPr>
      <w:r>
        <w:rPr>
          <w:color w:val="000000"/>
        </w:rPr>
        <w:drawing>
          <wp:inline distT="0" distB="0" distL="114300" distR="114300">
            <wp:extent cx="3800475" cy="226695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3800475" cy="2266950"/>
                    </a:xfrm>
                    <a:prstGeom prst="rect">
                      <a:avLst/>
                    </a:prstGeom>
                  </pic:spPr>
                </pic:pic>
              </a:graphicData>
            </a:graphic>
          </wp:inline>
        </w:drawing>
      </w:r>
      <w:r>
        <w:rPr>
          <w:rFonts w:ascii="Times New Roman" w:hAnsi="Times New Roman" w:eastAsia="Times New Roman" w:cs="Times New Roman"/>
          <w:color w:val="000000"/>
        </w:rPr>
        <w:t xml:space="preserve">  </w:t>
      </w:r>
      <w:r>
        <w:rPr>
          <w:color w:val="000000"/>
        </w:rPr>
        <w:drawing>
          <wp:inline distT="0" distB="0" distL="114300" distR="114300">
            <wp:extent cx="4448175" cy="238125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4448175" cy="2381250"/>
                    </a:xfrm>
                    <a:prstGeom prst="rect">
                      <a:avLst/>
                    </a:prstGeom>
                  </pic:spPr>
                </pic:pic>
              </a:graphicData>
            </a:graphic>
          </wp:inline>
        </w:drawing>
      </w:r>
    </w:p>
    <w:p w14:paraId="36F500B2">
      <w:pPr>
        <w:spacing w:line="360" w:lineRule="auto"/>
        <w:jc w:val="left"/>
        <w:textAlignment w:val="center"/>
        <w:rPr>
          <w:color w:val="000000"/>
        </w:rPr>
      </w:pPr>
      <w:r>
        <w:rPr>
          <w:color w:val="000000"/>
        </w:rPr>
        <w:t xml:space="preserve">15. </w:t>
      </w:r>
      <w:r>
        <w:rPr>
          <w:rFonts w:ascii="宋体" w:hAnsi="宋体" w:eastAsia="宋体" w:cs="宋体"/>
          <w:color w:val="000000"/>
        </w:rPr>
        <w:t>左图信息显示，我国（   ）</w:t>
      </w:r>
    </w:p>
    <w:p w14:paraId="151D0440">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人口数量大，近十年人口增长速度缓慢</w:t>
      </w:r>
      <w:r>
        <w:rPr>
          <w:color w:val="000000"/>
        </w:rPr>
        <w:tab/>
      </w:r>
      <w:r>
        <w:rPr>
          <w:color w:val="000000"/>
        </w:rPr>
        <w:t xml:space="preserve">B. </w:t>
      </w:r>
      <w:r>
        <w:rPr>
          <w:rFonts w:ascii="宋体" w:hAnsi="宋体" w:eastAsia="宋体" w:cs="宋体"/>
          <w:color w:val="000000"/>
        </w:rPr>
        <w:t>人口数量先增多后减少</w:t>
      </w:r>
    </w:p>
    <w:p w14:paraId="66362E3D">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人口年平均增长率在1964年达到高峰</w:t>
      </w:r>
      <w:r>
        <w:rPr>
          <w:color w:val="000000"/>
        </w:rPr>
        <w:tab/>
      </w:r>
      <w:r>
        <w:rPr>
          <w:color w:val="000000"/>
        </w:rPr>
        <w:t xml:space="preserve">D. </w:t>
      </w:r>
      <w:r>
        <w:rPr>
          <w:rFonts w:ascii="宋体" w:hAnsi="宋体" w:eastAsia="宋体" w:cs="宋体"/>
          <w:color w:val="000000"/>
        </w:rPr>
        <w:t>人口年平均增长率持续下降</w:t>
      </w:r>
    </w:p>
    <w:p w14:paraId="54D1A709">
      <w:pPr>
        <w:spacing w:line="360" w:lineRule="auto"/>
        <w:jc w:val="left"/>
        <w:textAlignment w:val="center"/>
        <w:rPr>
          <w:color w:val="000000"/>
        </w:rPr>
      </w:pPr>
      <w:r>
        <w:rPr>
          <w:color w:val="000000"/>
        </w:rPr>
        <w:t xml:space="preserve">16. </w:t>
      </w:r>
      <w:r>
        <w:rPr>
          <w:rFonts w:ascii="宋体" w:hAnsi="宋体" w:eastAsia="宋体" w:cs="宋体"/>
          <w:color w:val="000000"/>
        </w:rPr>
        <w:t>右图信息显示，我国（   ）</w:t>
      </w:r>
    </w:p>
    <w:p w14:paraId="69BA4DEE">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人口数量的变化</w:t>
      </w:r>
      <w:r>
        <w:rPr>
          <w:color w:val="000000"/>
        </w:rPr>
        <w:tab/>
      </w:r>
      <w:r>
        <w:rPr>
          <w:color w:val="000000"/>
        </w:rPr>
        <w:t xml:space="preserve">B. </w:t>
      </w:r>
      <w:r>
        <w:rPr>
          <w:rFonts w:ascii="宋体" w:hAnsi="宋体" w:eastAsia="宋体" w:cs="宋体"/>
          <w:color w:val="000000"/>
        </w:rPr>
        <w:t>人口增长速度的变化</w:t>
      </w:r>
    </w:p>
    <w:p w14:paraId="7F748045">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人口受教育程度各学段比例都在提高</w:t>
      </w:r>
      <w:r>
        <w:rPr>
          <w:color w:val="000000"/>
        </w:rPr>
        <w:tab/>
      </w:r>
      <w:r>
        <w:rPr>
          <w:color w:val="000000"/>
        </w:rPr>
        <w:t xml:space="preserve">D. </w:t>
      </w:r>
      <w:r>
        <w:rPr>
          <w:rFonts w:ascii="宋体" w:hAnsi="宋体" w:eastAsia="宋体" w:cs="宋体"/>
          <w:color w:val="000000"/>
        </w:rPr>
        <w:t>人口素质整体提升</w:t>
      </w:r>
    </w:p>
    <w:p w14:paraId="3F2E951D">
      <w:pPr>
        <w:spacing w:line="360" w:lineRule="auto"/>
        <w:ind w:firstLine="420"/>
        <w:jc w:val="left"/>
        <w:textAlignment w:val="center"/>
        <w:rPr>
          <w:color w:val="000000"/>
        </w:rPr>
      </w:pPr>
      <w:r>
        <w:rPr>
          <w:rFonts w:ascii="楷体" w:hAnsi="楷体" w:eastAsia="楷体" w:cs="楷体"/>
          <w:color w:val="000000"/>
        </w:rPr>
        <w:t>济南市某中学地理社团的同学们制作了我国34个省级行政区的“名片”。“名片”正面是省级行政区的轮廓和行政中心，背面是省级行政区的关键词。同学们使用“名片”进行地理竞赛活动。下图为其中四个省级行政区的“名片”。据此完成下面小题。</w:t>
      </w:r>
    </w:p>
    <w:p w14:paraId="34615A14">
      <w:pPr>
        <w:spacing w:line="360" w:lineRule="auto"/>
        <w:jc w:val="left"/>
        <w:textAlignment w:val="center"/>
        <w:rPr>
          <w:color w:val="000000"/>
        </w:rPr>
      </w:pPr>
      <w:r>
        <w:rPr>
          <w:color w:val="000000"/>
        </w:rPr>
        <w:drawing>
          <wp:inline distT="0" distB="0" distL="114300" distR="114300">
            <wp:extent cx="5238750" cy="1118235"/>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5238750" cy="1118564"/>
                    </a:xfrm>
                    <a:prstGeom prst="rect">
                      <a:avLst/>
                    </a:prstGeom>
                  </pic:spPr>
                </pic:pic>
              </a:graphicData>
            </a:graphic>
          </wp:inline>
        </w:drawing>
      </w:r>
      <w:r>
        <w:rPr>
          <w:color w:val="000000"/>
        </w:rPr>
        <w:t xml:space="preserve">  </w:t>
      </w:r>
    </w:p>
    <w:p w14:paraId="51062972">
      <w:pPr>
        <w:spacing w:line="360" w:lineRule="auto"/>
        <w:jc w:val="left"/>
        <w:textAlignment w:val="center"/>
        <w:rPr>
          <w:color w:val="000000"/>
        </w:rPr>
      </w:pPr>
      <w:r>
        <w:rPr>
          <w:color w:val="000000"/>
        </w:rPr>
        <w:t xml:space="preserve">17. </w:t>
      </w:r>
      <w:r>
        <w:rPr>
          <w:rFonts w:ascii="宋体" w:hAnsi="宋体" w:eastAsia="宋体" w:cs="宋体"/>
          <w:color w:val="000000"/>
        </w:rPr>
        <w:t>轮廓对应的省级行政区，正确的是（   ）</w:t>
      </w:r>
    </w:p>
    <w:p w14:paraId="01FFC2B6">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甲一吉林省</w:t>
      </w:r>
      <w:r>
        <w:rPr>
          <w:color w:val="000000"/>
        </w:rPr>
        <w:tab/>
      </w:r>
      <w:r>
        <w:rPr>
          <w:color w:val="000000"/>
        </w:rPr>
        <w:t xml:space="preserve">B. </w:t>
      </w:r>
      <w:r>
        <w:rPr>
          <w:rFonts w:ascii="宋体" w:hAnsi="宋体" w:eastAsia="宋体" w:cs="宋体"/>
          <w:color w:val="000000"/>
        </w:rPr>
        <w:t>乙一青海省</w:t>
      </w:r>
      <w:r>
        <w:rPr>
          <w:color w:val="000000"/>
        </w:rPr>
        <w:tab/>
      </w:r>
      <w:r>
        <w:rPr>
          <w:color w:val="000000"/>
        </w:rPr>
        <w:t xml:space="preserve">C. </w:t>
      </w:r>
      <w:r>
        <w:rPr>
          <w:rFonts w:ascii="宋体" w:hAnsi="宋体" w:eastAsia="宋体" w:cs="宋体"/>
          <w:color w:val="000000"/>
        </w:rPr>
        <w:t>丙一山东省</w:t>
      </w:r>
      <w:r>
        <w:rPr>
          <w:color w:val="000000"/>
        </w:rPr>
        <w:tab/>
      </w:r>
      <w:r>
        <w:rPr>
          <w:color w:val="000000"/>
        </w:rPr>
        <w:t xml:space="preserve">D. </w:t>
      </w:r>
      <w:r>
        <w:rPr>
          <w:rFonts w:ascii="宋体" w:hAnsi="宋体" w:eastAsia="宋体" w:cs="宋体"/>
          <w:color w:val="000000"/>
        </w:rPr>
        <w:t>丁一新疆维吾尔自治区</w:t>
      </w:r>
    </w:p>
    <w:p w14:paraId="1FA5104A">
      <w:pPr>
        <w:spacing w:line="360" w:lineRule="auto"/>
        <w:jc w:val="left"/>
        <w:textAlignment w:val="center"/>
        <w:rPr>
          <w:color w:val="000000"/>
        </w:rPr>
      </w:pPr>
      <w:r>
        <w:rPr>
          <w:color w:val="000000"/>
        </w:rPr>
        <w:t xml:space="preserve">18. </w:t>
      </w:r>
      <w:r>
        <w:rPr>
          <w:rFonts w:ascii="宋体" w:hAnsi="宋体" w:eastAsia="宋体" w:cs="宋体"/>
          <w:color w:val="000000"/>
        </w:rPr>
        <w:t>“名片”背面有明显错误的是（   ）</w:t>
      </w:r>
    </w:p>
    <w:p w14:paraId="60F29D9E">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甲：东北平原、海上米仓、漠河、冰灯</w:t>
      </w:r>
      <w:r>
        <w:rPr>
          <w:color w:val="000000"/>
        </w:rPr>
        <w:tab/>
      </w:r>
      <w:r>
        <w:rPr>
          <w:color w:val="000000"/>
        </w:rPr>
        <w:t xml:space="preserve">B. </w:t>
      </w:r>
      <w:r>
        <w:rPr>
          <w:rFonts w:ascii="宋体" w:hAnsi="宋体" w:eastAsia="宋体" w:cs="宋体"/>
          <w:color w:val="000000"/>
        </w:rPr>
        <w:t>乙：河西走廊、兰州拉面、敦煌莫高窟</w:t>
      </w:r>
    </w:p>
    <w:p w14:paraId="5551C757">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丙：黄河入海、旱作农业、泰山、趵突泉</w:t>
      </w:r>
      <w:r>
        <w:rPr>
          <w:color w:val="000000"/>
        </w:rPr>
        <w:tab/>
      </w:r>
      <w:r>
        <w:rPr>
          <w:color w:val="000000"/>
        </w:rPr>
        <w:t xml:space="preserve">D. </w:t>
      </w:r>
      <w:r>
        <w:rPr>
          <w:rFonts w:ascii="宋体" w:hAnsi="宋体" w:eastAsia="宋体" w:cs="宋体"/>
          <w:color w:val="000000"/>
        </w:rPr>
        <w:t>丁：世界屋脊、牦牛、青稞、布达拉宫</w:t>
      </w:r>
    </w:p>
    <w:p w14:paraId="7F4B2DF9">
      <w:pPr>
        <w:spacing w:line="360" w:lineRule="auto"/>
        <w:jc w:val="left"/>
        <w:textAlignment w:val="center"/>
        <w:rPr>
          <w:color w:val="000000"/>
        </w:rPr>
      </w:pPr>
      <w:r>
        <w:rPr>
          <w:color w:val="000000"/>
        </w:rPr>
        <w:t xml:space="preserve">19. </w:t>
      </w:r>
      <w:r>
        <w:rPr>
          <w:rFonts w:ascii="宋体" w:hAnsi="宋体" w:eastAsia="宋体" w:cs="宋体"/>
          <w:color w:val="000000"/>
        </w:rPr>
        <w:t>竞赛中，同学们对其他“名片”进行详细解说，完全正确的是（   ）</w:t>
      </w:r>
    </w:p>
    <w:p w14:paraId="6F60AE5B">
      <w:pPr>
        <w:spacing w:line="360" w:lineRule="auto"/>
        <w:jc w:val="left"/>
        <w:textAlignment w:val="center"/>
        <w:rPr>
          <w:color w:val="000000"/>
        </w:rPr>
      </w:pPr>
      <w:r>
        <w:rPr>
          <w:color w:val="000000"/>
        </w:rPr>
        <w:t xml:space="preserve">A. </w:t>
      </w:r>
      <w:r>
        <w:rPr>
          <w:rFonts w:ascii="宋体" w:hAnsi="宋体" w:eastAsia="宋体" w:cs="宋体"/>
          <w:color w:val="000000"/>
        </w:rPr>
        <w:t>北京是全国的政治、文化、经济、科技创新中心</w:t>
      </w:r>
    </w:p>
    <w:p w14:paraId="319C601C">
      <w:pPr>
        <w:spacing w:line="360" w:lineRule="auto"/>
        <w:jc w:val="left"/>
        <w:textAlignment w:val="center"/>
        <w:rPr>
          <w:color w:val="000000"/>
        </w:rPr>
      </w:pPr>
      <w:r>
        <w:rPr>
          <w:color w:val="000000"/>
        </w:rPr>
        <w:t xml:space="preserve">B. </w:t>
      </w:r>
      <w:r>
        <w:rPr>
          <w:rFonts w:ascii="宋体" w:hAnsi="宋体" w:eastAsia="宋体" w:cs="宋体"/>
          <w:color w:val="000000"/>
        </w:rPr>
        <w:t>上海市所在的长江三角洲地区地处江海交汇之地</w:t>
      </w:r>
    </w:p>
    <w:p w14:paraId="4F2410E2">
      <w:pPr>
        <w:spacing w:line="360" w:lineRule="auto"/>
        <w:jc w:val="left"/>
        <w:textAlignment w:val="center"/>
        <w:rPr>
          <w:color w:val="000000"/>
        </w:rPr>
      </w:pPr>
      <w:r>
        <w:rPr>
          <w:color w:val="000000"/>
        </w:rPr>
        <w:t xml:space="preserve">C. </w:t>
      </w:r>
      <w:r>
        <w:rPr>
          <w:rFonts w:ascii="宋体" w:hAnsi="宋体" w:eastAsia="宋体" w:cs="宋体"/>
          <w:color w:val="000000"/>
        </w:rPr>
        <w:t>陕西南部有我国400毫米年等降水量线穿过的秦岭</w:t>
      </w:r>
    </w:p>
    <w:p w14:paraId="6EA5CE0C">
      <w:pPr>
        <w:spacing w:line="360" w:lineRule="auto"/>
        <w:jc w:val="left"/>
        <w:textAlignment w:val="center"/>
        <w:rPr>
          <w:color w:val="000000"/>
        </w:rPr>
      </w:pPr>
      <w:r>
        <w:rPr>
          <w:color w:val="000000"/>
        </w:rPr>
        <w:t xml:space="preserve">D. </w:t>
      </w:r>
      <w:r>
        <w:rPr>
          <w:rFonts w:ascii="宋体" w:hAnsi="宋体" w:eastAsia="宋体" w:cs="宋体"/>
          <w:color w:val="000000"/>
        </w:rPr>
        <w:t>内蒙古自治区大面积种植水稻、甘蔗等农作物</w:t>
      </w:r>
    </w:p>
    <w:p w14:paraId="5F19A6E4">
      <w:pPr>
        <w:spacing w:line="360" w:lineRule="auto"/>
        <w:ind w:firstLine="420"/>
        <w:jc w:val="left"/>
        <w:textAlignment w:val="center"/>
        <w:rPr>
          <w:color w:val="000000"/>
        </w:rPr>
      </w:pPr>
      <w:r>
        <w:rPr>
          <w:rFonts w:ascii="楷体" w:hAnsi="楷体" w:eastAsia="楷体" w:cs="楷体"/>
          <w:color w:val="000000"/>
        </w:rPr>
        <w:t>我国某海岛面积较小，岛上多见水库。传统民居屋檐下有用当地盛产的毛竹制作的管道装置，用于收集雨水。80年代后，海岛兴起一种独特的平顶屋，屋顶周边砌有围墙。下图为该海岛上的平顶屋照片。据此完成下面小题。</w:t>
      </w:r>
    </w:p>
    <w:p w14:paraId="4D659328">
      <w:pPr>
        <w:spacing w:line="360" w:lineRule="auto"/>
        <w:jc w:val="left"/>
        <w:textAlignment w:val="center"/>
        <w:rPr>
          <w:color w:val="000000"/>
        </w:rPr>
      </w:pPr>
      <w:r>
        <w:rPr>
          <w:color w:val="000000"/>
        </w:rPr>
        <w:drawing>
          <wp:inline distT="0" distB="0" distL="114300" distR="114300">
            <wp:extent cx="2419350" cy="1752600"/>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2419350" cy="1752600"/>
                    </a:xfrm>
                    <a:prstGeom prst="rect">
                      <a:avLst/>
                    </a:prstGeom>
                  </pic:spPr>
                </pic:pic>
              </a:graphicData>
            </a:graphic>
          </wp:inline>
        </w:drawing>
      </w:r>
    </w:p>
    <w:p w14:paraId="378A16BC">
      <w:pPr>
        <w:spacing w:line="360" w:lineRule="auto"/>
        <w:jc w:val="left"/>
        <w:textAlignment w:val="center"/>
        <w:rPr>
          <w:color w:val="000000"/>
        </w:rPr>
      </w:pPr>
      <w:r>
        <w:rPr>
          <w:color w:val="000000"/>
        </w:rPr>
        <w:t xml:space="preserve">20. </w:t>
      </w:r>
      <w:r>
        <w:rPr>
          <w:rFonts w:ascii="宋体" w:hAnsi="宋体" w:eastAsia="宋体" w:cs="宋体"/>
          <w:color w:val="000000"/>
        </w:rPr>
        <w:t>海岛所在的省可能是（   ）</w:t>
      </w:r>
    </w:p>
    <w:p w14:paraId="3458DA6D">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甘肃</w:t>
      </w:r>
      <w:r>
        <w:rPr>
          <w:color w:val="000000"/>
        </w:rPr>
        <w:tab/>
      </w:r>
      <w:r>
        <w:rPr>
          <w:color w:val="000000"/>
        </w:rPr>
        <w:t xml:space="preserve">B. </w:t>
      </w:r>
      <w:r>
        <w:rPr>
          <w:rFonts w:ascii="宋体" w:hAnsi="宋体" w:eastAsia="宋体" w:cs="宋体"/>
          <w:color w:val="000000"/>
        </w:rPr>
        <w:t>辽宁</w:t>
      </w:r>
      <w:r>
        <w:rPr>
          <w:color w:val="000000"/>
        </w:rPr>
        <w:tab/>
      </w:r>
      <w:r>
        <w:rPr>
          <w:color w:val="000000"/>
        </w:rPr>
        <w:t xml:space="preserve">C. </w:t>
      </w:r>
      <w:r>
        <w:rPr>
          <w:rFonts w:ascii="宋体" w:hAnsi="宋体" w:eastAsia="宋体" w:cs="宋体"/>
          <w:color w:val="000000"/>
        </w:rPr>
        <w:t>江西</w:t>
      </w:r>
      <w:r>
        <w:rPr>
          <w:color w:val="000000"/>
        </w:rPr>
        <w:tab/>
      </w:r>
      <w:r>
        <w:rPr>
          <w:color w:val="000000"/>
        </w:rPr>
        <w:t xml:space="preserve">D. </w:t>
      </w:r>
      <w:r>
        <w:rPr>
          <w:rFonts w:ascii="宋体" w:hAnsi="宋体" w:eastAsia="宋体" w:cs="宋体"/>
          <w:color w:val="000000"/>
        </w:rPr>
        <w:t>浙江</w:t>
      </w:r>
    </w:p>
    <w:p w14:paraId="4E676C0B">
      <w:pPr>
        <w:spacing w:line="360" w:lineRule="auto"/>
        <w:jc w:val="left"/>
        <w:textAlignment w:val="center"/>
        <w:rPr>
          <w:color w:val="000000"/>
        </w:rPr>
      </w:pPr>
      <w:r>
        <w:rPr>
          <w:color w:val="000000"/>
        </w:rPr>
        <w:t xml:space="preserve">21. </w:t>
      </w:r>
      <w:r>
        <w:rPr>
          <w:rFonts w:ascii="宋体" w:hAnsi="宋体" w:eastAsia="宋体" w:cs="宋体"/>
          <w:color w:val="000000"/>
        </w:rPr>
        <w:t>海岛上（   ）</w:t>
      </w:r>
    </w:p>
    <w:p w14:paraId="66638F74">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降水季节变化小</w:t>
      </w:r>
      <w:r>
        <w:rPr>
          <w:color w:val="000000"/>
        </w:rPr>
        <w:tab/>
      </w:r>
      <w:r>
        <w:rPr>
          <w:color w:val="000000"/>
        </w:rPr>
        <w:t xml:space="preserve">B. </w:t>
      </w:r>
      <w:r>
        <w:rPr>
          <w:rFonts w:ascii="宋体" w:hAnsi="宋体" w:eastAsia="宋体" w:cs="宋体"/>
          <w:color w:val="000000"/>
        </w:rPr>
        <w:t>河流难以形成</w:t>
      </w:r>
      <w:r>
        <w:rPr>
          <w:color w:val="000000"/>
        </w:rPr>
        <w:tab/>
      </w:r>
      <w:r>
        <w:rPr>
          <w:color w:val="000000"/>
        </w:rPr>
        <w:t xml:space="preserve">C. </w:t>
      </w:r>
      <w:r>
        <w:rPr>
          <w:rFonts w:ascii="宋体" w:hAnsi="宋体" w:eastAsia="宋体" w:cs="宋体"/>
          <w:color w:val="000000"/>
        </w:rPr>
        <w:t>水库主要用于养殖</w:t>
      </w:r>
      <w:r>
        <w:rPr>
          <w:color w:val="000000"/>
        </w:rPr>
        <w:tab/>
      </w:r>
      <w:r>
        <w:rPr>
          <w:color w:val="000000"/>
        </w:rPr>
        <w:t xml:space="preserve">D. </w:t>
      </w:r>
      <w:r>
        <w:rPr>
          <w:rFonts w:ascii="宋体" w:hAnsi="宋体" w:eastAsia="宋体" w:cs="宋体"/>
          <w:color w:val="000000"/>
        </w:rPr>
        <w:t>毛竹用于挡光</w:t>
      </w:r>
    </w:p>
    <w:p w14:paraId="26A5B1E7">
      <w:pPr>
        <w:spacing w:line="360" w:lineRule="auto"/>
        <w:jc w:val="left"/>
        <w:textAlignment w:val="center"/>
        <w:rPr>
          <w:color w:val="000000"/>
        </w:rPr>
      </w:pPr>
      <w:r>
        <w:rPr>
          <w:color w:val="000000"/>
        </w:rPr>
        <w:t xml:space="preserve">22. </w:t>
      </w:r>
      <w:r>
        <w:rPr>
          <w:rFonts w:ascii="宋体" w:hAnsi="宋体" w:eastAsia="宋体" w:cs="宋体"/>
          <w:color w:val="000000"/>
        </w:rPr>
        <w:t>平顶屋屋顶围墙的作用是（   ）</w:t>
      </w:r>
    </w:p>
    <w:p w14:paraId="3A2C3529">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保室温</w:t>
      </w:r>
      <w:r>
        <w:rPr>
          <w:color w:val="000000"/>
        </w:rPr>
        <w:tab/>
      </w:r>
      <w:r>
        <w:rPr>
          <w:color w:val="000000"/>
        </w:rPr>
        <w:t xml:space="preserve">B. </w:t>
      </w:r>
      <w:r>
        <w:rPr>
          <w:rFonts w:ascii="宋体" w:hAnsi="宋体" w:eastAsia="宋体" w:cs="宋体"/>
          <w:color w:val="000000"/>
        </w:rPr>
        <w:t>集雨水</w:t>
      </w:r>
      <w:r>
        <w:rPr>
          <w:color w:val="000000"/>
        </w:rPr>
        <w:tab/>
      </w:r>
      <w:r>
        <w:rPr>
          <w:color w:val="000000"/>
        </w:rPr>
        <w:t xml:space="preserve">C. </w:t>
      </w:r>
      <w:r>
        <w:rPr>
          <w:rFonts w:ascii="宋体" w:hAnsi="宋体" w:eastAsia="宋体" w:cs="宋体"/>
          <w:color w:val="000000"/>
        </w:rPr>
        <w:t>防台风</w:t>
      </w:r>
      <w:r>
        <w:rPr>
          <w:color w:val="000000"/>
        </w:rPr>
        <w:tab/>
      </w:r>
      <w:r>
        <w:rPr>
          <w:color w:val="000000"/>
        </w:rPr>
        <w:t xml:space="preserve">D. </w:t>
      </w:r>
      <w:r>
        <w:rPr>
          <w:rFonts w:ascii="宋体" w:hAnsi="宋体" w:eastAsia="宋体" w:cs="宋体"/>
          <w:color w:val="000000"/>
        </w:rPr>
        <w:t>防日晒</w:t>
      </w:r>
    </w:p>
    <w:p w14:paraId="092429FC">
      <w:pPr>
        <w:spacing w:line="360" w:lineRule="auto"/>
        <w:ind w:firstLine="420"/>
        <w:jc w:val="left"/>
        <w:textAlignment w:val="center"/>
        <w:rPr>
          <w:color w:val="000000"/>
        </w:rPr>
      </w:pPr>
      <w:r>
        <w:rPr>
          <w:rFonts w:ascii="楷体" w:hAnsi="楷体" w:eastAsia="楷体" w:cs="楷体"/>
          <w:color w:val="000000"/>
        </w:rPr>
        <w:t>某学校组织了跨学科主题学习，语文、地理老师分别提供了有关黄河的学习资料。左图为“黄河诗文”的时间轴，右图为黄河潼关站的水文资料。据此完成下面小题。</w:t>
      </w:r>
    </w:p>
    <w:p w14:paraId="1A731CEE">
      <w:pPr>
        <w:spacing w:line="360" w:lineRule="auto"/>
        <w:jc w:val="left"/>
        <w:textAlignment w:val="center"/>
        <w:rPr>
          <w:color w:val="000000"/>
        </w:rPr>
      </w:pPr>
      <w:r>
        <w:rPr>
          <w:color w:val="000000"/>
        </w:rPr>
        <w:drawing>
          <wp:inline distT="0" distB="0" distL="114300" distR="114300">
            <wp:extent cx="3048000" cy="1276350"/>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23"/>
                    <a:stretch>
                      <a:fillRect/>
                    </a:stretch>
                  </pic:blipFill>
                  <pic:spPr>
                    <a:xfrm>
                      <a:off x="0" y="0"/>
                      <a:ext cx="3048000" cy="1276350"/>
                    </a:xfrm>
                    <a:prstGeom prst="rect">
                      <a:avLst/>
                    </a:prstGeom>
                  </pic:spPr>
                </pic:pic>
              </a:graphicData>
            </a:graphic>
          </wp:inline>
        </w:drawing>
      </w:r>
      <w:r>
        <w:rPr>
          <w:color w:val="000000"/>
        </w:rPr>
        <w:t xml:space="preserve"> </w:t>
      </w:r>
      <w:r>
        <w:rPr>
          <w:color w:val="000000"/>
        </w:rPr>
        <w:drawing>
          <wp:inline distT="0" distB="0" distL="114300" distR="114300">
            <wp:extent cx="3305175" cy="1323975"/>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24"/>
                    <a:stretch>
                      <a:fillRect/>
                    </a:stretch>
                  </pic:blipFill>
                  <pic:spPr>
                    <a:xfrm>
                      <a:off x="0" y="0"/>
                      <a:ext cx="3305175" cy="1323975"/>
                    </a:xfrm>
                    <a:prstGeom prst="rect">
                      <a:avLst/>
                    </a:prstGeom>
                  </pic:spPr>
                </pic:pic>
              </a:graphicData>
            </a:graphic>
          </wp:inline>
        </w:drawing>
      </w:r>
      <w:r>
        <w:rPr>
          <w:color w:val="000000"/>
        </w:rPr>
        <w:t xml:space="preserve">     </w:t>
      </w:r>
    </w:p>
    <w:tbl>
      <w:tblPr>
        <w:tblStyle w:val="4"/>
        <w:tblW w:w="42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310"/>
        <w:gridCol w:w="1050"/>
        <w:gridCol w:w="900"/>
      </w:tblGrid>
      <w:tr w14:paraId="3ABCE9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30" w:hRule="atLeast"/>
        </w:trPr>
        <w:tc>
          <w:tcPr>
            <w:tcW w:w="23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ABA4E38">
            <w:pPr>
              <w:spacing w:line="360" w:lineRule="auto"/>
              <w:jc w:val="left"/>
              <w:textAlignment w:val="center"/>
              <w:rPr>
                <w:color w:val="000000"/>
              </w:rPr>
            </w:pPr>
            <w:r>
              <w:rPr>
                <w:rFonts w:ascii="楷体" w:hAnsi="楷体" w:eastAsia="楷体" w:cs="楷体"/>
                <w:color w:val="000000"/>
              </w:rPr>
              <w:t>潼关站</w:t>
            </w:r>
          </w:p>
        </w:tc>
        <w:tc>
          <w:tcPr>
            <w:tcW w:w="10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1C8DC54">
            <w:pPr>
              <w:spacing w:line="360" w:lineRule="auto"/>
              <w:jc w:val="left"/>
              <w:textAlignment w:val="center"/>
              <w:rPr>
                <w:color w:val="000000"/>
              </w:rPr>
            </w:pPr>
            <w:r>
              <w:rPr>
                <w:rFonts w:ascii="楷体" w:hAnsi="楷体" w:eastAsia="楷体" w:cs="楷体"/>
                <w:color w:val="000000"/>
              </w:rPr>
              <w:t>多年平均</w:t>
            </w:r>
          </w:p>
        </w:tc>
        <w:tc>
          <w:tcPr>
            <w:tcW w:w="9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AF7BA8A">
            <w:pPr>
              <w:spacing w:line="360" w:lineRule="auto"/>
              <w:jc w:val="left"/>
              <w:textAlignment w:val="center"/>
              <w:rPr>
                <w:color w:val="000000"/>
              </w:rPr>
            </w:pPr>
            <w:r>
              <w:rPr>
                <w:rFonts w:ascii="楷体" w:hAnsi="楷体" w:eastAsia="楷体" w:cs="楷体"/>
                <w:color w:val="000000"/>
              </w:rPr>
              <w:t>2021年</w:t>
            </w:r>
          </w:p>
        </w:tc>
      </w:tr>
      <w:tr w14:paraId="745480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3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E7EB18C">
            <w:pPr>
              <w:spacing w:line="360" w:lineRule="auto"/>
              <w:jc w:val="left"/>
              <w:textAlignment w:val="center"/>
              <w:rPr>
                <w:color w:val="000000"/>
              </w:rPr>
            </w:pPr>
            <w:r>
              <w:rPr>
                <w:rFonts w:ascii="楷体" w:hAnsi="楷体" w:eastAsia="楷体" w:cs="楷体"/>
                <w:color w:val="000000"/>
              </w:rPr>
              <w:t>年输沙量（万吨）</w:t>
            </w:r>
          </w:p>
        </w:tc>
        <w:tc>
          <w:tcPr>
            <w:tcW w:w="10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936669C">
            <w:pPr>
              <w:spacing w:line="360" w:lineRule="auto"/>
              <w:jc w:val="left"/>
              <w:textAlignment w:val="center"/>
              <w:rPr>
                <w:color w:val="000000"/>
              </w:rPr>
            </w:pPr>
            <w:r>
              <w:rPr>
                <w:rFonts w:ascii="楷体" w:hAnsi="楷体" w:eastAsia="楷体" w:cs="楷体"/>
                <w:color w:val="000000"/>
              </w:rPr>
              <w:t>92100</w:t>
            </w:r>
          </w:p>
        </w:tc>
        <w:tc>
          <w:tcPr>
            <w:tcW w:w="9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4D25A33">
            <w:pPr>
              <w:spacing w:line="360" w:lineRule="auto"/>
              <w:jc w:val="left"/>
              <w:textAlignment w:val="center"/>
              <w:rPr>
                <w:color w:val="000000"/>
              </w:rPr>
            </w:pPr>
            <w:r>
              <w:rPr>
                <w:rFonts w:ascii="楷体" w:hAnsi="楷体" w:eastAsia="楷体" w:cs="楷体"/>
                <w:color w:val="000000"/>
              </w:rPr>
              <w:t>17100</w:t>
            </w:r>
          </w:p>
        </w:tc>
      </w:tr>
      <w:tr w14:paraId="1A3FA0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3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D7A0F0C">
            <w:pPr>
              <w:spacing w:line="360" w:lineRule="auto"/>
              <w:jc w:val="left"/>
              <w:textAlignment w:val="center"/>
              <w:rPr>
                <w:color w:val="000000"/>
              </w:rPr>
            </w:pPr>
            <w:r>
              <w:rPr>
                <w:rFonts w:ascii="楷体" w:hAnsi="楷体" w:eastAsia="楷体" w:cs="楷体"/>
                <w:color w:val="000000"/>
              </w:rPr>
              <w:t>年径流量（亿立方米）</w:t>
            </w:r>
          </w:p>
        </w:tc>
        <w:tc>
          <w:tcPr>
            <w:tcW w:w="10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1FC7BC9">
            <w:pPr>
              <w:spacing w:line="360" w:lineRule="auto"/>
              <w:jc w:val="left"/>
              <w:textAlignment w:val="center"/>
              <w:rPr>
                <w:color w:val="000000"/>
              </w:rPr>
            </w:pPr>
            <w:r>
              <w:rPr>
                <w:rFonts w:ascii="楷体" w:hAnsi="楷体" w:eastAsia="楷体" w:cs="楷体"/>
                <w:color w:val="000000"/>
              </w:rPr>
              <w:t>335.3</w:t>
            </w:r>
          </w:p>
        </w:tc>
        <w:tc>
          <w:tcPr>
            <w:tcW w:w="9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A02B3B7">
            <w:pPr>
              <w:spacing w:line="360" w:lineRule="auto"/>
              <w:jc w:val="left"/>
              <w:textAlignment w:val="center"/>
              <w:rPr>
                <w:color w:val="000000"/>
              </w:rPr>
            </w:pPr>
            <w:r>
              <w:rPr>
                <w:rFonts w:ascii="楷体" w:hAnsi="楷体" w:eastAsia="楷体" w:cs="楷体"/>
                <w:color w:val="000000"/>
              </w:rPr>
              <w:t>395.1</w:t>
            </w:r>
          </w:p>
        </w:tc>
      </w:tr>
    </w:tbl>
    <w:p w14:paraId="141AE2A2">
      <w:pPr>
        <w:spacing w:line="360" w:lineRule="auto"/>
        <w:jc w:val="left"/>
        <w:textAlignment w:val="center"/>
        <w:rPr>
          <w:color w:val="000000"/>
        </w:rPr>
      </w:pPr>
    </w:p>
    <w:p w14:paraId="38DA4D64">
      <w:pPr>
        <w:spacing w:line="360" w:lineRule="auto"/>
        <w:jc w:val="left"/>
        <w:textAlignment w:val="center"/>
        <w:rPr>
          <w:color w:val="000000"/>
        </w:rPr>
      </w:pPr>
      <w:r>
        <w:rPr>
          <w:color w:val="000000"/>
        </w:rPr>
        <w:t xml:space="preserve">23. </w:t>
      </w:r>
      <w:r>
        <w:rPr>
          <w:rFonts w:ascii="宋体" w:hAnsi="宋体" w:eastAsia="宋体" w:cs="宋体"/>
          <w:color w:val="000000"/>
        </w:rPr>
        <w:t>自汉到宋，从对黄河的描述上反映出黄河最典型的水文特征是（   ）</w:t>
      </w:r>
    </w:p>
    <w:p w14:paraId="236E04EB">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水量大</w:t>
      </w:r>
      <w:r>
        <w:rPr>
          <w:color w:val="000000"/>
        </w:rPr>
        <w:tab/>
      </w:r>
      <w:r>
        <w:rPr>
          <w:color w:val="000000"/>
        </w:rPr>
        <w:t xml:space="preserve">B. </w:t>
      </w:r>
      <w:r>
        <w:rPr>
          <w:rFonts w:ascii="宋体" w:hAnsi="宋体" w:eastAsia="宋体" w:cs="宋体"/>
          <w:color w:val="000000"/>
        </w:rPr>
        <w:t>含沙量大</w:t>
      </w:r>
      <w:r>
        <w:rPr>
          <w:color w:val="000000"/>
        </w:rPr>
        <w:tab/>
      </w:r>
      <w:r>
        <w:rPr>
          <w:color w:val="000000"/>
        </w:rPr>
        <w:t xml:space="preserve">C. </w:t>
      </w:r>
      <w:r>
        <w:rPr>
          <w:rFonts w:ascii="宋体" w:hAnsi="宋体" w:eastAsia="宋体" w:cs="宋体"/>
          <w:color w:val="000000"/>
        </w:rPr>
        <w:t>流速快</w:t>
      </w:r>
      <w:r>
        <w:rPr>
          <w:color w:val="000000"/>
        </w:rPr>
        <w:tab/>
      </w:r>
      <w:r>
        <w:rPr>
          <w:color w:val="000000"/>
        </w:rPr>
        <w:t xml:space="preserve">D. </w:t>
      </w:r>
      <w:r>
        <w:rPr>
          <w:rFonts w:ascii="宋体" w:hAnsi="宋体" w:eastAsia="宋体" w:cs="宋体"/>
          <w:color w:val="000000"/>
        </w:rPr>
        <w:t>无结冰期</w:t>
      </w:r>
    </w:p>
    <w:p w14:paraId="35A5548A">
      <w:pPr>
        <w:spacing w:line="360" w:lineRule="auto"/>
        <w:jc w:val="left"/>
        <w:textAlignment w:val="center"/>
        <w:rPr>
          <w:color w:val="000000"/>
        </w:rPr>
      </w:pPr>
      <w:r>
        <w:rPr>
          <w:color w:val="000000"/>
        </w:rPr>
        <w:t xml:space="preserve">24. </w:t>
      </w:r>
      <w:r>
        <w:rPr>
          <w:rFonts w:ascii="宋体" w:hAnsi="宋体" w:eastAsia="宋体" w:cs="宋体"/>
          <w:color w:val="000000"/>
        </w:rPr>
        <w:t>潼关站水文资料显示，近年来黄土高原地区（   ）</w:t>
      </w:r>
    </w:p>
    <w:p w14:paraId="397C201E">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河流年输沙量变大</w:t>
      </w:r>
      <w:r>
        <w:rPr>
          <w:color w:val="000000"/>
        </w:rPr>
        <w:tab/>
      </w:r>
      <w:r>
        <w:rPr>
          <w:color w:val="000000"/>
        </w:rPr>
        <w:t xml:space="preserve">B. </w:t>
      </w:r>
      <w:r>
        <w:rPr>
          <w:rFonts w:ascii="宋体" w:hAnsi="宋体" w:eastAsia="宋体" w:cs="宋体"/>
          <w:color w:val="000000"/>
        </w:rPr>
        <w:t>河流年径流量变小</w:t>
      </w:r>
      <w:r>
        <w:rPr>
          <w:color w:val="000000"/>
        </w:rPr>
        <w:tab/>
      </w:r>
      <w:r>
        <w:rPr>
          <w:color w:val="000000"/>
        </w:rPr>
        <w:t xml:space="preserve">C. </w:t>
      </w:r>
      <w:r>
        <w:rPr>
          <w:rFonts w:ascii="宋体" w:hAnsi="宋体" w:eastAsia="宋体" w:cs="宋体"/>
          <w:color w:val="000000"/>
        </w:rPr>
        <w:t>水土流失减少</w:t>
      </w:r>
      <w:r>
        <w:rPr>
          <w:color w:val="000000"/>
        </w:rPr>
        <w:tab/>
      </w:r>
      <w:r>
        <w:rPr>
          <w:color w:val="000000"/>
        </w:rPr>
        <w:t xml:space="preserve">D. </w:t>
      </w:r>
      <w:r>
        <w:rPr>
          <w:rFonts w:ascii="宋体" w:hAnsi="宋体" w:eastAsia="宋体" w:cs="宋体"/>
          <w:color w:val="000000"/>
        </w:rPr>
        <w:t>植被破坏加剧</w:t>
      </w:r>
    </w:p>
    <w:p w14:paraId="34B7AE14">
      <w:pPr>
        <w:spacing w:line="360" w:lineRule="auto"/>
        <w:jc w:val="left"/>
        <w:textAlignment w:val="center"/>
        <w:rPr>
          <w:color w:val="000000"/>
        </w:rPr>
      </w:pPr>
      <w:r>
        <w:rPr>
          <w:color w:val="000000"/>
        </w:rPr>
        <w:t xml:space="preserve">25. </w:t>
      </w:r>
      <w:r>
        <w:rPr>
          <w:rFonts w:ascii="宋体" w:hAnsi="宋体" w:eastAsia="宋体" w:cs="宋体"/>
          <w:color w:val="000000"/>
        </w:rPr>
        <w:t>同学们查阅的资料中，属于黄河流域生态保护和高质量发展的是（   ）</w:t>
      </w:r>
    </w:p>
    <w:p w14:paraId="31EBB96E">
      <w:pPr>
        <w:spacing w:line="360" w:lineRule="auto"/>
        <w:jc w:val="left"/>
        <w:textAlignment w:val="center"/>
        <w:rPr>
          <w:color w:val="000000"/>
        </w:rPr>
      </w:pPr>
      <w:r>
        <w:rPr>
          <w:rFonts w:ascii="宋体" w:hAnsi="宋体" w:eastAsia="宋体" w:cs="宋体"/>
          <w:color w:val="000000"/>
        </w:rPr>
        <w:t>①在上游提升“中华水塔”的水源涵养能力②在中下游推进“黄金水道”的生态治理</w:t>
      </w:r>
    </w:p>
    <w:p w14:paraId="1C25016C">
      <w:pPr>
        <w:spacing w:line="360" w:lineRule="auto"/>
        <w:jc w:val="left"/>
        <w:textAlignment w:val="center"/>
        <w:rPr>
          <w:color w:val="000000"/>
        </w:rPr>
      </w:pPr>
      <w:r>
        <w:rPr>
          <w:rFonts w:ascii="宋体" w:hAnsi="宋体" w:eastAsia="宋体" w:cs="宋体"/>
          <w:color w:val="000000"/>
        </w:rPr>
        <w:t>③在中游开展“水土保持”的综合治理④在下游推进黄河三角洲湿地的保护修复</w:t>
      </w:r>
    </w:p>
    <w:p w14:paraId="7D5391D3">
      <w:pPr>
        <w:tabs>
          <w:tab w:val="left" w:pos="2436"/>
          <w:tab w:val="left" w:pos="4873"/>
          <w:tab w:val="left" w:pos="7309"/>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100055" name="图片 1000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5" name="图片 100055"/>
                    <pic:cNvPicPr>
                      <a:picLocks noChangeAspect="1"/>
                    </pic:cNvPicPr>
                  </pic:nvPicPr>
                  <pic:blipFill>
                    <a:blip r:embed="rId12"/>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①②③</w:t>
      </w:r>
      <w:r>
        <w:rPr>
          <w:color w:val="000000"/>
        </w:rPr>
        <w:tab/>
      </w:r>
      <w:r>
        <w:rPr>
          <w:color w:val="000000"/>
        </w:rPr>
        <w:t xml:space="preserve">B. </w:t>
      </w:r>
      <w:r>
        <w:rPr>
          <w:rFonts w:ascii="宋体" w:hAnsi="宋体" w:eastAsia="宋体" w:cs="宋体"/>
          <w:color w:val="000000"/>
        </w:rPr>
        <w:t>②③④</w:t>
      </w:r>
      <w:r>
        <w:rPr>
          <w:color w:val="000000"/>
        </w:rPr>
        <w:tab/>
      </w:r>
      <w:r>
        <w:rPr>
          <w:color w:val="000000"/>
        </w:rPr>
        <w:t xml:space="preserve">C. </w:t>
      </w:r>
      <w:r>
        <w:rPr>
          <w:rFonts w:ascii="宋体" w:hAnsi="宋体" w:eastAsia="宋体" w:cs="宋体"/>
          <w:color w:val="000000"/>
        </w:rPr>
        <w:t>①③④</w:t>
      </w:r>
      <w:r>
        <w:rPr>
          <w:color w:val="000000"/>
        </w:rPr>
        <w:tab/>
      </w:r>
      <w:r>
        <w:rPr>
          <w:color w:val="000000"/>
        </w:rPr>
        <w:t xml:space="preserve">D. </w:t>
      </w:r>
      <w:r>
        <w:rPr>
          <w:rFonts w:ascii="宋体" w:hAnsi="宋体" w:eastAsia="宋体" w:cs="宋体"/>
          <w:color w:val="000000"/>
        </w:rPr>
        <w:t>①②④</w:t>
      </w:r>
    </w:p>
    <w:p w14:paraId="3F0C2C8C">
      <w:pPr>
        <w:spacing w:line="360" w:lineRule="auto"/>
        <w:jc w:val="left"/>
        <w:textAlignment w:val="center"/>
        <w:rPr>
          <w:color w:val="000000"/>
        </w:rPr>
      </w:pPr>
      <w:r>
        <w:rPr>
          <w:rFonts w:ascii="宋体" w:hAnsi="宋体" w:eastAsia="宋体" w:cs="宋体"/>
          <w:b/>
          <w:color w:val="000000"/>
          <w:sz w:val="24"/>
        </w:rPr>
        <w:t>二、非选择题：本题共4小题，共50分。</w:t>
      </w:r>
    </w:p>
    <w:p w14:paraId="75E2A961">
      <w:pPr>
        <w:spacing w:line="360" w:lineRule="auto"/>
        <w:jc w:val="left"/>
        <w:textAlignment w:val="center"/>
        <w:rPr>
          <w:color w:val="000000"/>
        </w:rPr>
      </w:pPr>
      <w:r>
        <w:rPr>
          <w:color w:val="000000"/>
        </w:rPr>
        <w:t xml:space="preserve">26. </w:t>
      </w:r>
      <w:r>
        <w:rPr>
          <w:rFonts w:ascii="宋体" w:hAnsi="宋体" w:eastAsia="宋体" w:cs="宋体"/>
          <w:color w:val="000000"/>
        </w:rPr>
        <w:t>水是生命之源，孕育人类文明。图1为世界海陆面积比较，图2为世界年降水量的分布（局部），图3为乌兹别克斯坦简图及荒漠和绿洲景观。结合图文资料，完成下列要求。</w:t>
      </w:r>
    </w:p>
    <w:p w14:paraId="765B36D5">
      <w:pPr>
        <w:spacing w:line="360" w:lineRule="auto"/>
        <w:jc w:val="left"/>
        <w:textAlignment w:val="center"/>
        <w:rPr>
          <w:color w:val="000000"/>
        </w:rPr>
      </w:pPr>
      <w:r>
        <w:rPr>
          <w:color w:val="000000"/>
        </w:rPr>
        <w:drawing>
          <wp:inline distT="0" distB="0" distL="114300" distR="114300">
            <wp:extent cx="5133975" cy="2333625"/>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25"/>
                    <a:stretch>
                      <a:fillRect/>
                    </a:stretch>
                  </pic:blipFill>
                  <pic:spPr>
                    <a:xfrm>
                      <a:off x="0" y="0"/>
                      <a:ext cx="5133975" cy="2333625"/>
                    </a:xfrm>
                    <a:prstGeom prst="rect">
                      <a:avLst/>
                    </a:prstGeom>
                  </pic:spPr>
                </pic:pic>
              </a:graphicData>
            </a:graphic>
          </wp:inline>
        </w:drawing>
      </w:r>
    </w:p>
    <w:p w14:paraId="04532EEE">
      <w:pPr>
        <w:spacing w:line="360" w:lineRule="auto"/>
        <w:jc w:val="left"/>
        <w:textAlignment w:val="center"/>
        <w:rPr>
          <w:color w:val="000000"/>
        </w:rPr>
      </w:pPr>
      <w:r>
        <w:rPr>
          <w:color w:val="000000"/>
        </w:rPr>
        <w:t>（1）</w:t>
      </w:r>
      <w:r>
        <w:rPr>
          <w:rFonts w:ascii="宋体" w:hAnsi="宋体" w:eastAsia="宋体" w:cs="宋体"/>
          <w:color w:val="000000"/>
        </w:rPr>
        <w:t>地球是个水球，根据海陆面积比例，概括地说，</w:t>
      </w:r>
      <w:r>
        <w:rPr>
          <w:color w:val="000000"/>
        </w:rPr>
        <w:t>____</w:t>
      </w:r>
      <w:r>
        <w:rPr>
          <w:rFonts w:ascii="宋体" w:hAnsi="宋体" w:eastAsia="宋体" w:cs="宋体"/>
          <w:color w:val="000000"/>
        </w:rPr>
        <w:t>分陆地，</w:t>
      </w:r>
      <w:r>
        <w:rPr>
          <w:color w:val="000000"/>
        </w:rPr>
        <w:t>____</w:t>
      </w:r>
      <w:r>
        <w:rPr>
          <w:rFonts w:ascii="宋体" w:hAnsi="宋体" w:eastAsia="宋体" w:cs="宋体"/>
          <w:color w:val="000000"/>
        </w:rPr>
        <w:t>分海洋。陆地上的淡水资源主要来自降水，世界降水最多的地区多分布在</w:t>
      </w:r>
      <w:r>
        <w:rPr>
          <w:color w:val="000000"/>
        </w:rPr>
        <w:t>____</w:t>
      </w:r>
      <w:r>
        <w:rPr>
          <w:rFonts w:ascii="宋体" w:hAnsi="宋体" w:eastAsia="宋体" w:cs="宋体"/>
          <w:color w:val="000000"/>
        </w:rPr>
        <w:t>（纬线）附近。</w:t>
      </w:r>
    </w:p>
    <w:p w14:paraId="69B49C5E">
      <w:pPr>
        <w:spacing w:line="360" w:lineRule="auto"/>
        <w:jc w:val="left"/>
        <w:textAlignment w:val="center"/>
        <w:rPr>
          <w:color w:val="000000"/>
        </w:rPr>
      </w:pPr>
      <w:r>
        <w:rPr>
          <w:color w:val="000000"/>
        </w:rPr>
        <w:t>（2）</w:t>
      </w:r>
      <w:r>
        <w:rPr>
          <w:rFonts w:ascii="宋体" w:hAnsi="宋体" w:eastAsia="宋体" w:cs="宋体"/>
          <w:color w:val="000000"/>
        </w:rPr>
        <w:t>读图2，中纬度地区，A地降水</w:t>
      </w:r>
      <w:r>
        <w:rPr>
          <w:color w:val="000000"/>
        </w:rPr>
        <w:t>____</w:t>
      </w:r>
      <w:r>
        <w:rPr>
          <w:rFonts w:ascii="宋体" w:hAnsi="宋体" w:eastAsia="宋体" w:cs="宋体"/>
          <w:color w:val="000000"/>
        </w:rPr>
        <w:t>，B地降水</w:t>
      </w:r>
      <w:r>
        <w:rPr>
          <w:color w:val="000000"/>
        </w:rPr>
        <w:t>____</w:t>
      </w:r>
      <w:r>
        <w:rPr>
          <w:rFonts w:ascii="宋体" w:hAnsi="宋体" w:eastAsia="宋体" w:cs="宋体"/>
          <w:color w:val="000000"/>
        </w:rPr>
        <w:t>，在A地所在区域分布着亚洲面积最大的</w:t>
      </w:r>
      <w:r>
        <w:rPr>
          <w:color w:val="000000"/>
        </w:rPr>
        <w:t>____</w:t>
      </w:r>
      <w:r>
        <w:rPr>
          <w:rFonts w:ascii="宋体" w:hAnsi="宋体" w:eastAsia="宋体" w:cs="宋体"/>
          <w:color w:val="000000"/>
        </w:rPr>
        <w:t>气候。</w:t>
      </w:r>
    </w:p>
    <w:p w14:paraId="7E24B010">
      <w:pPr>
        <w:spacing w:line="360" w:lineRule="auto"/>
        <w:ind w:firstLine="420"/>
        <w:jc w:val="left"/>
        <w:textAlignment w:val="center"/>
        <w:rPr>
          <w:color w:val="000000"/>
        </w:rPr>
      </w:pPr>
      <w:r>
        <w:rPr>
          <w:rFonts w:ascii="楷体" w:hAnsi="楷体" w:eastAsia="楷体" w:cs="楷体"/>
          <w:color w:val="000000"/>
        </w:rPr>
        <w:t>神奇的乌兹别克斯坦具有相互矛盾的“两面性”：一方面，国土大部分面积都是荒漠、戈壁；另一方面，也分布着一片片丰富多彩的绿洲。</w:t>
      </w:r>
    </w:p>
    <w:p w14:paraId="4B3E3D02">
      <w:pPr>
        <w:spacing w:line="360" w:lineRule="auto"/>
        <w:jc w:val="left"/>
        <w:textAlignment w:val="center"/>
        <w:rPr>
          <w:color w:val="000000"/>
        </w:rPr>
      </w:pPr>
      <w:r>
        <w:rPr>
          <w:color w:val="000000"/>
        </w:rPr>
        <w:t>（3）</w:t>
      </w:r>
      <w:r>
        <w:rPr>
          <w:rFonts w:ascii="宋体" w:hAnsi="宋体" w:eastAsia="宋体" w:cs="宋体"/>
          <w:color w:val="000000"/>
        </w:rPr>
        <w:t>探究乌兹别克斯坦的“两面性”。</w:t>
      </w:r>
    </w:p>
    <w:p w14:paraId="1330D234">
      <w:pPr>
        <w:spacing w:line="360" w:lineRule="auto"/>
        <w:jc w:val="left"/>
        <w:textAlignment w:val="center"/>
        <w:rPr>
          <w:color w:val="000000"/>
        </w:rPr>
      </w:pPr>
      <w:r>
        <w:rPr>
          <w:color w:val="000000"/>
        </w:rPr>
        <w:drawing>
          <wp:inline distT="0" distB="0" distL="114300" distR="114300">
            <wp:extent cx="5238750" cy="3843655"/>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26"/>
                    <a:stretch>
                      <a:fillRect/>
                    </a:stretch>
                  </pic:blipFill>
                  <pic:spPr>
                    <a:xfrm>
                      <a:off x="0" y="0"/>
                      <a:ext cx="5238750" cy="3844210"/>
                    </a:xfrm>
                    <a:prstGeom prst="rect">
                      <a:avLst/>
                    </a:prstGeom>
                  </pic:spPr>
                </pic:pic>
              </a:graphicData>
            </a:graphic>
          </wp:inline>
        </w:drawing>
      </w:r>
    </w:p>
    <w:p w14:paraId="6AAB8C11">
      <w:pPr>
        <w:spacing w:line="360" w:lineRule="auto"/>
        <w:jc w:val="left"/>
        <w:textAlignment w:val="center"/>
        <w:rPr>
          <w:color w:val="000000"/>
        </w:rPr>
      </w:pPr>
      <w:r>
        <w:rPr>
          <w:rFonts w:ascii="宋体" w:hAnsi="宋体" w:eastAsia="宋体" w:cs="宋体"/>
          <w:color w:val="000000"/>
        </w:rPr>
        <w:t>①</w:t>
      </w:r>
      <w:r>
        <w:rPr>
          <w:color w:val="000000"/>
        </w:rPr>
        <w:t>____</w:t>
      </w:r>
      <w:r>
        <w:rPr>
          <w:rFonts w:ascii="宋体" w:hAnsi="宋体" w:eastAsia="宋体" w:cs="宋体"/>
          <w:color w:val="000000"/>
        </w:rPr>
        <w:t>②</w:t>
      </w:r>
      <w:r>
        <w:rPr>
          <w:color w:val="000000"/>
        </w:rPr>
        <w:t>____</w:t>
      </w:r>
      <w:r>
        <w:rPr>
          <w:rFonts w:ascii="宋体" w:hAnsi="宋体" w:eastAsia="宋体" w:cs="宋体"/>
          <w:color w:val="000000"/>
        </w:rPr>
        <w:t>③</w:t>
      </w:r>
      <w:r>
        <w:rPr>
          <w:color w:val="000000"/>
        </w:rPr>
        <w:t>____</w:t>
      </w:r>
      <w:r>
        <w:rPr>
          <w:rFonts w:ascii="宋体" w:hAnsi="宋体" w:eastAsia="宋体" w:cs="宋体"/>
          <w:color w:val="000000"/>
        </w:rPr>
        <w:t>④</w:t>
      </w:r>
      <w:r>
        <w:rPr>
          <w:color w:val="000000"/>
        </w:rPr>
        <w:t>____</w:t>
      </w:r>
    </w:p>
    <w:p w14:paraId="31C72416">
      <w:pPr>
        <w:spacing w:line="360" w:lineRule="auto"/>
        <w:jc w:val="left"/>
        <w:textAlignment w:val="center"/>
        <w:rPr>
          <w:color w:val="000000"/>
        </w:rPr>
      </w:pPr>
      <w:r>
        <w:rPr>
          <w:color w:val="000000"/>
        </w:rPr>
        <w:t xml:space="preserve">27. </w:t>
      </w:r>
      <w:r>
        <w:rPr>
          <w:rFonts w:ascii="宋体" w:hAnsi="宋体" w:eastAsia="宋体" w:cs="宋体"/>
          <w:color w:val="000000"/>
        </w:rPr>
        <w:t>能源问题是当今世界性的问题。图1为欧洲部分国家进口俄罗斯天然气比重，图2为卡塔尔液化天然气出口市场（2021）示意图（单位：十亿立方米），图3为卡塔尔LNG（液化天然气）外运航线示意图。结合图文资料，完成下列要求。</w:t>
      </w:r>
    </w:p>
    <w:p w14:paraId="0B17C415">
      <w:pPr>
        <w:spacing w:line="360" w:lineRule="auto"/>
        <w:jc w:val="left"/>
        <w:textAlignment w:val="center"/>
        <w:rPr>
          <w:color w:val="000000"/>
        </w:rPr>
      </w:pPr>
      <w:r>
        <w:rPr>
          <w:color w:val="000000"/>
        </w:rPr>
        <w:drawing>
          <wp:inline distT="0" distB="0" distL="114300" distR="114300">
            <wp:extent cx="5019675" cy="3905250"/>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27"/>
                    <a:stretch>
                      <a:fillRect/>
                    </a:stretch>
                  </pic:blipFill>
                  <pic:spPr>
                    <a:xfrm>
                      <a:off x="0" y="0"/>
                      <a:ext cx="5019675" cy="3905250"/>
                    </a:xfrm>
                    <a:prstGeom prst="rect">
                      <a:avLst/>
                    </a:prstGeom>
                  </pic:spPr>
                </pic:pic>
              </a:graphicData>
            </a:graphic>
          </wp:inline>
        </w:drawing>
      </w:r>
    </w:p>
    <w:p w14:paraId="32B98F6C">
      <w:pPr>
        <w:spacing w:line="360" w:lineRule="auto"/>
        <w:jc w:val="left"/>
        <w:textAlignment w:val="center"/>
        <w:rPr>
          <w:color w:val="000000"/>
        </w:rPr>
      </w:pPr>
      <w:r>
        <w:rPr>
          <w:color w:val="000000"/>
        </w:rPr>
        <w:t>（1）</w:t>
      </w:r>
      <w:r>
        <w:rPr>
          <w:rFonts w:ascii="宋体" w:hAnsi="宋体" w:eastAsia="宋体" w:cs="宋体"/>
          <w:color w:val="000000"/>
        </w:rPr>
        <w:t>图1显示，德国从俄罗斯进口的天然气占</w:t>
      </w:r>
      <w:r>
        <w:rPr>
          <w:color w:val="000000"/>
        </w:rPr>
        <w:t>____</w:t>
      </w:r>
      <w:r>
        <w:rPr>
          <w:rFonts w:ascii="宋体" w:hAnsi="宋体" w:eastAsia="宋体" w:cs="宋体"/>
          <w:color w:val="000000"/>
        </w:rPr>
        <w:t>%，而</w:t>
      </w:r>
      <w:r>
        <w:rPr>
          <w:color w:val="000000"/>
        </w:rPr>
        <w:t>____</w:t>
      </w:r>
      <w:r>
        <w:rPr>
          <w:rFonts w:ascii="宋体" w:hAnsi="宋体" w:eastAsia="宋体" w:cs="宋体"/>
          <w:color w:val="000000"/>
        </w:rPr>
        <w:t>（国家）全部依赖俄罗斯。俄罗斯是世界上最大的能源出口国之一，被称为“</w:t>
      </w:r>
      <w:r>
        <w:rPr>
          <w:color w:val="000000"/>
        </w:rPr>
        <w:t>____</w:t>
      </w:r>
      <w:r>
        <w:rPr>
          <w:rFonts w:ascii="宋体" w:hAnsi="宋体" w:eastAsia="宋体" w:cs="宋体"/>
          <w:color w:val="000000"/>
        </w:rPr>
        <w:t>”。</w:t>
      </w:r>
    </w:p>
    <w:p w14:paraId="3B95F4AA">
      <w:pPr>
        <w:spacing w:line="360" w:lineRule="auto"/>
        <w:ind w:firstLine="420"/>
        <w:jc w:val="left"/>
        <w:textAlignment w:val="center"/>
        <w:rPr>
          <w:color w:val="000000"/>
        </w:rPr>
      </w:pPr>
      <w:r>
        <w:rPr>
          <w:rFonts w:ascii="楷体" w:hAnsi="楷体" w:eastAsia="楷体" w:cs="楷体"/>
          <w:color w:val="000000"/>
        </w:rPr>
        <w:t>因为能源短缺，部分欧洲国家开始到中东寻找能源合作项目。位于波斯湾沿岸的卡塔尔天然气资源丰富，占全球已探明储量的12.5%，成为全球最大的液化天然气出口国。卡塔尔使用LNG船（在-163℃低温下运输液化天然气的专用船舶）外运液化天然气到世界各地。</w:t>
      </w:r>
    </w:p>
    <w:p w14:paraId="6509325F">
      <w:pPr>
        <w:spacing w:line="360" w:lineRule="auto"/>
        <w:jc w:val="left"/>
        <w:textAlignment w:val="center"/>
        <w:rPr>
          <w:color w:val="000000"/>
        </w:rPr>
      </w:pPr>
      <w:r>
        <w:rPr>
          <w:color w:val="000000"/>
        </w:rPr>
        <w:drawing>
          <wp:inline distT="0" distB="0" distL="114300" distR="114300">
            <wp:extent cx="5238750" cy="2372995"/>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28"/>
                    <a:stretch>
                      <a:fillRect/>
                    </a:stretch>
                  </pic:blipFill>
                  <pic:spPr>
                    <a:xfrm>
                      <a:off x="0" y="0"/>
                      <a:ext cx="5238750" cy="2373259"/>
                    </a:xfrm>
                    <a:prstGeom prst="rect">
                      <a:avLst/>
                    </a:prstGeom>
                  </pic:spPr>
                </pic:pic>
              </a:graphicData>
            </a:graphic>
          </wp:inline>
        </w:drawing>
      </w:r>
    </w:p>
    <w:p w14:paraId="190D2DFB">
      <w:pPr>
        <w:spacing w:line="360" w:lineRule="auto"/>
        <w:jc w:val="left"/>
        <w:textAlignment w:val="center"/>
        <w:rPr>
          <w:color w:val="000000"/>
        </w:rPr>
      </w:pPr>
      <w:r>
        <w:rPr>
          <w:color w:val="000000"/>
        </w:rPr>
        <w:t>（2）</w:t>
      </w:r>
      <w:r>
        <w:rPr>
          <w:rFonts w:ascii="宋体" w:hAnsi="宋体" w:eastAsia="宋体" w:cs="宋体"/>
          <w:color w:val="000000"/>
        </w:rPr>
        <w:t>卡塔尔液化天然气主要出口到</w:t>
      </w:r>
      <w:r>
        <w:rPr>
          <w:color w:val="000000"/>
        </w:rPr>
        <w:t>____</w:t>
      </w:r>
      <w:r>
        <w:rPr>
          <w:rFonts w:ascii="宋体" w:hAnsi="宋体" w:eastAsia="宋体" w:cs="宋体"/>
          <w:color w:val="000000"/>
        </w:rPr>
        <w:t>洲和欧洲。结合图文资料说明卡塔尔天然气在世界上的地位</w:t>
      </w:r>
      <w:r>
        <w:rPr>
          <w:color w:val="000000"/>
        </w:rPr>
        <w:t>____</w:t>
      </w:r>
      <w:r>
        <w:rPr>
          <w:rFonts w:ascii="宋体" w:hAnsi="宋体" w:eastAsia="宋体" w:cs="宋体"/>
          <w:color w:val="000000"/>
        </w:rPr>
        <w:t>。</w:t>
      </w:r>
    </w:p>
    <w:p w14:paraId="118D46E9">
      <w:pPr>
        <w:spacing w:line="360" w:lineRule="auto"/>
        <w:jc w:val="left"/>
        <w:textAlignment w:val="center"/>
        <w:rPr>
          <w:color w:val="000000"/>
        </w:rPr>
      </w:pPr>
      <w:r>
        <w:rPr>
          <w:color w:val="000000"/>
        </w:rPr>
        <w:t>（3）</w:t>
      </w:r>
      <w:r>
        <w:rPr>
          <w:rFonts w:ascii="宋体" w:hAnsi="宋体" w:eastAsia="宋体" w:cs="宋体"/>
          <w:color w:val="000000"/>
        </w:rPr>
        <w:t>航线A经过东南亚的</w:t>
      </w:r>
      <w:r>
        <w:rPr>
          <w:color w:val="000000"/>
        </w:rPr>
        <w:t>____</w:t>
      </w:r>
      <w:r>
        <w:rPr>
          <w:rFonts w:ascii="宋体" w:hAnsi="宋体" w:eastAsia="宋体" w:cs="宋体"/>
          <w:color w:val="000000"/>
        </w:rPr>
        <w:t>海峡，航线B经过</w:t>
      </w:r>
      <w:r>
        <w:rPr>
          <w:color w:val="000000"/>
        </w:rPr>
        <w:t>____</w:t>
      </w:r>
      <w:r>
        <w:rPr>
          <w:rFonts w:ascii="宋体" w:hAnsi="宋体" w:eastAsia="宋体" w:cs="宋体"/>
          <w:color w:val="000000"/>
        </w:rPr>
        <w:t>运河。与航线C相比，说出航线B的优缺点</w:t>
      </w:r>
      <w:r>
        <w:rPr>
          <w:color w:val="000000"/>
        </w:rPr>
        <w:t>____</w:t>
      </w:r>
      <w:r>
        <w:rPr>
          <w:rFonts w:ascii="宋体" w:hAnsi="宋体" w:eastAsia="宋体" w:cs="宋体"/>
          <w:color w:val="000000"/>
        </w:rPr>
        <w:t>。</w:t>
      </w:r>
    </w:p>
    <w:p w14:paraId="763CA78D">
      <w:pPr>
        <w:spacing w:line="360" w:lineRule="auto"/>
        <w:ind w:firstLine="420"/>
        <w:jc w:val="left"/>
        <w:textAlignment w:val="center"/>
        <w:rPr>
          <w:color w:val="000000"/>
        </w:rPr>
      </w:pPr>
      <w:r>
        <w:rPr>
          <w:rFonts w:ascii="楷体" w:hAnsi="楷体" w:eastAsia="楷体" w:cs="楷体"/>
          <w:color w:val="000000"/>
        </w:rPr>
        <w:t>西班牙国内能源价格上涨推动了民众的自主消费，在西班牙首都马德里，选择在家庭屋顶安装太阳能光伏板的人数激增，解决了居民日常所需电量的40%—60%。</w:t>
      </w:r>
    </w:p>
    <w:p w14:paraId="537DA583">
      <w:pPr>
        <w:spacing w:line="360" w:lineRule="auto"/>
        <w:jc w:val="left"/>
        <w:textAlignment w:val="center"/>
        <w:rPr>
          <w:color w:val="000000"/>
        </w:rPr>
      </w:pPr>
      <w:r>
        <w:rPr>
          <w:color w:val="000000"/>
        </w:rPr>
        <w:t>（4）</w:t>
      </w:r>
      <w:r>
        <w:rPr>
          <w:rFonts w:ascii="宋体" w:hAnsi="宋体" w:eastAsia="宋体" w:cs="宋体"/>
          <w:color w:val="000000"/>
        </w:rPr>
        <w:t>说出光伏发电为西班牙带来的好处。</w:t>
      </w:r>
    </w:p>
    <w:p w14:paraId="16FCE00C">
      <w:pPr>
        <w:spacing w:line="360" w:lineRule="auto"/>
        <w:jc w:val="left"/>
        <w:textAlignment w:val="center"/>
        <w:rPr>
          <w:color w:val="000000"/>
        </w:rPr>
      </w:pPr>
      <w:r>
        <w:rPr>
          <w:color w:val="000000"/>
        </w:rPr>
        <w:t xml:space="preserve">28. </w:t>
      </w:r>
      <w:r>
        <w:rPr>
          <w:rFonts w:ascii="宋体" w:hAnsi="宋体" w:eastAsia="宋体" w:cs="宋体"/>
          <w:color w:val="000000"/>
        </w:rPr>
        <w:t>2023年，中国经济稳步复苏。图1为快递流程示意图，图2为成昆铁路及景观图片示意，图2为中国高速铁路干线规划示意（2016～2030年），图4为北京“1小时轨道交通圈”示意图。结合图文资料，完成下列要求。</w:t>
      </w:r>
    </w:p>
    <w:p w14:paraId="477CB4A7">
      <w:pPr>
        <w:spacing w:line="360" w:lineRule="auto"/>
        <w:jc w:val="left"/>
        <w:textAlignment w:val="center"/>
        <w:rPr>
          <w:color w:val="000000"/>
        </w:rPr>
      </w:pPr>
      <w:r>
        <w:rPr>
          <w:color w:val="000000"/>
        </w:rPr>
        <w:drawing>
          <wp:inline distT="0" distB="0" distL="114300" distR="114300">
            <wp:extent cx="5238750" cy="1057910"/>
            <wp:effectExtent l="0" t="0" r="0"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29"/>
                    <a:stretch>
                      <a:fillRect/>
                    </a:stretch>
                  </pic:blipFill>
                  <pic:spPr>
                    <a:xfrm>
                      <a:off x="0" y="0"/>
                      <a:ext cx="5238750" cy="1058333"/>
                    </a:xfrm>
                    <a:prstGeom prst="rect">
                      <a:avLst/>
                    </a:prstGeom>
                  </pic:spPr>
                </pic:pic>
              </a:graphicData>
            </a:graphic>
          </wp:inline>
        </w:drawing>
      </w:r>
    </w:p>
    <w:p w14:paraId="75E93B7C">
      <w:pPr>
        <w:spacing w:line="360" w:lineRule="auto"/>
        <w:jc w:val="left"/>
        <w:textAlignment w:val="center"/>
        <w:rPr>
          <w:color w:val="000000"/>
        </w:rPr>
      </w:pPr>
      <w:r>
        <w:rPr>
          <w:color w:val="000000"/>
        </w:rPr>
        <w:t>（1）</w:t>
      </w:r>
      <w:r>
        <w:rPr>
          <w:rFonts w:ascii="宋体" w:hAnsi="宋体" w:eastAsia="宋体" w:cs="宋体"/>
          <w:color w:val="000000"/>
        </w:rPr>
        <w:t>鲜花采用冷链运输，一般选择①</w:t>
      </w:r>
      <w:r>
        <w:rPr>
          <w:color w:val="000000"/>
        </w:rPr>
        <w:t>____</w:t>
      </w:r>
      <w:r>
        <w:rPr>
          <w:rFonts w:ascii="宋体" w:hAnsi="宋体" w:eastAsia="宋体" w:cs="宋体"/>
          <w:color w:val="000000"/>
        </w:rPr>
        <w:t>、②</w:t>
      </w:r>
      <w:r>
        <w:rPr>
          <w:color w:val="000000"/>
        </w:rPr>
        <w:t>____</w:t>
      </w:r>
      <w:r>
        <w:rPr>
          <w:rFonts w:ascii="宋体" w:hAnsi="宋体" w:eastAsia="宋体" w:cs="宋体"/>
          <w:color w:val="000000"/>
        </w:rPr>
        <w:t>、铁路等交通运输方式。其中，铁路运输是我国最重要的交通运输方式之一。</w:t>
      </w:r>
    </w:p>
    <w:p w14:paraId="39347CF9">
      <w:pPr>
        <w:spacing w:line="360" w:lineRule="auto"/>
        <w:jc w:val="left"/>
        <w:textAlignment w:val="center"/>
        <w:rPr>
          <w:color w:val="000000"/>
        </w:rPr>
      </w:pPr>
      <w:r>
        <w:rPr>
          <w:color w:val="000000"/>
        </w:rPr>
        <w:t>（2）</w:t>
      </w:r>
      <w:r>
        <w:rPr>
          <w:rFonts w:ascii="宋体" w:hAnsi="宋体" w:eastAsia="宋体" w:cs="宋体"/>
          <w:color w:val="000000"/>
        </w:rPr>
        <w:t>从线到网，每一条铁路都凝聚着建设者的智慧和汗水。将下列结构图补充完整。</w:t>
      </w:r>
    </w:p>
    <w:p w14:paraId="2C247582">
      <w:pPr>
        <w:spacing w:line="360" w:lineRule="auto"/>
        <w:jc w:val="left"/>
        <w:textAlignment w:val="center"/>
        <w:rPr>
          <w:color w:val="000000"/>
        </w:rPr>
      </w:pPr>
      <w:r>
        <w:rPr>
          <w:color w:val="000000"/>
        </w:rPr>
        <w:drawing>
          <wp:inline distT="0" distB="0" distL="114300" distR="114300">
            <wp:extent cx="5238750" cy="1645920"/>
            <wp:effectExtent l="0" t="0" r="0" b="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30"/>
                    <a:stretch>
                      <a:fillRect/>
                    </a:stretch>
                  </pic:blipFill>
                  <pic:spPr>
                    <a:xfrm>
                      <a:off x="0" y="0"/>
                      <a:ext cx="5238750" cy="1646074"/>
                    </a:xfrm>
                    <a:prstGeom prst="rect">
                      <a:avLst/>
                    </a:prstGeom>
                  </pic:spPr>
                </pic:pic>
              </a:graphicData>
            </a:graphic>
          </wp:inline>
        </w:drawing>
      </w:r>
    </w:p>
    <w:p w14:paraId="2A2A47DF">
      <w:pPr>
        <w:spacing w:line="360" w:lineRule="auto"/>
        <w:jc w:val="left"/>
        <w:textAlignment w:val="center"/>
        <w:rPr>
          <w:color w:val="000000"/>
        </w:rPr>
      </w:pPr>
      <w:r>
        <w:rPr>
          <w:rFonts w:ascii="宋体" w:hAnsi="宋体" w:eastAsia="宋体" w:cs="宋体"/>
          <w:color w:val="000000"/>
        </w:rPr>
        <w:t>①</w:t>
      </w:r>
      <w:r>
        <w:rPr>
          <w:color w:val="000000"/>
        </w:rPr>
        <w:t>____</w:t>
      </w:r>
      <w:r>
        <w:rPr>
          <w:rFonts w:ascii="宋体" w:hAnsi="宋体" w:eastAsia="宋体" w:cs="宋体"/>
          <w:color w:val="000000"/>
        </w:rPr>
        <w:t>，②</w:t>
      </w:r>
      <w:r>
        <w:rPr>
          <w:color w:val="000000"/>
        </w:rPr>
        <w:t>____</w:t>
      </w:r>
      <w:r>
        <w:rPr>
          <w:rFonts w:ascii="宋体" w:hAnsi="宋体" w:eastAsia="宋体" w:cs="宋体"/>
          <w:color w:val="000000"/>
        </w:rPr>
        <w:t>，③</w:t>
      </w:r>
      <w:r>
        <w:rPr>
          <w:color w:val="000000"/>
        </w:rPr>
        <w:t>____</w:t>
      </w:r>
      <w:r>
        <w:rPr>
          <w:rFonts w:ascii="宋体" w:hAnsi="宋体" w:eastAsia="宋体" w:cs="宋体"/>
          <w:color w:val="000000"/>
        </w:rPr>
        <w:t>，④</w:t>
      </w:r>
      <w:r>
        <w:rPr>
          <w:color w:val="000000"/>
        </w:rPr>
        <w:t>____</w:t>
      </w:r>
      <w:r>
        <w:rPr>
          <w:rFonts w:ascii="宋体" w:hAnsi="宋体" w:eastAsia="宋体" w:cs="宋体"/>
          <w:color w:val="000000"/>
        </w:rPr>
        <w:t>，⑤</w:t>
      </w:r>
      <w:r>
        <w:rPr>
          <w:color w:val="000000"/>
        </w:rPr>
        <w:t>____</w:t>
      </w:r>
      <w:r>
        <w:rPr>
          <w:rFonts w:ascii="宋体" w:hAnsi="宋体" w:eastAsia="宋体" w:cs="宋体"/>
          <w:color w:val="000000"/>
        </w:rPr>
        <w:t>。</w:t>
      </w:r>
    </w:p>
    <w:p w14:paraId="53CB4362">
      <w:pPr>
        <w:spacing w:line="360" w:lineRule="auto"/>
        <w:jc w:val="left"/>
        <w:textAlignment w:val="center"/>
        <w:rPr>
          <w:color w:val="000000"/>
        </w:rPr>
      </w:pPr>
      <w:r>
        <w:rPr>
          <w:color w:val="000000"/>
        </w:rPr>
        <w:t>（3）</w:t>
      </w:r>
      <w:r>
        <w:rPr>
          <w:rFonts w:ascii="宋体" w:hAnsi="宋体" w:eastAsia="宋体" w:cs="宋体"/>
          <w:color w:val="000000"/>
        </w:rPr>
        <w:t>我国拥有世界上规模最大的高速铁路网。判断正误。正确的打“√”，错误的打“×”。</w:t>
      </w:r>
    </w:p>
    <w:p w14:paraId="61A55AA0">
      <w:pPr>
        <w:spacing w:line="360" w:lineRule="auto"/>
        <w:jc w:val="left"/>
        <w:textAlignment w:val="center"/>
        <w:rPr>
          <w:color w:val="000000"/>
        </w:rPr>
      </w:pPr>
      <w:r>
        <w:rPr>
          <w:color w:val="000000"/>
        </w:rPr>
        <w:drawing>
          <wp:inline distT="0" distB="0" distL="114300" distR="114300">
            <wp:extent cx="5238750" cy="3940175"/>
            <wp:effectExtent l="0" t="0" r="0" b="0"/>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31"/>
                    <a:stretch>
                      <a:fillRect/>
                    </a:stretch>
                  </pic:blipFill>
                  <pic:spPr>
                    <a:xfrm>
                      <a:off x="0" y="0"/>
                      <a:ext cx="5238750" cy="3940333"/>
                    </a:xfrm>
                    <a:prstGeom prst="rect">
                      <a:avLst/>
                    </a:prstGeom>
                  </pic:spPr>
                </pic:pic>
              </a:graphicData>
            </a:graphic>
          </wp:inline>
        </w:drawing>
      </w:r>
    </w:p>
    <w:p w14:paraId="0ED2DD98">
      <w:pPr>
        <w:spacing w:line="360" w:lineRule="auto"/>
        <w:jc w:val="left"/>
        <w:textAlignment w:val="center"/>
        <w:rPr>
          <w:color w:val="000000"/>
        </w:rPr>
      </w:pPr>
      <w:r>
        <w:rPr>
          <w:rFonts w:ascii="宋体" w:hAnsi="宋体" w:eastAsia="宋体" w:cs="宋体"/>
          <w:color w:val="000000"/>
        </w:rPr>
        <w:t>①中国高速铁路的快速发展主要得益于我国经济和科学技术的飞速发展。</w:t>
      </w:r>
      <w:r>
        <w:rPr>
          <w:color w:val="000000"/>
        </w:rPr>
        <w:t>____</w:t>
      </w:r>
    </w:p>
    <w:p w14:paraId="4E3F5392">
      <w:pPr>
        <w:spacing w:line="360" w:lineRule="auto"/>
        <w:jc w:val="left"/>
        <w:textAlignment w:val="center"/>
        <w:rPr>
          <w:color w:val="000000"/>
        </w:rPr>
      </w:pPr>
      <w:r>
        <w:rPr>
          <w:rFonts w:ascii="宋体" w:hAnsi="宋体" w:eastAsia="宋体" w:cs="宋体"/>
          <w:color w:val="000000"/>
        </w:rPr>
        <w:t>②在城市分布密集的东部地区，高速铁路网更加稠密。</w:t>
      </w:r>
      <w:r>
        <w:rPr>
          <w:color w:val="000000"/>
        </w:rPr>
        <w:t>____</w:t>
      </w:r>
    </w:p>
    <w:p w14:paraId="37F78FC2">
      <w:pPr>
        <w:spacing w:line="360" w:lineRule="auto"/>
        <w:jc w:val="left"/>
        <w:textAlignment w:val="center"/>
        <w:rPr>
          <w:color w:val="000000"/>
        </w:rPr>
      </w:pPr>
      <w:r>
        <w:rPr>
          <w:rFonts w:ascii="宋体" w:hAnsi="宋体" w:eastAsia="宋体" w:cs="宋体"/>
          <w:color w:val="000000"/>
        </w:rPr>
        <w:t>③京沪高铁经过人口众多、经济发达的京津唐和珠江三角洲两大工业区。</w:t>
      </w:r>
      <w:r>
        <w:rPr>
          <w:color w:val="000000"/>
        </w:rPr>
        <w:t>____</w:t>
      </w:r>
    </w:p>
    <w:p w14:paraId="0C22BE96">
      <w:pPr>
        <w:spacing w:line="360" w:lineRule="auto"/>
        <w:jc w:val="left"/>
        <w:textAlignment w:val="center"/>
        <w:rPr>
          <w:color w:val="000000"/>
        </w:rPr>
      </w:pPr>
      <w:r>
        <w:rPr>
          <w:rFonts w:ascii="宋体" w:hAnsi="宋体" w:eastAsia="宋体" w:cs="宋体"/>
          <w:color w:val="000000"/>
        </w:rPr>
        <w:t>④规划完成后，从北京乘坐高铁可以到达我国所有的省级行政区。</w:t>
      </w:r>
      <w:r>
        <w:rPr>
          <w:color w:val="000000"/>
        </w:rPr>
        <w:t>____</w:t>
      </w:r>
    </w:p>
    <w:p w14:paraId="335DF32C">
      <w:pPr>
        <w:spacing w:line="360" w:lineRule="auto"/>
        <w:ind w:firstLine="420"/>
        <w:jc w:val="left"/>
        <w:textAlignment w:val="center"/>
        <w:rPr>
          <w:color w:val="000000"/>
        </w:rPr>
      </w:pPr>
      <w:r>
        <w:rPr>
          <w:rFonts w:ascii="楷体" w:hAnsi="楷体" w:eastAsia="楷体" w:cs="楷体"/>
          <w:color w:val="000000"/>
        </w:rPr>
        <w:t>随着经济的发展，北京与天津、河北之间的联系日益密切。1小时，可以从河北燕郊到达北京。目前，已形成以北京为中心，50千米～70千米半径范围内的“1小时轨道交通圈”。</w:t>
      </w:r>
    </w:p>
    <w:p w14:paraId="7F332522">
      <w:pPr>
        <w:spacing w:line="360" w:lineRule="auto"/>
        <w:jc w:val="left"/>
        <w:textAlignment w:val="center"/>
        <w:rPr>
          <w:color w:val="000000"/>
        </w:rPr>
      </w:pPr>
      <w:r>
        <w:rPr>
          <w:color w:val="000000"/>
        </w:rPr>
        <w:drawing>
          <wp:inline distT="0" distB="0" distL="114300" distR="114300">
            <wp:extent cx="3009900" cy="2333625"/>
            <wp:effectExtent l="0" t="0" r="0" b="0"/>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学科网(www.zxxk.com)--教育资源门户，提供试卷、教案、课件、论文、素材以及各类教学资源下载，还有大量而丰富的教学相关资讯！"/>
                    <pic:cNvPicPr>
                      <a:picLocks noChangeAspect="1"/>
                    </pic:cNvPicPr>
                  </pic:nvPicPr>
                  <pic:blipFill>
                    <a:blip r:embed="rId32"/>
                    <a:stretch>
                      <a:fillRect/>
                    </a:stretch>
                  </pic:blipFill>
                  <pic:spPr>
                    <a:xfrm>
                      <a:off x="0" y="0"/>
                      <a:ext cx="3009900" cy="2333625"/>
                    </a:xfrm>
                    <a:prstGeom prst="rect">
                      <a:avLst/>
                    </a:prstGeom>
                  </pic:spPr>
                </pic:pic>
              </a:graphicData>
            </a:graphic>
          </wp:inline>
        </w:drawing>
      </w:r>
    </w:p>
    <w:p w14:paraId="0445B1BB">
      <w:pPr>
        <w:spacing w:line="360" w:lineRule="auto"/>
        <w:jc w:val="left"/>
        <w:textAlignment w:val="center"/>
        <w:rPr>
          <w:color w:val="000000"/>
        </w:rPr>
      </w:pPr>
      <w:r>
        <w:rPr>
          <w:color w:val="000000"/>
        </w:rPr>
        <w:t>（4）</w:t>
      </w:r>
      <w:r>
        <w:rPr>
          <w:rFonts w:ascii="宋体" w:hAnsi="宋体" w:eastAsia="宋体" w:cs="宋体"/>
          <w:color w:val="000000"/>
        </w:rPr>
        <w:t>结合图文资料分析“1小时轨道交通圈”对北京及周边地区的影响。</w:t>
      </w:r>
    </w:p>
    <w:p w14:paraId="3252C840">
      <w:pPr>
        <w:spacing w:line="360" w:lineRule="auto"/>
        <w:jc w:val="left"/>
        <w:textAlignment w:val="center"/>
        <w:rPr>
          <w:color w:val="000000"/>
        </w:rPr>
      </w:pPr>
      <w:r>
        <w:rPr>
          <w:color w:val="000000"/>
        </w:rPr>
        <w:t xml:space="preserve">29. </w:t>
      </w:r>
      <w:r>
        <w:rPr>
          <w:rFonts w:ascii="宋体" w:hAnsi="宋体" w:eastAsia="宋体" w:cs="宋体"/>
          <w:color w:val="000000"/>
        </w:rPr>
        <w:t>斗南，位于昆明市呈贡区，是云南省花卉产业最集中的一个小镇。图1为我国某地区地形简图，图2为昆明多年平均各月气温和降水量，图3为云南花卉运输方式构成。结合图文资料，完成下列要求。</w:t>
      </w:r>
    </w:p>
    <w:p w14:paraId="41437F40">
      <w:pPr>
        <w:spacing w:line="360" w:lineRule="auto"/>
        <w:jc w:val="left"/>
        <w:textAlignment w:val="center"/>
        <w:rPr>
          <w:color w:val="000000"/>
        </w:rPr>
      </w:pPr>
      <w:r>
        <w:rPr>
          <w:color w:val="000000"/>
        </w:rPr>
        <w:drawing>
          <wp:inline distT="0" distB="0" distL="114300" distR="114300">
            <wp:extent cx="4210050" cy="1876425"/>
            <wp:effectExtent l="0" t="0" r="0" b="0"/>
            <wp:docPr id="100043" name="图片 10004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descr="学科网(www.zxxk.com)--教育资源门户，提供试卷、教案、课件、论文、素材以及各类教学资源下载，还有大量而丰富的教学相关资讯！"/>
                    <pic:cNvPicPr>
                      <a:picLocks noChangeAspect="1"/>
                    </pic:cNvPicPr>
                  </pic:nvPicPr>
                  <pic:blipFill>
                    <a:blip r:embed="rId33"/>
                    <a:stretch>
                      <a:fillRect/>
                    </a:stretch>
                  </pic:blipFill>
                  <pic:spPr>
                    <a:xfrm>
                      <a:off x="0" y="0"/>
                      <a:ext cx="4210050" cy="1876425"/>
                    </a:xfrm>
                    <a:prstGeom prst="rect">
                      <a:avLst/>
                    </a:prstGeom>
                  </pic:spPr>
                </pic:pic>
              </a:graphicData>
            </a:graphic>
          </wp:inline>
        </w:drawing>
      </w:r>
      <w:r>
        <w:rPr>
          <w:color w:val="000000"/>
        </w:rPr>
        <w:t xml:space="preserve">  </w:t>
      </w:r>
    </w:p>
    <w:p w14:paraId="308BFE7D">
      <w:pPr>
        <w:spacing w:line="360" w:lineRule="auto"/>
        <w:jc w:val="left"/>
        <w:textAlignment w:val="center"/>
        <w:rPr>
          <w:color w:val="000000"/>
        </w:rPr>
      </w:pPr>
      <w:r>
        <w:rPr>
          <w:color w:val="000000"/>
        </w:rPr>
        <w:t>（1）</w:t>
      </w:r>
      <w:r>
        <w:rPr>
          <w:rFonts w:ascii="宋体" w:hAnsi="宋体" w:eastAsia="宋体" w:cs="宋体"/>
          <w:color w:val="000000"/>
        </w:rPr>
        <w:t>斗南所在的云南省位于</w:t>
      </w:r>
      <w:r>
        <w:rPr>
          <w:color w:val="000000"/>
        </w:rPr>
        <w:t>____</w:t>
      </w:r>
      <w:r>
        <w:rPr>
          <w:rFonts w:ascii="宋体" w:hAnsi="宋体" w:eastAsia="宋体" w:cs="宋体"/>
          <w:color w:val="000000"/>
        </w:rPr>
        <w:t>（地形区），属于我国四大地理区域的</w:t>
      </w:r>
      <w:r>
        <w:rPr>
          <w:color w:val="000000"/>
        </w:rPr>
        <w:t>____</w:t>
      </w:r>
      <w:r>
        <w:rPr>
          <w:rFonts w:ascii="宋体" w:hAnsi="宋体" w:eastAsia="宋体" w:cs="宋体"/>
          <w:color w:val="000000"/>
        </w:rPr>
        <w:t>地区，地处</w:t>
      </w:r>
      <w:r>
        <w:rPr>
          <w:color w:val="000000"/>
        </w:rPr>
        <w:t>____</w:t>
      </w:r>
      <w:r>
        <w:rPr>
          <w:rFonts w:ascii="宋体" w:hAnsi="宋体" w:eastAsia="宋体" w:cs="宋体"/>
          <w:color w:val="000000"/>
        </w:rPr>
        <w:t>纬度地区（低/中/高）。</w:t>
      </w:r>
    </w:p>
    <w:p w14:paraId="47747560">
      <w:pPr>
        <w:spacing w:line="360" w:lineRule="auto"/>
        <w:ind w:firstLine="420"/>
        <w:jc w:val="left"/>
        <w:textAlignment w:val="center"/>
        <w:rPr>
          <w:color w:val="000000"/>
        </w:rPr>
      </w:pPr>
      <w:r>
        <w:rPr>
          <w:rFonts w:ascii="楷体" w:hAnsi="楷体" w:eastAsia="楷体" w:cs="楷体"/>
          <w:color w:val="000000"/>
        </w:rPr>
        <w:t>斗南，海拔在1880-2100米之间，全年无霜期320天，年日照时数2311小时，昼夜温差平均在15℃以上，利于花卉种植。这里的鲜花色泽娇艳、花瓣肥厚，一年四季盛开。</w:t>
      </w:r>
    </w:p>
    <w:p w14:paraId="07DE637F">
      <w:pPr>
        <w:spacing w:line="360" w:lineRule="auto"/>
        <w:jc w:val="left"/>
        <w:textAlignment w:val="center"/>
        <w:rPr>
          <w:color w:val="000000"/>
        </w:rPr>
      </w:pPr>
      <w:r>
        <w:rPr>
          <w:color w:val="000000"/>
        </w:rPr>
        <w:t>（2）</w:t>
      </w:r>
      <w:r>
        <w:rPr>
          <w:rFonts w:ascii="宋体" w:hAnsi="宋体" w:eastAsia="宋体" w:cs="宋体"/>
          <w:color w:val="000000"/>
        </w:rPr>
        <w:t>结合图文资料说出斗南花卉品质优良</w:t>
      </w:r>
      <w:r>
        <w:rPr>
          <w:rFonts w:ascii="宋体" w:hAnsi="宋体" w:eastAsia="宋体" w:cs="宋体"/>
          <w:color w:val="000000"/>
          <w:position w:val="0"/>
        </w:rPr>
        <w:drawing>
          <wp:inline distT="0" distB="0" distL="114300" distR="114300">
            <wp:extent cx="133350" cy="177800"/>
            <wp:effectExtent l="0" t="0" r="0" b="0"/>
            <wp:docPr id="100049" name="图片 1000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9" name="图片 100049"/>
                    <pic:cNvPicPr>
                      <a:picLocks noChangeAspect="1"/>
                    </pic:cNvPicPr>
                  </pic:nvPicPr>
                  <pic:blipFill>
                    <a:blip r:embed="rId1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气候条件。</w:t>
      </w:r>
    </w:p>
    <w:p w14:paraId="42567529">
      <w:pPr>
        <w:spacing w:line="360" w:lineRule="auto"/>
        <w:ind w:firstLine="420"/>
        <w:jc w:val="left"/>
        <w:textAlignment w:val="center"/>
        <w:rPr>
          <w:color w:val="000000"/>
        </w:rPr>
      </w:pPr>
      <w:r>
        <w:rPr>
          <w:rFonts w:ascii="楷体" w:hAnsi="楷体" w:eastAsia="楷体" w:cs="楷体"/>
          <w:color w:val="000000"/>
        </w:rPr>
        <w:t>斗南被称为“亚洲花都”，花卉产业是它的支柱产业。大数据显示，花市每天都有几千万枝鲜花奔向世界各地。2023年一季度，花卉交易量约为27.8亿枝。</w:t>
      </w:r>
    </w:p>
    <w:p w14:paraId="172AF0C9">
      <w:pPr>
        <w:spacing w:line="360" w:lineRule="auto"/>
        <w:jc w:val="left"/>
        <w:textAlignment w:val="center"/>
        <w:rPr>
          <w:color w:val="000000"/>
        </w:rPr>
      </w:pPr>
      <w:r>
        <w:rPr>
          <w:color w:val="000000"/>
        </w:rPr>
        <w:drawing>
          <wp:inline distT="0" distB="0" distL="114300" distR="114300">
            <wp:extent cx="3019425" cy="1657350"/>
            <wp:effectExtent l="0" t="0" r="0" b="0"/>
            <wp:docPr id="100045" name="图片 10004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descr="学科网(www.zxxk.com)--教育资源门户，提供试卷、教案、课件、论文、素材以及各类教学资源下载，还有大量而丰富的教学相关资讯！"/>
                    <pic:cNvPicPr>
                      <a:picLocks noChangeAspect="1"/>
                    </pic:cNvPicPr>
                  </pic:nvPicPr>
                  <pic:blipFill>
                    <a:blip r:embed="rId34"/>
                    <a:stretch>
                      <a:fillRect/>
                    </a:stretch>
                  </pic:blipFill>
                  <pic:spPr>
                    <a:xfrm>
                      <a:off x="0" y="0"/>
                      <a:ext cx="3019425" cy="1657350"/>
                    </a:xfrm>
                    <a:prstGeom prst="rect">
                      <a:avLst/>
                    </a:prstGeom>
                  </pic:spPr>
                </pic:pic>
              </a:graphicData>
            </a:graphic>
          </wp:inline>
        </w:drawing>
      </w:r>
      <w:r>
        <w:rPr>
          <w:color w:val="000000"/>
        </w:rPr>
        <w:t xml:space="preserve">  </w:t>
      </w:r>
    </w:p>
    <w:p w14:paraId="6158D901">
      <w:pPr>
        <w:spacing w:line="360" w:lineRule="auto"/>
        <w:jc w:val="left"/>
        <w:textAlignment w:val="center"/>
        <w:rPr>
          <w:color w:val="000000"/>
        </w:rPr>
      </w:pPr>
      <w:r>
        <w:rPr>
          <w:color w:val="000000"/>
        </w:rPr>
        <w:t>（3）</w:t>
      </w:r>
      <w:r>
        <w:rPr>
          <w:rFonts w:ascii="宋体" w:hAnsi="宋体" w:eastAsia="宋体" w:cs="宋体"/>
          <w:color w:val="000000"/>
        </w:rPr>
        <w:t>分析斗南成为“亚洲花都”的优势条件。</w:t>
      </w:r>
    </w:p>
    <w:p w14:paraId="34239355">
      <w:pPr>
        <w:spacing w:line="360" w:lineRule="auto"/>
        <w:ind w:firstLine="420"/>
        <w:jc w:val="left"/>
        <w:textAlignment w:val="center"/>
        <w:rPr>
          <w:color w:val="000000"/>
        </w:rPr>
      </w:pPr>
      <w:r>
        <w:rPr>
          <w:rFonts w:ascii="楷体" w:hAnsi="楷体" w:eastAsia="楷体" w:cs="楷体"/>
          <w:color w:val="000000"/>
        </w:rPr>
        <w:t>目前，国际、国内市场对高端鲜花需求量大增。高端鲜花种植必须拥有知识产权。全球高端鲜花知识产权多属于荷兰。</w:t>
      </w:r>
    </w:p>
    <w:p w14:paraId="33D90DA5">
      <w:pPr>
        <w:spacing w:line="360" w:lineRule="auto"/>
        <w:jc w:val="left"/>
        <w:textAlignment w:val="center"/>
        <w:rPr>
          <w:color w:val="000000"/>
        </w:rPr>
      </w:pPr>
      <w:r>
        <w:rPr>
          <w:color w:val="000000"/>
        </w:rPr>
        <w:t>（4）</w:t>
      </w:r>
      <w:r>
        <w:rPr>
          <w:rFonts w:ascii="宋体" w:hAnsi="宋体" w:eastAsia="宋体" w:cs="宋体"/>
          <w:color w:val="000000"/>
        </w:rPr>
        <w:t>为提升斗南鲜花产业竞争力，请提出你的建议（至少两条）。</w:t>
      </w:r>
    </w:p>
    <w:p w14:paraId="7A03C3EF">
      <w:pPr>
        <w:spacing w:line="360" w:lineRule="auto"/>
        <w:jc w:val="left"/>
        <w:textAlignment w:val="center"/>
        <w:rPr>
          <w:color w:val="000000"/>
        </w:rPr>
      </w:pPr>
      <w:r>
        <w:rPr>
          <w:color w:val="000000"/>
        </w:rPr>
        <w:br w:type="textWrapping"/>
      </w: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EFA13B">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68313D">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D96E97">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126F79">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85330B">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2537FBA"/>
    <w:rsid w:val="2DC27C63"/>
    <w:rsid w:val="38274566"/>
    <w:rsid w:val="3A431911"/>
    <w:rsid w:val="3DC72B09"/>
    <w:rsid w:val="4C446AEB"/>
    <w:rsid w:val="5F523F8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6" Type="http://schemas.openxmlformats.org/officeDocument/2006/relationships/fontTable" Target="fontTable.xml"/><Relationship Id="rId35" Type="http://schemas.openxmlformats.org/officeDocument/2006/relationships/customXml" Target="../customXml/item1.xml"/><Relationship Id="rId34" Type="http://schemas.openxmlformats.org/officeDocument/2006/relationships/image" Target="media/image25.png"/><Relationship Id="rId33" Type="http://schemas.openxmlformats.org/officeDocument/2006/relationships/image" Target="media/image24.png"/><Relationship Id="rId32" Type="http://schemas.openxmlformats.org/officeDocument/2006/relationships/image" Target="media/image23.png"/><Relationship Id="rId31" Type="http://schemas.openxmlformats.org/officeDocument/2006/relationships/image" Target="media/image22.png"/><Relationship Id="rId30" Type="http://schemas.openxmlformats.org/officeDocument/2006/relationships/image" Target="media/image21.png"/><Relationship Id="rId3" Type="http://schemas.openxmlformats.org/officeDocument/2006/relationships/header" Target="header1.xml"/><Relationship Id="rId29" Type="http://schemas.openxmlformats.org/officeDocument/2006/relationships/image" Target="media/image20.png"/><Relationship Id="rId28" Type="http://schemas.openxmlformats.org/officeDocument/2006/relationships/image" Target="media/image19.png"/><Relationship Id="rId27" Type="http://schemas.openxmlformats.org/officeDocument/2006/relationships/image" Target="media/image18.png"/><Relationship Id="rId26" Type="http://schemas.openxmlformats.org/officeDocument/2006/relationships/image" Target="media/image17.png"/><Relationship Id="rId25" Type="http://schemas.openxmlformats.org/officeDocument/2006/relationships/image" Target="media/image16.png"/><Relationship Id="rId24" Type="http://schemas.openxmlformats.org/officeDocument/2006/relationships/image" Target="media/image15.png"/><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wmf"/><Relationship Id="rId12" Type="http://schemas.openxmlformats.org/officeDocument/2006/relationships/image" Target="media/image3.wmf"/><Relationship Id="rId11" Type="http://schemas.openxmlformats.org/officeDocument/2006/relationships/image" Target="media/image2.jpe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13</Pages>
  <Words>4199</Words>
  <Characters>4573</Characters>
  <Lines>0</Lines>
  <Paragraphs>0</Paragraphs>
  <TotalTime>4</TotalTime>
  <ScaleCrop>false</ScaleCrop>
  <LinksUpToDate>false</LinksUpToDate>
  <CharactersWithSpaces>4864</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2023-08-05T13:30:00Z</dcterms:created>
  <dc:creator>学科网试题生产平台</dc:creator>
  <dc:description>3295433762381824</dc:description>
  <cp:lastModifiedBy>上帝掷骰子吗</cp:lastModifiedBy>
  <dcterms:modified xsi:type="dcterms:W3CDTF">2024-07-20T15:51:34Z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B9263E716F134503A8C4E5DC0EED84BF_12</vt:lpwstr>
  </property>
</Properties>
</file>