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C141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10769600</wp:posOffset>
            </wp:positionV>
            <wp:extent cx="304800" cy="4572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304800" cy="457200"/>
                    </a:xfrm>
                    <a:prstGeom prst="rect">
                      <a:avLst/>
                    </a:prstGeom>
                  </pic:spPr>
                </pic:pic>
              </a:graphicData>
            </a:graphic>
          </wp:anchor>
        </w:drawing>
      </w:r>
      <w:r>
        <w:rPr>
          <w:rFonts w:ascii="宋体" w:hAnsi="宋体" w:eastAsia="宋体" w:cs="宋体"/>
          <w:b/>
          <w:color w:val="auto"/>
          <w:sz w:val="32"/>
        </w:rPr>
        <w:t>2023年全市初中学生学业水平考试地理试题</w:t>
      </w:r>
    </w:p>
    <w:p w14:paraId="547026E9">
      <w:pPr>
        <w:spacing w:line="360" w:lineRule="auto"/>
        <w:jc w:val="left"/>
      </w:pPr>
      <w:r>
        <w:rPr>
          <w:rFonts w:ascii="宋体" w:hAnsi="宋体" w:eastAsia="宋体" w:cs="宋体"/>
          <w:b/>
          <w:color w:val="auto"/>
          <w:sz w:val="24"/>
        </w:rPr>
        <w:t xml:space="preserve">一、单项选择题(下列各小题的四个选项中,只有一项最符合题目要求。每小题2分，共50分。) </w:t>
      </w:r>
    </w:p>
    <w:p w14:paraId="387BD722">
      <w:pPr>
        <w:spacing w:line="360" w:lineRule="auto"/>
        <w:ind w:firstLine="420"/>
        <w:jc w:val="left"/>
      </w:pPr>
      <w:r>
        <w:rPr>
          <w:rFonts w:ascii="楷体" w:hAnsi="楷体" w:eastAsia="楷体" w:cs="楷体"/>
          <w:color w:val="auto"/>
        </w:rPr>
        <w:t>地图是地理学科的“第二语言”。读我国南方局部地区图,完成下面小题。</w:t>
      </w:r>
    </w:p>
    <w:p w14:paraId="723143AE">
      <w:pPr>
        <w:spacing w:line="360" w:lineRule="auto"/>
        <w:jc w:val="left"/>
      </w:pPr>
      <w:r>
        <w:drawing>
          <wp:inline distT="0" distB="0" distL="114300" distR="114300">
            <wp:extent cx="3438525" cy="1657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38525" cy="1657350"/>
                    </a:xfrm>
                    <a:prstGeom prst="rect">
                      <a:avLst/>
                    </a:prstGeom>
                  </pic:spPr>
                </pic:pic>
              </a:graphicData>
            </a:graphic>
          </wp:inline>
        </w:drawing>
      </w:r>
      <w:r>
        <w:rPr>
          <w:color w:val="auto"/>
        </w:rPr>
        <w:t xml:space="preserve">  </w:t>
      </w:r>
    </w:p>
    <w:p w14:paraId="5F89CE8A">
      <w:pPr>
        <w:spacing w:line="360" w:lineRule="auto"/>
        <w:jc w:val="left"/>
        <w:textAlignment w:val="center"/>
        <w:rPr>
          <w:color w:val="auto"/>
        </w:rPr>
      </w:pPr>
      <w:r>
        <w:t xml:space="preserve">1. </w:t>
      </w:r>
      <w:r>
        <w:rPr>
          <w:rFonts w:ascii="宋体" w:hAnsi="宋体" w:eastAsia="宋体" w:cs="宋体"/>
          <w:color w:val="auto"/>
        </w:rPr>
        <w:t>关于该地区的叙述,正确的是（   ）</w:t>
      </w:r>
    </w:p>
    <w:p w14:paraId="3383944A">
      <w:pPr>
        <w:tabs>
          <w:tab w:val="left" w:pos="4873"/>
        </w:tabs>
        <w:spacing w:line="360" w:lineRule="auto"/>
        <w:jc w:val="left"/>
        <w:textAlignment w:val="center"/>
        <w:rPr>
          <w:color w:val="auto"/>
        </w:rPr>
      </w:pPr>
      <w:r>
        <w:t xml:space="preserve">A. </w:t>
      </w:r>
      <w:r>
        <w:rPr>
          <w:rFonts w:ascii="宋体" w:hAnsi="宋体" w:eastAsia="宋体" w:cs="宋体"/>
          <w:color w:val="auto"/>
        </w:rPr>
        <w:t>主要地形类型是山地</w:t>
      </w:r>
      <w:r>
        <w:tab/>
      </w:r>
      <w:r>
        <w:t xml:space="preserve">B. </w:t>
      </w:r>
      <w:r>
        <w:rPr>
          <w:rFonts w:ascii="宋体" w:hAnsi="宋体" w:eastAsia="宋体" w:cs="宋体"/>
          <w:color w:val="auto"/>
        </w:rPr>
        <w:t>干流的流向大致是由北向南</w:t>
      </w:r>
    </w:p>
    <w:p w14:paraId="14A03DEE">
      <w:pPr>
        <w:tabs>
          <w:tab w:val="left" w:pos="4873"/>
        </w:tabs>
        <w:spacing w:line="360" w:lineRule="auto"/>
        <w:jc w:val="left"/>
        <w:textAlignment w:val="center"/>
        <w:rPr>
          <w:color w:val="auto"/>
        </w:rPr>
      </w:pPr>
      <w:r>
        <w:t xml:space="preserve">C. </w:t>
      </w:r>
      <w:r>
        <w:rPr>
          <w:rFonts w:ascii="宋体" w:hAnsi="宋体" w:eastAsia="宋体" w:cs="宋体"/>
          <w:color w:val="auto"/>
        </w:rPr>
        <w:t>茶园多分布在海拔200~400米的山谷</w:t>
      </w:r>
      <w:r>
        <w:tab/>
      </w:r>
      <w:r>
        <w:t xml:space="preserve">D. </w:t>
      </w:r>
      <w:r>
        <w:rPr>
          <w:rFonts w:ascii="宋体" w:hAnsi="宋体" w:eastAsia="宋体" w:cs="宋体"/>
          <w:color w:val="auto"/>
        </w:rPr>
        <w:t>该地区适合种植春小麦</w:t>
      </w:r>
    </w:p>
    <w:p w14:paraId="1FDA2611">
      <w:pPr>
        <w:spacing w:line="360" w:lineRule="auto"/>
        <w:jc w:val="left"/>
        <w:textAlignment w:val="center"/>
        <w:rPr>
          <w:color w:val="auto"/>
        </w:rPr>
      </w:pPr>
      <w:r>
        <w:t xml:space="preserve">2. </w:t>
      </w:r>
      <w:r>
        <w:rPr>
          <w:rFonts w:ascii="宋体" w:hAnsi="宋体" w:eastAsia="宋体" w:cs="宋体"/>
          <w:color w:val="auto"/>
        </w:rPr>
        <w:t>关于该地区的开发,以下措施合理的是</w:t>
      </w:r>
      <w:r>
        <w:rPr>
          <w:color w:val="auto"/>
        </w:rPr>
        <w:t xml:space="preserve">    </w:t>
      </w:r>
      <w:r>
        <w:rPr>
          <w:rFonts w:ascii="宋体" w:hAnsi="宋体" w:eastAsia="宋体" w:cs="宋体"/>
          <w:color w:val="auto"/>
        </w:rPr>
        <w:t>（   ）</w:t>
      </w:r>
    </w:p>
    <w:p w14:paraId="4595973D">
      <w:pPr>
        <w:tabs>
          <w:tab w:val="left" w:pos="4873"/>
        </w:tabs>
        <w:spacing w:line="360" w:lineRule="auto"/>
        <w:jc w:val="left"/>
        <w:textAlignment w:val="center"/>
        <w:rPr>
          <w:color w:val="auto"/>
        </w:rPr>
      </w:pPr>
      <w:r>
        <w:t xml:space="preserve">A. </w:t>
      </w:r>
      <w:r>
        <w:rPr>
          <w:rFonts w:ascii="宋体" w:hAnsi="宋体" w:eastAsia="宋体" w:cs="宋体"/>
          <w:color w:val="auto"/>
        </w:rPr>
        <w:t>在村庄周边开辟采石场</w:t>
      </w:r>
      <w:r>
        <w:tab/>
      </w:r>
      <w:r>
        <w:t xml:space="preserve">B. </w:t>
      </w:r>
      <w:r>
        <w:rPr>
          <w:rFonts w:ascii="宋体" w:hAnsi="宋体" w:eastAsia="宋体" w:cs="宋体"/>
          <w:color w:val="auto"/>
        </w:rPr>
        <w:t>无限扩大茶园规模，提高茶叶产量</w:t>
      </w:r>
    </w:p>
    <w:p w14:paraId="1D2B16F6">
      <w:pPr>
        <w:tabs>
          <w:tab w:val="left" w:pos="4873"/>
        </w:tabs>
        <w:spacing w:line="360" w:lineRule="auto"/>
        <w:jc w:val="left"/>
        <w:textAlignment w:val="center"/>
        <w:rPr>
          <w:color w:val="000000"/>
        </w:rPr>
      </w:pPr>
      <w:r>
        <w:t xml:space="preserve">C. </w:t>
      </w:r>
      <w:r>
        <w:rPr>
          <w:rFonts w:ascii="宋体" w:hAnsi="宋体" w:eastAsia="宋体" w:cs="宋体"/>
          <w:color w:val="auto"/>
        </w:rPr>
        <w:t>大力发展内河运输业</w:t>
      </w:r>
      <w:r>
        <w:tab/>
      </w:r>
      <w:r>
        <w:t xml:space="preserve">D. </w:t>
      </w:r>
      <w:r>
        <w:rPr>
          <w:rFonts w:ascii="宋体" w:hAnsi="宋体" w:eastAsia="宋体" w:cs="宋体"/>
          <w:color w:val="auto"/>
        </w:rPr>
        <w:t>加大科技投入,提升茶叶品质</w:t>
      </w:r>
    </w:p>
    <w:p w14:paraId="7EB39264">
      <w:pPr>
        <w:spacing w:line="360" w:lineRule="auto"/>
        <w:ind w:firstLine="420"/>
        <w:jc w:val="left"/>
        <w:textAlignment w:val="center"/>
        <w:rPr>
          <w:color w:val="000000"/>
        </w:rPr>
      </w:pPr>
      <w:r>
        <w:rPr>
          <w:rFonts w:ascii="楷体" w:hAnsi="楷体" w:eastAsia="楷体" w:cs="楷体"/>
          <w:color w:val="000000"/>
        </w:rPr>
        <w:t>2023年2月24日,“逐梦寰宇问苍穹--中国载人航天工程三十年成就展”开幕式在中国国家博物馆西大厅举行。读图完成下面小题。</w:t>
      </w:r>
    </w:p>
    <w:p w14:paraId="62E02587">
      <w:pPr>
        <w:spacing w:line="360" w:lineRule="auto"/>
        <w:jc w:val="left"/>
        <w:textAlignment w:val="center"/>
        <w:rPr>
          <w:color w:val="000000"/>
        </w:rPr>
      </w:pPr>
      <w:r>
        <w:rPr>
          <w:color w:val="000000"/>
        </w:rPr>
        <w:drawing>
          <wp:inline distT="0" distB="0" distL="114300" distR="114300">
            <wp:extent cx="3324225" cy="2133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24225" cy="2133600"/>
                    </a:xfrm>
                    <a:prstGeom prst="rect">
                      <a:avLst/>
                    </a:prstGeom>
                  </pic:spPr>
                </pic:pic>
              </a:graphicData>
            </a:graphic>
          </wp:inline>
        </w:drawing>
      </w:r>
      <w:r>
        <w:rPr>
          <w:color w:val="000000"/>
        </w:rPr>
        <w:t xml:space="preserve">  </w:t>
      </w:r>
    </w:p>
    <w:p w14:paraId="4314161B">
      <w:pPr>
        <w:spacing w:line="360" w:lineRule="auto"/>
        <w:jc w:val="left"/>
        <w:textAlignment w:val="center"/>
        <w:rPr>
          <w:color w:val="000000"/>
        </w:rPr>
      </w:pPr>
      <w:r>
        <w:rPr>
          <w:color w:val="000000"/>
        </w:rPr>
        <w:t xml:space="preserve">3. </w:t>
      </w:r>
      <w:r>
        <w:rPr>
          <w:rFonts w:ascii="宋体" w:hAnsi="宋体" w:eastAsia="宋体" w:cs="宋体"/>
          <w:color w:val="000000"/>
        </w:rPr>
        <w:t>开幕式举行时（   ）</w:t>
      </w:r>
    </w:p>
    <w:p w14:paraId="3A7BDE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太阳直射点在北半球</w:t>
      </w:r>
      <w:r>
        <w:rPr>
          <w:color w:val="000000"/>
        </w:rPr>
        <w:tab/>
      </w:r>
      <w:r>
        <w:rPr>
          <w:color w:val="000000"/>
        </w:rPr>
        <w:t xml:space="preserve">B. </w:t>
      </w:r>
      <w:r>
        <w:rPr>
          <w:rFonts w:ascii="宋体" w:hAnsi="宋体" w:eastAsia="宋体" w:cs="宋体"/>
          <w:color w:val="000000"/>
        </w:rPr>
        <w:t>地球运行至③附近</w:t>
      </w:r>
      <w:r>
        <w:rPr>
          <w:color w:val="000000"/>
        </w:rPr>
        <w:tab/>
      </w:r>
      <w:r>
        <w:rPr>
          <w:color w:val="000000"/>
        </w:rPr>
        <w:t xml:space="preserve">C. </w:t>
      </w:r>
      <w:r>
        <w:rPr>
          <w:rFonts w:ascii="宋体" w:hAnsi="宋体" w:eastAsia="宋体" w:cs="宋体"/>
          <w:color w:val="000000"/>
        </w:rPr>
        <w:t>济南昼长夜短</w:t>
      </w:r>
      <w:r>
        <w:rPr>
          <w:color w:val="000000"/>
        </w:rPr>
        <w:tab/>
      </w:r>
      <w:r>
        <w:rPr>
          <w:color w:val="000000"/>
        </w:rPr>
        <w:t xml:space="preserve">D. </w:t>
      </w:r>
      <w:r>
        <w:rPr>
          <w:rFonts w:ascii="宋体" w:hAnsi="宋体" w:eastAsia="宋体" w:cs="宋体"/>
          <w:color w:val="000000"/>
        </w:rPr>
        <w:t>北京落叶纷飞</w:t>
      </w:r>
    </w:p>
    <w:p w14:paraId="2EBB6348">
      <w:pPr>
        <w:spacing w:line="360" w:lineRule="auto"/>
        <w:jc w:val="left"/>
        <w:textAlignment w:val="center"/>
        <w:rPr>
          <w:color w:val="000000"/>
        </w:rPr>
      </w:pPr>
      <w:r>
        <w:rPr>
          <w:color w:val="000000"/>
        </w:rPr>
        <w:t xml:space="preserve">4. </w:t>
      </w:r>
      <w:r>
        <w:rPr>
          <w:rFonts w:ascii="宋体" w:hAnsi="宋体" w:eastAsia="宋体" w:cs="宋体"/>
          <w:color w:val="000000"/>
        </w:rPr>
        <w:t>空间站是在距地面397千米的高度可供多名航天员在其中生活工作和巡访的载人航天器。从空间站上能看到地球（   ）</w:t>
      </w:r>
    </w:p>
    <w:p w14:paraId="546439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实际的大小</w:t>
      </w:r>
      <w:r>
        <w:rPr>
          <w:color w:val="000000"/>
        </w:rPr>
        <w:tab/>
      </w:r>
      <w:r>
        <w:rPr>
          <w:color w:val="000000"/>
        </w:rPr>
        <w:t xml:space="preserve">B. </w:t>
      </w:r>
      <w:r>
        <w:rPr>
          <w:rFonts w:ascii="宋体" w:hAnsi="宋体" w:eastAsia="宋体" w:cs="宋体"/>
          <w:color w:val="000000"/>
        </w:rPr>
        <w:t>地轴倾斜的角度</w:t>
      </w:r>
      <w:r>
        <w:rPr>
          <w:color w:val="000000"/>
        </w:rPr>
        <w:tab/>
      </w:r>
      <w:r>
        <w:rPr>
          <w:color w:val="000000"/>
        </w:rPr>
        <w:t xml:space="preserve">C. </w:t>
      </w:r>
      <w:r>
        <w:rPr>
          <w:rFonts w:ascii="宋体" w:hAnsi="宋体" w:eastAsia="宋体" w:cs="宋体"/>
          <w:color w:val="000000"/>
        </w:rPr>
        <w:t>是旋转的球体</w:t>
      </w:r>
      <w:r>
        <w:rPr>
          <w:color w:val="000000"/>
        </w:rPr>
        <w:tab/>
      </w:r>
      <w:r>
        <w:rPr>
          <w:color w:val="000000"/>
        </w:rPr>
        <w:t xml:space="preserve">D. </w:t>
      </w:r>
      <w:r>
        <w:rPr>
          <w:rFonts w:ascii="宋体" w:hAnsi="宋体" w:eastAsia="宋体" w:cs="宋体"/>
          <w:color w:val="000000"/>
        </w:rPr>
        <w:t>海陆分布的全貌</w:t>
      </w:r>
    </w:p>
    <w:p w14:paraId="3277FAF3">
      <w:pPr>
        <w:spacing w:line="360" w:lineRule="auto"/>
        <w:jc w:val="left"/>
        <w:textAlignment w:val="center"/>
        <w:rPr>
          <w:color w:val="000000"/>
        </w:rPr>
      </w:pPr>
      <w:r>
        <w:rPr>
          <w:color w:val="000000"/>
        </w:rPr>
        <w:t xml:space="preserve">5. </w:t>
      </w:r>
      <w:r>
        <w:rPr>
          <w:rFonts w:ascii="宋体" w:hAnsi="宋体" w:eastAsia="宋体" w:cs="宋体"/>
          <w:color w:val="000000"/>
        </w:rPr>
        <w:t>2023年4月，我国载人航天环控生保系统实现由“补给式”向“再生式”根本转换,“空间站氧气资源实现100%再生，水资源闭合度提升到95%以上，每年减少上行补给6吨。”这说明（   ）</w:t>
      </w:r>
    </w:p>
    <w:p w14:paraId="5CE160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我国载人航天环控生保技术先进</w:t>
      </w:r>
      <w:r>
        <w:rPr>
          <w:color w:val="000000"/>
        </w:rPr>
        <w:tab/>
      </w:r>
      <w:r>
        <w:rPr>
          <w:color w:val="000000"/>
        </w:rPr>
        <w:t xml:space="preserve">B. </w:t>
      </w:r>
      <w:r>
        <w:rPr>
          <w:rFonts w:ascii="宋体" w:hAnsi="宋体" w:eastAsia="宋体" w:cs="宋体"/>
          <w:color w:val="000000"/>
        </w:rPr>
        <w:t>5G通讯技术精湛</w:t>
      </w:r>
    </w:p>
    <w:p w14:paraId="5FAC05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我国已成为世界经济第一大国</w:t>
      </w:r>
      <w:r>
        <w:rPr>
          <w:color w:val="000000"/>
        </w:rPr>
        <w:tab/>
      </w:r>
      <w:r>
        <w:rPr>
          <w:color w:val="000000"/>
        </w:rPr>
        <w:t xml:space="preserve">D. </w:t>
      </w:r>
      <w:r>
        <w:rPr>
          <w:rFonts w:ascii="宋体" w:hAnsi="宋体" w:eastAsia="宋体" w:cs="宋体"/>
          <w:color w:val="000000"/>
        </w:rPr>
        <w:t>我国地理位置优越</w:t>
      </w:r>
    </w:p>
    <w:p w14:paraId="7837D1E5">
      <w:pPr>
        <w:spacing w:line="360" w:lineRule="auto"/>
        <w:ind w:firstLine="420"/>
        <w:jc w:val="left"/>
        <w:textAlignment w:val="center"/>
        <w:rPr>
          <w:color w:val="000000"/>
        </w:rPr>
      </w:pPr>
      <w:r>
        <w:rPr>
          <w:rFonts w:ascii="楷体" w:hAnsi="楷体" w:eastAsia="楷体" w:cs="楷体"/>
          <w:color w:val="000000"/>
        </w:rPr>
        <w:t>我国光伏发电技术世界领先。下图示意鲁西平原某地在住房屋顶和农业大棚上铺设太阳能电池板获取电能，实现电能“自发自用、多余上网”。理论上讲,要达到最佳集热效果需让太阳光垂直照向集热管面。为保证发电效益最大化，光伏板可根据正午太阳高度自动调整与顶棚的夹角α。读图完成下面小题。</w:t>
      </w:r>
    </w:p>
    <w:p w14:paraId="3384819A">
      <w:pPr>
        <w:spacing w:line="360" w:lineRule="auto"/>
        <w:jc w:val="left"/>
        <w:textAlignment w:val="center"/>
        <w:rPr>
          <w:color w:val="000000"/>
        </w:rPr>
      </w:pPr>
      <w:r>
        <w:rPr>
          <w:color w:val="000000"/>
        </w:rPr>
        <w:drawing>
          <wp:inline distT="0" distB="0" distL="114300" distR="114300">
            <wp:extent cx="3362325" cy="1885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62325" cy="1885950"/>
                    </a:xfrm>
                    <a:prstGeom prst="rect">
                      <a:avLst/>
                    </a:prstGeom>
                  </pic:spPr>
                </pic:pic>
              </a:graphicData>
            </a:graphic>
          </wp:inline>
        </w:drawing>
      </w:r>
      <w:r>
        <w:rPr>
          <w:color w:val="000000"/>
        </w:rPr>
        <w:t xml:space="preserve">  </w:t>
      </w:r>
      <w:r>
        <w:rPr>
          <w:color w:val="000000"/>
        </w:rPr>
        <w:drawing>
          <wp:inline distT="0" distB="0" distL="114300" distR="114300">
            <wp:extent cx="2266950" cy="1905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66950" cy="1905000"/>
                    </a:xfrm>
                    <a:prstGeom prst="rect">
                      <a:avLst/>
                    </a:prstGeom>
                  </pic:spPr>
                </pic:pic>
              </a:graphicData>
            </a:graphic>
          </wp:inline>
        </w:drawing>
      </w:r>
      <w:r>
        <w:rPr>
          <w:color w:val="000000"/>
        </w:rPr>
        <w:t xml:space="preserve">  </w:t>
      </w:r>
    </w:p>
    <w:p w14:paraId="7E62A8C5">
      <w:pPr>
        <w:spacing w:line="360" w:lineRule="auto"/>
        <w:jc w:val="left"/>
        <w:textAlignment w:val="center"/>
        <w:rPr>
          <w:color w:val="000000"/>
        </w:rPr>
      </w:pPr>
      <w:r>
        <w:rPr>
          <w:color w:val="000000"/>
        </w:rPr>
        <w:t xml:space="preserve">6. </w:t>
      </w:r>
      <w:r>
        <w:rPr>
          <w:rFonts w:ascii="宋体" w:hAnsi="宋体" w:eastAsia="宋体" w:cs="宋体"/>
          <w:color w:val="000000"/>
        </w:rPr>
        <w:t>在屋顶和大棚上铺设太阳能电池板,可以（   ）</w:t>
      </w:r>
    </w:p>
    <w:p w14:paraId="3196F6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增加降水量</w:t>
      </w:r>
      <w:r>
        <w:rPr>
          <w:color w:val="000000"/>
        </w:rPr>
        <w:tab/>
      </w:r>
      <w:r>
        <w:rPr>
          <w:color w:val="000000"/>
        </w:rPr>
        <w:t xml:space="preserve">B. </w:t>
      </w:r>
      <w:r>
        <w:rPr>
          <w:rFonts w:ascii="宋体" w:hAnsi="宋体" w:eastAsia="宋体" w:cs="宋体"/>
          <w:color w:val="000000"/>
        </w:rPr>
        <w:t>充分利用太阳能资源</w:t>
      </w:r>
      <w:r>
        <w:rPr>
          <w:color w:val="000000"/>
        </w:rPr>
        <w:tab/>
      </w:r>
      <w:r>
        <w:rPr>
          <w:color w:val="000000"/>
        </w:rPr>
        <w:t xml:space="preserve">C. </w:t>
      </w:r>
      <w:r>
        <w:rPr>
          <w:rFonts w:ascii="宋体" w:hAnsi="宋体" w:eastAsia="宋体" w:cs="宋体"/>
          <w:color w:val="000000"/>
        </w:rPr>
        <w:t>增加居民负担</w:t>
      </w:r>
      <w:r>
        <w:rPr>
          <w:color w:val="000000"/>
        </w:rPr>
        <w:tab/>
      </w:r>
      <w:r>
        <w:rPr>
          <w:color w:val="000000"/>
        </w:rPr>
        <w:t xml:space="preserve">D. </w:t>
      </w:r>
      <w:r>
        <w:rPr>
          <w:rFonts w:ascii="宋体" w:hAnsi="宋体" w:eastAsia="宋体" w:cs="宋体"/>
          <w:color w:val="000000"/>
        </w:rPr>
        <w:t>增强太阳辐射</w:t>
      </w:r>
    </w:p>
    <w:p w14:paraId="70CD36B3">
      <w:pPr>
        <w:spacing w:line="360" w:lineRule="auto"/>
        <w:jc w:val="left"/>
        <w:textAlignment w:val="center"/>
        <w:rPr>
          <w:color w:val="000000"/>
        </w:rPr>
      </w:pPr>
      <w:r>
        <w:rPr>
          <w:color w:val="000000"/>
        </w:rPr>
        <w:t xml:space="preserve">7. </w:t>
      </w:r>
      <w:r>
        <w:rPr>
          <w:rFonts w:ascii="宋体" w:hAnsi="宋体" w:eastAsia="宋体" w:cs="宋体"/>
          <w:color w:val="000000"/>
        </w:rPr>
        <w:t>夹角α达到最大值时,该地所处的节气是（   ）</w:t>
      </w:r>
    </w:p>
    <w:p w14:paraId="1C2284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春分</w:t>
      </w:r>
      <w:r>
        <w:rPr>
          <w:color w:val="000000"/>
        </w:rPr>
        <w:tab/>
      </w:r>
      <w:r>
        <w:rPr>
          <w:color w:val="000000"/>
        </w:rPr>
        <w:t xml:space="preserve">B. </w:t>
      </w:r>
      <w:r>
        <w:rPr>
          <w:rFonts w:ascii="宋体" w:hAnsi="宋体" w:eastAsia="宋体" w:cs="宋体"/>
          <w:color w:val="000000"/>
        </w:rPr>
        <w:t>夏至</w:t>
      </w:r>
      <w:r>
        <w:rPr>
          <w:color w:val="000000"/>
        </w:rPr>
        <w:tab/>
      </w:r>
      <w:r>
        <w:rPr>
          <w:color w:val="000000"/>
        </w:rPr>
        <w:t xml:space="preserve">C. </w:t>
      </w:r>
      <w:r>
        <w:rPr>
          <w:rFonts w:ascii="宋体" w:hAnsi="宋体" w:eastAsia="宋体" w:cs="宋体"/>
          <w:color w:val="000000"/>
        </w:rPr>
        <w:t>秋分</w:t>
      </w:r>
      <w:r>
        <w:rPr>
          <w:color w:val="000000"/>
        </w:rPr>
        <w:tab/>
      </w:r>
      <w:r>
        <w:rPr>
          <w:color w:val="000000"/>
        </w:rPr>
        <w:t xml:space="preserve">D. </w:t>
      </w:r>
      <w:r>
        <w:rPr>
          <w:rFonts w:ascii="宋体" w:hAnsi="宋体" w:eastAsia="宋体" w:cs="宋体"/>
          <w:color w:val="000000"/>
        </w:rPr>
        <w:t>冬至</w:t>
      </w:r>
    </w:p>
    <w:p w14:paraId="50BB3BB0">
      <w:pPr>
        <w:spacing w:line="360" w:lineRule="auto"/>
        <w:ind w:firstLine="420"/>
        <w:jc w:val="left"/>
        <w:textAlignment w:val="center"/>
        <w:rPr>
          <w:color w:val="000000"/>
        </w:rPr>
      </w:pPr>
      <w:r>
        <w:rPr>
          <w:rFonts w:ascii="楷体" w:hAnsi="楷体" w:eastAsia="楷体" w:cs="楷体"/>
          <w:color w:val="000000"/>
        </w:rPr>
        <w:t>极地考察能力彰显着一个国家的科研实力与综合国力。2022年10月31日，中国第39次南极科学考察队乘坐雪龙号从上海赴南极考察，2023年4月返沪。读“雪龙”号科考路线示意图和北极地区图，完成下面小题。</w:t>
      </w:r>
    </w:p>
    <w:p w14:paraId="1C1985A4">
      <w:pPr>
        <w:spacing w:line="360" w:lineRule="auto"/>
        <w:jc w:val="left"/>
        <w:textAlignment w:val="center"/>
        <w:rPr>
          <w:color w:val="000000"/>
        </w:rPr>
      </w:pPr>
      <w:r>
        <w:rPr>
          <w:color w:val="000000"/>
        </w:rPr>
        <w:drawing>
          <wp:inline distT="0" distB="0" distL="114300" distR="114300">
            <wp:extent cx="2667000" cy="2686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67000" cy="2686050"/>
                    </a:xfrm>
                    <a:prstGeom prst="rect">
                      <a:avLst/>
                    </a:prstGeom>
                  </pic:spPr>
                </pic:pic>
              </a:graphicData>
            </a:graphic>
          </wp:inline>
        </w:drawing>
      </w:r>
      <w:r>
        <w:rPr>
          <w:color w:val="000000"/>
        </w:rPr>
        <w:drawing>
          <wp:inline distT="0" distB="0" distL="114300" distR="114300">
            <wp:extent cx="3486150" cy="2876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86150" cy="2876550"/>
                    </a:xfrm>
                    <a:prstGeom prst="rect">
                      <a:avLst/>
                    </a:prstGeom>
                  </pic:spPr>
                </pic:pic>
              </a:graphicData>
            </a:graphic>
          </wp:inline>
        </w:drawing>
      </w:r>
    </w:p>
    <w:p w14:paraId="07A233FF">
      <w:pPr>
        <w:spacing w:line="360" w:lineRule="auto"/>
        <w:jc w:val="left"/>
        <w:textAlignment w:val="center"/>
        <w:rPr>
          <w:color w:val="000000"/>
        </w:rPr>
      </w:pPr>
      <w:r>
        <w:rPr>
          <w:color w:val="000000"/>
        </w:rPr>
        <w:t xml:space="preserve">8. </w:t>
      </w:r>
      <w:r>
        <w:rPr>
          <w:rFonts w:ascii="宋体" w:hAnsi="宋体" w:eastAsia="宋体" w:cs="宋体"/>
          <w:color w:val="000000"/>
        </w:rPr>
        <w:t>本次前往南极考察的过程中,下列描述正确的是（   ）</w:t>
      </w:r>
    </w:p>
    <w:p w14:paraId="298C0C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雪龙号航线依次经过太平洋、印度洋</w:t>
      </w:r>
      <w:r>
        <w:rPr>
          <w:color w:val="000000"/>
        </w:rPr>
        <w:tab/>
      </w:r>
      <w:r>
        <w:rPr>
          <w:color w:val="000000"/>
        </w:rPr>
        <w:t xml:space="preserve">B. </w:t>
      </w:r>
      <w:r>
        <w:rPr>
          <w:rFonts w:ascii="宋体" w:hAnsi="宋体" w:eastAsia="宋体" w:cs="宋体"/>
          <w:color w:val="000000"/>
        </w:rPr>
        <w:t>从上海至中山站大致向东南方向航行</w:t>
      </w:r>
    </w:p>
    <w:p w14:paraId="037DE8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中山站出现极夜现象，方便观测极光</w:t>
      </w:r>
      <w:r>
        <w:rPr>
          <w:color w:val="000000"/>
        </w:rPr>
        <w:tab/>
      </w:r>
      <w:r>
        <w:rPr>
          <w:color w:val="000000"/>
        </w:rPr>
        <w:t xml:space="preserve">D. </w:t>
      </w:r>
      <w:r>
        <w:rPr>
          <w:rFonts w:ascii="宋体" w:hAnsi="宋体" w:eastAsia="宋体" w:cs="宋体"/>
          <w:color w:val="000000"/>
        </w:rPr>
        <w:t>南极地区冰雪全部融化，地面裸露</w:t>
      </w:r>
    </w:p>
    <w:p w14:paraId="4C4C939B">
      <w:pPr>
        <w:spacing w:line="360" w:lineRule="auto"/>
        <w:jc w:val="left"/>
        <w:textAlignment w:val="center"/>
        <w:rPr>
          <w:color w:val="000000"/>
        </w:rPr>
      </w:pPr>
      <w:r>
        <w:rPr>
          <w:color w:val="000000"/>
        </w:rPr>
        <w:t xml:space="preserve">9. </w:t>
      </w:r>
      <w:r>
        <w:rPr>
          <w:rFonts w:ascii="宋体" w:hAnsi="宋体" w:eastAsia="宋体" w:cs="宋体"/>
          <w:color w:val="000000"/>
        </w:rPr>
        <w:t>下列有关极地地区</w:t>
      </w:r>
      <w:r>
        <w:rPr>
          <w:rFonts w:ascii="宋体" w:hAnsi="宋体" w:eastAsia="宋体" w:cs="宋体"/>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   ）</w:t>
      </w:r>
    </w:p>
    <w:p w14:paraId="68496967">
      <w:pPr>
        <w:spacing w:line="360" w:lineRule="auto"/>
        <w:jc w:val="left"/>
        <w:textAlignment w:val="center"/>
        <w:rPr>
          <w:color w:val="000000"/>
        </w:rPr>
      </w:pPr>
      <w:r>
        <w:rPr>
          <w:color w:val="000000"/>
        </w:rPr>
        <w:t xml:space="preserve">A. </w:t>
      </w:r>
      <w:r>
        <w:rPr>
          <w:rFonts w:ascii="宋体" w:hAnsi="宋体" w:eastAsia="宋体" w:cs="宋体"/>
          <w:color w:val="000000"/>
        </w:rPr>
        <w:t>两极科考都选择在11月至次年2月，此时为暖季，白昼长</w:t>
      </w:r>
    </w:p>
    <w:p w14:paraId="29B457F7">
      <w:pPr>
        <w:spacing w:line="360" w:lineRule="auto"/>
        <w:jc w:val="left"/>
        <w:textAlignment w:val="center"/>
        <w:rPr>
          <w:color w:val="000000"/>
        </w:rPr>
      </w:pPr>
      <w:r>
        <w:rPr>
          <w:color w:val="000000"/>
        </w:rPr>
        <w:t xml:space="preserve">B. </w:t>
      </w:r>
      <w:r>
        <w:rPr>
          <w:rFonts w:ascii="宋体" w:hAnsi="宋体" w:eastAsia="宋体" w:cs="宋体"/>
          <w:color w:val="000000"/>
        </w:rPr>
        <w:t>北极地区比南极地区气温低，降水少,风速大</w:t>
      </w:r>
    </w:p>
    <w:p w14:paraId="671BAE16">
      <w:pPr>
        <w:spacing w:line="360" w:lineRule="auto"/>
        <w:jc w:val="left"/>
        <w:textAlignment w:val="center"/>
        <w:rPr>
          <w:color w:val="000000"/>
        </w:rPr>
      </w:pPr>
      <w:r>
        <w:rPr>
          <w:color w:val="000000"/>
        </w:rPr>
        <w:t xml:space="preserve">C. </w:t>
      </w:r>
      <w:r>
        <w:rPr>
          <w:rFonts w:ascii="宋体" w:hAnsi="宋体" w:eastAsia="宋体" w:cs="宋体"/>
          <w:color w:val="000000"/>
        </w:rPr>
        <w:t>北极地区大部分7月平均气温在10℃以下</w:t>
      </w:r>
    </w:p>
    <w:p w14:paraId="568C8004">
      <w:pPr>
        <w:spacing w:line="360" w:lineRule="auto"/>
        <w:jc w:val="left"/>
        <w:textAlignment w:val="center"/>
        <w:rPr>
          <w:color w:val="000000"/>
        </w:rPr>
      </w:pPr>
      <w:r>
        <w:rPr>
          <w:color w:val="000000"/>
        </w:rPr>
        <w:t xml:space="preserve">D. </w:t>
      </w:r>
      <w:r>
        <w:rPr>
          <w:rFonts w:ascii="宋体" w:hAnsi="宋体" w:eastAsia="宋体" w:cs="宋体"/>
          <w:color w:val="000000"/>
        </w:rPr>
        <w:t>北极航道可全年通航</w:t>
      </w:r>
    </w:p>
    <w:p w14:paraId="4AF9AC76">
      <w:pPr>
        <w:spacing w:line="360" w:lineRule="auto"/>
        <w:ind w:firstLine="420"/>
        <w:jc w:val="left"/>
        <w:textAlignment w:val="center"/>
        <w:rPr>
          <w:color w:val="000000"/>
        </w:rPr>
      </w:pPr>
      <w:r>
        <w:rPr>
          <w:rFonts w:ascii="楷体" w:hAnsi="楷体" w:eastAsia="楷体" w:cs="楷体"/>
          <w:color w:val="000000"/>
        </w:rPr>
        <w:t>2023年5月18日-19日，首届中国-中亚峰会在中国陕西省西安市举行,此次元首峰会将推动已制定的发展战略进一步加快落地实施。读图完成下面小题。</w:t>
      </w:r>
    </w:p>
    <w:p w14:paraId="49AEC063">
      <w:pPr>
        <w:spacing w:line="360" w:lineRule="auto"/>
        <w:jc w:val="left"/>
        <w:textAlignment w:val="center"/>
        <w:rPr>
          <w:color w:val="000000"/>
        </w:rPr>
      </w:pPr>
      <w:r>
        <w:rPr>
          <w:color w:val="000000"/>
        </w:rPr>
        <w:drawing>
          <wp:inline distT="0" distB="0" distL="114300" distR="114300">
            <wp:extent cx="5238750" cy="2330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330932"/>
                    </a:xfrm>
                    <a:prstGeom prst="rect">
                      <a:avLst/>
                    </a:prstGeom>
                  </pic:spPr>
                </pic:pic>
              </a:graphicData>
            </a:graphic>
          </wp:inline>
        </w:drawing>
      </w:r>
    </w:p>
    <w:p w14:paraId="7E15070B">
      <w:pPr>
        <w:spacing w:line="360" w:lineRule="auto"/>
        <w:jc w:val="left"/>
        <w:textAlignment w:val="center"/>
        <w:rPr>
          <w:color w:val="000000"/>
        </w:rPr>
      </w:pPr>
      <w:r>
        <w:rPr>
          <w:color w:val="000000"/>
        </w:rPr>
        <w:t xml:space="preserve">10. </w:t>
      </w:r>
      <w:r>
        <w:rPr>
          <w:rFonts w:ascii="宋体" w:hAnsi="宋体" w:eastAsia="宋体" w:cs="宋体"/>
          <w:color w:val="000000"/>
        </w:rPr>
        <w:t>关于中亚地区的叙述，正确的是（   ）</w:t>
      </w:r>
    </w:p>
    <w:p w14:paraId="6BFA51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以温带季风气候为主</w:t>
      </w:r>
      <w:r>
        <w:rPr>
          <w:color w:val="000000"/>
        </w:rPr>
        <w:tab/>
      </w:r>
      <w:r>
        <w:rPr>
          <w:color w:val="000000"/>
        </w:rPr>
        <w:t xml:space="preserve">B. </w:t>
      </w:r>
      <w:r>
        <w:rPr>
          <w:rFonts w:ascii="宋体" w:hAnsi="宋体" w:eastAsia="宋体" w:cs="宋体"/>
          <w:color w:val="000000"/>
        </w:rPr>
        <w:t>河流汛期长，流量丰富</w:t>
      </w:r>
    </w:p>
    <w:p w14:paraId="13FEF1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地势西北高东南低</w:t>
      </w:r>
      <w:r>
        <w:rPr>
          <w:color w:val="000000"/>
        </w:rPr>
        <w:tab/>
      </w:r>
      <w:r>
        <w:rPr>
          <w:color w:val="000000"/>
        </w:rPr>
        <w:t xml:space="preserve">D. </w:t>
      </w:r>
      <w:r>
        <w:rPr>
          <w:rFonts w:ascii="宋体" w:hAnsi="宋体" w:eastAsia="宋体" w:cs="宋体"/>
          <w:color w:val="000000"/>
        </w:rPr>
        <w:t>棉花主要分布在河流沿岸</w:t>
      </w:r>
    </w:p>
    <w:p w14:paraId="2F1F0EFA">
      <w:pPr>
        <w:spacing w:line="360" w:lineRule="auto"/>
        <w:jc w:val="left"/>
        <w:textAlignment w:val="center"/>
        <w:rPr>
          <w:color w:val="000000"/>
        </w:rPr>
      </w:pPr>
      <w:r>
        <w:rPr>
          <w:color w:val="000000"/>
        </w:rPr>
        <w:t xml:space="preserve">11. </w:t>
      </w:r>
      <w:r>
        <w:rPr>
          <w:rFonts w:ascii="宋体" w:hAnsi="宋体" w:eastAsia="宋体" w:cs="宋体"/>
          <w:color w:val="000000"/>
        </w:rPr>
        <w:t>陕西省地域特征显著,下列有关表述正确的是（   ）</w:t>
      </w:r>
    </w:p>
    <w:p w14:paraId="6817D2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该省北部地区牦牛成群</w:t>
      </w:r>
      <w:r>
        <w:rPr>
          <w:color w:val="000000"/>
        </w:rPr>
        <w:tab/>
      </w:r>
      <w:r>
        <w:rPr>
          <w:color w:val="000000"/>
        </w:rPr>
        <w:t xml:space="preserve">B. </w:t>
      </w:r>
      <w:r>
        <w:rPr>
          <w:rFonts w:ascii="宋体" w:hAnsi="宋体" w:eastAsia="宋体" w:cs="宋体"/>
          <w:color w:val="000000"/>
        </w:rPr>
        <w:t>该省有我国著名的南北地理分界线</w:t>
      </w:r>
    </w:p>
    <w:p w14:paraId="3F58F8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该省不如中亚地区水网稠密</w:t>
      </w:r>
      <w:r>
        <w:rPr>
          <w:color w:val="000000"/>
        </w:rPr>
        <w:tab/>
      </w:r>
      <w:r>
        <w:rPr>
          <w:color w:val="000000"/>
        </w:rPr>
        <w:t xml:space="preserve">D. </w:t>
      </w:r>
      <w:r>
        <w:rPr>
          <w:rFonts w:ascii="宋体" w:hAnsi="宋体" w:eastAsia="宋体" w:cs="宋体"/>
          <w:color w:val="000000"/>
        </w:rPr>
        <w:t>该省与中亚地区均畜牧业发达</w:t>
      </w:r>
    </w:p>
    <w:p w14:paraId="50E72580">
      <w:pPr>
        <w:spacing w:line="360" w:lineRule="auto"/>
        <w:ind w:firstLine="420"/>
        <w:jc w:val="left"/>
        <w:textAlignment w:val="center"/>
        <w:rPr>
          <w:color w:val="000000"/>
        </w:rPr>
      </w:pPr>
      <w:r>
        <w:rPr>
          <w:rFonts w:ascii="楷体" w:hAnsi="楷体" w:eastAsia="楷体" w:cs="楷体"/>
          <w:color w:val="000000"/>
        </w:rPr>
        <w:t>读日本和澳大利亚简图，结合所学知识,完成下面小题。</w:t>
      </w:r>
    </w:p>
    <w:p w14:paraId="62CCF173">
      <w:pPr>
        <w:spacing w:line="360" w:lineRule="auto"/>
        <w:jc w:val="left"/>
        <w:textAlignment w:val="center"/>
        <w:rPr>
          <w:color w:val="000000"/>
        </w:rPr>
      </w:pPr>
      <w:r>
        <w:rPr>
          <w:color w:val="000000"/>
        </w:rPr>
        <w:drawing>
          <wp:inline distT="0" distB="0" distL="114300" distR="114300">
            <wp:extent cx="3895725" cy="1876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95725" cy="1876425"/>
                    </a:xfrm>
                    <a:prstGeom prst="rect">
                      <a:avLst/>
                    </a:prstGeom>
                  </pic:spPr>
                </pic:pic>
              </a:graphicData>
            </a:graphic>
          </wp:inline>
        </w:drawing>
      </w:r>
      <w:r>
        <w:rPr>
          <w:color w:val="000000"/>
        </w:rPr>
        <w:t xml:space="preserve">  </w:t>
      </w:r>
    </w:p>
    <w:p w14:paraId="07FD7128">
      <w:pPr>
        <w:spacing w:line="360" w:lineRule="auto"/>
        <w:jc w:val="left"/>
        <w:textAlignment w:val="center"/>
        <w:rPr>
          <w:color w:val="000000"/>
        </w:rPr>
      </w:pPr>
      <w:r>
        <w:rPr>
          <w:color w:val="000000"/>
        </w:rPr>
        <w:t xml:space="preserve">12. </w:t>
      </w:r>
      <w:r>
        <w:rPr>
          <w:rFonts w:ascii="宋体" w:hAnsi="宋体" w:eastAsia="宋体" w:cs="宋体"/>
          <w:color w:val="000000"/>
        </w:rPr>
        <w:t>下列地理特征中,属于两国共有的是（   ）</w:t>
      </w:r>
    </w:p>
    <w:p w14:paraId="218D54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四面临海</w:t>
      </w:r>
      <w:r>
        <w:rPr>
          <w:color w:val="000000"/>
        </w:rPr>
        <w:tab/>
      </w:r>
      <w:r>
        <w:rPr>
          <w:color w:val="000000"/>
        </w:rPr>
        <w:t xml:space="preserve">B. </w:t>
      </w:r>
      <w:r>
        <w:rPr>
          <w:rFonts w:ascii="宋体" w:hAnsi="宋体" w:eastAsia="宋体" w:cs="宋体"/>
          <w:color w:val="000000"/>
        </w:rPr>
        <w:t>以山地、丘陵为主</w:t>
      </w:r>
      <w:r>
        <w:rPr>
          <w:color w:val="000000"/>
        </w:rPr>
        <w:tab/>
      </w:r>
      <w:r>
        <w:rPr>
          <w:color w:val="000000"/>
        </w:rPr>
        <w:t xml:space="preserve">C. </w:t>
      </w:r>
      <w:r>
        <w:rPr>
          <w:rFonts w:ascii="宋体" w:hAnsi="宋体" w:eastAsia="宋体" w:cs="宋体"/>
          <w:color w:val="000000"/>
        </w:rPr>
        <w:t>以大陆性气候为主</w:t>
      </w:r>
      <w:r>
        <w:rPr>
          <w:color w:val="000000"/>
        </w:rPr>
        <w:tab/>
      </w:r>
      <w:r>
        <w:rPr>
          <w:color w:val="000000"/>
        </w:rPr>
        <w:t xml:space="preserve">D. </w:t>
      </w:r>
      <w:r>
        <w:rPr>
          <w:rFonts w:ascii="宋体" w:hAnsi="宋体" w:eastAsia="宋体" w:cs="宋体"/>
          <w:color w:val="000000"/>
        </w:rPr>
        <w:t>森林资源丰富</w:t>
      </w:r>
    </w:p>
    <w:p w14:paraId="081600F2">
      <w:pPr>
        <w:spacing w:line="360" w:lineRule="auto"/>
        <w:jc w:val="left"/>
        <w:textAlignment w:val="center"/>
        <w:rPr>
          <w:color w:val="000000"/>
        </w:rPr>
      </w:pPr>
      <w:r>
        <w:rPr>
          <w:color w:val="000000"/>
        </w:rPr>
        <w:t xml:space="preserve">13. </w:t>
      </w:r>
      <w:r>
        <w:rPr>
          <w:rFonts w:ascii="宋体" w:hAnsi="宋体" w:eastAsia="宋体" w:cs="宋体"/>
          <w:color w:val="000000"/>
        </w:rPr>
        <w:t>关于两国</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   ）</w:t>
      </w:r>
    </w:p>
    <w:p w14:paraId="665F3BAB">
      <w:pPr>
        <w:spacing w:line="360" w:lineRule="auto"/>
        <w:jc w:val="left"/>
        <w:textAlignment w:val="center"/>
        <w:rPr>
          <w:color w:val="000000"/>
        </w:rPr>
      </w:pPr>
      <w:r>
        <w:rPr>
          <w:rFonts w:ascii="宋体" w:hAnsi="宋体" w:eastAsia="宋体" w:cs="宋体"/>
          <w:color w:val="000000"/>
        </w:rPr>
        <w:t>①均是岛国②均是发达国家③日本工业集中分布在太平洋沿岸④澳大利亚矿产资源主要分布在印度洋沿岸</w:t>
      </w:r>
    </w:p>
    <w:p w14:paraId="26B571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1BEC151E">
      <w:pPr>
        <w:spacing w:line="360" w:lineRule="auto"/>
        <w:jc w:val="left"/>
        <w:textAlignment w:val="center"/>
        <w:rPr>
          <w:color w:val="000000"/>
        </w:rPr>
      </w:pPr>
      <w:r>
        <w:rPr>
          <w:color w:val="000000"/>
        </w:rPr>
        <w:t xml:space="preserve">14. </w:t>
      </w:r>
      <w:r>
        <w:rPr>
          <w:rFonts w:ascii="宋体" w:hAnsi="宋体" w:eastAsia="宋体" w:cs="宋体"/>
          <w:color w:val="000000"/>
        </w:rPr>
        <w:t>冰岛是欧洲最西部的国家,其自然风光独特，被称为“冰与火之国”，是因为（   ）</w:t>
      </w:r>
    </w:p>
    <w:p w14:paraId="5C2ECA64">
      <w:pPr>
        <w:spacing w:line="360" w:lineRule="auto"/>
        <w:jc w:val="left"/>
        <w:textAlignment w:val="center"/>
        <w:rPr>
          <w:color w:val="000000"/>
        </w:rPr>
      </w:pPr>
      <w:r>
        <w:rPr>
          <w:color w:val="000000"/>
        </w:rPr>
        <w:drawing>
          <wp:inline distT="0" distB="0" distL="114300" distR="114300">
            <wp:extent cx="3314700" cy="2000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314700" cy="2000250"/>
                    </a:xfrm>
                    <a:prstGeom prst="rect">
                      <a:avLst/>
                    </a:prstGeom>
                  </pic:spPr>
                </pic:pic>
              </a:graphicData>
            </a:graphic>
          </wp:inline>
        </w:drawing>
      </w:r>
      <w:r>
        <w:rPr>
          <w:color w:val="000000"/>
        </w:rPr>
        <w:t xml:space="preserve">  </w:t>
      </w:r>
    </w:p>
    <w:p w14:paraId="12F30835">
      <w:pPr>
        <w:spacing w:line="360" w:lineRule="auto"/>
        <w:jc w:val="left"/>
        <w:textAlignment w:val="center"/>
        <w:rPr>
          <w:color w:val="000000"/>
        </w:rPr>
      </w:pPr>
      <w:r>
        <w:rPr>
          <w:rFonts w:ascii="宋体" w:hAnsi="宋体" w:eastAsia="宋体" w:cs="宋体"/>
          <w:color w:val="000000"/>
        </w:rPr>
        <w:t>①极夜时间长,气候酷寒②纬度高，气温低，冰原广布③纬度低，气温高，沙漠广布④地处板块交界地带，多火山</w:t>
      </w:r>
    </w:p>
    <w:p w14:paraId="6B98AE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AB0E4F3">
      <w:pPr>
        <w:spacing w:line="360" w:lineRule="auto"/>
        <w:ind w:firstLine="420"/>
        <w:jc w:val="left"/>
        <w:textAlignment w:val="center"/>
        <w:rPr>
          <w:color w:val="000000"/>
        </w:rPr>
      </w:pPr>
      <w:r>
        <w:rPr>
          <w:rFonts w:ascii="楷体" w:hAnsi="楷体" w:eastAsia="楷体" w:cs="楷体"/>
          <w:color w:val="000000"/>
        </w:rPr>
        <w:t>今年,凭借特色烧烤火爆“出圈”的山东淄博(36°48N，118*02'E)成为网红城市。读山东省政区示意图，完成下面小题。</w:t>
      </w:r>
    </w:p>
    <w:p w14:paraId="070B220A">
      <w:pPr>
        <w:spacing w:line="360" w:lineRule="auto"/>
        <w:jc w:val="left"/>
        <w:textAlignment w:val="center"/>
        <w:rPr>
          <w:color w:val="000000"/>
        </w:rPr>
      </w:pPr>
      <w:r>
        <w:rPr>
          <w:color w:val="000000"/>
        </w:rPr>
        <w:drawing>
          <wp:inline distT="0" distB="0" distL="114300" distR="114300">
            <wp:extent cx="5238750" cy="319214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3192363"/>
                    </a:xfrm>
                    <a:prstGeom prst="rect">
                      <a:avLst/>
                    </a:prstGeom>
                  </pic:spPr>
                </pic:pic>
              </a:graphicData>
            </a:graphic>
          </wp:inline>
        </w:drawing>
      </w:r>
      <w:r>
        <w:rPr>
          <w:color w:val="000000"/>
        </w:rPr>
        <w:t xml:space="preserve">  </w:t>
      </w:r>
    </w:p>
    <w:p w14:paraId="36521CCB">
      <w:pPr>
        <w:spacing w:line="360" w:lineRule="auto"/>
        <w:jc w:val="left"/>
        <w:textAlignment w:val="center"/>
        <w:rPr>
          <w:color w:val="000000"/>
        </w:rPr>
      </w:pPr>
      <w:r>
        <w:rPr>
          <w:color w:val="000000"/>
        </w:rPr>
        <w:t xml:space="preserve">15. </w:t>
      </w:r>
      <w:r>
        <w:rPr>
          <w:rFonts w:ascii="宋体" w:hAnsi="宋体" w:eastAsia="宋体" w:cs="宋体"/>
          <w:color w:val="000000"/>
        </w:rPr>
        <w:t>关于淄博烧烤火爆“出圈”的原因，下列说法正确的有（   ）</w:t>
      </w:r>
    </w:p>
    <w:p w14:paraId="710322E1">
      <w:pPr>
        <w:spacing w:line="360" w:lineRule="auto"/>
        <w:jc w:val="left"/>
        <w:textAlignment w:val="center"/>
        <w:rPr>
          <w:color w:val="000000"/>
        </w:rPr>
      </w:pPr>
      <w:r>
        <w:rPr>
          <w:rFonts w:ascii="宋体" w:hAnsi="宋体" w:eastAsia="宋体" w:cs="宋体"/>
          <w:color w:val="000000"/>
        </w:rPr>
        <w:t>①位于山东中部，位置适中，交通便利②网络媒体影响③当地政策支持④西邻潍坊蔬菜种植基地，菜品多价格低</w:t>
      </w:r>
    </w:p>
    <w:p w14:paraId="635241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0169090E">
      <w:pPr>
        <w:spacing w:line="360" w:lineRule="auto"/>
        <w:jc w:val="left"/>
        <w:textAlignment w:val="center"/>
        <w:rPr>
          <w:color w:val="000000"/>
        </w:rPr>
      </w:pPr>
      <w:r>
        <w:rPr>
          <w:color w:val="000000"/>
        </w:rPr>
        <w:t xml:space="preserve">16. </w:t>
      </w:r>
      <w:r>
        <w:rPr>
          <w:rFonts w:ascii="宋体" w:hAnsi="宋体" w:eastAsia="宋体" w:cs="宋体"/>
          <w:color w:val="000000"/>
        </w:rPr>
        <w:t>淄博烧烤“现象”对淄博当地带来的积极影响主要体现在（   ）</w:t>
      </w:r>
    </w:p>
    <w:p w14:paraId="44337A3D">
      <w:pPr>
        <w:spacing w:line="360" w:lineRule="auto"/>
        <w:jc w:val="left"/>
        <w:textAlignment w:val="center"/>
        <w:rPr>
          <w:color w:val="000000"/>
        </w:rPr>
      </w:pPr>
      <w:r>
        <w:rPr>
          <w:rFonts w:ascii="宋体" w:hAnsi="宋体" w:eastAsia="宋体" w:cs="宋体"/>
          <w:color w:val="000000"/>
        </w:rPr>
        <w:t>①增加城市负担②增加当地财政收人③造成交通拥堵④加速产业转型，带动旅游等相关产业发展</w:t>
      </w:r>
    </w:p>
    <w:p w14:paraId="741B1D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B73D204">
      <w:pPr>
        <w:spacing w:line="360" w:lineRule="auto"/>
        <w:ind w:firstLine="420"/>
        <w:jc w:val="left"/>
        <w:textAlignment w:val="center"/>
        <w:rPr>
          <w:color w:val="000000"/>
        </w:rPr>
      </w:pPr>
      <w:r>
        <w:rPr>
          <w:rFonts w:ascii="楷体" w:hAnsi="楷体" w:eastAsia="楷体" w:cs="楷体"/>
          <w:color w:val="000000"/>
        </w:rPr>
        <w:t>大岭村位于广州市番禺区珠江口附近,距市中心约20千米。该村有900余年历史，被评为“中国文化历史名村”。下图示意大岭村的聚落空间格局，它体现了人与自然的和谐。据此完成下面小题。</w:t>
      </w:r>
    </w:p>
    <w:p w14:paraId="0F5D3754">
      <w:pPr>
        <w:spacing w:line="360" w:lineRule="auto"/>
        <w:jc w:val="left"/>
        <w:textAlignment w:val="center"/>
        <w:rPr>
          <w:color w:val="000000"/>
        </w:rPr>
      </w:pPr>
      <w:r>
        <w:rPr>
          <w:color w:val="000000"/>
        </w:rPr>
        <w:drawing>
          <wp:inline distT="0" distB="0" distL="114300" distR="114300">
            <wp:extent cx="3228975" cy="2200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28975" cy="2200275"/>
                    </a:xfrm>
                    <a:prstGeom prst="rect">
                      <a:avLst/>
                    </a:prstGeom>
                  </pic:spPr>
                </pic:pic>
              </a:graphicData>
            </a:graphic>
          </wp:inline>
        </w:drawing>
      </w:r>
    </w:p>
    <w:p w14:paraId="4C867FD4">
      <w:pPr>
        <w:spacing w:line="360" w:lineRule="auto"/>
        <w:jc w:val="left"/>
        <w:textAlignment w:val="center"/>
        <w:rPr>
          <w:color w:val="000000"/>
        </w:rPr>
      </w:pPr>
      <w:r>
        <w:rPr>
          <w:color w:val="000000"/>
        </w:rPr>
        <w:t xml:space="preserve">17. </w:t>
      </w:r>
      <w:r>
        <w:rPr>
          <w:rFonts w:ascii="宋体" w:hAnsi="宋体" w:eastAsia="宋体" w:cs="宋体"/>
          <w:color w:val="000000"/>
        </w:rPr>
        <w:t>该聚落格局与自然的和谐表现为（   ）</w:t>
      </w:r>
    </w:p>
    <w:p w14:paraId="033777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背靠菩山有利于冬季防寒</w:t>
      </w:r>
      <w:r>
        <w:rPr>
          <w:color w:val="000000"/>
        </w:rPr>
        <w:tab/>
      </w:r>
      <w:r>
        <w:rPr>
          <w:color w:val="000000"/>
        </w:rPr>
        <w:t xml:space="preserve">B. </w:t>
      </w:r>
      <w:r>
        <w:rPr>
          <w:rFonts w:ascii="宋体" w:hAnsi="宋体" w:eastAsia="宋体" w:cs="宋体"/>
          <w:color w:val="000000"/>
        </w:rPr>
        <w:t>南临玉带河利于冬季通风</w:t>
      </w:r>
    </w:p>
    <w:p w14:paraId="0B7DCD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村落巷道的布局不便于联系</w:t>
      </w:r>
      <w:r>
        <w:rPr>
          <w:color w:val="000000"/>
        </w:rPr>
        <w:tab/>
      </w:r>
      <w:r>
        <w:rPr>
          <w:color w:val="000000"/>
        </w:rPr>
        <w:t xml:space="preserve">D. </w:t>
      </w:r>
      <w:r>
        <w:rPr>
          <w:rFonts w:ascii="宋体" w:hAnsi="宋体" w:eastAsia="宋体" w:cs="宋体"/>
          <w:color w:val="000000"/>
        </w:rPr>
        <w:t>自然生态区有利于灌溉</w:t>
      </w:r>
    </w:p>
    <w:p w14:paraId="179D89BD">
      <w:pPr>
        <w:spacing w:line="360" w:lineRule="auto"/>
        <w:jc w:val="left"/>
        <w:textAlignment w:val="center"/>
        <w:rPr>
          <w:color w:val="000000"/>
        </w:rPr>
      </w:pPr>
      <w:r>
        <w:rPr>
          <w:color w:val="000000"/>
        </w:rPr>
        <w:t xml:space="preserve">18. </w:t>
      </w:r>
      <w:r>
        <w:rPr>
          <w:rFonts w:ascii="宋体" w:hAnsi="宋体" w:eastAsia="宋体" w:cs="宋体"/>
          <w:color w:val="000000"/>
        </w:rPr>
        <w:t>实现“绿”持续发展理念,当地采取的措施中最合理的是（   ）</w:t>
      </w:r>
    </w:p>
    <w:p w14:paraId="0DB143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拆除古代民居，建设现代楼房</w:t>
      </w:r>
      <w:r>
        <w:rPr>
          <w:color w:val="000000"/>
        </w:rPr>
        <w:tab/>
      </w:r>
      <w:r>
        <w:rPr>
          <w:color w:val="000000"/>
        </w:rPr>
        <w:t xml:space="preserve">B. </w:t>
      </w:r>
      <w:r>
        <w:rPr>
          <w:rFonts w:ascii="宋体" w:hAnsi="宋体" w:eastAsia="宋体" w:cs="宋体"/>
          <w:color w:val="000000"/>
        </w:rPr>
        <w:t>大力发展经济，提高农民收入</w:t>
      </w:r>
    </w:p>
    <w:p w14:paraId="00B86F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停止农业活动，封山育林净水</w:t>
      </w:r>
      <w:r>
        <w:rPr>
          <w:color w:val="000000"/>
        </w:rPr>
        <w:tab/>
      </w:r>
      <w:r>
        <w:rPr>
          <w:color w:val="000000"/>
        </w:rPr>
        <w:t xml:space="preserve">D. </w:t>
      </w:r>
      <w:r>
        <w:rPr>
          <w:rFonts w:ascii="宋体" w:hAnsi="宋体" w:eastAsia="宋体" w:cs="宋体"/>
          <w:color w:val="000000"/>
        </w:rPr>
        <w:t>保护传统建筑</w:t>
      </w:r>
      <w:r>
        <w:rPr>
          <w:rFonts w:ascii="宋体" w:hAnsi="宋体" w:eastAsia="宋体" w:cs="宋体"/>
          <w:color w:val="000000"/>
          <w:position w:val="-22"/>
        </w:rPr>
        <w:drawing>
          <wp:inline distT="0" distB="0" distL="114300" distR="114300">
            <wp:extent cx="5080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3"/>
                    <a:stretch>
                      <a:fillRect/>
                    </a:stretch>
                  </pic:blipFill>
                  <pic:spPr>
                    <a:xfrm>
                      <a:off x="0" y="0"/>
                      <a:ext cx="50800" cy="88900"/>
                    </a:xfrm>
                    <a:prstGeom prst="rect">
                      <a:avLst/>
                    </a:prstGeom>
                  </pic:spPr>
                </pic:pic>
              </a:graphicData>
            </a:graphic>
          </wp:inline>
        </w:drawing>
      </w:r>
      <w:r>
        <w:rPr>
          <w:rFonts w:ascii="宋体" w:hAnsi="宋体" w:eastAsia="宋体" w:cs="宋体"/>
          <w:color w:val="000000"/>
        </w:rPr>
        <w:t>发展文化旅游</w:t>
      </w:r>
    </w:p>
    <w:p w14:paraId="2573A7C3">
      <w:pPr>
        <w:spacing w:line="360" w:lineRule="auto"/>
        <w:ind w:firstLine="420"/>
        <w:jc w:val="left"/>
        <w:textAlignment w:val="center"/>
        <w:rPr>
          <w:color w:val="000000"/>
        </w:rPr>
      </w:pPr>
      <w:r>
        <w:rPr>
          <w:rFonts w:ascii="楷体" w:hAnsi="楷体" w:eastAsia="楷体" w:cs="楷体"/>
          <w:color w:val="000000"/>
        </w:rPr>
        <w:t>长江是我国第一大河,长江流城的发展应遵循生态优先、绿色发展理念。读长江流域示意图，完成下面小题。</w:t>
      </w:r>
    </w:p>
    <w:p w14:paraId="05F71A69">
      <w:pPr>
        <w:spacing w:line="360" w:lineRule="auto"/>
        <w:jc w:val="left"/>
        <w:textAlignment w:val="center"/>
        <w:rPr>
          <w:color w:val="000000"/>
        </w:rPr>
      </w:pPr>
      <w:r>
        <w:rPr>
          <w:color w:val="000000"/>
        </w:rPr>
        <w:drawing>
          <wp:inline distT="0" distB="0" distL="114300" distR="114300">
            <wp:extent cx="3867150" cy="1838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67150" cy="1838325"/>
                    </a:xfrm>
                    <a:prstGeom prst="rect">
                      <a:avLst/>
                    </a:prstGeom>
                  </pic:spPr>
                </pic:pic>
              </a:graphicData>
            </a:graphic>
          </wp:inline>
        </w:drawing>
      </w:r>
      <w:r>
        <w:rPr>
          <w:color w:val="000000"/>
        </w:rPr>
        <w:t xml:space="preserve">  </w:t>
      </w:r>
    </w:p>
    <w:p w14:paraId="1C02C6F8">
      <w:pPr>
        <w:spacing w:line="360" w:lineRule="auto"/>
        <w:jc w:val="left"/>
        <w:textAlignment w:val="center"/>
        <w:rPr>
          <w:color w:val="000000"/>
        </w:rPr>
      </w:pPr>
      <w:r>
        <w:rPr>
          <w:color w:val="000000"/>
        </w:rPr>
        <w:t xml:space="preserve">19. </w:t>
      </w:r>
      <w:r>
        <w:rPr>
          <w:rFonts w:ascii="宋体" w:hAnsi="宋体" w:eastAsia="宋体" w:cs="宋体"/>
          <w:color w:val="000000"/>
        </w:rPr>
        <w:t>长江干流流经的省级行政区中,肩肩负着“一库净水向北流”使命的是（   ）</w:t>
      </w:r>
    </w:p>
    <w:p w14:paraId="7CF4A3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皖</w:t>
      </w:r>
      <w:r>
        <w:rPr>
          <w:color w:val="000000"/>
        </w:rPr>
        <w:tab/>
      </w:r>
      <w:r>
        <w:rPr>
          <w:color w:val="000000"/>
        </w:rPr>
        <w:t xml:space="preserve">B. </w:t>
      </w:r>
      <w:r>
        <w:rPr>
          <w:rFonts w:ascii="宋体" w:hAnsi="宋体" w:eastAsia="宋体" w:cs="宋体"/>
          <w:color w:val="000000"/>
        </w:rPr>
        <w:t>赣</w:t>
      </w:r>
      <w:r>
        <w:rPr>
          <w:color w:val="000000"/>
        </w:rPr>
        <w:tab/>
      </w:r>
      <w:r>
        <w:rPr>
          <w:color w:val="000000"/>
        </w:rPr>
        <w:t xml:space="preserve">C. </w:t>
      </w:r>
      <w:r>
        <w:rPr>
          <w:rFonts w:ascii="宋体" w:hAnsi="宋体" w:eastAsia="宋体" w:cs="宋体"/>
          <w:color w:val="000000"/>
        </w:rPr>
        <w:t>鄂</w:t>
      </w:r>
      <w:r>
        <w:rPr>
          <w:color w:val="000000"/>
        </w:rPr>
        <w:tab/>
      </w:r>
      <w:r>
        <w:rPr>
          <w:color w:val="000000"/>
        </w:rPr>
        <w:t xml:space="preserve">D. </w:t>
      </w:r>
      <w:r>
        <w:rPr>
          <w:rFonts w:ascii="宋体" w:hAnsi="宋体" w:eastAsia="宋体" w:cs="宋体"/>
          <w:color w:val="000000"/>
        </w:rPr>
        <w:t>湘</w:t>
      </w:r>
    </w:p>
    <w:p w14:paraId="7AF7EF9A">
      <w:pPr>
        <w:spacing w:line="360" w:lineRule="auto"/>
        <w:jc w:val="left"/>
        <w:textAlignment w:val="center"/>
        <w:rPr>
          <w:color w:val="000000"/>
        </w:rPr>
      </w:pPr>
      <w:r>
        <w:rPr>
          <w:color w:val="000000"/>
        </w:rPr>
        <w:t xml:space="preserve">20. </w:t>
      </w:r>
      <w:r>
        <w:rPr>
          <w:rFonts w:ascii="宋体" w:hAnsi="宋体" w:eastAsia="宋体" w:cs="宋体"/>
          <w:color w:val="000000"/>
        </w:rPr>
        <w:t>下列有利于“江清水东流的（   ）</w:t>
      </w:r>
    </w:p>
    <w:p w14:paraId="2BC4959C">
      <w:pPr>
        <w:spacing w:line="360" w:lineRule="auto"/>
        <w:jc w:val="left"/>
        <w:textAlignment w:val="center"/>
        <w:rPr>
          <w:color w:val="000000"/>
        </w:rPr>
      </w:pPr>
      <w:r>
        <w:rPr>
          <w:rFonts w:ascii="宋体" w:hAnsi="宋体" w:eastAsia="宋体" w:cs="宋体"/>
          <w:color w:val="000000"/>
        </w:rPr>
        <w:t>①上游退耕还林②中游围湖造田③下游加大重工业生产规模④加强沿线态环境监测</w:t>
      </w:r>
    </w:p>
    <w:p w14:paraId="2108C5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74F3C035">
      <w:pPr>
        <w:spacing w:line="360" w:lineRule="auto"/>
        <w:jc w:val="left"/>
        <w:textAlignment w:val="center"/>
        <w:rPr>
          <w:color w:val="000000"/>
        </w:rPr>
      </w:pPr>
      <w:r>
        <w:rPr>
          <w:color w:val="000000"/>
        </w:rPr>
        <w:t xml:space="preserve">21. </w:t>
      </w:r>
      <w:r>
        <w:rPr>
          <w:rFonts w:ascii="宋体" w:hAnsi="宋体" w:eastAsia="宋体" w:cs="宋体"/>
          <w:color w:val="000000"/>
        </w:rPr>
        <w:t>国家统计局2023年1月17日公布2022年末全国人口数据:2022全国出人口956万65岁以上，死亡人口1041万人，人口自然增长率为-0.60%。读下图,判断以下结论正确的是（   ）</w:t>
      </w:r>
    </w:p>
    <w:p w14:paraId="0808AD9A">
      <w:pPr>
        <w:spacing w:line="360" w:lineRule="auto"/>
        <w:jc w:val="left"/>
        <w:textAlignment w:val="center"/>
        <w:rPr>
          <w:color w:val="000000"/>
        </w:rPr>
      </w:pPr>
      <w:r>
        <w:rPr>
          <w:color w:val="000000"/>
        </w:rPr>
        <w:drawing>
          <wp:inline distT="0" distB="0" distL="114300" distR="114300">
            <wp:extent cx="4714875" cy="2171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714875" cy="2171700"/>
                    </a:xfrm>
                    <a:prstGeom prst="rect">
                      <a:avLst/>
                    </a:prstGeom>
                  </pic:spPr>
                </pic:pic>
              </a:graphicData>
            </a:graphic>
          </wp:inline>
        </w:drawing>
      </w:r>
      <w:r>
        <w:rPr>
          <w:color w:val="000000"/>
        </w:rPr>
        <w:t xml:space="preserve">  </w:t>
      </w:r>
    </w:p>
    <w:p w14:paraId="3FFF5D6E">
      <w:pPr>
        <w:spacing w:line="360" w:lineRule="auto"/>
        <w:jc w:val="left"/>
        <w:textAlignment w:val="center"/>
        <w:rPr>
          <w:color w:val="000000"/>
        </w:rPr>
      </w:pPr>
      <w:r>
        <w:rPr>
          <w:rFonts w:ascii="宋体" w:hAnsi="宋体" w:eastAsia="宋体" w:cs="宋体"/>
          <w:color w:val="000000"/>
        </w:rPr>
        <w:t>①2022年末人口总数减少②人口口龄结构趋于合理③人口老龄化加剧④劳动力不足</w:t>
      </w:r>
    </w:p>
    <w:p w14:paraId="060848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①④</w:t>
      </w:r>
    </w:p>
    <w:p w14:paraId="4EAB4E45">
      <w:pPr>
        <w:spacing w:line="360" w:lineRule="auto"/>
        <w:ind w:firstLine="420"/>
        <w:jc w:val="left"/>
        <w:textAlignment w:val="center"/>
        <w:rPr>
          <w:color w:val="000000"/>
        </w:rPr>
      </w:pPr>
      <w:r>
        <w:rPr>
          <w:rFonts w:ascii="楷体" w:hAnsi="楷体" w:eastAsia="楷体" w:cs="楷体"/>
          <w:color w:val="000000"/>
        </w:rPr>
        <w:t>位于世界屋脊的西藏自治区有着得天独厚的资源禀赋和特色产品。读图完成下面小题。</w:t>
      </w:r>
    </w:p>
    <w:p w14:paraId="1414BBED">
      <w:pPr>
        <w:spacing w:line="360" w:lineRule="auto"/>
        <w:jc w:val="left"/>
        <w:textAlignment w:val="center"/>
        <w:rPr>
          <w:color w:val="000000"/>
        </w:rPr>
      </w:pPr>
      <w:r>
        <w:rPr>
          <w:color w:val="000000"/>
        </w:rPr>
        <w:drawing>
          <wp:inline distT="0" distB="0" distL="114300" distR="114300">
            <wp:extent cx="3505200" cy="2085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505200" cy="2085975"/>
                    </a:xfrm>
                    <a:prstGeom prst="rect">
                      <a:avLst/>
                    </a:prstGeom>
                  </pic:spPr>
                </pic:pic>
              </a:graphicData>
            </a:graphic>
          </wp:inline>
        </w:drawing>
      </w:r>
    </w:p>
    <w:p w14:paraId="2728483C">
      <w:pPr>
        <w:spacing w:line="360" w:lineRule="auto"/>
        <w:jc w:val="left"/>
        <w:textAlignment w:val="center"/>
        <w:rPr>
          <w:color w:val="000000"/>
        </w:rPr>
      </w:pPr>
      <w:r>
        <w:rPr>
          <w:color w:val="000000"/>
        </w:rPr>
        <w:t xml:space="preserve">22. </w:t>
      </w:r>
      <w:r>
        <w:rPr>
          <w:rFonts w:ascii="宋体" w:hAnsi="宋体" w:eastAsia="宋体" w:cs="宋体"/>
          <w:color w:val="000000"/>
        </w:rPr>
        <w:t>关于该地区的描述，正确的是（   ）</w:t>
      </w:r>
    </w:p>
    <w:p w14:paraId="5E15DB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年降水量西北多，东南少</w:t>
      </w:r>
      <w:r>
        <w:rPr>
          <w:color w:val="000000"/>
        </w:rPr>
        <w:tab/>
      </w:r>
      <w:r>
        <w:rPr>
          <w:color w:val="000000"/>
        </w:rPr>
        <w:t xml:space="preserve">B. </w:t>
      </w:r>
      <w:r>
        <w:rPr>
          <w:rFonts w:ascii="宋体" w:hAnsi="宋体" w:eastAsia="宋体" w:cs="宋体"/>
          <w:color w:val="000000"/>
        </w:rPr>
        <w:t>湖泊众多，多为外流湖</w:t>
      </w:r>
    </w:p>
    <w:p w14:paraId="34D635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发源于本区的河流均自西向东流</w:t>
      </w:r>
      <w:r>
        <w:rPr>
          <w:color w:val="000000"/>
        </w:rPr>
        <w:tab/>
      </w:r>
      <w:r>
        <w:rPr>
          <w:color w:val="000000"/>
        </w:rPr>
        <w:t xml:space="preserve">D. </w:t>
      </w:r>
      <w:r>
        <w:rPr>
          <w:rFonts w:ascii="宋体" w:hAnsi="宋体" w:eastAsia="宋体" w:cs="宋体"/>
          <w:color w:val="000000"/>
        </w:rPr>
        <w:t>城市主要分布在东南部和南部</w:t>
      </w:r>
    </w:p>
    <w:p w14:paraId="1D4A5C84">
      <w:pPr>
        <w:spacing w:line="360" w:lineRule="auto"/>
        <w:jc w:val="left"/>
        <w:textAlignment w:val="center"/>
        <w:rPr>
          <w:color w:val="000000"/>
        </w:rPr>
      </w:pPr>
      <w:r>
        <w:rPr>
          <w:color w:val="000000"/>
        </w:rPr>
        <w:t xml:space="preserve">23. </w:t>
      </w:r>
      <w:r>
        <w:rPr>
          <w:rFonts w:ascii="宋体" w:hAnsi="宋体" w:eastAsia="宋体" w:cs="宋体"/>
          <w:color w:val="000000"/>
        </w:rPr>
        <w:t>西藏最重要的粮食作物青稞多种植于河谷地区，主要原因是河谷地带（   ）</w:t>
      </w:r>
    </w:p>
    <w:p w14:paraId="5B208D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降水量大</w:t>
      </w:r>
      <w:r>
        <w:rPr>
          <w:color w:val="000000"/>
        </w:rPr>
        <w:tab/>
      </w:r>
      <w:r>
        <w:rPr>
          <w:color w:val="000000"/>
        </w:rPr>
        <w:t xml:space="preserve">B. </w:t>
      </w:r>
      <w:r>
        <w:rPr>
          <w:rFonts w:ascii="宋体" w:hAnsi="宋体" w:eastAsia="宋体" w:cs="宋体"/>
          <w:color w:val="000000"/>
        </w:rPr>
        <w:t>热量较充足</w:t>
      </w:r>
      <w:r>
        <w:rPr>
          <w:color w:val="000000"/>
        </w:rPr>
        <w:tab/>
      </w:r>
      <w:r>
        <w:rPr>
          <w:color w:val="000000"/>
        </w:rPr>
        <w:t xml:space="preserve">C. </w:t>
      </w:r>
      <w:r>
        <w:rPr>
          <w:rFonts w:ascii="宋体" w:hAnsi="宋体" w:eastAsia="宋体" w:cs="宋体"/>
          <w:color w:val="000000"/>
        </w:rPr>
        <w:t>光照强</w:t>
      </w:r>
      <w:r>
        <w:rPr>
          <w:color w:val="000000"/>
        </w:rPr>
        <w:tab/>
      </w:r>
      <w:r>
        <w:rPr>
          <w:color w:val="000000"/>
        </w:rPr>
        <w:t xml:space="preserve">D. </w:t>
      </w:r>
      <w:r>
        <w:rPr>
          <w:rFonts w:ascii="宋体" w:hAnsi="宋体" w:eastAsia="宋体" w:cs="宋体"/>
          <w:color w:val="000000"/>
        </w:rPr>
        <w:t>人口较稠密</w:t>
      </w:r>
    </w:p>
    <w:p w14:paraId="08007840">
      <w:pPr>
        <w:spacing w:line="360" w:lineRule="auto"/>
        <w:ind w:firstLine="420"/>
        <w:jc w:val="left"/>
        <w:textAlignment w:val="center"/>
        <w:rPr>
          <w:color w:val="000000"/>
        </w:rPr>
      </w:pPr>
      <w:r>
        <w:rPr>
          <w:rFonts w:ascii="楷体" w:hAnsi="楷体" w:eastAsia="楷体" w:cs="楷体"/>
          <w:color w:val="000000"/>
        </w:rPr>
        <w:t>2022年10月16日，党的二十大在北京胜利召开。读图完成下面小题。</w:t>
      </w:r>
    </w:p>
    <w:p w14:paraId="5F493E27">
      <w:pPr>
        <w:spacing w:line="360" w:lineRule="auto"/>
        <w:jc w:val="left"/>
        <w:textAlignment w:val="center"/>
        <w:rPr>
          <w:color w:val="000000"/>
        </w:rPr>
      </w:pPr>
      <w:r>
        <w:rPr>
          <w:color w:val="000000"/>
        </w:rPr>
        <w:drawing>
          <wp:inline distT="0" distB="0" distL="114300" distR="114300">
            <wp:extent cx="2524125" cy="2562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24125" cy="2562225"/>
                    </a:xfrm>
                    <a:prstGeom prst="rect">
                      <a:avLst/>
                    </a:prstGeom>
                  </pic:spPr>
                </pic:pic>
              </a:graphicData>
            </a:graphic>
          </wp:inline>
        </w:drawing>
      </w:r>
      <w:r>
        <w:rPr>
          <w:color w:val="000000"/>
        </w:rPr>
        <w:t xml:space="preserve">      </w:t>
      </w:r>
    </w:p>
    <w:p w14:paraId="190622EA">
      <w:pPr>
        <w:spacing w:line="360" w:lineRule="auto"/>
        <w:jc w:val="left"/>
        <w:textAlignment w:val="center"/>
        <w:rPr>
          <w:color w:val="000000"/>
        </w:rPr>
      </w:pPr>
      <w:r>
        <w:rPr>
          <w:color w:val="000000"/>
        </w:rPr>
        <w:t xml:space="preserve">24. </w:t>
      </w:r>
      <w:r>
        <w:rPr>
          <w:rFonts w:ascii="宋体" w:hAnsi="宋体" w:eastAsia="宋体" w:cs="宋体"/>
          <w:color w:val="000000"/>
        </w:rPr>
        <w:t>会议召开的季节,在北京可能欣赏到（   ）</w:t>
      </w:r>
    </w:p>
    <w:p w14:paraId="04FB23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玉渊潭桃花盛开</w:t>
      </w:r>
      <w:r>
        <w:rPr>
          <w:color w:val="000000"/>
        </w:rPr>
        <w:tab/>
      </w:r>
      <w:r>
        <w:rPr>
          <w:color w:val="000000"/>
        </w:rPr>
        <w:t xml:space="preserve">B. </w:t>
      </w:r>
      <w:r>
        <w:rPr>
          <w:rFonts w:ascii="宋体" w:hAnsi="宋体" w:eastAsia="宋体" w:cs="宋体"/>
          <w:color w:val="000000"/>
        </w:rPr>
        <w:t>圆明园荷花绽放</w:t>
      </w:r>
      <w:r>
        <w:rPr>
          <w:color w:val="000000"/>
        </w:rPr>
        <w:tab/>
      </w:r>
      <w:r>
        <w:rPr>
          <w:color w:val="000000"/>
        </w:rPr>
        <w:t xml:space="preserve">C. </w:t>
      </w:r>
      <w:r>
        <w:rPr>
          <w:rFonts w:ascii="宋体" w:hAnsi="宋体" w:eastAsia="宋体" w:cs="宋体"/>
          <w:color w:val="000000"/>
        </w:rPr>
        <w:t>香山枫叶变红</w:t>
      </w:r>
      <w:r>
        <w:rPr>
          <w:color w:val="000000"/>
        </w:rPr>
        <w:tab/>
      </w:r>
      <w:r>
        <w:rPr>
          <w:color w:val="000000"/>
        </w:rPr>
        <w:t xml:space="preserve">D. </w:t>
      </w:r>
      <w:r>
        <w:rPr>
          <w:rFonts w:ascii="宋体" w:hAnsi="宋体" w:eastAsia="宋体" w:cs="宋体"/>
          <w:color w:val="000000"/>
        </w:rPr>
        <w:t>故宫银装素裹</w:t>
      </w:r>
    </w:p>
    <w:p w14:paraId="66451F46">
      <w:pPr>
        <w:spacing w:line="360" w:lineRule="auto"/>
        <w:jc w:val="left"/>
        <w:textAlignment w:val="center"/>
        <w:rPr>
          <w:color w:val="000000"/>
        </w:rPr>
      </w:pPr>
      <w:r>
        <w:rPr>
          <w:color w:val="000000"/>
        </w:rPr>
        <w:t xml:space="preserve">25. </w:t>
      </w:r>
      <w:r>
        <w:rPr>
          <w:rFonts w:ascii="宋体" w:hAnsi="宋体" w:eastAsia="宋体" w:cs="宋体"/>
          <w:color w:val="000000"/>
        </w:rPr>
        <w:t>下列有关北京市的描述，正确的是（   ）</w:t>
      </w:r>
    </w:p>
    <w:p w14:paraId="425E4E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温带季风气候显著</w:t>
      </w:r>
      <w:r>
        <w:rPr>
          <w:color w:val="000000"/>
        </w:rPr>
        <w:tab/>
      </w:r>
      <w:r>
        <w:rPr>
          <w:color w:val="000000"/>
        </w:rPr>
        <w:t xml:space="preserve">B. </w:t>
      </w:r>
      <w:r>
        <w:rPr>
          <w:rFonts w:ascii="宋体" w:hAnsi="宋体" w:eastAsia="宋体" w:cs="宋体"/>
          <w:color w:val="000000"/>
        </w:rPr>
        <w:t>河流的汛期在春夏季节</w:t>
      </w:r>
    </w:p>
    <w:p w14:paraId="6A4CCB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北京市的城市职能是国际交往中心</w:t>
      </w:r>
      <w:r>
        <w:rPr>
          <w:color w:val="000000"/>
        </w:rPr>
        <w:tab/>
      </w:r>
      <w:r>
        <w:rPr>
          <w:color w:val="000000"/>
        </w:rPr>
        <w:t xml:space="preserve">D. </w:t>
      </w:r>
      <w:r>
        <w:rPr>
          <w:rFonts w:ascii="宋体" w:hAnsi="宋体" w:eastAsia="宋体" w:cs="宋体"/>
          <w:color w:val="000000"/>
        </w:rPr>
        <w:t>为强化北京市国际大都市的作用，应加速扩大城市规模，增加城市人口</w:t>
      </w:r>
    </w:p>
    <w:p w14:paraId="6EC2B158">
      <w:pPr>
        <w:spacing w:line="360" w:lineRule="auto"/>
        <w:jc w:val="center"/>
        <w:textAlignment w:val="center"/>
        <w:rPr>
          <w:color w:val="000000"/>
        </w:rPr>
      </w:pPr>
      <w:r>
        <w:rPr>
          <w:rFonts w:ascii="宋体" w:hAnsi="宋体" w:eastAsia="宋体" w:cs="宋体"/>
          <w:b/>
          <w:color w:val="000000"/>
          <w:sz w:val="24"/>
        </w:rPr>
        <w:t>非选择题(共50分)</w:t>
      </w:r>
    </w:p>
    <w:p w14:paraId="0C508DB3">
      <w:pPr>
        <w:spacing w:line="360" w:lineRule="auto"/>
        <w:jc w:val="left"/>
        <w:textAlignment w:val="center"/>
        <w:rPr>
          <w:color w:val="000000"/>
        </w:rPr>
      </w:pPr>
      <w:r>
        <w:rPr>
          <w:color w:val="000000"/>
        </w:rPr>
        <w:t xml:space="preserve">26. </w:t>
      </w:r>
      <w:r>
        <w:rPr>
          <w:rFonts w:ascii="宋体" w:hAnsi="宋体" w:eastAsia="宋体" w:cs="宋体"/>
          <w:color w:val="000000"/>
        </w:rPr>
        <w:t>2023年是“一带一路”倡议提出十周年。陆上丝绸之路经济带沿线地理环境特征差异明显。阅读图文资料，回答问题。</w:t>
      </w:r>
    </w:p>
    <w:p w14:paraId="786E11FA">
      <w:pPr>
        <w:spacing w:line="360" w:lineRule="auto"/>
        <w:ind w:firstLine="420"/>
        <w:jc w:val="left"/>
        <w:textAlignment w:val="center"/>
        <w:rPr>
          <w:color w:val="000000"/>
        </w:rPr>
      </w:pPr>
      <w:r>
        <w:rPr>
          <w:rFonts w:ascii="楷体" w:hAnsi="楷体" w:eastAsia="楷体" w:cs="楷体"/>
          <w:color w:val="000000"/>
        </w:rPr>
        <w:t>材料1 “一带一路”途经的主要国家分布示意图及甲、乙两区域图。</w:t>
      </w:r>
    </w:p>
    <w:p w14:paraId="69A434C1">
      <w:pPr>
        <w:spacing w:line="360" w:lineRule="auto"/>
        <w:ind w:firstLine="420"/>
        <w:jc w:val="left"/>
        <w:textAlignment w:val="center"/>
        <w:rPr>
          <w:color w:val="000000"/>
        </w:rPr>
      </w:pPr>
      <w:r>
        <w:rPr>
          <w:rFonts w:ascii="楷体" w:hAnsi="楷体" w:eastAsia="楷体" w:cs="楷体"/>
          <w:color w:val="000000"/>
        </w:rPr>
        <w:t>材料2 2022年6月,世界首条环沙漠铁路--和若铁路(和田至若羌)建成通车。该铁路地处被称为“死亡之海”的塔克拉玛干沙漠南缘,全长约3/4的路段穿越沙漠、戈壁。</w:t>
      </w:r>
    </w:p>
    <w:p w14:paraId="265E180F">
      <w:pPr>
        <w:spacing w:line="360" w:lineRule="auto"/>
        <w:jc w:val="left"/>
        <w:textAlignment w:val="center"/>
        <w:rPr>
          <w:color w:val="000000"/>
        </w:rPr>
      </w:pPr>
      <w:r>
        <w:rPr>
          <w:color w:val="000000"/>
        </w:rPr>
        <w:drawing>
          <wp:inline distT="0" distB="0" distL="114300" distR="114300">
            <wp:extent cx="4448175" cy="2609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448175" cy="2609850"/>
                    </a:xfrm>
                    <a:prstGeom prst="rect">
                      <a:avLst/>
                    </a:prstGeom>
                  </pic:spPr>
                </pic:pic>
              </a:graphicData>
            </a:graphic>
          </wp:inline>
        </w:drawing>
      </w:r>
      <w:r>
        <w:rPr>
          <w:color w:val="000000"/>
        </w:rPr>
        <w:t xml:space="preserve">  </w:t>
      </w:r>
    </w:p>
    <w:p w14:paraId="298B8F42">
      <w:pPr>
        <w:spacing w:line="360" w:lineRule="auto"/>
        <w:jc w:val="left"/>
        <w:textAlignment w:val="center"/>
        <w:rPr>
          <w:color w:val="000000"/>
        </w:rPr>
      </w:pPr>
      <w:r>
        <w:rPr>
          <w:color w:val="000000"/>
        </w:rPr>
        <w:drawing>
          <wp:inline distT="0" distB="0" distL="114300" distR="114300">
            <wp:extent cx="2257425" cy="2686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57425" cy="2686050"/>
                    </a:xfrm>
                    <a:prstGeom prst="rect">
                      <a:avLst/>
                    </a:prstGeom>
                  </pic:spPr>
                </pic:pic>
              </a:graphicData>
            </a:graphic>
          </wp:inline>
        </w:drawing>
      </w:r>
      <w:r>
        <w:rPr>
          <w:color w:val="000000"/>
        </w:rPr>
        <w:drawing>
          <wp:inline distT="0" distB="0" distL="114300" distR="114300">
            <wp:extent cx="2438400" cy="2381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438400" cy="2381250"/>
                    </a:xfrm>
                    <a:prstGeom prst="rect">
                      <a:avLst/>
                    </a:prstGeom>
                  </pic:spPr>
                </pic:pic>
              </a:graphicData>
            </a:graphic>
          </wp:inline>
        </w:drawing>
      </w:r>
      <w:r>
        <w:rPr>
          <w:color w:val="000000"/>
        </w:rPr>
        <w:t xml:space="preserve">  </w:t>
      </w:r>
    </w:p>
    <w:p w14:paraId="530C9BEC">
      <w:pPr>
        <w:spacing w:line="360" w:lineRule="auto"/>
        <w:jc w:val="left"/>
        <w:textAlignment w:val="center"/>
        <w:rPr>
          <w:color w:val="000000"/>
        </w:rPr>
      </w:pPr>
      <w:r>
        <w:rPr>
          <w:color w:val="000000"/>
        </w:rPr>
        <w:t>（1）</w:t>
      </w:r>
      <w:r>
        <w:rPr>
          <w:rFonts w:ascii="宋体" w:hAnsi="宋体" w:eastAsia="宋体" w:cs="宋体"/>
          <w:color w:val="000000"/>
        </w:rPr>
        <w:t>甲、乙均是“一带一路”的核心区域,两区域最为突出的地理位置特征是:甲</w:t>
      </w:r>
      <w:r>
        <w:rPr>
          <w:color w:val="000000"/>
        </w:rPr>
        <w:t>____</w:t>
      </w:r>
      <w:r>
        <w:rPr>
          <w:rFonts w:ascii="宋体" w:hAnsi="宋体" w:eastAsia="宋体" w:cs="宋体"/>
          <w:color w:val="000000"/>
        </w:rPr>
        <w:t>乙</w:t>
      </w:r>
      <w:r>
        <w:rPr>
          <w:color w:val="000000"/>
        </w:rPr>
        <w:t>____</w:t>
      </w:r>
      <w:r>
        <w:rPr>
          <w:rFonts w:ascii="宋体" w:hAnsi="宋体" w:eastAsia="宋体" w:cs="宋体"/>
          <w:color w:val="000000"/>
        </w:rPr>
        <w:t>。</w:t>
      </w:r>
    </w:p>
    <w:p w14:paraId="1F737963">
      <w:pPr>
        <w:spacing w:line="360" w:lineRule="auto"/>
        <w:jc w:val="left"/>
        <w:textAlignment w:val="center"/>
        <w:rPr>
          <w:color w:val="000000"/>
        </w:rPr>
      </w:pPr>
      <w:r>
        <w:rPr>
          <w:color w:val="000000"/>
        </w:rPr>
        <w:t>（2）</w:t>
      </w:r>
      <w:r>
        <w:rPr>
          <w:rFonts w:ascii="宋体" w:hAnsi="宋体" w:eastAsia="宋体" w:cs="宋体"/>
          <w:color w:val="000000"/>
        </w:rPr>
        <w:t>借助一辆辆满载的中欧班列,甲区域的“跨境奶酪”等乳制品源源不断地输送到中国。请从地形和气候两方面分析甲区域乳制品发达的原因</w:t>
      </w:r>
      <w:r>
        <w:rPr>
          <w:color w:val="000000"/>
        </w:rPr>
        <w:t>_______</w:t>
      </w:r>
      <w:r>
        <w:rPr>
          <w:rFonts w:ascii="宋体" w:hAnsi="宋体" w:eastAsia="宋体" w:cs="宋体"/>
          <w:color w:val="000000"/>
        </w:rPr>
        <w:t>。</w:t>
      </w:r>
    </w:p>
    <w:p w14:paraId="416BA6D9">
      <w:pPr>
        <w:spacing w:line="360" w:lineRule="auto"/>
        <w:jc w:val="left"/>
        <w:textAlignment w:val="center"/>
        <w:rPr>
          <w:color w:val="000000"/>
        </w:rPr>
      </w:pPr>
      <w:r>
        <w:rPr>
          <w:color w:val="000000"/>
        </w:rPr>
        <w:t>（3）</w:t>
      </w:r>
      <w:r>
        <w:rPr>
          <w:rFonts w:ascii="宋体" w:hAnsi="宋体" w:eastAsia="宋体" w:cs="宋体"/>
          <w:color w:val="000000"/>
        </w:rPr>
        <w:t>交通建设一般是遇河架桥。和若铁路未见河流，却修建数座特大桥，其自然原因是</w:t>
      </w:r>
      <w:r>
        <w:rPr>
          <w:color w:val="000000"/>
        </w:rPr>
        <w:t>____</w:t>
      </w:r>
      <w:r>
        <w:rPr>
          <w:rFonts w:ascii="宋体" w:hAnsi="宋体" w:eastAsia="宋体" w:cs="宋体"/>
          <w:color w:val="000000"/>
        </w:rPr>
        <w:t>。和若铁路的贯通让“死亡之海”活了起来,分析该铁路的开通对区域发展的有利影响</w:t>
      </w:r>
      <w:r>
        <w:rPr>
          <w:color w:val="000000"/>
        </w:rPr>
        <w:t>_____</w:t>
      </w:r>
      <w:r>
        <w:rPr>
          <w:rFonts w:ascii="宋体" w:hAnsi="宋体" w:eastAsia="宋体" w:cs="宋体"/>
          <w:color w:val="000000"/>
        </w:rPr>
        <w:t>。(至少写出两点)</w:t>
      </w:r>
    </w:p>
    <w:p w14:paraId="247749FA">
      <w:pPr>
        <w:spacing w:line="360" w:lineRule="auto"/>
        <w:jc w:val="left"/>
        <w:textAlignment w:val="center"/>
        <w:rPr>
          <w:color w:val="000000"/>
        </w:rPr>
      </w:pPr>
      <w:r>
        <w:rPr>
          <w:color w:val="000000"/>
        </w:rPr>
        <w:t xml:space="preserve">27. </w:t>
      </w:r>
      <w:r>
        <w:rPr>
          <w:rFonts w:ascii="宋体" w:hAnsi="宋体" w:eastAsia="宋体" w:cs="宋体"/>
          <w:color w:val="000000"/>
        </w:rPr>
        <w:t>为进一步深化中非全面战略合作伙伴关系、推进中非友好合作,我国外交部长秦刚于2023年1月9日-16日应邀访问非洲，读下图回答问题。</w:t>
      </w:r>
    </w:p>
    <w:p w14:paraId="4E11A2C9">
      <w:pPr>
        <w:spacing w:line="360" w:lineRule="auto"/>
        <w:jc w:val="left"/>
        <w:textAlignment w:val="center"/>
        <w:rPr>
          <w:color w:val="000000"/>
        </w:rPr>
      </w:pPr>
      <w:r>
        <w:rPr>
          <w:color w:val="000000"/>
        </w:rPr>
        <w:drawing>
          <wp:inline distT="0" distB="0" distL="114300" distR="114300">
            <wp:extent cx="4819650" cy="2495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819650" cy="2495550"/>
                    </a:xfrm>
                    <a:prstGeom prst="rect">
                      <a:avLst/>
                    </a:prstGeom>
                  </pic:spPr>
                </pic:pic>
              </a:graphicData>
            </a:graphic>
          </wp:inline>
        </w:drawing>
      </w:r>
    </w:p>
    <w:p w14:paraId="1FD34CFC">
      <w:pPr>
        <w:spacing w:line="360" w:lineRule="auto"/>
        <w:jc w:val="left"/>
        <w:textAlignment w:val="center"/>
        <w:rPr>
          <w:color w:val="000000"/>
        </w:rPr>
      </w:pPr>
      <w:r>
        <w:rPr>
          <w:color w:val="000000"/>
        </w:rPr>
        <w:t>（1）</w:t>
      </w:r>
      <w:r>
        <w:rPr>
          <w:rFonts w:ascii="宋体" w:hAnsi="宋体" w:eastAsia="宋体" w:cs="宋体"/>
          <w:color w:val="000000"/>
        </w:rPr>
        <w:t>非洲大部分地区位于五带中</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_____</w:t>
      </w:r>
      <w:r>
        <w:rPr>
          <w:rFonts w:ascii="宋体" w:hAnsi="宋体" w:eastAsia="宋体" w:cs="宋体"/>
          <w:color w:val="000000"/>
        </w:rPr>
        <w:t>，气候类型呈以</w:t>
      </w:r>
      <w:r>
        <w:rPr>
          <w:color w:val="000000"/>
        </w:rPr>
        <w:t>______为轴 ，</w:t>
      </w:r>
      <w:r>
        <w:rPr>
          <w:rFonts w:ascii="宋体" w:hAnsi="宋体" w:eastAsia="宋体" w:cs="宋体"/>
          <w:color w:val="000000"/>
        </w:rPr>
        <w:t>南北对称分布。肯尼亚与刚果盆地同处于赤道地区，气候类型却不同，其影响因素是</w:t>
      </w:r>
      <w:r>
        <w:rPr>
          <w:color w:val="000000"/>
        </w:rPr>
        <w:t>_____</w:t>
      </w:r>
      <w:r>
        <w:rPr>
          <w:rFonts w:ascii="宋体" w:hAnsi="宋体" w:eastAsia="宋体" w:cs="宋体"/>
          <w:color w:val="000000"/>
        </w:rPr>
        <w:t>。</w:t>
      </w:r>
    </w:p>
    <w:p w14:paraId="7396C4EE">
      <w:pPr>
        <w:spacing w:line="360" w:lineRule="auto"/>
        <w:jc w:val="left"/>
        <w:textAlignment w:val="center"/>
        <w:rPr>
          <w:color w:val="000000"/>
        </w:rPr>
      </w:pPr>
      <w:r>
        <w:rPr>
          <w:color w:val="000000"/>
        </w:rPr>
        <w:t>（2）</w:t>
      </w:r>
      <w:r>
        <w:rPr>
          <w:rFonts w:ascii="宋体" w:hAnsi="宋体" w:eastAsia="宋体" w:cs="宋体"/>
          <w:color w:val="000000"/>
        </w:rPr>
        <w:t>埃及的</w:t>
      </w:r>
      <w:r>
        <w:rPr>
          <w:color w:val="000000"/>
        </w:rPr>
        <w:t>__</w:t>
      </w:r>
      <w:r>
        <w:rPr>
          <w:rFonts w:ascii="宋体" w:hAnsi="宋体" w:eastAsia="宋体" w:cs="宋体"/>
          <w:color w:val="000000"/>
        </w:rPr>
        <w:t>(农作物)世界闻名，主要分布在</w:t>
      </w:r>
      <w:r>
        <w:rPr>
          <w:color w:val="000000"/>
        </w:rPr>
        <w:t>_____</w:t>
      </w:r>
      <w:r>
        <w:rPr>
          <w:rFonts w:ascii="宋体" w:hAnsi="宋体" w:eastAsia="宋体" w:cs="宋体"/>
          <w:color w:val="000000"/>
        </w:rPr>
        <w:t>。埃及发展该作物的有利自然条件是</w:t>
      </w:r>
      <w:r>
        <w:rPr>
          <w:color w:val="000000"/>
        </w:rPr>
        <w:t>____</w:t>
      </w:r>
      <w:r>
        <w:rPr>
          <w:rFonts w:ascii="宋体" w:hAnsi="宋体" w:eastAsia="宋体" w:cs="宋体"/>
          <w:color w:val="000000"/>
        </w:rPr>
        <w:t>。(至少写出两点)</w:t>
      </w:r>
    </w:p>
    <w:p w14:paraId="2FDF8AF0">
      <w:pPr>
        <w:spacing w:line="360" w:lineRule="auto"/>
        <w:jc w:val="left"/>
        <w:textAlignment w:val="center"/>
        <w:rPr>
          <w:color w:val="000000"/>
        </w:rPr>
      </w:pPr>
      <w:r>
        <w:rPr>
          <w:color w:val="000000"/>
        </w:rPr>
        <w:t>（3）</w:t>
      </w:r>
      <w:r>
        <w:rPr>
          <w:rFonts w:ascii="宋体" w:hAnsi="宋体" w:eastAsia="宋体" w:cs="宋体"/>
          <w:color w:val="000000"/>
        </w:rPr>
        <w:t>我国外交部长访问非洲期间，开普敦正值</w:t>
      </w:r>
      <w:r>
        <w:rPr>
          <w:color w:val="000000"/>
        </w:rPr>
        <w:t>______</w:t>
      </w:r>
      <w:r>
        <w:rPr>
          <w:rFonts w:ascii="宋体" w:hAnsi="宋体" w:eastAsia="宋体" w:cs="宋体"/>
          <w:color w:val="000000"/>
        </w:rPr>
        <w:t>(季节)。我国海信集团选择在开普敦建设南非工业园，其有利条件有哪些</w:t>
      </w:r>
      <w:r>
        <w:rPr>
          <w:color w:val="000000"/>
        </w:rPr>
        <w:t>____</w:t>
      </w:r>
      <w:r>
        <w:rPr>
          <w:rFonts w:ascii="宋体" w:hAnsi="宋体" w:eastAsia="宋体" w:cs="宋体"/>
          <w:color w:val="000000"/>
        </w:rPr>
        <w:t>?</w:t>
      </w:r>
    </w:p>
    <w:p w14:paraId="1BCD568B">
      <w:pPr>
        <w:spacing w:line="360" w:lineRule="auto"/>
        <w:jc w:val="left"/>
        <w:textAlignment w:val="center"/>
        <w:rPr>
          <w:color w:val="000000"/>
        </w:rPr>
      </w:pPr>
      <w:r>
        <w:rPr>
          <w:color w:val="000000"/>
        </w:rPr>
        <w:t xml:space="preserve">28. </w:t>
      </w:r>
      <w:r>
        <w:rPr>
          <w:rFonts w:ascii="宋体" w:hAnsi="宋体" w:eastAsia="宋体" w:cs="宋体"/>
          <w:color w:val="000000"/>
        </w:rPr>
        <w:t>阅读图文资料,回答问题。</w:t>
      </w:r>
    </w:p>
    <w:p w14:paraId="34A3EB51">
      <w:pPr>
        <w:spacing w:line="360" w:lineRule="auto"/>
        <w:ind w:firstLine="420"/>
        <w:jc w:val="left"/>
        <w:textAlignment w:val="center"/>
        <w:rPr>
          <w:color w:val="000000"/>
        </w:rPr>
      </w:pPr>
      <w:r>
        <w:rPr>
          <w:rFonts w:ascii="楷体" w:hAnsi="楷体" w:eastAsia="楷体" w:cs="楷体"/>
          <w:color w:val="000000"/>
        </w:rPr>
        <w:t>材料1 咖啡树喜欢高温多雨的环境。南北纬25度之间，年降水量达1600mm~2000mm,海拔500米~2000米且排水良好的山地地区,最适合栽植咖啡树。</w:t>
      </w:r>
    </w:p>
    <w:p w14:paraId="44FC146B">
      <w:pPr>
        <w:spacing w:line="360" w:lineRule="auto"/>
        <w:ind w:firstLine="420"/>
        <w:jc w:val="left"/>
        <w:textAlignment w:val="center"/>
        <w:rPr>
          <w:color w:val="000000"/>
        </w:rPr>
      </w:pPr>
      <w:r>
        <w:rPr>
          <w:rFonts w:ascii="楷体" w:hAnsi="楷体" w:eastAsia="楷体" w:cs="楷体"/>
          <w:color w:val="000000"/>
        </w:rPr>
        <w:t>材料2 美国本土与巴西地形示意图。</w:t>
      </w:r>
    </w:p>
    <w:p w14:paraId="668F19FC">
      <w:pPr>
        <w:spacing w:line="360" w:lineRule="auto"/>
        <w:jc w:val="left"/>
        <w:textAlignment w:val="center"/>
        <w:rPr>
          <w:color w:val="000000"/>
        </w:rPr>
      </w:pPr>
      <w:r>
        <w:rPr>
          <w:color w:val="000000"/>
        </w:rPr>
        <w:drawing>
          <wp:inline distT="0" distB="0" distL="114300" distR="114300">
            <wp:extent cx="3048000" cy="1933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048000" cy="19335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009775" cy="1943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09775" cy="1943100"/>
                    </a:xfrm>
                    <a:prstGeom prst="rect">
                      <a:avLst/>
                    </a:prstGeom>
                  </pic:spPr>
                </pic:pic>
              </a:graphicData>
            </a:graphic>
          </wp:inline>
        </w:drawing>
      </w:r>
      <w:r>
        <w:rPr>
          <w:rFonts w:ascii="Times New Roman" w:hAnsi="Times New Roman" w:eastAsia="Times New Roman" w:cs="Times New Roman"/>
          <w:color w:val="000000"/>
        </w:rPr>
        <w:t xml:space="preserve">  </w:t>
      </w:r>
    </w:p>
    <w:p w14:paraId="045BFBE3">
      <w:pPr>
        <w:spacing w:line="360" w:lineRule="auto"/>
        <w:jc w:val="left"/>
        <w:textAlignment w:val="center"/>
        <w:rPr>
          <w:color w:val="000000"/>
        </w:rPr>
      </w:pPr>
      <w:r>
        <w:rPr>
          <w:color w:val="000000"/>
        </w:rPr>
        <w:t>（1）</w:t>
      </w:r>
      <w:r>
        <w:rPr>
          <w:rFonts w:ascii="宋体" w:hAnsi="宋体" w:eastAsia="宋体" w:cs="宋体"/>
          <w:color w:val="000000"/>
        </w:rPr>
        <w:t>美国需要从巴西大量进口咖啡,其原因是</w:t>
      </w:r>
      <w:r>
        <w:rPr>
          <w:color w:val="000000"/>
        </w:rPr>
        <w:t>____</w:t>
      </w:r>
      <w:r>
        <w:rPr>
          <w:rFonts w:ascii="宋体" w:hAnsi="宋体" w:eastAsia="宋体" w:cs="宋体"/>
          <w:color w:val="000000"/>
        </w:rPr>
        <w:t>。</w:t>
      </w:r>
    </w:p>
    <w:p w14:paraId="53E658F8">
      <w:pPr>
        <w:spacing w:line="360" w:lineRule="auto"/>
        <w:jc w:val="left"/>
        <w:textAlignment w:val="center"/>
        <w:rPr>
          <w:color w:val="000000"/>
        </w:rPr>
      </w:pPr>
      <w:r>
        <w:rPr>
          <w:color w:val="000000"/>
        </w:rPr>
        <w:t>（2）</w:t>
      </w:r>
      <w:r>
        <w:rPr>
          <w:rFonts w:ascii="宋体" w:hAnsi="宋体" w:eastAsia="宋体" w:cs="宋体"/>
          <w:color w:val="000000"/>
        </w:rPr>
        <w:t>由于美国具有</w:t>
      </w:r>
      <w:r>
        <w:rPr>
          <w:color w:val="000000"/>
        </w:rPr>
        <w:t>_____</w:t>
      </w:r>
      <w:r>
        <w:rPr>
          <w:rFonts w:ascii="宋体" w:hAnsi="宋体" w:eastAsia="宋体" w:cs="宋体"/>
          <w:color w:val="000000"/>
        </w:rPr>
        <w:t>(自然条件),美国农业生产高度机械化。</w:t>
      </w:r>
    </w:p>
    <w:p w14:paraId="73251BC5">
      <w:pPr>
        <w:spacing w:line="360" w:lineRule="auto"/>
        <w:jc w:val="left"/>
        <w:textAlignment w:val="center"/>
        <w:rPr>
          <w:color w:val="000000"/>
        </w:rPr>
      </w:pPr>
      <w:r>
        <w:rPr>
          <w:color w:val="000000"/>
        </w:rPr>
        <w:t>（3）</w:t>
      </w:r>
      <w:r>
        <w:rPr>
          <w:rFonts w:ascii="宋体" w:hAnsi="宋体" w:eastAsia="宋体" w:cs="宋体"/>
          <w:color w:val="000000"/>
        </w:rPr>
        <w:t>密西西比河与亚马孙河两河流中,径流量稳定的是</w:t>
      </w:r>
      <w:r>
        <w:rPr>
          <w:color w:val="000000"/>
        </w:rPr>
        <w:t>_____</w:t>
      </w:r>
      <w:r>
        <w:rPr>
          <w:rFonts w:ascii="宋体" w:hAnsi="宋体" w:eastAsia="宋体" w:cs="宋体"/>
          <w:color w:val="000000"/>
        </w:rPr>
        <w:t>，该河流域人口密度</w:t>
      </w:r>
      <w:r>
        <w:rPr>
          <w:color w:val="000000"/>
        </w:rPr>
        <w:t>_</w:t>
      </w:r>
      <w:r>
        <w:rPr>
          <w:rFonts w:ascii="宋体" w:hAnsi="宋体" w:eastAsia="宋体" w:cs="宋体"/>
          <w:color w:val="000000"/>
        </w:rPr>
        <w:t xml:space="preserve"> (大或小),原因是</w:t>
      </w:r>
      <w:r>
        <w:rPr>
          <w:color w:val="000000"/>
        </w:rPr>
        <w:t>______</w:t>
      </w:r>
      <w:r>
        <w:rPr>
          <w:rFonts w:ascii="宋体" w:hAnsi="宋体" w:eastAsia="宋体" w:cs="宋体"/>
          <w:color w:val="000000"/>
        </w:rPr>
        <w:t>。</w:t>
      </w:r>
    </w:p>
    <w:p w14:paraId="26538DB8">
      <w:pPr>
        <w:spacing w:line="360" w:lineRule="auto"/>
        <w:jc w:val="left"/>
        <w:textAlignment w:val="center"/>
        <w:rPr>
          <w:color w:val="000000"/>
        </w:rPr>
      </w:pPr>
      <w:r>
        <w:rPr>
          <w:color w:val="000000"/>
        </w:rPr>
        <w:t xml:space="preserve">29. </w:t>
      </w:r>
      <w:r>
        <w:rPr>
          <w:rFonts w:ascii="宋体" w:hAnsi="宋体" w:eastAsia="宋体" w:cs="宋体"/>
          <w:color w:val="000000"/>
        </w:rPr>
        <w:t>《黄河流域生态保护和高质量发展规划纲要》对贵河流域生态保护和高质量发展作全面系统的部署。读图回答问题。</w:t>
      </w:r>
    </w:p>
    <w:p w14:paraId="5161D99D">
      <w:pPr>
        <w:spacing w:line="360" w:lineRule="auto"/>
        <w:jc w:val="left"/>
        <w:textAlignment w:val="center"/>
        <w:rPr>
          <w:color w:val="000000"/>
        </w:rPr>
      </w:pPr>
      <w:r>
        <w:rPr>
          <w:color w:val="000000"/>
        </w:rPr>
        <w:drawing>
          <wp:inline distT="0" distB="0" distL="114300" distR="114300">
            <wp:extent cx="2628900" cy="2486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628900" cy="2486025"/>
                    </a:xfrm>
                    <a:prstGeom prst="rect">
                      <a:avLst/>
                    </a:prstGeom>
                  </pic:spPr>
                </pic:pic>
              </a:graphicData>
            </a:graphic>
          </wp:inline>
        </w:drawing>
      </w:r>
      <w:r>
        <w:rPr>
          <w:color w:val="000000"/>
        </w:rPr>
        <w:drawing>
          <wp:inline distT="0" distB="0" distL="114300" distR="114300">
            <wp:extent cx="2524125" cy="16954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524125" cy="1695450"/>
                    </a:xfrm>
                    <a:prstGeom prst="rect">
                      <a:avLst/>
                    </a:prstGeom>
                  </pic:spPr>
                </pic:pic>
              </a:graphicData>
            </a:graphic>
          </wp:inline>
        </w:drawing>
      </w:r>
    </w:p>
    <w:p w14:paraId="62FF73A2">
      <w:pPr>
        <w:spacing w:line="360" w:lineRule="auto"/>
        <w:jc w:val="left"/>
        <w:textAlignment w:val="center"/>
        <w:rPr>
          <w:color w:val="000000"/>
        </w:rPr>
      </w:pPr>
      <w:r>
        <w:rPr>
          <w:color w:val="000000"/>
        </w:rPr>
        <w:t>（1）</w:t>
      </w:r>
      <w:r>
        <w:rPr>
          <w:rFonts w:ascii="宋体" w:hAnsi="宋体" w:eastAsia="宋体" w:cs="宋体"/>
          <w:color w:val="000000"/>
        </w:rPr>
        <w:t>结合图示信息，归纳该区的降水分布规律。</w:t>
      </w:r>
    </w:p>
    <w:p w14:paraId="61C6113C">
      <w:pPr>
        <w:spacing w:line="360" w:lineRule="auto"/>
        <w:jc w:val="left"/>
        <w:textAlignment w:val="center"/>
        <w:rPr>
          <w:color w:val="000000"/>
        </w:rPr>
      </w:pPr>
      <w:r>
        <w:rPr>
          <w:color w:val="000000"/>
        </w:rPr>
        <w:t>（2）</w:t>
      </w:r>
      <w:r>
        <w:rPr>
          <w:rFonts w:ascii="宋体" w:hAnsi="宋体" w:eastAsia="宋体" w:cs="宋体"/>
          <w:color w:val="000000"/>
        </w:rPr>
        <w:t>贺兰山被称为宁夏平原的“守护神”，试分析原因。</w:t>
      </w:r>
    </w:p>
    <w:p w14:paraId="4F9F6325">
      <w:pPr>
        <w:spacing w:line="360" w:lineRule="auto"/>
        <w:jc w:val="left"/>
        <w:textAlignment w:val="center"/>
        <w:rPr>
          <w:color w:val="000000"/>
        </w:rPr>
      </w:pPr>
      <w:r>
        <w:rPr>
          <w:color w:val="000000"/>
        </w:rPr>
        <w:t>（3）</w:t>
      </w:r>
      <w:r>
        <w:rPr>
          <w:rFonts w:ascii="宋体" w:hAnsi="宋体" w:eastAsia="宋体" w:cs="宋体"/>
          <w:color w:val="000000"/>
        </w:rPr>
        <w:t>黄河三角洲是世界上暖温带保存最完善的湿地生态系统。近年来，该三角洲的湿地面积增长速度放缓。结合所学知识分析原因。</w:t>
      </w:r>
    </w:p>
    <w:p w14:paraId="6E7B567E">
      <w:pPr>
        <w:spacing w:line="360" w:lineRule="auto"/>
        <w:jc w:val="left"/>
        <w:textAlignment w:val="center"/>
        <w:rPr>
          <w:color w:val="000000"/>
        </w:rPr>
      </w:pPr>
      <w:r>
        <w:rPr>
          <w:color w:val="000000"/>
        </w:rPr>
        <w:t xml:space="preserve">30. </w:t>
      </w:r>
      <w:r>
        <w:rPr>
          <w:rFonts w:ascii="宋体" w:hAnsi="宋体" w:eastAsia="宋体" w:cs="宋体"/>
          <w:color w:val="000000"/>
        </w:rPr>
        <w:t>珠江三角洲地区是我国开放程度最高、经济活力最强的区域之一,在国家发展大局中具有重要战略地位。读下图回答问题。</w:t>
      </w:r>
    </w:p>
    <w:p w14:paraId="4E417AC1">
      <w:pPr>
        <w:spacing w:line="360" w:lineRule="auto"/>
        <w:jc w:val="left"/>
        <w:textAlignment w:val="center"/>
        <w:rPr>
          <w:color w:val="000000"/>
        </w:rPr>
      </w:pPr>
      <w:r>
        <w:rPr>
          <w:color w:val="000000"/>
        </w:rPr>
        <w:drawing>
          <wp:inline distT="0" distB="0" distL="114300" distR="114300">
            <wp:extent cx="4352925" cy="2124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352925" cy="2124075"/>
                    </a:xfrm>
                    <a:prstGeom prst="rect">
                      <a:avLst/>
                    </a:prstGeom>
                  </pic:spPr>
                </pic:pic>
              </a:graphicData>
            </a:graphic>
          </wp:inline>
        </w:drawing>
      </w:r>
      <w:r>
        <w:rPr>
          <w:color w:val="000000"/>
        </w:rPr>
        <w:t xml:space="preserve">  </w:t>
      </w:r>
    </w:p>
    <w:p w14:paraId="1F36231B">
      <w:pPr>
        <w:spacing w:line="360" w:lineRule="auto"/>
        <w:jc w:val="left"/>
        <w:textAlignment w:val="center"/>
        <w:rPr>
          <w:color w:val="000000"/>
        </w:rPr>
      </w:pPr>
      <w:r>
        <w:rPr>
          <w:color w:val="000000"/>
        </w:rPr>
        <w:t>（1）</w:t>
      </w:r>
      <w:r>
        <w:rPr>
          <w:rFonts w:ascii="宋体" w:hAnsi="宋体" w:eastAsia="宋体" w:cs="宋体"/>
          <w:color w:val="000000"/>
        </w:rPr>
        <w:t>结合图示信息</w:t>
      </w:r>
      <w:r>
        <w:rPr>
          <w:rFonts w:ascii="宋体" w:hAnsi="宋体" w:eastAsia="宋体" w:cs="宋体"/>
          <w:color w:val="000000"/>
          <w:position w:val="-22"/>
        </w:rPr>
        <w:drawing>
          <wp:inline distT="0" distB="0" distL="114300" distR="114300">
            <wp:extent cx="5080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3"/>
                    <a:stretch>
                      <a:fillRect/>
                    </a:stretch>
                  </pic:blipFill>
                  <pic:spPr>
                    <a:xfrm>
                      <a:off x="0" y="0"/>
                      <a:ext cx="50800" cy="88900"/>
                    </a:xfrm>
                    <a:prstGeom prst="rect">
                      <a:avLst/>
                    </a:prstGeom>
                  </pic:spPr>
                </pic:pic>
              </a:graphicData>
            </a:graphic>
          </wp:inline>
        </w:drawing>
      </w:r>
      <w:r>
        <w:rPr>
          <w:rFonts w:ascii="宋体" w:hAnsi="宋体" w:eastAsia="宋体" w:cs="宋体"/>
          <w:color w:val="000000"/>
        </w:rPr>
        <w:t>归纳地区行对外开放有条件(至少两点)</w:t>
      </w:r>
    </w:p>
    <w:p w14:paraId="20E20DEC">
      <w:pPr>
        <w:spacing w:line="360" w:lineRule="auto"/>
        <w:jc w:val="left"/>
        <w:textAlignment w:val="center"/>
        <w:rPr>
          <w:color w:val="000000"/>
        </w:rPr>
      </w:pPr>
      <w:r>
        <w:rPr>
          <w:color w:val="000000"/>
        </w:rPr>
        <w:t>（2）</w:t>
      </w:r>
      <w:r>
        <w:rPr>
          <w:rFonts w:ascii="宋体" w:hAnsi="宋体" w:eastAsia="宋体" w:cs="宋体"/>
          <w:color w:val="000000"/>
        </w:rPr>
        <w:t>珠江三角洲地区在经济发展中存在的制约因素是</w:t>
      </w:r>
      <w:r>
        <w:rPr>
          <w:color w:val="000000"/>
        </w:rPr>
        <w:t>_____</w:t>
      </w:r>
      <w:r>
        <w:rPr>
          <w:rFonts w:ascii="宋体" w:hAnsi="宋体" w:eastAsia="宋体" w:cs="宋体"/>
          <w:color w:val="000000"/>
        </w:rPr>
        <w:t>,解决措施是</w:t>
      </w:r>
      <w:r>
        <w:rPr>
          <w:color w:val="000000"/>
        </w:rPr>
        <w:t>____</w:t>
      </w:r>
      <w:r>
        <w:rPr>
          <w:rFonts w:ascii="宋体" w:hAnsi="宋体" w:eastAsia="宋体" w:cs="宋体"/>
          <w:color w:val="000000"/>
        </w:rPr>
        <w:t>(至少写出两点)</w:t>
      </w:r>
    </w:p>
    <w:p w14:paraId="0DD42337">
      <w:pPr>
        <w:spacing w:line="360" w:lineRule="auto"/>
        <w:jc w:val="left"/>
        <w:textAlignment w:val="center"/>
        <w:rPr>
          <w:color w:val="000000"/>
        </w:rPr>
      </w:pPr>
      <w:r>
        <w:rPr>
          <w:color w:val="000000"/>
        </w:rPr>
        <w:t>（3）</w:t>
      </w:r>
      <w:r>
        <w:rPr>
          <w:rFonts w:ascii="宋体" w:hAnsi="宋体" w:eastAsia="宋体" w:cs="宋体"/>
          <w:color w:val="000000"/>
        </w:rPr>
        <w:t>港澳与祖国内地的经济合作优势互补、互惠互利。香港的优势是</w:t>
      </w:r>
      <w:r>
        <w:rPr>
          <w:color w:val="000000"/>
        </w:rPr>
        <w:t>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035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D07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043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21C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60D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E536B"/>
    <w:rsid w:val="2CA9639B"/>
    <w:rsid w:val="38274566"/>
    <w:rsid w:val="4CEE6039"/>
    <w:rsid w:val="64CD4941"/>
    <w:rsid w:val="65A22044"/>
    <w:rsid w:val="7A2D1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3610</Words>
  <Characters>3966</Characters>
  <Lines>0</Lines>
  <Paragraphs>0</Paragraphs>
  <TotalTime>4</TotalTime>
  <ScaleCrop>false</ScaleCrop>
  <LinksUpToDate>false</LinksUpToDate>
  <CharactersWithSpaces>4278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2023-07-13T00:10:00Z</dcterms:created>
  <dc:creator>学科网试题生产平台</dc:creator>
  <dc:description>3274927572107264</dc:description>
  <cp:lastModifiedBy>上帝掷骰子吗</cp:lastModifiedBy>
  <dcterms:modified xsi:type="dcterms:W3CDTF">2024-07-20T15:51:43Z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D73A68F482F64780BA7ECEDCFC8ADEC6_12</vt:lpwstr>
  </property>
</Properties>
</file>