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7946A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12331700</wp:posOffset>
            </wp:positionV>
            <wp:extent cx="419100" cy="292100"/>
            <wp:effectExtent l="0" t="0" r="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2022年湖北省鄂州市中考化学试卷</w:t>
      </w:r>
    </w:p>
    <w:p w14:paraId="0CC16CE9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一、选择题（每小题只有一个选项符合题意，本大题共10小题，每小题2分，共20分）化学精灵邀请同学们参加毕业旅行，请你和大家一起游览化学庄园，完成第1～10小题。</w:t>
      </w:r>
    </w:p>
    <w:p w14:paraId="085036AD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1．化学庄园的居民为同学们的到来准备了欢迎仪式，以下活动中一定发生化学变化的是（　　）</w:t>
      </w:r>
    </w:p>
    <w:p w14:paraId="1848151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A．清扫广场</w:t>
      </w:r>
      <w:r>
        <w:tab/>
      </w:r>
      <w:r>
        <w:rPr>
          <w:rFonts w:hint="eastAsia" w:ascii="Times New Roman" w:hAnsi="Times New Roman" w:eastAsia="新宋体"/>
          <w:szCs w:val="21"/>
        </w:rPr>
        <w:t>B．采摘水果</w:t>
      </w:r>
      <w:r>
        <w:tab/>
      </w:r>
      <w:r>
        <w:rPr>
          <w:rFonts w:hint="eastAsia" w:ascii="Times New Roman" w:hAnsi="Times New Roman" w:eastAsia="新宋体"/>
          <w:szCs w:val="21"/>
        </w:rPr>
        <w:t>C．点燃篝火</w:t>
      </w:r>
      <w:r>
        <w:tab/>
      </w:r>
      <w:r>
        <w:rPr>
          <w:rFonts w:hint="eastAsia" w:ascii="Times New Roman" w:hAnsi="Times New Roman" w:eastAsia="新宋体"/>
          <w:szCs w:val="21"/>
        </w:rPr>
        <w:t>D．唱歌跳舞</w:t>
      </w:r>
    </w:p>
    <w:p w14:paraId="1B6CADBC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2．第二天，同学们受邀参观化学庄园的学校，发现化学小精灵们正在做实验。下列图示实验操作中，正确的是（　　）</w:t>
      </w:r>
    </w:p>
    <w:p w14:paraId="3B950B4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ascii="Times New Roman" w:hAnsi="Times New Roman" w:eastAsia="新宋体"/>
          <w:szCs w:val="21"/>
        </w:rPr>
        <w:pict>
          <v:shape id="_x0000_i1025" o:spt="75" type="#_x0000_t75" style="height:67.5pt;width:61.5pt;" filled="f" o:preferrelative="t" stroked="f" coordsize="21600,21600">
            <v:path/>
            <v:fill on="f" focussize="0,0"/>
            <v:stroke on="f" joinstyle="miter"/>
            <v:imagedata r:id="rId11" o:title="1658004037747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引燃酒精灯</w: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rFonts w:ascii="Times New Roman" w:hAnsi="Times New Roman" w:eastAsia="新宋体"/>
          <w:szCs w:val="21"/>
        </w:rPr>
        <w:pict>
          <v:shape id="_x0000_i1026" o:spt="75" type="#_x0000_t75" style="height:94.5pt;width:82.5pt;" filled="f" o:preferrelative="t" stroked="f" coordsize="21600,21600">
            <v:path/>
            <v:fill on="f" focussize="0,0"/>
            <v:stroke on="f" joinstyle="miter"/>
            <v:imagedata r:id="rId12" o:title="1658004031098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检查装置的气密性</w:t>
      </w:r>
      <w:r>
        <w:tab/>
      </w:r>
    </w:p>
    <w:p w14:paraId="00D5B25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ascii="Times New Roman" w:hAnsi="Times New Roman" w:eastAsia="新宋体"/>
          <w:szCs w:val="21"/>
        </w:rPr>
        <w:pict>
          <v:shape id="_x0000_i1027" o:spt="75" type="#_x0000_t75" style="height:115.5pt;width:27.75pt;" filled="f" o:preferrelative="t" stroked="f" coordsize="21600,21600">
            <v:path/>
            <v:fill on="f" focussize="0,0"/>
            <v:stroke on="f" joinstyle="miter"/>
            <v:imagedata r:id="rId13" o:title="1658004025258(1)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滴加液体</w:t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ascii="Times New Roman" w:hAnsi="Times New Roman" w:eastAsia="新宋体"/>
          <w:szCs w:val="21"/>
        </w:rPr>
        <w:pict>
          <v:shape id="_x0000_i1028" o:spt="75" type="#_x0000_t75" style="height:102.75pt;width:57pt;" filled="f" o:preferrelative="t" stroked="f" coordsize="21600,21600">
            <v:path/>
            <v:fill on="f" focussize="0,0"/>
            <v:stroke on="f" joinstyle="miter"/>
            <v:imagedata r:id="rId14" o:title="1658004017803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配制溶液</w:t>
      </w:r>
    </w:p>
    <w:p w14:paraId="24B3C102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3．阿中帮老师批改化学小精灵的实验记录本。下列对实验现象的描述不正确的是（　　）</w:t>
      </w:r>
    </w:p>
    <w:p w14:paraId="65D65BB0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A．磷在空气中充分燃烧，产生大量白烟</w:t>
      </w:r>
      <w:r>
        <w:tab/>
      </w:r>
    </w:p>
    <w:p w14:paraId="7C6BA03F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B．铁丝在空气中剧烈燃烧，火星四射，生成黑色固体</w:t>
      </w:r>
      <w:r>
        <w:tab/>
      </w:r>
    </w:p>
    <w:p w14:paraId="395CF303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C．木炭在空气中充分燃烧，生成能使澄清石灰水变浑浊的气体</w:t>
      </w:r>
      <w:r>
        <w:tab/>
      </w:r>
    </w:p>
    <w:p w14:paraId="47CB07B0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D．氢气在空气中燃烧，产生淡蓝色火焰</w:t>
      </w:r>
    </w:p>
    <w:p w14:paraId="1CCADC8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4．为了应对全球爆发的新冠肺炎疫情，化学精灵用某主要成分是次氯酸钠（NaClO）的消毒剂对校园进行消毒。NaClO中钠元素为+1价，氧元素为﹣2价，则其中氯元素的化合价是（　　）</w:t>
      </w:r>
    </w:p>
    <w:p w14:paraId="0655988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A．+1</w:t>
      </w:r>
      <w:r>
        <w:tab/>
      </w:r>
      <w:r>
        <w:rPr>
          <w:rFonts w:hint="eastAsia" w:ascii="Times New Roman" w:hAnsi="Times New Roman" w:eastAsia="新宋体"/>
          <w:szCs w:val="21"/>
        </w:rPr>
        <w:t>B．﹣1</w:t>
      </w:r>
      <w:r>
        <w:tab/>
      </w:r>
      <w:r>
        <w:rPr>
          <w:rFonts w:hint="eastAsia" w:ascii="Times New Roman" w:hAnsi="Times New Roman" w:eastAsia="新宋体"/>
          <w:szCs w:val="21"/>
        </w:rPr>
        <w:t>C．+2</w:t>
      </w:r>
      <w:r>
        <w:tab/>
      </w:r>
      <w:r>
        <w:rPr>
          <w:rFonts w:hint="eastAsia" w:ascii="Times New Roman" w:hAnsi="Times New Roman" w:eastAsia="新宋体"/>
          <w:szCs w:val="21"/>
        </w:rPr>
        <w:t>D．﹣2</w:t>
      </w:r>
    </w:p>
    <w:p w14:paraId="77D154B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5．小华在精灵学校文化墙上看到了我国化学家张青莲教授的宣传画像，他主持测定了铟的相对原子质量的新值，被采用为国际新标准。铟元素的原子结构示意图及在元素周期表中的信息如图所示，则下列说法正确的是（　　）</w:t>
      </w:r>
    </w:p>
    <w:p w14:paraId="3C6BC121">
      <w:pPr>
        <w:spacing w:line="360" w:lineRule="auto"/>
        <w:ind w:left="273" w:leftChars="130"/>
      </w:pPr>
      <w:r>
        <w:pict>
          <v:shape id="_x0000_i1029" o:spt="75" type="#_x0000_t75" style="height:103.5pt;width:162pt;" filled="f" o:preferrelative="t" stroked="f" coordsize="21600,21600">
            <v:path/>
            <v:fill on="f" focussize="0,0"/>
            <v:stroke on="f" joinstyle="miter"/>
            <v:imagedata r:id="rId15" o:title="1658004155996"/>
            <o:lock v:ext="edit" aspectratio="t"/>
            <w10:wrap type="none"/>
            <w10:anchorlock/>
          </v:shape>
        </w:pict>
      </w:r>
    </w:p>
    <w:p w14:paraId="60A3E900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A．铟属于金属元素</w:t>
      </w:r>
      <w:r>
        <w:tab/>
      </w:r>
    </w:p>
    <w:p w14:paraId="57BBACC8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B．铟原子结构示意图中x＝8</w:t>
      </w:r>
      <w:r>
        <w:tab/>
      </w:r>
    </w:p>
    <w:p w14:paraId="3677C99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C．铟的相对原子质量为114.8g</w:t>
      </w:r>
      <w:r>
        <w:tab/>
      </w:r>
    </w:p>
    <w:p w14:paraId="43D51EB9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D．铟原子在化学反应中易得到电子</w:t>
      </w:r>
    </w:p>
    <w:p w14:paraId="0A53506A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6．庄园的路边设置了宣传栏，小民上前仔细观看，发现其中有一组不完全正确，赶紧提醒化学精灵。下列说法中不完全正确的一组是（　　）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4"/>
        <w:gridCol w:w="3022"/>
        <w:gridCol w:w="454"/>
        <w:gridCol w:w="4156"/>
      </w:tblGrid>
      <w:tr w14:paraId="708019A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65" w:type="dxa"/>
            <w:vMerge w:val="restart"/>
          </w:tcPr>
          <w:p w14:paraId="3CFEB3B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A</w:t>
            </w:r>
          </w:p>
        </w:tc>
        <w:tc>
          <w:tcPr>
            <w:tcW w:w="3135" w:type="dxa"/>
          </w:tcPr>
          <w:p w14:paraId="58B7D55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化学与健康</w:t>
            </w:r>
          </w:p>
        </w:tc>
        <w:tc>
          <w:tcPr>
            <w:tcW w:w="465" w:type="dxa"/>
            <w:vMerge w:val="restart"/>
          </w:tcPr>
          <w:p w14:paraId="3DFA281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B</w:t>
            </w:r>
          </w:p>
        </w:tc>
        <w:tc>
          <w:tcPr>
            <w:tcW w:w="4320" w:type="dxa"/>
          </w:tcPr>
          <w:p w14:paraId="6C66BB5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化学与环保</w:t>
            </w:r>
          </w:p>
        </w:tc>
      </w:tr>
      <w:tr w14:paraId="3240F94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65" w:type="dxa"/>
            <w:vMerge w:val="continue"/>
          </w:tcPr>
          <w:p w14:paraId="035E9DE2">
            <w:pPr>
              <w:spacing w:line="360" w:lineRule="auto"/>
            </w:pPr>
          </w:p>
        </w:tc>
        <w:tc>
          <w:tcPr>
            <w:tcW w:w="3135" w:type="dxa"/>
          </w:tcPr>
          <w:p w14:paraId="2D00D7E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缺碘会引起甲状腺肿大</w:t>
            </w:r>
          </w:p>
          <w:p w14:paraId="2DCBC5F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缺乏维生素C会引起坏血病</w:t>
            </w:r>
          </w:p>
        </w:tc>
        <w:tc>
          <w:tcPr>
            <w:tcW w:w="465" w:type="dxa"/>
            <w:vMerge w:val="continue"/>
          </w:tcPr>
          <w:p w14:paraId="47CE1E4F">
            <w:pPr>
              <w:spacing w:line="360" w:lineRule="auto"/>
            </w:pPr>
          </w:p>
        </w:tc>
        <w:tc>
          <w:tcPr>
            <w:tcW w:w="4320" w:type="dxa"/>
          </w:tcPr>
          <w:p w14:paraId="13F1059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为防止酸雨，应推广使用脱硫煤</w:t>
            </w:r>
          </w:p>
          <w:p w14:paraId="399AEDB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生活垃圾应分类处理</w:t>
            </w:r>
          </w:p>
        </w:tc>
      </w:tr>
      <w:tr w14:paraId="2B579E6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65" w:type="dxa"/>
            <w:vMerge w:val="restart"/>
          </w:tcPr>
          <w:p w14:paraId="4513AE5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C</w:t>
            </w:r>
          </w:p>
        </w:tc>
        <w:tc>
          <w:tcPr>
            <w:tcW w:w="3135" w:type="dxa"/>
          </w:tcPr>
          <w:p w14:paraId="11DA5B5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化学与材料</w:t>
            </w:r>
          </w:p>
        </w:tc>
        <w:tc>
          <w:tcPr>
            <w:tcW w:w="465" w:type="dxa"/>
          </w:tcPr>
          <w:p w14:paraId="108AB3A9">
            <w:pPr>
              <w:spacing w:line="360" w:lineRule="auto"/>
              <w:jc w:val="center"/>
            </w:pPr>
          </w:p>
        </w:tc>
        <w:tc>
          <w:tcPr>
            <w:tcW w:w="4320" w:type="dxa"/>
          </w:tcPr>
          <w:p w14:paraId="4A0B92E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化学与安全</w:t>
            </w:r>
          </w:p>
        </w:tc>
      </w:tr>
      <w:tr w14:paraId="53D93B5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65" w:type="dxa"/>
            <w:vMerge w:val="continue"/>
          </w:tcPr>
          <w:p w14:paraId="0F856175">
            <w:pPr>
              <w:spacing w:line="360" w:lineRule="auto"/>
            </w:pPr>
          </w:p>
        </w:tc>
        <w:tc>
          <w:tcPr>
            <w:tcW w:w="3135" w:type="dxa"/>
          </w:tcPr>
          <w:p w14:paraId="2C4CFFA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塑料、合成纤维和合成橡胶属于合成材料</w:t>
            </w:r>
          </w:p>
          <w:p w14:paraId="2561FB5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生铁和钢都是合金，属于混合物</w:t>
            </w:r>
          </w:p>
        </w:tc>
        <w:tc>
          <w:tcPr>
            <w:tcW w:w="465" w:type="dxa"/>
          </w:tcPr>
          <w:p w14:paraId="5516EFC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D</w:t>
            </w:r>
          </w:p>
        </w:tc>
        <w:tc>
          <w:tcPr>
            <w:tcW w:w="4320" w:type="dxa"/>
          </w:tcPr>
          <w:p w14:paraId="015A668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稀释浓硫酸时，应将浓硫酸沿器壁缓慢注入水中，并不断搅拌</w:t>
            </w:r>
          </w:p>
          <w:p w14:paraId="4F4FD26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发现煤气泄漏应立即打开排气扇电源开关</w:t>
            </w:r>
          </w:p>
        </w:tc>
      </w:tr>
    </w:tbl>
    <w:p w14:paraId="3C358AE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A．A</w:t>
      </w:r>
      <w:r>
        <w:tab/>
      </w:r>
      <w:r>
        <w:rPr>
          <w:rFonts w:hint="eastAsia" w:ascii="Times New Roman" w:hAnsi="Times New Roman" w:eastAsia="新宋体"/>
          <w:szCs w:val="21"/>
        </w:rPr>
        <w:t>B．B</w:t>
      </w:r>
      <w:r>
        <w:tab/>
      </w:r>
      <w:r>
        <w:rPr>
          <w:rFonts w:hint="eastAsia" w:ascii="Times New Roman" w:hAnsi="Times New Roman" w:eastAsia="新宋体"/>
          <w:szCs w:val="21"/>
        </w:rPr>
        <w:t>C．C</w:t>
      </w:r>
      <w:r>
        <w:tab/>
      </w:r>
      <w:r>
        <w:rPr>
          <w:rFonts w:hint="eastAsia" w:ascii="Times New Roman" w:hAnsi="Times New Roman" w:eastAsia="新宋体"/>
          <w:szCs w:val="21"/>
        </w:rPr>
        <w:t>D．D</w:t>
      </w:r>
    </w:p>
    <w:p w14:paraId="5B5E329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7．同学们前往实验室参观，实验员正将甲、乙、丙、丁四种物质在密闭容器中混合，使其在一定条件下反应一段时间，测得反应前后各物质质量如表，则下列说法中不正确的是（　　）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975"/>
        <w:gridCol w:w="975"/>
        <w:gridCol w:w="975"/>
        <w:gridCol w:w="975"/>
        <w:gridCol w:w="975"/>
      </w:tblGrid>
      <w:tr w14:paraId="2E8D897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 w14:paraId="5ED54887">
            <w:pPr>
              <w:spacing w:line="360" w:lineRule="auto"/>
              <w:jc w:val="center"/>
            </w:pPr>
          </w:p>
        </w:tc>
        <w:tc>
          <w:tcPr>
            <w:tcW w:w="975" w:type="dxa"/>
          </w:tcPr>
          <w:p w14:paraId="1BF658E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甲</w:t>
            </w:r>
          </w:p>
        </w:tc>
        <w:tc>
          <w:tcPr>
            <w:tcW w:w="975" w:type="dxa"/>
          </w:tcPr>
          <w:p w14:paraId="583BE8A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乙</w:t>
            </w:r>
          </w:p>
        </w:tc>
        <w:tc>
          <w:tcPr>
            <w:tcW w:w="975" w:type="dxa"/>
          </w:tcPr>
          <w:p w14:paraId="3F2F0E1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丙</w:t>
            </w:r>
          </w:p>
        </w:tc>
        <w:tc>
          <w:tcPr>
            <w:tcW w:w="975" w:type="dxa"/>
          </w:tcPr>
          <w:p w14:paraId="1E15144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丁</w:t>
            </w:r>
          </w:p>
        </w:tc>
      </w:tr>
      <w:tr w14:paraId="76C4005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 w14:paraId="7690E3D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反应前质量/g</w:t>
            </w:r>
          </w:p>
        </w:tc>
        <w:tc>
          <w:tcPr>
            <w:tcW w:w="975" w:type="dxa"/>
          </w:tcPr>
          <w:p w14:paraId="124AFB4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40</w:t>
            </w:r>
          </w:p>
        </w:tc>
        <w:tc>
          <w:tcPr>
            <w:tcW w:w="975" w:type="dxa"/>
          </w:tcPr>
          <w:p w14:paraId="47722B6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</w:t>
            </w:r>
          </w:p>
        </w:tc>
        <w:tc>
          <w:tcPr>
            <w:tcW w:w="975" w:type="dxa"/>
          </w:tcPr>
          <w:p w14:paraId="3E1023D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2</w:t>
            </w:r>
          </w:p>
        </w:tc>
        <w:tc>
          <w:tcPr>
            <w:tcW w:w="975" w:type="dxa"/>
          </w:tcPr>
          <w:p w14:paraId="7084178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</w:t>
            </w:r>
          </w:p>
        </w:tc>
      </w:tr>
      <w:tr w14:paraId="49A5A1A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 w14:paraId="716F108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反应后质量/g</w:t>
            </w:r>
          </w:p>
        </w:tc>
        <w:tc>
          <w:tcPr>
            <w:tcW w:w="975" w:type="dxa"/>
          </w:tcPr>
          <w:p w14:paraId="13E4133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x</w:t>
            </w:r>
          </w:p>
        </w:tc>
        <w:tc>
          <w:tcPr>
            <w:tcW w:w="975" w:type="dxa"/>
          </w:tcPr>
          <w:p w14:paraId="0AF96CC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</w:t>
            </w:r>
          </w:p>
        </w:tc>
        <w:tc>
          <w:tcPr>
            <w:tcW w:w="975" w:type="dxa"/>
          </w:tcPr>
          <w:p w14:paraId="3921593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16</w:t>
            </w:r>
          </w:p>
        </w:tc>
        <w:tc>
          <w:tcPr>
            <w:tcW w:w="975" w:type="dxa"/>
          </w:tcPr>
          <w:p w14:paraId="61A5CB9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14</w:t>
            </w:r>
          </w:p>
        </w:tc>
      </w:tr>
    </w:tbl>
    <w:p w14:paraId="2FCDE454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A．乙可能是催化剂</w:t>
      </w:r>
      <w:r>
        <w:tab/>
      </w:r>
    </w:p>
    <w:p w14:paraId="6FFAEB5A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B．x的值为25</w:t>
      </w:r>
      <w:r>
        <w:tab/>
      </w:r>
    </w:p>
    <w:p w14:paraId="52BD2E2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C．该反应是分解反应</w:t>
      </w:r>
      <w:r>
        <w:tab/>
      </w:r>
    </w:p>
    <w:p w14:paraId="16592960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D．生成的丙、丁质量之比为14：11</w:t>
      </w:r>
    </w:p>
    <w:p w14:paraId="486C8C3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8．检验、鉴别、除杂和分离是研究及获得物质的重要方法。小族与实验员进行交流讨论，认为下列实验操作不能达到实验目的的是（　　）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780"/>
        <w:gridCol w:w="4290"/>
        <w:gridCol w:w="2895"/>
      </w:tblGrid>
      <w:tr w14:paraId="2F88059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780" w:type="dxa"/>
          </w:tcPr>
          <w:p w14:paraId="4093C73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选项</w:t>
            </w:r>
          </w:p>
        </w:tc>
        <w:tc>
          <w:tcPr>
            <w:tcW w:w="4290" w:type="dxa"/>
          </w:tcPr>
          <w:p w14:paraId="7532397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实验目的</w:t>
            </w:r>
          </w:p>
        </w:tc>
        <w:tc>
          <w:tcPr>
            <w:tcW w:w="2895" w:type="dxa"/>
          </w:tcPr>
          <w:p w14:paraId="609A68F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实验操作</w:t>
            </w:r>
          </w:p>
        </w:tc>
      </w:tr>
      <w:tr w14:paraId="1F0029D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780" w:type="dxa"/>
          </w:tcPr>
          <w:p w14:paraId="2F248A1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A</w:t>
            </w:r>
          </w:p>
        </w:tc>
        <w:tc>
          <w:tcPr>
            <w:tcW w:w="4290" w:type="dxa"/>
          </w:tcPr>
          <w:p w14:paraId="002D094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检验O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895" w:type="dxa"/>
          </w:tcPr>
          <w:p w14:paraId="608EF86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用带火星的小木条</w:t>
            </w:r>
          </w:p>
        </w:tc>
      </w:tr>
      <w:tr w14:paraId="6AD4E77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780" w:type="dxa"/>
          </w:tcPr>
          <w:p w14:paraId="3F61811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B</w:t>
            </w:r>
          </w:p>
        </w:tc>
        <w:tc>
          <w:tcPr>
            <w:tcW w:w="4290" w:type="dxa"/>
          </w:tcPr>
          <w:p w14:paraId="5C5F463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鉴别硝酸铵（NH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4</w:t>
            </w:r>
            <w:r>
              <w:rPr>
                <w:rFonts w:hint="eastAsia" w:ascii="Times New Roman" w:hAnsi="Times New Roman" w:eastAsia="新宋体"/>
                <w:szCs w:val="21"/>
              </w:rPr>
              <w:t>NO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3</w:t>
            </w:r>
            <w:r>
              <w:rPr>
                <w:rFonts w:hint="eastAsia" w:ascii="Times New Roman" w:hAnsi="Times New Roman" w:eastAsia="新宋体"/>
                <w:szCs w:val="21"/>
              </w:rPr>
              <w:t>）和尿素[CO（NH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）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]</w:t>
            </w:r>
          </w:p>
        </w:tc>
        <w:tc>
          <w:tcPr>
            <w:tcW w:w="2895" w:type="dxa"/>
          </w:tcPr>
          <w:p w14:paraId="7476AEC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加入熟石灰研磨，闻气味</w:t>
            </w:r>
          </w:p>
        </w:tc>
      </w:tr>
      <w:tr w14:paraId="4362B0B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780" w:type="dxa"/>
          </w:tcPr>
          <w:p w14:paraId="5D5E5BC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C</w:t>
            </w:r>
          </w:p>
        </w:tc>
        <w:tc>
          <w:tcPr>
            <w:tcW w:w="4290" w:type="dxa"/>
          </w:tcPr>
          <w:p w14:paraId="766A523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除去H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中的水蒸气</w:t>
            </w:r>
          </w:p>
        </w:tc>
        <w:tc>
          <w:tcPr>
            <w:tcW w:w="2895" w:type="dxa"/>
          </w:tcPr>
          <w:p w14:paraId="42B9525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通过盛有浓硫酸的洗气瓶</w:t>
            </w:r>
          </w:p>
        </w:tc>
      </w:tr>
      <w:tr w14:paraId="4A1BA87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780" w:type="dxa"/>
          </w:tcPr>
          <w:p w14:paraId="1BA9027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D</w:t>
            </w:r>
          </w:p>
        </w:tc>
        <w:tc>
          <w:tcPr>
            <w:tcW w:w="4290" w:type="dxa"/>
          </w:tcPr>
          <w:p w14:paraId="161E3EC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分离KCl和MnO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固体混合物</w:t>
            </w:r>
          </w:p>
        </w:tc>
        <w:tc>
          <w:tcPr>
            <w:tcW w:w="2895" w:type="dxa"/>
          </w:tcPr>
          <w:p w14:paraId="0221E47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用水溶解</w:t>
            </w:r>
          </w:p>
        </w:tc>
      </w:tr>
    </w:tbl>
    <w:p w14:paraId="724CEE8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A．A</w:t>
      </w:r>
      <w:r>
        <w:tab/>
      </w:r>
      <w:r>
        <w:rPr>
          <w:rFonts w:hint="eastAsia" w:ascii="Times New Roman" w:hAnsi="Times New Roman" w:eastAsia="新宋体"/>
          <w:szCs w:val="21"/>
        </w:rPr>
        <w:t>B．B</w:t>
      </w:r>
      <w:r>
        <w:tab/>
      </w:r>
      <w:r>
        <w:rPr>
          <w:rFonts w:hint="eastAsia" w:ascii="Times New Roman" w:hAnsi="Times New Roman" w:eastAsia="新宋体"/>
          <w:szCs w:val="21"/>
        </w:rPr>
        <w:t>C．C</w:t>
      </w:r>
      <w:r>
        <w:tab/>
      </w:r>
      <w:r>
        <w:rPr>
          <w:rFonts w:hint="eastAsia" w:ascii="Times New Roman" w:hAnsi="Times New Roman" w:eastAsia="新宋体"/>
          <w:szCs w:val="21"/>
        </w:rPr>
        <w:t>D．D</w:t>
      </w:r>
    </w:p>
    <w:p w14:paraId="7A4120A5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9．大伟发现实验室里有一个密码保险柜，只有找出与叙述相符的图像才能打开。能打开保险柜的选项是（　　）</w:t>
      </w:r>
    </w:p>
    <w:p w14:paraId="5A251CA5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ascii="Times New Roman" w:hAnsi="Times New Roman" w:eastAsia="新宋体"/>
          <w:szCs w:val="21"/>
        </w:rPr>
        <w:pict>
          <v:shape id="_x0000_i1030" o:spt="75" type="#_x0000_t75" style="height:96.75pt;width:116.25pt;" filled="f" o:preferrelative="t" stroked="f" coordsize="21600,21600">
            <v:path/>
            <v:fill on="f" focussize="0,0"/>
            <v:stroke on="f" joinstyle="miter"/>
            <v:imagedata r:id="rId16" o:title="1658004201745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用两份等质量、等溶质质量分数的过氧化氢溶液制氧气，其中一份加入催化剂</w:t>
      </w:r>
      <w:r>
        <w:tab/>
      </w:r>
    </w:p>
    <w:p w14:paraId="5BEC0257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</w:t>
      </w:r>
      <w:r>
        <w:rPr>
          <w:rFonts w:ascii="Times New Roman" w:hAnsi="Times New Roman" w:eastAsia="新宋体"/>
          <w:szCs w:val="21"/>
        </w:rPr>
        <w:pict>
          <v:shape id="_x0000_i1031" o:spt="75" type="#_x0000_t75" style="height:117pt;width:122.25pt;" filled="f" o:preferrelative="t" stroked="f" coordsize="21600,21600">
            <v:path/>
            <v:fill on="f" focussize="0,0"/>
            <v:stroke on="f" joinstyle="miter"/>
            <v:imagedata r:id="rId17" o:title="1658004196142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分别向等质量的大理石中滴加足量的相同质量分数的稀盐酸</w:t>
      </w:r>
      <w:r>
        <w:tab/>
      </w:r>
    </w:p>
    <w:p w14:paraId="1D764168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ascii="Times New Roman" w:hAnsi="Times New Roman" w:eastAsia="新宋体"/>
          <w:szCs w:val="21"/>
        </w:rPr>
        <w:pict>
          <v:shape id="_x0000_i1032" o:spt="75" type="#_x0000_t75" style="height:108pt;width:132pt;" filled="f" o:preferrelative="t" stroked="f" coordsize="21600,21600">
            <v:path/>
            <v:fill on="f" focussize="0,0"/>
            <v:stroke on="f" joinstyle="miter"/>
            <v:imagedata r:id="rId18" o:title="1658004190050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电解水</w:t>
      </w:r>
      <w:r>
        <w:tab/>
      </w:r>
    </w:p>
    <w:p w14:paraId="16921349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ascii="Times New Roman" w:hAnsi="Times New Roman" w:eastAsia="新宋体"/>
          <w:szCs w:val="21"/>
        </w:rPr>
        <w:pict>
          <v:shape id="_x0000_i1033" o:spt="75" type="#_x0000_t75" style="height:120pt;width:135pt;" filled="f" o:preferrelative="t" stroked="f" coordsize="21600,21600">
            <v:path/>
            <v:fill on="f" focussize="0,0"/>
            <v:stroke on="f" joinstyle="miter"/>
            <v:imagedata r:id="rId19" o:title="1658004182591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高温加热木炭和氧化铜的混合物</w:t>
      </w:r>
    </w:p>
    <w:p w14:paraId="0303F011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10．打开保险柜，同学们发现一瓶无色透明的液体。经测定，其pH＝2，对其中可能存在的离子组合，推测合理的是（　　）</w:t>
      </w:r>
    </w:p>
    <w:p w14:paraId="187FB2A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A．Cu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2+</w:t>
      </w:r>
      <w:r>
        <w:rPr>
          <w:rFonts w:hint="eastAsia" w:ascii="Times New Roman" w:hAnsi="Times New Roman" w:eastAsia="新宋体"/>
          <w:szCs w:val="21"/>
        </w:rPr>
        <w:t>、Na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+</w:t>
      </w:r>
      <w:r>
        <w:rPr>
          <w:rFonts w:hint="eastAsia" w:ascii="Times New Roman" w:hAnsi="Times New Roman" w:eastAsia="新宋体"/>
          <w:szCs w:val="21"/>
        </w:rPr>
        <w:t>、OH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﹣</w:t>
      </w:r>
      <w:r>
        <w:rPr>
          <w:rFonts w:hint="eastAsia" w:ascii="Times New Roman" w:hAnsi="Times New Roman" w:eastAsia="新宋体"/>
          <w:szCs w:val="21"/>
        </w:rPr>
        <w:t>、Cl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﹣</w:t>
      </w:r>
      <w:r>
        <w:tab/>
      </w:r>
      <w:r>
        <w:rPr>
          <w:rFonts w:hint="eastAsia" w:ascii="Times New Roman" w:hAnsi="Times New Roman" w:eastAsia="新宋体"/>
          <w:szCs w:val="21"/>
        </w:rPr>
        <w:t>B．Ba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2+</w:t>
      </w:r>
      <w:r>
        <w:rPr>
          <w:rFonts w:hint="eastAsia" w:ascii="Times New Roman" w:hAnsi="Times New Roman" w:eastAsia="新宋体"/>
          <w:szCs w:val="21"/>
        </w:rPr>
        <w:t>、K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+</w:t>
      </w:r>
      <w:r>
        <w:rPr>
          <w:rFonts w:hint="eastAsia" w:ascii="Times New Roman" w:hAnsi="Times New Roman" w:eastAsia="新宋体"/>
          <w:szCs w:val="21"/>
        </w:rPr>
        <w:t>、HCO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﹣</w:t>
      </w:r>
      <w:r>
        <w:rPr>
          <w:rFonts w:hint="eastAsia" w:ascii="Times New Roman" w:hAnsi="Times New Roman" w:eastAsia="新宋体"/>
          <w:szCs w:val="21"/>
        </w:rPr>
        <w:t>、SO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2﹣</w:t>
      </w:r>
      <w:r>
        <w:tab/>
      </w:r>
    </w:p>
    <w:p w14:paraId="7C07F6D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C．K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+</w:t>
      </w:r>
      <w:r>
        <w:rPr>
          <w:rFonts w:hint="eastAsia" w:ascii="Times New Roman" w:hAnsi="Times New Roman" w:eastAsia="新宋体"/>
          <w:szCs w:val="21"/>
        </w:rPr>
        <w:t>、Mg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2+</w:t>
      </w:r>
      <w:r>
        <w:rPr>
          <w:rFonts w:hint="eastAsia" w:ascii="Times New Roman" w:hAnsi="Times New Roman" w:eastAsia="新宋体"/>
          <w:szCs w:val="21"/>
        </w:rPr>
        <w:t>、NO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﹣</w:t>
      </w:r>
      <w:r>
        <w:rPr>
          <w:rFonts w:hint="eastAsia" w:ascii="Times New Roman" w:hAnsi="Times New Roman" w:eastAsia="新宋体"/>
          <w:szCs w:val="21"/>
        </w:rPr>
        <w:t>、Cl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﹣</w:t>
      </w:r>
      <w:r>
        <w:tab/>
      </w:r>
      <w:r>
        <w:rPr>
          <w:rFonts w:hint="eastAsia" w:ascii="Times New Roman" w:hAnsi="Times New Roman" w:eastAsia="新宋体"/>
          <w:szCs w:val="21"/>
        </w:rPr>
        <w:t>D．Na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+</w:t>
      </w:r>
      <w:r>
        <w:rPr>
          <w:rFonts w:hint="eastAsia" w:ascii="Times New Roman" w:hAnsi="Times New Roman" w:eastAsia="新宋体"/>
          <w:szCs w:val="21"/>
        </w:rPr>
        <w:t>、Ca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2+</w:t>
      </w:r>
      <w:r>
        <w:rPr>
          <w:rFonts w:hint="eastAsia" w:ascii="Times New Roman" w:hAnsi="Times New Roman" w:eastAsia="新宋体"/>
          <w:szCs w:val="21"/>
        </w:rPr>
        <w:t>、CO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2﹣</w:t>
      </w:r>
      <w:r>
        <w:rPr>
          <w:rFonts w:hint="eastAsia" w:ascii="Times New Roman" w:hAnsi="Times New Roman" w:eastAsia="新宋体"/>
          <w:szCs w:val="21"/>
        </w:rPr>
        <w:t>、NO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﹣</w:t>
      </w:r>
    </w:p>
    <w:p w14:paraId="7386903E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二、非选择题（本大题共7小题，11-15题每空1分，第16题6分，共30分）</w:t>
      </w:r>
    </w:p>
    <w:p w14:paraId="645107DD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11．化学精灵介绍，化学来源于生活，又服务于生活。请回答下列问题：</w:t>
      </w:r>
    </w:p>
    <w:p w14:paraId="570C9BB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（1）空气中含量最高且化学性质不活泼的气体是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（用化学式表示）。</w:t>
      </w:r>
    </w:p>
    <w:p w14:paraId="180D65D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（2）生石灰能做食品干燥剂的原因是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（用化学方程式表示）。</w:t>
      </w:r>
    </w:p>
    <w:p w14:paraId="1EE36B50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（3）100mL水与100mL酒精混合后，溶液体积会小于200mL，从微观角度解释其原因是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0E7A26B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（4）如图中A粒子是人体中含量最高的金属元素的原子结构示意图。B、C、D粒子中化学性质与之相似的是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（填字母序号）。</w:t>
      </w:r>
    </w:p>
    <w:p w14:paraId="1B6A2C49">
      <w:pPr>
        <w:spacing w:line="360" w:lineRule="auto"/>
        <w:ind w:left="273" w:leftChars="130"/>
      </w:pPr>
      <w:r>
        <w:pict>
          <v:shape id="_x0000_i1034" o:spt="75" type="#_x0000_t75" style="height:114.75pt;width:267pt;" filled="f" o:preferrelative="t" stroked="f" coordsize="21600,21600">
            <v:path/>
            <v:fill on="f" focussize="0,0"/>
            <v:stroke on="f" joinstyle="miter"/>
            <v:imagedata r:id="rId20" o:title="1658004246247"/>
            <o:lock v:ext="edit" aspectratio="t"/>
            <w10:wrap type="none"/>
            <w10:anchorlock/>
          </v:shape>
        </w:pict>
      </w:r>
    </w:p>
    <w:p w14:paraId="1FE619CE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12．化学精灵带领同学们游览化学庄园的护城河，大家感叹水与人们的日常生活息息相关。</w:t>
      </w:r>
    </w:p>
    <w:p w14:paraId="659F42F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（1）化学庄园的护城河是庄园水厂的取水点。在自来水厂净化水的过程中，活性炭具有疏松多孔的结构，可以起到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作用。</w:t>
      </w:r>
    </w:p>
    <w:p w14:paraId="648308F4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（2）在水中加入洗涤剂可以除去衣物上的油污，这是因为洗涤剂具有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作用。</w:t>
      </w:r>
    </w:p>
    <w:p w14:paraId="75BD58CE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（3）庄园消防队的队员进行消防演习时用高压水枪喷水灭火，此方法依据的灭火原理是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67ACB19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（4）化学精灵介绍，我国水资源总量居世界第六位，但人均水量很少；湖北省人均水量还不到全国平均水平。请你拟写一条标语，呼吁大家爱护水资源：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2B1140BD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13．化学庄园中有甲、乙、丙三种固体物质（不形成结晶水合物），在水中随温度变化的溶解度曲线如图所示，请根据图中信息完成下列问题。</w:t>
      </w:r>
    </w:p>
    <w:p w14:paraId="19C0B789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（1）在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℃时，甲和丙的溶解度相等。</w:t>
      </w:r>
    </w:p>
    <w:p w14:paraId="02E5F90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（2）将t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℃时甲和丙的饱和溶液分别降温到t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 xml:space="preserve">℃，此时溶液的溶质质量分数：甲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（选填“＞”、“＝”或“＜”）丙。</w:t>
      </w:r>
    </w:p>
    <w:p w14:paraId="18881AF7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℃时分别把15g甲、乙、丙固体加入到50g水中，能形成饱和溶液的是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384A4CE4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（4）若乙中含有少量甲，可以用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方法得到较纯净的乙。</w:t>
      </w:r>
    </w:p>
    <w:p w14:paraId="06F9D1FE">
      <w:pPr>
        <w:spacing w:line="360" w:lineRule="auto"/>
        <w:ind w:left="273" w:leftChars="130"/>
      </w:pPr>
      <w:r>
        <w:pict>
          <v:shape id="_x0000_i1035" o:spt="75" type="#_x0000_t75" style="height:126pt;width:146.25pt;" filled="f" o:preferrelative="t" stroked="f" coordsize="21600,21600">
            <v:path/>
            <v:fill on="f" focussize="0,0"/>
            <v:stroke on="f" joinstyle="miter"/>
            <v:imagedata r:id="rId21" o:title="1658004268062"/>
            <o:lock v:ext="edit" aspectratio="t"/>
            <w10:wrap type="none"/>
            <w10:anchorlock/>
          </v:shape>
        </w:pict>
      </w:r>
    </w:p>
    <w:p w14:paraId="5490B617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14．阿复发现有四栋居民楼，每栋楼的A、B、C、D四位居民都是初中化学常见物质，住户之间相互转化的关系如图所示。请根据下面提供的信息，完成下列问题。</w:t>
      </w:r>
    </w:p>
    <w:p w14:paraId="59B866CD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（1）一号楼中，A是年产量最高的金属，B溶液可用于配制农药波尔多液，C溶液呈浅绿色。请写出D的化学式：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2CB592EA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（2）二号楼中，A、C是组成元素相同的气体，B是红棕色固体。该反应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（填“属于”或“不属于”）置换反应。</w:t>
      </w:r>
    </w:p>
    <w:p w14:paraId="41DACD44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（3）三号楼中，A是实验室常用的液体燃料，固态的D叫做“干冰”，可用于人工降雨。请写出A+B→C+D的化学方程式：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43E064F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（4）四号楼中，A、B、C的溶液都呈碱性，B的俗称为纯碱。请写出A与B反应的现象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3E758E04">
      <w:pPr>
        <w:spacing w:line="360" w:lineRule="auto"/>
        <w:ind w:left="273" w:leftChars="130"/>
      </w:pPr>
      <w:r>
        <w:pict>
          <v:shape id="_x0000_i1036" o:spt="75" type="#_x0000_t75" style="height:103.5pt;width:129.75pt;" filled="f" o:preferrelative="t" stroked="f" coordsize="21600,21600">
            <v:path/>
            <v:fill on="f" focussize="0,0"/>
            <v:stroke on="f" joinstyle="miter"/>
            <v:imagedata r:id="rId22" o:title="1658004272917"/>
            <o:lock v:ext="edit" aspectratio="t"/>
            <w10:wrap type="none"/>
            <w10:anchorlock/>
          </v:shape>
        </w:pict>
      </w:r>
    </w:p>
    <w:p w14:paraId="41C325A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15．化学是一门以实验为基础的科学。化学精灵为同学们开放了实验室，请根据实验装置图，回答下列问题。</w:t>
      </w:r>
    </w:p>
    <w:p w14:paraId="7C71A40E">
      <w:pPr>
        <w:spacing w:line="360" w:lineRule="auto"/>
        <w:ind w:left="273" w:leftChars="130"/>
      </w:pPr>
      <w:r>
        <w:pict>
          <v:shape id="_x0000_i1037" o:spt="75" type="#_x0000_t75" style="height:129.75pt;width:303.75pt;" filled="f" o:preferrelative="t" stroked="f" coordsize="21600,21600">
            <v:path/>
            <v:fill on="f" focussize="0,0"/>
            <v:stroke on="f" joinstyle="miter"/>
            <v:imagedata r:id="rId23" o:title="1658004286249"/>
            <o:lock v:ext="edit" aspectratio="t"/>
            <w10:wrap type="none"/>
            <w10:anchorlock/>
          </v:shape>
        </w:pict>
      </w:r>
    </w:p>
    <w:p w14:paraId="2FBF453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（1）图中标有a的仪器名称为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34078092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（2）实验室用装置A制取CO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，若用装置C进行收集，气体应从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（填“m”或“n”）端进入。</w:t>
      </w:r>
    </w:p>
    <w:p w14:paraId="5EAE30A9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（3）实验室用装置B制取氧气的化学反应原理是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（用化学方程式表示）。</w:t>
      </w:r>
    </w:p>
    <w:p w14:paraId="77BEE749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（4）小兴查阅资料得知：</w:t>
      </w:r>
    </w:p>
    <w:p w14:paraId="7B29D87C"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氨气极易溶于水，其水溶液称为氨水；</w:t>
      </w:r>
    </w:p>
    <w:p w14:paraId="3A36DD78"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氨水在浓度大或受热时易分解放出氨气。</w:t>
      </w:r>
    </w:p>
    <w:p w14:paraId="71D6F5D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实验室常用生石灰和浓氨水快速制取氨气，制得的氨气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（填“能”或“不能”）用装置D收集。</w:t>
      </w:r>
    </w:p>
    <w:p w14:paraId="7FCFF1ED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16．化学精灵提供的实验仪器和药品还有很多。某同学在做“稀盐酸中和氢氧化钠溶液”的实验时，发现向烧杯中滴加稀盐酸前忘了加入指示剂，导致无法判断该中和反应进行的程度，他赶紧补滴酚酞溶液，发现溶液仍然为无色。于是他和同学们一起对烧杯内溶液的溶质成分进行探究。</w:t>
      </w:r>
    </w:p>
    <w:p w14:paraId="47962114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【提出问题】该烧杯内溶液的溶质除酚酞外还有什么？</w:t>
      </w:r>
    </w:p>
    <w:p w14:paraId="79EC2315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【提出猜想】猜想一：只有NaCl；</w:t>
      </w:r>
    </w:p>
    <w:p w14:paraId="274FC324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猜想二：有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（填化学式）；</w:t>
      </w:r>
    </w:p>
    <w:p w14:paraId="7E360DB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猜想三：有NaCl和NaOH。</w:t>
      </w:r>
    </w:p>
    <w:p w14:paraId="53E1E4FA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【分析与思考】根据已有的实验现象，小爱认为其中猜想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肯定不正确。</w:t>
      </w:r>
    </w:p>
    <w:p w14:paraId="29BF043D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【进行实验】为进一步确认溶液的溶质成分，小荷进行了如下实验：取样，加入适量的碳酸钠溶液，观察到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5F01AB7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【得出结论】上述现象说明猜想二正确。</w:t>
      </w:r>
    </w:p>
    <w:p w14:paraId="0C6C207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【反思与交流】小平认为，另选与小荷实验中不同类别的物质，如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（填一种物质名称即可），也能得到上述相同的结论。</w:t>
      </w:r>
    </w:p>
    <w:p w14:paraId="798FBD11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17．游览活动即将结束，化学精灵请同学们乘坐氢燃料汽车回家。氢气作为燃料具有热值高、无污染的优点，但是制备成本高，储存有难度。若用废旧黄铜（Cu﹣Zn合金）和稀硫酸为原料制备氢气，测得实验数据如图，请计算：</w:t>
      </w:r>
    </w:p>
    <w:p w14:paraId="008283C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（1）该废旧黄铜中锌的质量为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g。</w:t>
      </w:r>
    </w:p>
    <w:p w14:paraId="4F9171A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（2）实验中生成氢气的质量。</w:t>
      </w:r>
    </w:p>
    <w:p w14:paraId="7FBBCD09">
      <w:pPr>
        <w:spacing w:line="360" w:lineRule="auto"/>
        <w:ind w:left="273" w:leftChars="130"/>
      </w:pPr>
      <w:r>
        <w:pict>
          <v:shape id="_x0000_i1038" o:spt="75" type="#_x0000_t75" style="height:126.75pt;width:171.75pt;" filled="f" o:preferrelative="t" stroked="f" coordsize="21600,21600">
            <v:path/>
            <v:fill on="f" focussize="0,0"/>
            <v:stroke on="f" joinstyle="miter"/>
            <v:imagedata r:id="rId24" o:title="1658004318941"/>
            <o:lock v:ext="edit" aspectratio="t"/>
            <w10:wrap type="none"/>
            <w10:anchorlock/>
          </v:shape>
        </w:pict>
      </w:r>
    </w:p>
    <w:p w14:paraId="1E33C863">
      <w:pPr>
        <w:widowControl/>
        <w:spacing w:line="360" w:lineRule="auto"/>
        <w:jc w:val="left"/>
      </w:pPr>
      <w:r>
        <w:br w:type="page"/>
      </w:r>
    </w:p>
    <w:p w14:paraId="0B0603B7"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="Times New Roman" w:hAnsi="Times New Roman" w:eastAsia="新宋体"/>
          <w:b/>
          <w:sz w:val="32"/>
          <w:szCs w:val="32"/>
        </w:rPr>
        <w:t>参考答案</w:t>
      </w:r>
    </w:p>
    <w:p w14:paraId="6430068C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一、选择题（每小题只有一个选项符合题意，本大题共10小题，每小题2分，共20分）化学精灵邀请同学们参加毕业旅行，请你和大家一起游览化学庄园，完成第1～10小题。</w:t>
      </w:r>
    </w:p>
    <w:p w14:paraId="5F31BB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1．C； 2．C； 3．B； 4．A； 5．A； 6．D； 7．B； 8．D； 9．A； 10．C；</w:t>
      </w:r>
    </w:p>
    <w:p w14:paraId="2042C76C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二、非选择题（本大题共7小题，11-15题每空1分，第16题6分，共30分）</w:t>
      </w:r>
    </w:p>
    <w:p w14:paraId="5E4489BD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11．（1）N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；（2）CaO+H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O＝Ca（OH）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；（3）分子之间有间隔；（4）C； </w:t>
      </w:r>
    </w:p>
    <w:p w14:paraId="065200C6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12．（1）吸附；（2）乳化；（3）使可燃物的温度降到着火点以下；</w:t>
      </w:r>
    </w:p>
    <w:p w14:paraId="7BD041DD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（4）节约用水，人人有责（或“保护水源，人人有责”“关紧水龙头，节约每滴水”，从节约用水或者防治水体污染角度撰写合理即可）； 13．（1）t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 xml:space="preserve">；（2）＞；（3）丙；（4）蒸发结晶； </w:t>
      </w:r>
    </w:p>
    <w:p w14:paraId="590F8DA2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14．（1）Cu；（2）不属于；（3）C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OH+3O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pict>
          <v:shape id="_x0000_i1039" o:spt="75" type="#_x0000_t75" style="height:15pt;width:24pt;" filled="f" o:preferrelative="t" stroked="f" coordsize="21600,21600">
            <v:path/>
            <v:fill on="f" focussize="0,0"/>
            <v:stroke on="f" joinstyle="miter"/>
            <v:imagedata r:id="rId25" o:title="1555819044(1)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2CO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+3H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O；（4）产生白色沉淀； </w:t>
      </w:r>
    </w:p>
    <w:p w14:paraId="0FA7355E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15．（1）试管；（2）n；（3）2KMnO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pict>
          <v:shape id="_x0000_i1040" o:spt="75" type="#_x0000_t75" style="height:16.5pt;width:21pt;" filled="f" o:preferrelative="t" stroked="f" coordsize="21600,21600">
            <v:path/>
            <v:fill on="f" focussize="0,0"/>
            <v:stroke on="f" joinstyle="miter"/>
            <v:imagedata r:id="rId26" o:title="1559700884(1)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K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MnO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+MnO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↑；（4）不能； </w:t>
      </w:r>
    </w:p>
    <w:p w14:paraId="1EA9CC4E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16．【提出猜想】NaCl和HCl；</w:t>
      </w:r>
    </w:p>
    <w:p w14:paraId="33B0C36D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【分析与思考】三；</w:t>
      </w:r>
    </w:p>
    <w:p w14:paraId="09690B22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【进行实验】有气泡产生；</w:t>
      </w:r>
    </w:p>
    <w:p w14:paraId="73510F42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 xml:space="preserve">【反思交流】锌（或氧化铜、氢氧化铜、石蕊溶液、pH试纸等）； </w:t>
      </w:r>
    </w:p>
    <w:p w14:paraId="6E925232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17．解：（1）6.5（或大于6.5，小于20）；</w:t>
      </w:r>
    </w:p>
    <w:p w14:paraId="2FA5DFB7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（2）设实验中生成氢气的质量为x</w:t>
      </w:r>
    </w:p>
    <w:p w14:paraId="52EA9CB1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Zn</w:t>
      </w:r>
      <w:r>
        <w:rPr>
          <w:rFonts w:ascii="Times New Roman" w:hAnsi="Times New Roman" w:eastAsia="新宋体"/>
          <w:szCs w:val="21"/>
        </w:rPr>
        <w:t>＋H</w:t>
      </w:r>
      <w:r>
        <w:rPr>
          <w:rFonts w:ascii="Times New Roman" w:hAnsi="Times New Roman" w:eastAsia="新宋体"/>
          <w:szCs w:val="21"/>
          <w:vertAlign w:val="subscript"/>
        </w:rPr>
        <w:t>2</w:t>
      </w:r>
      <w:r>
        <w:rPr>
          <w:rFonts w:ascii="Times New Roman" w:hAnsi="Times New Roman" w:eastAsia="新宋体"/>
          <w:szCs w:val="21"/>
        </w:rPr>
        <w:t>SO</w:t>
      </w:r>
      <w:r>
        <w:rPr>
          <w:rFonts w:ascii="Times New Roman" w:hAnsi="Times New Roman" w:eastAsia="新宋体"/>
          <w:szCs w:val="21"/>
          <w:vertAlign w:val="subscript"/>
        </w:rPr>
        <w:t>4</w:t>
      </w:r>
      <w:r>
        <w:rPr>
          <w:rFonts w:ascii="Times New Roman" w:hAnsi="Times New Roman" w:eastAsia="新宋体"/>
          <w:szCs w:val="21"/>
        </w:rPr>
        <w:t>=</w:t>
      </w:r>
      <w:r>
        <w:rPr>
          <w:rFonts w:hint="eastAsia" w:ascii="Times New Roman" w:hAnsi="Times New Roman" w:eastAsia="新宋体"/>
          <w:szCs w:val="21"/>
        </w:rPr>
        <w:t>Zn</w:t>
      </w:r>
      <w:r>
        <w:rPr>
          <w:rFonts w:ascii="Times New Roman" w:hAnsi="Times New Roman" w:eastAsia="新宋体"/>
          <w:szCs w:val="21"/>
        </w:rPr>
        <w:t>SO</w:t>
      </w:r>
      <w:r>
        <w:rPr>
          <w:rFonts w:ascii="Times New Roman" w:hAnsi="Times New Roman" w:eastAsia="新宋体"/>
          <w:szCs w:val="21"/>
          <w:vertAlign w:val="subscript"/>
        </w:rPr>
        <w:t>4</w:t>
      </w:r>
      <w:r>
        <w:rPr>
          <w:rFonts w:ascii="Times New Roman" w:hAnsi="Times New Roman" w:eastAsia="新宋体"/>
          <w:szCs w:val="21"/>
        </w:rPr>
        <w:t>＋H</w:t>
      </w:r>
      <w:r>
        <w:rPr>
          <w:rFonts w:ascii="Times New Roman" w:hAnsi="Times New Roman" w:eastAsia="新宋体"/>
          <w:szCs w:val="21"/>
          <w:vertAlign w:val="subscript"/>
        </w:rPr>
        <w:t>2</w:t>
      </w:r>
      <w:r>
        <w:rPr>
          <w:rFonts w:ascii="Times New Roman" w:hAnsi="Times New Roman" w:eastAsia="新宋体"/>
          <w:szCs w:val="21"/>
        </w:rPr>
        <w:t>↑</w:t>
      </w:r>
    </w:p>
    <w:p w14:paraId="669C0202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65                2</w:t>
      </w:r>
    </w:p>
    <w:p w14:paraId="055E7DB6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6.5g              x</w:t>
      </w:r>
    </w:p>
    <w:p w14:paraId="008889D6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ascii="Times New Roman" w:hAnsi="Times New Roman" w:eastAsia="新宋体"/>
          <w:szCs w:val="21"/>
        </w:rPr>
        <w:pict>
          <v:shape id="_x0000_i1041" o:spt="75" type="#_x0000_t75" style="height:27.75pt;width:60pt;" filled="f" o:preferrelative="t" stroked="f" coordsize="21600,21600">
            <v:path/>
            <v:fill on="f" focussize="0,0"/>
            <v:stroke on="f" joinstyle="miter"/>
            <v:imagedata r:id="rId27" o:title="1658004477599"/>
            <o:lock v:ext="edit" aspectratio="t"/>
            <w10:wrap type="none"/>
            <w10:anchorlock/>
          </v:shape>
        </w:pict>
      </w:r>
    </w:p>
    <w:p w14:paraId="1BD2D396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x=0.2g</w:t>
      </w:r>
    </w:p>
    <w:p w14:paraId="03E3AB59">
      <w:pPr>
        <w:spacing w:line="360" w:lineRule="auto"/>
        <w:rPr>
          <w:rFonts w:ascii="Times New Roman" w:hAnsi="Times New Roman" w:eastAsia="新宋体"/>
          <w:szCs w:val="21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chapStyle="5" w:chapSep="colon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新宋体"/>
          <w:szCs w:val="21"/>
        </w:rPr>
        <w:t>答：实验中生成氢气的质量为0.2g。</w:t>
      </w:r>
    </w:p>
    <w:p w14:paraId="39D6A48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93402">
    <w:pPr>
      <w:pStyle w:val="4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99A9A">
    <w:pPr>
      <w:pStyle w:val="4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8595D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301F8"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B72EA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ljNjk0N2RhMTc0NzI3ZTQwZWEyZWMyMzA2NzliMDQifQ=="/>
  </w:docVars>
  <w:rsids>
    <w:rsidRoot w:val="00AC09DF"/>
    <w:rsid w:val="00005D46"/>
    <w:rsid w:val="00011B41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386DE5"/>
    <w:rsid w:val="004151FC"/>
    <w:rsid w:val="00415964"/>
    <w:rsid w:val="00446113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701D8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0382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02FC6"/>
    <w:rsid w:val="00C41F09"/>
    <w:rsid w:val="00CA4519"/>
    <w:rsid w:val="00CC12A9"/>
    <w:rsid w:val="00CD670D"/>
    <w:rsid w:val="00CE1AA8"/>
    <w:rsid w:val="00D04724"/>
    <w:rsid w:val="00D07D40"/>
    <w:rsid w:val="00D443F7"/>
    <w:rsid w:val="00D7554B"/>
    <w:rsid w:val="00D97DBC"/>
    <w:rsid w:val="00DC38EC"/>
    <w:rsid w:val="00DD0C5A"/>
    <w:rsid w:val="00E66D4E"/>
    <w:rsid w:val="00E9089D"/>
    <w:rsid w:val="00F02182"/>
    <w:rsid w:val="00F809D3"/>
    <w:rsid w:val="00FD376B"/>
    <w:rsid w:val="300E07E0"/>
    <w:rsid w:val="3DBF747F"/>
    <w:rsid w:val="404D6D99"/>
    <w:rsid w:val="4DC1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页眉 Char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4">
    <w:name w:val="无间隔 Char"/>
    <w:link w:val="13"/>
    <w:qFormat/>
    <w:uiPriority w:val="1"/>
    <w:rPr>
      <w:kern w:val="0"/>
      <w:sz w:val="22"/>
    </w:rPr>
  </w:style>
  <w:style w:type="character" w:styleId="15">
    <w:name w:val="Placeholder Text"/>
    <w:semiHidden/>
    <w:qFormat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8B889-7C05-44BA-A7DF-C98B583EBA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9</Pages>
  <Words>3455</Words>
  <Characters>3686</Characters>
  <Lines>29</Lines>
  <Paragraphs>8</Paragraphs>
  <TotalTime>16</TotalTime>
  <ScaleCrop>false</ScaleCrop>
  <LinksUpToDate>false</LinksUpToDate>
  <CharactersWithSpaces>3928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2022-07-17T04:37:00Z</dcterms:created>
  <dc:creator>©2010-2022 jyeoo.com</dc:creator>
  <cp:keywords>jyeoo,菁优网</cp:keywords>
  <cp:lastModifiedBy>上帝掷骰子吗</cp:lastModifiedBy>
  <cp:lastPrinted>2022-07-17T04:37:00Z</cp:lastPrinted>
  <dcterms:modified xsi:type="dcterms:W3CDTF">2024-07-20T09:04:34Z</dcterms:modified>
  <dc:title>2022年湖北省鄂州市中考化学试卷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4EDDC95791DF441D9E7E90E8723E9492</vt:lpwstr>
  </property>
</Properties>
</file>