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DA78FD">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11772900</wp:posOffset>
            </wp:positionH>
            <wp:positionV relativeFrom="topMargin">
              <wp:posOffset>12204700</wp:posOffset>
            </wp:positionV>
            <wp:extent cx="381000" cy="266700"/>
            <wp:effectExtent l="0" t="0" r="0" b="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381000" cy="266700"/>
                    </a:xfrm>
                    <a:prstGeom prst="rect">
                      <a:avLst/>
                    </a:prstGeom>
                  </pic:spPr>
                </pic:pic>
              </a:graphicData>
            </a:graphic>
          </wp:anchor>
        </w:drawing>
      </w:r>
      <w:r>
        <w:rPr>
          <w:rFonts w:ascii="宋体" w:hAnsi="宋体" w:eastAsia="宋体" w:cs="宋体"/>
          <w:b/>
          <w:color w:val="auto"/>
          <w:sz w:val="32"/>
        </w:rPr>
        <w:t>南通市2023年初中毕业、升学考试</w:t>
      </w:r>
    </w:p>
    <w:p w14:paraId="3407493E">
      <w:pPr>
        <w:spacing w:line="360" w:lineRule="auto"/>
        <w:jc w:val="center"/>
      </w:pPr>
      <w:r>
        <w:rPr>
          <w:rFonts w:ascii="宋体" w:hAnsi="宋体" w:eastAsia="宋体" w:cs="宋体"/>
          <w:b/>
          <w:color w:val="auto"/>
          <w:sz w:val="32"/>
        </w:rPr>
        <w:t>地理试题</w:t>
      </w:r>
    </w:p>
    <w:p w14:paraId="2CFF889F">
      <w:pPr>
        <w:spacing w:line="360" w:lineRule="auto"/>
        <w:jc w:val="center"/>
      </w:pPr>
      <w:r>
        <w:rPr>
          <w:rFonts w:ascii="宋体" w:hAnsi="宋体" w:eastAsia="宋体" w:cs="宋体"/>
          <w:b/>
          <w:color w:val="auto"/>
          <w:sz w:val="24"/>
        </w:rPr>
        <w:t>第Ⅰ卷(选择题)</w:t>
      </w:r>
    </w:p>
    <w:p w14:paraId="3F917DEA">
      <w:pPr>
        <w:spacing w:line="360" w:lineRule="auto"/>
        <w:jc w:val="both"/>
      </w:pPr>
      <w:r>
        <w:rPr>
          <w:rFonts w:ascii="宋体" w:hAnsi="宋体" w:eastAsia="宋体" w:cs="宋体"/>
          <w:b/>
          <w:color w:val="auto"/>
          <w:sz w:val="24"/>
        </w:rPr>
        <w:t>每题1分，每题给出的四个选项中只有一个选项最符合题意。</w:t>
      </w:r>
    </w:p>
    <w:p w14:paraId="2345327D">
      <w:pPr>
        <w:spacing w:line="360" w:lineRule="auto"/>
        <w:ind w:firstLine="420"/>
        <w:jc w:val="both"/>
      </w:pPr>
      <w:r>
        <w:rPr>
          <w:rFonts w:ascii="楷体" w:hAnsi="楷体" w:eastAsia="楷体" w:cs="楷体"/>
          <w:color w:val="auto"/>
        </w:rPr>
        <w:t>清末状元、南通籍实业家张謇在江苏沿海地区成立了许多垦牧公司，开组织南通地区的农民东迁北上，开垦黄海滩涂，种植棉花。下图为“垦牧公司分布示意图”。据此完成下面小题。</w:t>
      </w:r>
    </w:p>
    <w:p w14:paraId="5C1C83A5">
      <w:pPr>
        <w:spacing w:line="360" w:lineRule="auto"/>
        <w:jc w:val="both"/>
      </w:pPr>
      <w:r>
        <w:drawing>
          <wp:inline distT="0" distB="0" distL="114300" distR="114300">
            <wp:extent cx="2505075" cy="2181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505075" cy="2181225"/>
                    </a:xfrm>
                    <a:prstGeom prst="rect">
                      <a:avLst/>
                    </a:prstGeom>
                  </pic:spPr>
                </pic:pic>
              </a:graphicData>
            </a:graphic>
          </wp:inline>
        </w:drawing>
      </w:r>
    </w:p>
    <w:p w14:paraId="3EF5BE57">
      <w:pPr>
        <w:spacing w:line="360" w:lineRule="auto"/>
        <w:jc w:val="left"/>
      </w:pPr>
      <w:r>
        <w:rPr>
          <w:color w:val="auto"/>
        </w:rPr>
        <w:t xml:space="preserve">1. </w:t>
      </w:r>
      <w:r>
        <w:rPr>
          <w:rFonts w:ascii="宋体" w:hAnsi="宋体" w:eastAsia="宋体" w:cs="宋体"/>
          <w:color w:val="auto"/>
        </w:rPr>
        <w:t>垦牧公司数量最多的是（   ）</w:t>
      </w:r>
    </w:p>
    <w:p w14:paraId="7BFF5FC4">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苏州</w:t>
      </w:r>
      <w:r>
        <w:tab/>
      </w:r>
      <w:r>
        <w:t xml:space="preserve">B. </w:t>
      </w:r>
      <w:r>
        <w:rPr>
          <w:rFonts w:ascii="宋体" w:hAnsi="宋体" w:eastAsia="宋体" w:cs="宋体"/>
          <w:color w:val="auto"/>
        </w:rPr>
        <w:t>南通</w:t>
      </w:r>
      <w:r>
        <w:tab/>
      </w:r>
      <w:r>
        <w:t xml:space="preserve">C. </w:t>
      </w:r>
      <w:r>
        <w:rPr>
          <w:rFonts w:ascii="宋体" w:hAnsi="宋体" w:eastAsia="宋体" w:cs="宋体"/>
          <w:color w:val="auto"/>
        </w:rPr>
        <w:t>盐城</w:t>
      </w:r>
      <w:r>
        <w:tab/>
      </w:r>
      <w:r>
        <w:t xml:space="preserve">D. </w:t>
      </w:r>
      <w:r>
        <w:rPr>
          <w:rFonts w:ascii="宋体" w:hAnsi="宋体" w:eastAsia="宋体" w:cs="宋体"/>
          <w:color w:val="auto"/>
        </w:rPr>
        <w:t>连云港</w:t>
      </w:r>
    </w:p>
    <w:p w14:paraId="0F2DA548">
      <w:pPr>
        <w:spacing w:line="360" w:lineRule="auto"/>
        <w:jc w:val="left"/>
      </w:pPr>
      <w:r>
        <w:rPr>
          <w:color w:val="auto"/>
        </w:rPr>
        <w:t xml:space="preserve">2. </w:t>
      </w:r>
      <w:r>
        <w:rPr>
          <w:rFonts w:ascii="宋体" w:hAnsi="宋体" w:eastAsia="宋体" w:cs="宋体"/>
          <w:color w:val="auto"/>
        </w:rPr>
        <w:t>垦牧公司种植的棉花作为工业原料，主要供给张謇创办的（   ）</w:t>
      </w:r>
    </w:p>
    <w:p w14:paraId="064981D8">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颐生酒厂</w:t>
      </w:r>
      <w:r>
        <w:tab/>
      </w:r>
      <w:r>
        <w:t xml:space="preserve">B. </w:t>
      </w:r>
      <w:r>
        <w:rPr>
          <w:rFonts w:ascii="宋体" w:hAnsi="宋体" w:eastAsia="宋体" w:cs="宋体"/>
          <w:color w:val="auto"/>
        </w:rPr>
        <w:t>大生纱厂</w:t>
      </w:r>
      <w:r>
        <w:tab/>
      </w:r>
      <w:r>
        <w:t xml:space="preserve">C. </w:t>
      </w:r>
      <w:r>
        <w:rPr>
          <w:rFonts w:ascii="宋体" w:hAnsi="宋体" w:eastAsia="宋体" w:cs="宋体"/>
          <w:color w:val="auto"/>
        </w:rPr>
        <w:t>复兴面粉厂</w:t>
      </w:r>
      <w:r>
        <w:tab/>
      </w:r>
      <w:r>
        <w:t xml:space="preserve">D. </w:t>
      </w:r>
      <w:r>
        <w:rPr>
          <w:rFonts w:ascii="宋体" w:hAnsi="宋体" w:eastAsia="宋体" w:cs="宋体"/>
          <w:color w:val="auto"/>
        </w:rPr>
        <w:t>资生铁冶厂</w:t>
      </w:r>
    </w:p>
    <w:p w14:paraId="4B09E723">
      <w:pPr>
        <w:spacing w:line="360" w:lineRule="auto"/>
        <w:textAlignment w:val="center"/>
        <w:rPr>
          <w:color w:val="000000"/>
        </w:rPr>
      </w:pPr>
      <w:r>
        <w:rPr>
          <w:color w:val="2E75B6"/>
        </w:rPr>
        <w:t>【答案】</w:t>
      </w:r>
      <w:r>
        <w:rPr>
          <w:color w:val="000000"/>
        </w:rPr>
        <w:t>1. C    2. B</w:t>
      </w:r>
    </w:p>
    <w:p w14:paraId="5179E6D4">
      <w:pPr>
        <w:spacing w:line="360" w:lineRule="auto"/>
        <w:textAlignment w:val="center"/>
        <w:rPr>
          <w:color w:val="000000"/>
        </w:rPr>
      </w:pPr>
      <w:r>
        <w:rPr>
          <w:color w:val="2E75B6"/>
        </w:rPr>
        <w:t>【解析】</w:t>
      </w:r>
    </w:p>
    <w:p w14:paraId="63A7B1FC">
      <w:pPr>
        <w:spacing w:line="360" w:lineRule="auto"/>
        <w:textAlignment w:val="center"/>
        <w:rPr>
          <w:color w:val="000000"/>
        </w:rPr>
      </w:pPr>
      <w:r>
        <w:rPr>
          <w:color w:val="000000"/>
        </w:rPr>
        <w:t>【1题详解】</w:t>
      </w:r>
    </w:p>
    <w:p w14:paraId="1C2A3944">
      <w:pPr>
        <w:spacing w:line="360" w:lineRule="auto"/>
        <w:jc w:val="left"/>
        <w:textAlignment w:val="center"/>
        <w:rPr>
          <w:color w:val="000000"/>
        </w:rPr>
      </w:pPr>
      <w:r>
        <w:rPr>
          <w:color w:val="000000"/>
        </w:rPr>
        <w:t>读图可知，盐城这个城市的垦牧公司最密集，数量最多，C正确，ABD错误。故选C。</w:t>
      </w:r>
    </w:p>
    <w:p w14:paraId="258EDB89">
      <w:pPr>
        <w:spacing w:line="360" w:lineRule="auto"/>
        <w:jc w:val="left"/>
        <w:textAlignment w:val="center"/>
        <w:rPr>
          <w:color w:val="000000"/>
        </w:rPr>
      </w:pPr>
      <w:r>
        <w:rPr>
          <w:color w:val="000000"/>
        </w:rPr>
        <w:t>【2题详解】</w:t>
      </w:r>
    </w:p>
    <w:p w14:paraId="75466BA9">
      <w:pPr>
        <w:spacing w:line="360" w:lineRule="auto"/>
        <w:jc w:val="left"/>
        <w:textAlignment w:val="center"/>
        <w:rPr>
          <w:color w:val="000000"/>
        </w:rPr>
      </w:pPr>
      <w:r>
        <w:rPr>
          <w:color w:val="000000"/>
        </w:rPr>
        <w:t>读题干可知，垦牧公司种植的棉花作为工业原料，主要供给张謇创办的大生纱厂，B正确；颐生酒厂的原料是粮食，A错误；复兴面粉厂的原料是小麦，C错误；资生铁冶厂的原料是铁矿，D错误。故选B。</w:t>
      </w:r>
    </w:p>
    <w:p w14:paraId="14557527">
      <w:pPr>
        <w:spacing w:line="360" w:lineRule="auto"/>
        <w:jc w:val="left"/>
        <w:textAlignment w:val="center"/>
        <w:rPr>
          <w:color w:val="000000"/>
        </w:rPr>
      </w:pPr>
      <w:r>
        <w:rPr>
          <w:color w:val="000000"/>
        </w:rPr>
        <w:t>【点睛】清末民初，江苏南通人张謇抱着“实业救国”的思想，毅然弃官从商，创办大批近代企业，成为著名的“状元实业家”。</w:t>
      </w:r>
    </w:p>
    <w:p w14:paraId="4D4716A8">
      <w:pPr>
        <w:spacing w:line="360" w:lineRule="auto"/>
        <w:ind w:firstLine="405"/>
        <w:jc w:val="both"/>
        <w:textAlignment w:val="center"/>
        <w:rPr>
          <w:color w:val="000000"/>
        </w:rPr>
      </w:pPr>
      <w:r>
        <w:rPr>
          <w:rFonts w:ascii="楷体" w:hAnsi="楷体" w:eastAsia="楷体" w:cs="楷体"/>
          <w:color w:val="000000"/>
        </w:rPr>
        <w:t>双休日，小明同学收看天气预报，观察天气。下图为小明于5月27日收看到的“南通天气预报示意图”。28日18时，小明收到了南通市气象台发布的天气预警消息。据此回答下题。</w:t>
      </w:r>
    </w:p>
    <w:p w14:paraId="3E5AADF3">
      <w:pPr>
        <w:spacing w:line="360" w:lineRule="auto"/>
        <w:jc w:val="both"/>
        <w:textAlignment w:val="center"/>
        <w:rPr>
          <w:color w:val="000000"/>
        </w:rPr>
      </w:pPr>
      <w:r>
        <w:rPr>
          <w:color w:val="000000"/>
        </w:rPr>
        <w:drawing>
          <wp:inline distT="0" distB="0" distL="114300" distR="114300">
            <wp:extent cx="2409825" cy="1619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409825" cy="1619250"/>
                    </a:xfrm>
                    <a:prstGeom prst="rect">
                      <a:avLst/>
                    </a:prstGeom>
                  </pic:spPr>
                </pic:pic>
              </a:graphicData>
            </a:graphic>
          </wp:inline>
        </w:drawing>
      </w:r>
    </w:p>
    <w:p w14:paraId="7A067F2C">
      <w:pPr>
        <w:spacing w:line="360" w:lineRule="auto"/>
        <w:jc w:val="left"/>
        <w:textAlignment w:val="center"/>
        <w:rPr>
          <w:color w:val="000000"/>
        </w:rPr>
      </w:pPr>
      <w:r>
        <w:rPr>
          <w:color w:val="000000"/>
        </w:rPr>
        <w:t xml:space="preserve">3. </w:t>
      </w:r>
      <w:r>
        <w:rPr>
          <w:rFonts w:ascii="宋体" w:hAnsi="宋体" w:eastAsia="宋体" w:cs="宋体"/>
          <w:color w:val="000000"/>
        </w:rPr>
        <w:t>小明准确记录的天气预报信息为（   ）</w:t>
      </w:r>
    </w:p>
    <w:p w14:paraId="4DF0DE2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降雨的概率较大</w:t>
      </w:r>
      <w:r>
        <w:rPr>
          <w:color w:val="000000"/>
        </w:rPr>
        <w:tab/>
      </w:r>
      <w:r>
        <w:rPr>
          <w:color w:val="000000"/>
        </w:rPr>
        <w:t xml:space="preserve">B. </w:t>
      </w:r>
      <w:r>
        <w:rPr>
          <w:rFonts w:ascii="宋体" w:hAnsi="宋体" w:eastAsia="宋体" w:cs="宋体"/>
          <w:color w:val="000000"/>
        </w:rPr>
        <w:t>中午气温为23℃</w:t>
      </w:r>
      <w:r>
        <w:rPr>
          <w:color w:val="000000"/>
        </w:rPr>
        <w:tab/>
      </w:r>
      <w:r>
        <w:rPr>
          <w:color w:val="000000"/>
        </w:rPr>
        <w:t xml:space="preserve">C. </w:t>
      </w:r>
      <w:r>
        <w:rPr>
          <w:rFonts w:ascii="宋体" w:hAnsi="宋体" w:eastAsia="宋体" w:cs="宋体"/>
          <w:color w:val="000000"/>
        </w:rPr>
        <w:t>东北风风力强盛</w:t>
      </w:r>
      <w:r>
        <w:rPr>
          <w:color w:val="000000"/>
        </w:rPr>
        <w:tab/>
      </w:r>
      <w:r>
        <w:rPr>
          <w:color w:val="000000"/>
        </w:rPr>
        <w:t xml:space="preserve">D. </w:t>
      </w:r>
      <w:r>
        <w:rPr>
          <w:rFonts w:ascii="宋体" w:hAnsi="宋体" w:eastAsia="宋体" w:cs="宋体"/>
          <w:color w:val="000000"/>
        </w:rPr>
        <w:t>昼比夜更短一些</w:t>
      </w:r>
    </w:p>
    <w:p w14:paraId="22372C5F">
      <w:pPr>
        <w:spacing w:line="360" w:lineRule="auto"/>
        <w:jc w:val="left"/>
        <w:textAlignment w:val="center"/>
        <w:rPr>
          <w:color w:val="000000"/>
        </w:rPr>
      </w:pPr>
      <w:r>
        <w:rPr>
          <w:color w:val="000000"/>
        </w:rPr>
        <w:t xml:space="preserve">4. </w:t>
      </w:r>
      <w:r>
        <w:rPr>
          <w:rFonts w:ascii="宋体" w:hAnsi="宋体" w:eastAsia="宋体" w:cs="宋体"/>
          <w:color w:val="000000"/>
        </w:rPr>
        <w:t>收到天气预警后，小明提醒家人，南通稍后可能出现（   ）</w:t>
      </w:r>
    </w:p>
    <w:p w14:paraId="02D5368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寒潮</w:t>
      </w:r>
      <w:r>
        <w:rPr>
          <w:color w:val="000000"/>
        </w:rPr>
        <w:tab/>
      </w:r>
      <w:r>
        <w:rPr>
          <w:color w:val="000000"/>
        </w:rPr>
        <w:t xml:space="preserve">B. </w:t>
      </w:r>
      <w:r>
        <w:rPr>
          <w:rFonts w:ascii="宋体" w:hAnsi="宋体" w:eastAsia="宋体" w:cs="宋体"/>
          <w:color w:val="000000"/>
        </w:rPr>
        <w:t>雷电</w:t>
      </w:r>
    </w:p>
    <w:p w14:paraId="72140FA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干旱</w:t>
      </w:r>
      <w:r>
        <w:rPr>
          <w:color w:val="000000"/>
        </w:rPr>
        <w:tab/>
      </w:r>
      <w:r>
        <w:rPr>
          <w:color w:val="000000"/>
        </w:rPr>
        <w:t xml:space="preserve">D. </w:t>
      </w:r>
      <w:r>
        <w:rPr>
          <w:rFonts w:ascii="宋体" w:hAnsi="宋体" w:eastAsia="宋体" w:cs="宋体"/>
          <w:color w:val="000000"/>
        </w:rPr>
        <w:t>霜冻</w:t>
      </w:r>
    </w:p>
    <w:p w14:paraId="11A466ED">
      <w:pPr>
        <w:spacing w:line="360" w:lineRule="auto"/>
        <w:textAlignment w:val="center"/>
        <w:rPr>
          <w:color w:val="000000"/>
        </w:rPr>
      </w:pPr>
      <w:r>
        <w:rPr>
          <w:color w:val="2E75B6"/>
        </w:rPr>
        <w:t>【答案】</w:t>
      </w:r>
      <w:r>
        <w:rPr>
          <w:color w:val="000000"/>
        </w:rPr>
        <w:t>3. A    4. B</w:t>
      </w:r>
    </w:p>
    <w:p w14:paraId="09DEB561">
      <w:pPr>
        <w:spacing w:line="360" w:lineRule="auto"/>
        <w:textAlignment w:val="center"/>
        <w:rPr>
          <w:color w:val="000000"/>
        </w:rPr>
      </w:pPr>
      <w:r>
        <w:rPr>
          <w:color w:val="2E75B6"/>
        </w:rPr>
        <w:t>【解析】</w:t>
      </w:r>
    </w:p>
    <w:p w14:paraId="0FAF7690">
      <w:pPr>
        <w:spacing w:line="360" w:lineRule="auto"/>
        <w:textAlignment w:val="center"/>
        <w:rPr>
          <w:color w:val="000000"/>
        </w:rPr>
      </w:pPr>
      <w:r>
        <w:rPr>
          <w:color w:val="000000"/>
        </w:rPr>
        <w:t>【3题详解】</w:t>
      </w:r>
    </w:p>
    <w:p w14:paraId="5122EEF9">
      <w:pPr>
        <w:spacing w:line="360" w:lineRule="auto"/>
        <w:jc w:val="left"/>
        <w:textAlignment w:val="center"/>
        <w:rPr>
          <w:color w:val="000000"/>
        </w:rPr>
      </w:pPr>
      <w:r>
        <w:rPr>
          <w:rFonts w:ascii="宋体" w:hAnsi="宋体" w:eastAsia="宋体" w:cs="宋体"/>
          <w:color w:val="000000"/>
        </w:rPr>
        <w:t>读图可知，图中湿度为92%，因此降雨的概率较大，A正确；中午气温没有具体说明，B错误；当地东北风为2级，风力较小，C错误；图中为5月份，太阳直射点位于北半球，因此昼长夜短，D错误。故选A。</w:t>
      </w:r>
    </w:p>
    <w:p w14:paraId="77F7CBF3">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3"/>
                    <a:stretch>
                      <a:fillRect/>
                    </a:stretch>
                  </pic:blipFill>
                  <pic:spPr>
                    <a:xfrm>
                      <a:off x="0" y="0"/>
                      <a:ext cx="95250" cy="171450"/>
                    </a:xfrm>
                    <a:prstGeom prst="rect">
                      <a:avLst/>
                    </a:prstGeom>
                  </pic:spPr>
                </pic:pic>
              </a:graphicData>
            </a:graphic>
          </wp:inline>
        </w:drawing>
      </w:r>
      <w:r>
        <w:rPr>
          <w:color w:val="000000"/>
        </w:rPr>
        <w:t>4题详解】</w:t>
      </w:r>
    </w:p>
    <w:p w14:paraId="2FACFA63">
      <w:pPr>
        <w:spacing w:line="360" w:lineRule="auto"/>
        <w:jc w:val="left"/>
        <w:textAlignment w:val="center"/>
        <w:rPr>
          <w:color w:val="000000"/>
        </w:rPr>
      </w:pPr>
      <w:r>
        <w:rPr>
          <w:rFonts w:ascii="宋体" w:hAnsi="宋体" w:eastAsia="宋体" w:cs="宋体"/>
          <w:color w:val="000000"/>
        </w:rPr>
        <w:t>读图可知，图中气温为23-34℃，气候温暖，A错误；当日天气为多云转小雨，湿度为92%，因此降雨</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概率较大，可能出现雷电，B正确；当日湿度较大，气候不干旱，C错误；当日气温较高，没有霜冻，D错误。故选B。</w:t>
      </w:r>
    </w:p>
    <w:p w14:paraId="7236870D">
      <w:pPr>
        <w:spacing w:line="360" w:lineRule="auto"/>
        <w:jc w:val="left"/>
        <w:textAlignment w:val="center"/>
        <w:rPr>
          <w:color w:val="000000"/>
        </w:rPr>
      </w:pPr>
      <w:r>
        <w:rPr>
          <w:color w:val="000000"/>
        </w:rPr>
        <w:t>【点睛】</w:t>
      </w:r>
      <w:r>
        <w:rPr>
          <w:rFonts w:ascii="宋体" w:hAnsi="宋体" w:eastAsia="宋体" w:cs="宋体"/>
          <w:color w:val="000000"/>
        </w:rPr>
        <w:t>北半球昼夜变化：冬至-春分-夏至：昼变长夜变短；夏至-秋分-冬至：昼变短夜变长。</w:t>
      </w:r>
    </w:p>
    <w:p w14:paraId="1DC04C3A">
      <w:pPr>
        <w:spacing w:line="360" w:lineRule="auto"/>
        <w:ind w:firstLine="420"/>
        <w:jc w:val="both"/>
        <w:textAlignment w:val="center"/>
        <w:rPr>
          <w:color w:val="000000"/>
        </w:rPr>
      </w:pPr>
      <w:r>
        <w:rPr>
          <w:rFonts w:ascii="楷体" w:hAnsi="楷体" w:eastAsia="楷体" w:cs="楷体"/>
          <w:color w:val="000000"/>
        </w:rPr>
        <w:t>制取氢气需要消耗能源，用可再生能源制取的氢气是绿色能源，被称为“绿氢”。2023年4月，我国首个“绿氢”长距离管道输送项目——“西氢东送”工程正式启动。下图为“西氢东送线路示意图”。据此回答下面小题。</w:t>
      </w:r>
    </w:p>
    <w:p w14:paraId="0B9DE3AF">
      <w:pPr>
        <w:spacing w:line="360" w:lineRule="auto"/>
        <w:jc w:val="both"/>
        <w:textAlignment w:val="center"/>
        <w:rPr>
          <w:color w:val="000000"/>
        </w:rPr>
      </w:pPr>
      <w:r>
        <w:rPr>
          <w:color w:val="000000"/>
        </w:rPr>
        <w:drawing>
          <wp:inline distT="0" distB="0" distL="114300" distR="114300">
            <wp:extent cx="3248025" cy="2266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248025" cy="2266950"/>
                    </a:xfrm>
                    <a:prstGeom prst="rect">
                      <a:avLst/>
                    </a:prstGeom>
                  </pic:spPr>
                </pic:pic>
              </a:graphicData>
            </a:graphic>
          </wp:inline>
        </w:drawing>
      </w:r>
    </w:p>
    <w:p w14:paraId="6EFA2DB9">
      <w:pPr>
        <w:spacing w:line="360" w:lineRule="auto"/>
        <w:jc w:val="left"/>
        <w:textAlignment w:val="center"/>
        <w:rPr>
          <w:color w:val="000000"/>
        </w:rPr>
      </w:pPr>
      <w:r>
        <w:rPr>
          <w:color w:val="000000"/>
        </w:rPr>
        <w:t xml:space="preserve">5. </w:t>
      </w:r>
      <w:r>
        <w:rPr>
          <w:rFonts w:ascii="宋体" w:hAnsi="宋体" w:eastAsia="宋体" w:cs="宋体"/>
          <w:color w:val="000000"/>
        </w:rPr>
        <w:t>乌兰察布市制取“绿氢”，可利用当地丰富的（   ）</w:t>
      </w:r>
    </w:p>
    <w:p w14:paraId="57E4F78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煤炭</w:t>
      </w:r>
      <w:r>
        <w:rPr>
          <w:color w:val="000000"/>
        </w:rPr>
        <w:tab/>
      </w:r>
      <w:r>
        <w:rPr>
          <w:color w:val="000000"/>
        </w:rPr>
        <w:t xml:space="preserve">B. </w:t>
      </w:r>
      <w:r>
        <w:rPr>
          <w:rFonts w:ascii="宋体" w:hAnsi="宋体" w:eastAsia="宋体" w:cs="宋体"/>
          <w:color w:val="000000"/>
        </w:rPr>
        <w:t>石油</w:t>
      </w:r>
      <w:r>
        <w:rPr>
          <w:color w:val="000000"/>
        </w:rPr>
        <w:tab/>
      </w:r>
      <w:r>
        <w:rPr>
          <w:color w:val="000000"/>
        </w:rPr>
        <w:t xml:space="preserve">C. </w:t>
      </w:r>
      <w:r>
        <w:rPr>
          <w:rFonts w:ascii="宋体" w:hAnsi="宋体" w:eastAsia="宋体" w:cs="宋体"/>
          <w:color w:val="000000"/>
        </w:rPr>
        <w:t>太阳能</w:t>
      </w:r>
      <w:r>
        <w:rPr>
          <w:color w:val="000000"/>
        </w:rPr>
        <w:tab/>
      </w:r>
      <w:r>
        <w:rPr>
          <w:color w:val="000000"/>
        </w:rPr>
        <w:t xml:space="preserve">D. </w:t>
      </w:r>
      <w:r>
        <w:rPr>
          <w:rFonts w:ascii="宋体" w:hAnsi="宋体" w:eastAsia="宋体" w:cs="宋体"/>
          <w:color w:val="000000"/>
        </w:rPr>
        <w:t>潮汐能</w:t>
      </w:r>
    </w:p>
    <w:p w14:paraId="45546FA7">
      <w:pPr>
        <w:spacing w:line="360" w:lineRule="auto"/>
        <w:jc w:val="left"/>
        <w:textAlignment w:val="center"/>
        <w:rPr>
          <w:color w:val="000000"/>
        </w:rPr>
      </w:pPr>
      <w:r>
        <w:rPr>
          <w:color w:val="000000"/>
        </w:rPr>
        <w:t>6</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“西氢东送”工程建成后，有利于减轻北京市（   ）</w:t>
      </w:r>
    </w:p>
    <w:p w14:paraId="7F5D6FA9">
      <w:pPr>
        <w:spacing w:line="360" w:lineRule="auto"/>
        <w:jc w:val="left"/>
        <w:textAlignment w:val="center"/>
        <w:rPr>
          <w:color w:val="000000"/>
        </w:rPr>
      </w:pPr>
      <w:r>
        <w:rPr>
          <w:color w:val="000000"/>
        </w:rPr>
        <w:t xml:space="preserve">A. </w:t>
      </w:r>
      <w:r>
        <w:rPr>
          <w:rFonts w:ascii="宋体" w:hAnsi="宋体" w:eastAsia="宋体" w:cs="宋体"/>
          <w:color w:val="000000"/>
        </w:rPr>
        <w:t>大气污染</w:t>
      </w:r>
    </w:p>
    <w:p w14:paraId="10F50428">
      <w:pPr>
        <w:spacing w:line="360" w:lineRule="auto"/>
        <w:jc w:val="left"/>
        <w:textAlignment w:val="center"/>
        <w:rPr>
          <w:color w:val="000000"/>
        </w:rPr>
      </w:pPr>
      <w:r>
        <w:rPr>
          <w:color w:val="000000"/>
        </w:rPr>
        <w:t xml:space="preserve">B. </w:t>
      </w:r>
      <w:r>
        <w:rPr>
          <w:rFonts w:ascii="宋体" w:hAnsi="宋体" w:eastAsia="宋体" w:cs="宋体"/>
          <w:color w:val="000000"/>
        </w:rPr>
        <w:t>水污染</w:t>
      </w:r>
    </w:p>
    <w:p w14:paraId="5C8D3EAB">
      <w:pPr>
        <w:spacing w:line="360" w:lineRule="auto"/>
        <w:jc w:val="left"/>
        <w:textAlignment w:val="center"/>
        <w:rPr>
          <w:color w:val="000000"/>
        </w:rPr>
      </w:pPr>
      <w:r>
        <w:rPr>
          <w:color w:val="000000"/>
        </w:rPr>
        <w:t xml:space="preserve">C. </w:t>
      </w:r>
      <w:r>
        <w:rPr>
          <w:rFonts w:ascii="宋体" w:hAnsi="宋体" w:eastAsia="宋体" w:cs="宋体"/>
          <w:color w:val="000000"/>
        </w:rPr>
        <w:t>水土流失</w:t>
      </w:r>
    </w:p>
    <w:p w14:paraId="36A0B5CC">
      <w:pPr>
        <w:spacing w:line="360" w:lineRule="auto"/>
        <w:jc w:val="left"/>
        <w:textAlignment w:val="center"/>
        <w:rPr>
          <w:color w:val="000000"/>
        </w:rPr>
      </w:pPr>
      <w:r>
        <w:rPr>
          <w:color w:val="000000"/>
        </w:rPr>
        <w:t xml:space="preserve">D. </w:t>
      </w:r>
      <w:r>
        <w:rPr>
          <w:rFonts w:ascii="宋体" w:hAnsi="宋体" w:eastAsia="宋体" w:cs="宋体"/>
          <w:color w:val="000000"/>
        </w:rPr>
        <w:t>土地荒漠化</w:t>
      </w:r>
    </w:p>
    <w:p w14:paraId="7B187C19">
      <w:pPr>
        <w:spacing w:line="360" w:lineRule="auto"/>
        <w:textAlignment w:val="center"/>
        <w:rPr>
          <w:color w:val="000000"/>
        </w:rPr>
      </w:pPr>
      <w:r>
        <w:rPr>
          <w:color w:val="2E75B6"/>
        </w:rPr>
        <w:t>【答案】</w:t>
      </w:r>
      <w:r>
        <w:rPr>
          <w:color w:val="000000"/>
        </w:rPr>
        <w:t>5. C    6. A</w:t>
      </w:r>
    </w:p>
    <w:p w14:paraId="7D7D3544">
      <w:pPr>
        <w:spacing w:line="360" w:lineRule="auto"/>
        <w:textAlignment w:val="center"/>
        <w:rPr>
          <w:color w:val="000000"/>
        </w:rPr>
      </w:pPr>
      <w:r>
        <w:rPr>
          <w:color w:val="2E75B6"/>
        </w:rPr>
        <w:t>【解析】</w:t>
      </w:r>
    </w:p>
    <w:p w14:paraId="012399F8">
      <w:pPr>
        <w:spacing w:line="360" w:lineRule="auto"/>
        <w:textAlignment w:val="center"/>
        <w:rPr>
          <w:color w:val="000000"/>
        </w:rPr>
      </w:pPr>
      <w:r>
        <w:rPr>
          <w:color w:val="000000"/>
        </w:rPr>
        <w:t>【5题详解】</w:t>
      </w:r>
    </w:p>
    <w:p w14:paraId="2D7D5815">
      <w:pPr>
        <w:spacing w:line="360" w:lineRule="auto"/>
        <w:jc w:val="left"/>
        <w:textAlignment w:val="center"/>
        <w:rPr>
          <w:color w:val="000000"/>
        </w:rPr>
      </w:pPr>
      <w:r>
        <w:rPr>
          <w:color w:val="000000"/>
        </w:rPr>
        <w:t>乌兰察布位于内蒙古自治区，海拔高晴天多，接近冬季风发源地，太阳能和风能资源十分丰富，可以利用太阳能和风能两种可再生能源制氢。内蒙古自治区海拔高、距海远、晴天多，太阳能丰</w:t>
      </w:r>
      <w:r>
        <w:rPr>
          <w:rFonts w:ascii="宋体" w:hAnsi="宋体" w:eastAsia="宋体" w:cs="宋体"/>
          <w:color w:val="000000"/>
        </w:rPr>
        <w:t>富；接近冬季风发源地，风能丰富，C正确；制取“绿氢”与煤炭、石油无关，排除AB；乌兰察布市深居内陆，不沿海，与潮汐能无关，排除D。故选C。</w:t>
      </w:r>
    </w:p>
    <w:p w14:paraId="57B83BA7">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3"/>
                    <a:stretch>
                      <a:fillRect/>
                    </a:stretch>
                  </pic:blipFill>
                  <pic:spPr>
                    <a:xfrm>
                      <a:off x="0" y="0"/>
                      <a:ext cx="95250" cy="171450"/>
                    </a:xfrm>
                    <a:prstGeom prst="rect">
                      <a:avLst/>
                    </a:prstGeom>
                  </pic:spPr>
                </pic:pic>
              </a:graphicData>
            </a:graphic>
          </wp:inline>
        </w:drawing>
      </w:r>
      <w:r>
        <w:rPr>
          <w:color w:val="000000"/>
        </w:rPr>
        <w:t>6题详解】</w:t>
      </w:r>
    </w:p>
    <w:p w14:paraId="198A8BE1">
      <w:pPr>
        <w:spacing w:line="360" w:lineRule="auto"/>
        <w:jc w:val="left"/>
        <w:textAlignment w:val="center"/>
        <w:rPr>
          <w:color w:val="000000"/>
        </w:rPr>
      </w:pPr>
      <w:r>
        <w:rPr>
          <w:rFonts w:ascii="宋体" w:hAnsi="宋体" w:eastAsia="宋体" w:cs="宋体"/>
          <w:color w:val="000000"/>
        </w:rPr>
        <w:t>氢气是绿色能源，被称为“绿氢”，“西氢东送”工程通气后可以优化北京的能源消费结构，减少煤炭、石油的使用，有利于减轻北京市大气污染，A正确；“西氢东送”工程不能减轻北京市的水污染、水土流失和土地荒漠化，排除BCD。故选A。</w:t>
      </w:r>
    </w:p>
    <w:p w14:paraId="465E335E">
      <w:pPr>
        <w:spacing w:line="360" w:lineRule="auto"/>
        <w:jc w:val="left"/>
        <w:textAlignment w:val="center"/>
        <w:rPr>
          <w:color w:val="000000"/>
        </w:rPr>
      </w:pPr>
      <w:r>
        <w:rPr>
          <w:color w:val="000000"/>
        </w:rPr>
        <w:t>【点睛】“西氢东送”工程通气后，可以减少京津冀地区煤炭、石油的使用，优化京津冀地区能源结构，缓解京津冀地区常规能源紧缺状况，改善大气环境，降低环境污染。</w:t>
      </w:r>
    </w:p>
    <w:p w14:paraId="086955FE">
      <w:pPr>
        <w:spacing w:line="360" w:lineRule="auto"/>
        <w:ind w:firstLine="420"/>
        <w:jc w:val="both"/>
        <w:textAlignment w:val="center"/>
        <w:rPr>
          <w:color w:val="000000"/>
        </w:rPr>
      </w:pPr>
      <w:r>
        <w:rPr>
          <w:rFonts w:ascii="楷体" w:hAnsi="楷体" w:eastAsia="楷体" w:cs="楷体"/>
          <w:color w:val="000000"/>
        </w:rPr>
        <w:t>公元724年，唐代天文学家僧一行主持了我国历史上第一次天文大地测量，包括北极星仰角(等于当地纬度)、二分二至日正午日影长度的测量等。表为“经度大致相等的两个测点数据”。据此完成下面小题。</w:t>
      </w:r>
    </w:p>
    <w:tbl>
      <w:tblPr>
        <w:tblStyle w:val="4"/>
        <w:tblW w:w="52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8"/>
        <w:gridCol w:w="1651"/>
        <w:gridCol w:w="864"/>
        <w:gridCol w:w="847"/>
        <w:gridCol w:w="1255"/>
      </w:tblGrid>
      <w:tr w14:paraId="258AD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64F187">
            <w:pPr>
              <w:spacing w:line="360" w:lineRule="auto"/>
              <w:jc w:val="both"/>
              <w:textAlignment w:val="center"/>
              <w:rPr>
                <w:color w:val="000000"/>
              </w:rPr>
            </w:pPr>
            <w:r>
              <w:rPr>
                <w:rFonts w:ascii="楷体" w:hAnsi="楷体" w:eastAsia="楷体" w:cs="楷体"/>
                <w:color w:val="000000"/>
              </w:rPr>
              <w:t>测点</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8C639D">
            <w:pPr>
              <w:spacing w:line="360" w:lineRule="auto"/>
              <w:jc w:val="both"/>
              <w:textAlignment w:val="center"/>
              <w:rPr>
                <w:color w:val="000000"/>
              </w:rPr>
            </w:pPr>
            <w:r>
              <w:rPr>
                <w:rFonts w:ascii="楷体" w:hAnsi="楷体" w:eastAsia="楷体" w:cs="楷体"/>
                <w:color w:val="000000"/>
              </w:rPr>
              <w:t>北极星仰角</w:t>
            </w:r>
          </w:p>
          <w:p w14:paraId="7A1236F2">
            <w:pPr>
              <w:spacing w:line="360" w:lineRule="auto"/>
              <w:jc w:val="both"/>
              <w:textAlignment w:val="center"/>
              <w:rPr>
                <w:color w:val="000000"/>
              </w:rPr>
            </w:pPr>
            <w:r>
              <w:rPr>
                <w:rFonts w:ascii="楷体" w:hAnsi="楷体" w:eastAsia="楷体" w:cs="楷体"/>
                <w:color w:val="000000"/>
              </w:rPr>
              <w:t>（单位：唐度）</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E039FB">
            <w:pPr>
              <w:spacing w:line="360" w:lineRule="auto"/>
              <w:jc w:val="both"/>
              <w:textAlignment w:val="center"/>
              <w:rPr>
                <w:color w:val="000000"/>
              </w:rPr>
            </w:pPr>
            <w:r>
              <w:rPr>
                <w:rFonts w:ascii="楷体" w:hAnsi="楷体" w:eastAsia="楷体" w:cs="楷体"/>
                <w:color w:val="000000"/>
              </w:rPr>
              <w:t>正午日影长度（单位：唐尺）</w:t>
            </w:r>
          </w:p>
        </w:tc>
      </w:tr>
      <w:tr w14:paraId="4B00A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6C880A12">
            <w:pPr>
              <w:spacing w:line="360" w:lineRule="auto"/>
              <w:ind w:firstLine="420"/>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29A16B00">
            <w:pPr>
              <w:spacing w:line="360" w:lineRule="auto"/>
              <w:ind w:firstLine="420"/>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FFF0E3">
            <w:pPr>
              <w:spacing w:line="360" w:lineRule="auto"/>
              <w:jc w:val="both"/>
              <w:textAlignment w:val="center"/>
              <w:rPr>
                <w:color w:val="000000"/>
              </w:rPr>
            </w:pPr>
            <w:r>
              <w:rPr>
                <w:rFonts w:ascii="楷体" w:hAnsi="楷体" w:eastAsia="楷体" w:cs="楷体"/>
                <w:color w:val="000000"/>
              </w:rPr>
              <w:t>冬至日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5DF66E">
            <w:pPr>
              <w:spacing w:line="360" w:lineRule="auto"/>
              <w:jc w:val="both"/>
              <w:textAlignment w:val="center"/>
              <w:rPr>
                <w:color w:val="000000"/>
              </w:rPr>
            </w:pPr>
            <w:r>
              <w:rPr>
                <w:rFonts w:ascii="楷体" w:hAnsi="楷体" w:eastAsia="楷体" w:cs="楷体"/>
                <w:color w:val="000000"/>
              </w:rPr>
              <w:t>夏至日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DDA822">
            <w:pPr>
              <w:spacing w:line="360" w:lineRule="auto"/>
              <w:jc w:val="both"/>
              <w:textAlignment w:val="center"/>
              <w:rPr>
                <w:color w:val="000000"/>
              </w:rPr>
            </w:pPr>
            <w:r>
              <w:rPr>
                <w:rFonts w:ascii="楷体" w:hAnsi="楷体" w:eastAsia="楷体" w:cs="楷体"/>
                <w:color w:val="000000"/>
              </w:rPr>
              <w:t>春分、秋分</w:t>
            </w:r>
          </w:p>
        </w:tc>
      </w:tr>
      <w:tr w14:paraId="05BC1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6DD73B">
            <w:pPr>
              <w:spacing w:line="360" w:lineRule="auto"/>
              <w:jc w:val="both"/>
              <w:textAlignment w:val="center"/>
              <w:rPr>
                <w:color w:val="000000"/>
              </w:rPr>
            </w:pPr>
            <w:r>
              <w:rPr>
                <w:rFonts w:ascii="楷体" w:hAnsi="楷体" w:eastAsia="楷体" w:cs="楷体"/>
                <w:color w:val="000000"/>
              </w:rPr>
              <w:t>白马</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BFDC1C">
            <w:pPr>
              <w:spacing w:line="360" w:lineRule="auto"/>
              <w:jc w:val="both"/>
              <w:textAlignment w:val="center"/>
              <w:rPr>
                <w:color w:val="000000"/>
              </w:rPr>
            </w:pPr>
            <w:r>
              <w:rPr>
                <w:rFonts w:ascii="楷体" w:hAnsi="楷体" w:eastAsia="楷体" w:cs="楷体"/>
                <w:color w:val="000000"/>
              </w:rPr>
              <w:t>35.3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049A6C">
            <w:pPr>
              <w:spacing w:line="360" w:lineRule="auto"/>
              <w:jc w:val="both"/>
              <w:textAlignment w:val="center"/>
              <w:rPr>
                <w:color w:val="000000"/>
              </w:rPr>
            </w:pPr>
            <w:r>
              <w:rPr>
                <w:rFonts w:ascii="楷体" w:hAnsi="楷体" w:eastAsia="楷体" w:cs="楷体"/>
                <w:color w:val="000000"/>
              </w:rPr>
              <w:t>13.00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135858">
            <w:pPr>
              <w:spacing w:line="360" w:lineRule="auto"/>
              <w:jc w:val="both"/>
              <w:textAlignment w:val="center"/>
              <w:rPr>
                <w:color w:val="000000"/>
              </w:rPr>
            </w:pPr>
            <w:r>
              <w:rPr>
                <w:rFonts w:ascii="楷体" w:hAnsi="楷体" w:eastAsia="楷体" w:cs="楷体"/>
                <w:color w:val="000000"/>
              </w:rPr>
              <w:t>1．57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B02B8D">
            <w:pPr>
              <w:spacing w:line="360" w:lineRule="auto"/>
              <w:jc w:val="both"/>
              <w:textAlignment w:val="center"/>
              <w:rPr>
                <w:color w:val="000000"/>
              </w:rPr>
            </w:pPr>
            <w:r>
              <w:rPr>
                <w:rFonts w:ascii="楷体" w:hAnsi="楷体" w:eastAsia="楷体" w:cs="楷体"/>
                <w:color w:val="000000"/>
              </w:rPr>
              <w:t>5.56</w:t>
            </w:r>
          </w:p>
        </w:tc>
      </w:tr>
      <w:tr w14:paraId="71A26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FAC170">
            <w:pPr>
              <w:spacing w:line="360" w:lineRule="auto"/>
              <w:jc w:val="both"/>
              <w:textAlignment w:val="center"/>
              <w:rPr>
                <w:color w:val="000000"/>
              </w:rPr>
            </w:pPr>
            <w:r>
              <w:rPr>
                <w:rFonts w:ascii="楷体" w:hAnsi="楷体" w:eastAsia="楷体" w:cs="楷体"/>
                <w:color w:val="000000"/>
              </w:rPr>
              <w:t>上蔡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65A243">
            <w:pPr>
              <w:spacing w:line="360" w:lineRule="auto"/>
              <w:jc w:val="both"/>
              <w:textAlignment w:val="center"/>
              <w:rPr>
                <w:color w:val="000000"/>
              </w:rPr>
            </w:pPr>
            <w:r>
              <w:rPr>
                <w:rFonts w:ascii="楷体" w:hAnsi="楷体" w:eastAsia="楷体" w:cs="楷体"/>
                <w:color w:val="000000"/>
              </w:rPr>
              <w:t>33.8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D54B8C">
            <w:pPr>
              <w:spacing w:line="360" w:lineRule="auto"/>
              <w:jc w:val="both"/>
              <w:textAlignment w:val="center"/>
              <w:rPr>
                <w:color w:val="000000"/>
              </w:rPr>
            </w:pPr>
            <w:r>
              <w:rPr>
                <w:rFonts w:ascii="楷体" w:hAnsi="楷体" w:eastAsia="楷体" w:cs="楷体"/>
                <w:color w:val="000000"/>
              </w:rPr>
              <w:t>12．38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A8C568">
            <w:pPr>
              <w:spacing w:line="360" w:lineRule="auto"/>
              <w:jc w:val="both"/>
              <w:textAlignment w:val="center"/>
              <w:rPr>
                <w:color w:val="000000"/>
              </w:rPr>
            </w:pPr>
            <w:r>
              <w:rPr>
                <w:rFonts w:ascii="楷体" w:hAnsi="楷体" w:eastAsia="楷体" w:cs="楷体"/>
                <w:color w:val="000000"/>
              </w:rPr>
              <w:t>1．36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A1A3F2">
            <w:pPr>
              <w:spacing w:line="360" w:lineRule="auto"/>
              <w:jc w:val="both"/>
              <w:textAlignment w:val="center"/>
              <w:rPr>
                <w:color w:val="000000"/>
              </w:rPr>
            </w:pPr>
            <w:r>
              <w:rPr>
                <w:rFonts w:ascii="楷体" w:hAnsi="楷体" w:eastAsia="楷体" w:cs="楷体"/>
                <w:color w:val="000000"/>
              </w:rPr>
              <w:t>5.28</w:t>
            </w:r>
          </w:p>
        </w:tc>
      </w:tr>
    </w:tbl>
    <w:p w14:paraId="2029A5EE">
      <w:pPr>
        <w:spacing w:line="360" w:lineRule="auto"/>
        <w:jc w:val="both"/>
        <w:textAlignment w:val="center"/>
        <w:rPr>
          <w:color w:val="000000"/>
        </w:rPr>
      </w:pPr>
    </w:p>
    <w:p w14:paraId="26E5F448">
      <w:pPr>
        <w:spacing w:line="360" w:lineRule="auto"/>
        <w:jc w:val="left"/>
        <w:textAlignment w:val="center"/>
        <w:rPr>
          <w:color w:val="000000"/>
        </w:rPr>
      </w:pPr>
      <w:r>
        <w:rPr>
          <w:color w:val="000000"/>
        </w:rPr>
        <w:t xml:space="preserve">7. </w:t>
      </w:r>
      <w:r>
        <w:rPr>
          <w:rFonts w:ascii="宋体" w:hAnsi="宋体" w:eastAsia="宋体" w:cs="宋体"/>
          <w:color w:val="000000"/>
        </w:rPr>
        <w:t>白马位于上蔡的（   ）</w:t>
      </w:r>
    </w:p>
    <w:p w14:paraId="35F399E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南方</w:t>
      </w:r>
      <w:r>
        <w:rPr>
          <w:color w:val="000000"/>
        </w:rPr>
        <w:tab/>
      </w:r>
      <w:r>
        <w:rPr>
          <w:color w:val="000000"/>
        </w:rPr>
        <w:t xml:space="preserve">B. </w:t>
      </w:r>
      <w:r>
        <w:rPr>
          <w:rFonts w:ascii="宋体" w:hAnsi="宋体" w:eastAsia="宋体" w:cs="宋体"/>
          <w:color w:val="000000"/>
        </w:rPr>
        <w:t>北方</w:t>
      </w:r>
      <w:r>
        <w:rPr>
          <w:color w:val="000000"/>
        </w:rPr>
        <w:tab/>
      </w:r>
      <w:r>
        <w:rPr>
          <w:color w:val="000000"/>
        </w:rPr>
        <w:t xml:space="preserve">C. </w:t>
      </w:r>
      <w:r>
        <w:rPr>
          <w:rFonts w:ascii="宋体" w:hAnsi="宋体" w:eastAsia="宋体" w:cs="宋体"/>
          <w:color w:val="000000"/>
        </w:rPr>
        <w:t>东方</w:t>
      </w:r>
      <w:r>
        <w:rPr>
          <w:color w:val="000000"/>
        </w:rPr>
        <w:tab/>
      </w:r>
      <w:r>
        <w:rPr>
          <w:color w:val="000000"/>
        </w:rPr>
        <w:t xml:space="preserve">D. </w:t>
      </w:r>
      <w:r>
        <w:rPr>
          <w:rFonts w:ascii="宋体" w:hAnsi="宋体" w:eastAsia="宋体" w:cs="宋体"/>
          <w:color w:val="000000"/>
        </w:rPr>
        <w:t>西方</w:t>
      </w:r>
    </w:p>
    <w:p w14:paraId="3095C445">
      <w:pPr>
        <w:spacing w:line="360" w:lineRule="auto"/>
        <w:jc w:val="left"/>
        <w:textAlignment w:val="center"/>
        <w:rPr>
          <w:color w:val="000000"/>
        </w:rPr>
      </w:pPr>
      <w:r>
        <w:rPr>
          <w:color w:val="000000"/>
        </w:rPr>
        <w:t xml:space="preserve">8. </w:t>
      </w:r>
      <w:r>
        <w:rPr>
          <w:rFonts w:ascii="宋体" w:hAnsi="宋体" w:eastAsia="宋体" w:cs="宋体"/>
          <w:color w:val="000000"/>
        </w:rPr>
        <w:t>上蔡在冬至日和夏至日的正午日影长度不相等，其主要原因是（   ）</w:t>
      </w:r>
    </w:p>
    <w:p w14:paraId="180C006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地球的形状</w:t>
      </w:r>
      <w:r>
        <w:rPr>
          <w:color w:val="000000"/>
        </w:rPr>
        <w:tab/>
      </w:r>
      <w:r>
        <w:rPr>
          <w:color w:val="000000"/>
        </w:rPr>
        <w:t xml:space="preserve">B. </w:t>
      </w:r>
      <w:r>
        <w:rPr>
          <w:rFonts w:ascii="宋体" w:hAnsi="宋体" w:eastAsia="宋体" w:cs="宋体"/>
          <w:color w:val="000000"/>
        </w:rPr>
        <w:t>地球的大小</w:t>
      </w:r>
      <w:r>
        <w:rPr>
          <w:color w:val="000000"/>
        </w:rPr>
        <w:tab/>
      </w:r>
      <w:r>
        <w:rPr>
          <w:color w:val="000000"/>
        </w:rPr>
        <w:t xml:space="preserve">C. </w:t>
      </w:r>
      <w:r>
        <w:rPr>
          <w:rFonts w:ascii="宋体" w:hAnsi="宋体" w:eastAsia="宋体" w:cs="宋体"/>
          <w:color w:val="000000"/>
        </w:rPr>
        <w:t>地球的自转</w:t>
      </w:r>
      <w:r>
        <w:rPr>
          <w:color w:val="000000"/>
        </w:rPr>
        <w:tab/>
      </w:r>
      <w:r>
        <w:rPr>
          <w:color w:val="000000"/>
        </w:rPr>
        <w:t xml:space="preserve">D. </w:t>
      </w:r>
      <w:r>
        <w:rPr>
          <w:rFonts w:ascii="宋体" w:hAnsi="宋体" w:eastAsia="宋体" w:cs="宋体"/>
          <w:color w:val="000000"/>
        </w:rPr>
        <w:t>地球的公转</w:t>
      </w:r>
    </w:p>
    <w:p w14:paraId="34282EB6">
      <w:pPr>
        <w:spacing w:line="360" w:lineRule="auto"/>
        <w:textAlignment w:val="center"/>
        <w:rPr>
          <w:color w:val="000000"/>
        </w:rPr>
      </w:pPr>
      <w:r>
        <w:rPr>
          <w:color w:val="2E75B6"/>
        </w:rPr>
        <w:t>【答案】</w:t>
      </w:r>
      <w:r>
        <w:rPr>
          <w:color w:val="000000"/>
        </w:rPr>
        <w:t>7. B    8. D</w:t>
      </w:r>
    </w:p>
    <w:p w14:paraId="3FA759B8">
      <w:pPr>
        <w:spacing w:line="360" w:lineRule="auto"/>
        <w:textAlignment w:val="center"/>
        <w:rPr>
          <w:color w:val="000000"/>
        </w:rPr>
      </w:pPr>
      <w:r>
        <w:rPr>
          <w:color w:val="2E75B6"/>
        </w:rPr>
        <w:t>【解析】</w:t>
      </w:r>
    </w:p>
    <w:p w14:paraId="04D860A2">
      <w:pPr>
        <w:spacing w:line="360" w:lineRule="auto"/>
        <w:textAlignment w:val="center"/>
        <w:rPr>
          <w:color w:val="000000"/>
        </w:rPr>
      </w:pPr>
      <w:r>
        <w:rPr>
          <w:color w:val="000000"/>
        </w:rPr>
        <w:t>【7题详解】</w:t>
      </w:r>
    </w:p>
    <w:p w14:paraId="730F9CF9">
      <w:pPr>
        <w:spacing w:line="360" w:lineRule="auto"/>
        <w:jc w:val="left"/>
        <w:textAlignment w:val="center"/>
        <w:rPr>
          <w:color w:val="000000"/>
        </w:rPr>
      </w:pPr>
      <w:r>
        <w:rPr>
          <w:rFonts w:ascii="宋体" w:hAnsi="宋体" w:eastAsia="宋体" w:cs="宋体"/>
          <w:color w:val="000000"/>
        </w:rPr>
        <w:t>根据所学知识可知，某地北极星的仰角=当地的地理纬度，白马为35.3°N，上蔡为33.8°N，因此白马位于上蔡北方。综上所述，B符合题意，排除ACD。故选B。</w:t>
      </w:r>
    </w:p>
    <w:p w14:paraId="6B38BC2F">
      <w:pPr>
        <w:spacing w:line="360" w:lineRule="auto"/>
        <w:jc w:val="left"/>
        <w:textAlignment w:val="center"/>
        <w:rPr>
          <w:color w:val="000000"/>
        </w:rPr>
      </w:pPr>
      <w:r>
        <w:rPr>
          <w:color w:val="000000"/>
        </w:rPr>
        <w:t>【8题详解】</w:t>
      </w:r>
    </w:p>
    <w:p w14:paraId="6BFB08BF">
      <w:pPr>
        <w:spacing w:line="360" w:lineRule="auto"/>
        <w:jc w:val="left"/>
        <w:textAlignment w:val="center"/>
        <w:rPr>
          <w:color w:val="000000"/>
        </w:rPr>
      </w:pPr>
      <w:r>
        <w:rPr>
          <w:rFonts w:ascii="宋体" w:hAnsi="宋体" w:eastAsia="宋体" w:cs="宋体"/>
          <w:color w:val="000000"/>
        </w:rPr>
        <w:t>根据所学知识可知，一年中影子长短变化是由于地球公转导致太阳直射点位置不同造成的。综上所述，D符合题意，排除ABC。故选D。</w:t>
      </w:r>
    </w:p>
    <w:p w14:paraId="7DC94B0E">
      <w:pPr>
        <w:spacing w:line="360" w:lineRule="auto"/>
        <w:jc w:val="left"/>
        <w:textAlignment w:val="center"/>
        <w:rPr>
          <w:color w:val="000000"/>
        </w:rPr>
      </w:pPr>
      <w:r>
        <w:rPr>
          <w:color w:val="000000"/>
        </w:rPr>
        <w:t>【点睛】</w:t>
      </w:r>
      <w:r>
        <w:rPr>
          <w:rFonts w:ascii="宋体" w:hAnsi="宋体" w:eastAsia="宋体" w:cs="宋体"/>
          <w:color w:val="000000"/>
        </w:rPr>
        <w:t>地球公转产生的地理现象包括四季的变化、五带的划分、太阳直射点的运动、正午太阳高度角的变化、一年之中影子长短的变化、昼夜长短的变化。</w:t>
      </w:r>
    </w:p>
    <w:p w14:paraId="6A9E9307">
      <w:pPr>
        <w:spacing w:line="360" w:lineRule="auto"/>
        <w:ind w:firstLine="420"/>
        <w:jc w:val="both"/>
        <w:textAlignment w:val="center"/>
        <w:rPr>
          <w:color w:val="000000"/>
        </w:rPr>
      </w:pPr>
      <w:r>
        <w:rPr>
          <w:rFonts w:ascii="楷体" w:hAnsi="楷体" w:eastAsia="楷体" w:cs="楷体"/>
          <w:color w:val="000000"/>
        </w:rPr>
        <w:t>红色旅游景点主要包括革命历史遗迹、革命纪念设施和伟人故居，是红色文化基因传承的物质载体。下图为“长征时期形成的红色旅游景点密集区分布示意图”和“我国主要山脉分布示意图”。据此完成下面小题。</w:t>
      </w:r>
    </w:p>
    <w:p w14:paraId="7868FC54">
      <w:pPr>
        <w:spacing w:line="360" w:lineRule="auto"/>
        <w:jc w:val="both"/>
        <w:textAlignment w:val="center"/>
        <w:rPr>
          <w:color w:val="000000"/>
        </w:rPr>
      </w:pPr>
      <w:r>
        <w:rPr>
          <w:color w:val="000000"/>
        </w:rPr>
        <w:drawing>
          <wp:inline distT="0" distB="0" distL="114300" distR="114300">
            <wp:extent cx="5191125" cy="1838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191125" cy="1838325"/>
                    </a:xfrm>
                    <a:prstGeom prst="rect">
                      <a:avLst/>
                    </a:prstGeom>
                  </pic:spPr>
                </pic:pic>
              </a:graphicData>
            </a:graphic>
          </wp:inline>
        </w:drawing>
      </w:r>
    </w:p>
    <w:p w14:paraId="6E8E9ECF">
      <w:pPr>
        <w:spacing w:line="360" w:lineRule="auto"/>
        <w:jc w:val="left"/>
        <w:textAlignment w:val="center"/>
        <w:rPr>
          <w:color w:val="000000"/>
        </w:rPr>
      </w:pPr>
      <w:r>
        <w:rPr>
          <w:color w:val="000000"/>
        </w:rPr>
        <w:t xml:space="preserve">9. </w:t>
      </w:r>
      <w:r>
        <w:rPr>
          <w:rFonts w:ascii="宋体" w:hAnsi="宋体" w:eastAsia="宋体" w:cs="宋体"/>
          <w:color w:val="000000"/>
        </w:rPr>
        <w:t>红色旅游景点密集区主要集中在（   ）</w:t>
      </w:r>
    </w:p>
    <w:p w14:paraId="2F57BB2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沿海</w:t>
      </w:r>
      <w:r>
        <w:rPr>
          <w:color w:val="000000"/>
        </w:rPr>
        <w:tab/>
      </w:r>
      <w:r>
        <w:rPr>
          <w:color w:val="000000"/>
        </w:rPr>
        <w:t xml:space="preserve">B. </w:t>
      </w:r>
      <w:r>
        <w:rPr>
          <w:rFonts w:ascii="宋体" w:hAnsi="宋体" w:eastAsia="宋体" w:cs="宋体"/>
          <w:color w:val="000000"/>
        </w:rPr>
        <w:t>边疆</w:t>
      </w:r>
      <w:r>
        <w:rPr>
          <w:color w:val="000000"/>
        </w:rPr>
        <w:tab/>
      </w:r>
      <w:r>
        <w:rPr>
          <w:color w:val="000000"/>
        </w:rPr>
        <w:t xml:space="preserve">C. </w:t>
      </w:r>
      <w:r>
        <w:rPr>
          <w:rFonts w:ascii="宋体" w:hAnsi="宋体" w:eastAsia="宋体" w:cs="宋体"/>
          <w:color w:val="000000"/>
        </w:rPr>
        <w:t>平原</w:t>
      </w:r>
      <w:r>
        <w:rPr>
          <w:color w:val="000000"/>
        </w:rPr>
        <w:tab/>
      </w:r>
      <w:r>
        <w:rPr>
          <w:color w:val="000000"/>
        </w:rPr>
        <w:t xml:space="preserve">D. </w:t>
      </w:r>
      <w:r>
        <w:rPr>
          <w:rFonts w:ascii="宋体" w:hAnsi="宋体" w:eastAsia="宋体" w:cs="宋体"/>
          <w:color w:val="000000"/>
        </w:rPr>
        <w:t>山区</w:t>
      </w:r>
    </w:p>
    <w:p w14:paraId="593BAB19">
      <w:pPr>
        <w:spacing w:line="360" w:lineRule="auto"/>
        <w:jc w:val="left"/>
        <w:textAlignment w:val="center"/>
        <w:rPr>
          <w:color w:val="000000"/>
        </w:rPr>
      </w:pPr>
      <w:r>
        <w:rPr>
          <w:color w:val="000000"/>
        </w:rPr>
        <w:t xml:space="preserve">10. </w:t>
      </w:r>
      <w:r>
        <w:rPr>
          <w:rFonts w:ascii="宋体" w:hAnsi="宋体" w:eastAsia="宋体" w:cs="宋体"/>
          <w:color w:val="000000"/>
        </w:rPr>
        <w:t>红军长征时期，甲地区（   ）</w:t>
      </w:r>
    </w:p>
    <w:p w14:paraId="6796D18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沙漠广布，物产奇缺</w:t>
      </w:r>
      <w:r>
        <w:rPr>
          <w:color w:val="000000"/>
        </w:rPr>
        <w:tab/>
      </w:r>
      <w:r>
        <w:rPr>
          <w:color w:val="000000"/>
        </w:rPr>
        <w:t xml:space="preserve">B. </w:t>
      </w:r>
      <w:r>
        <w:rPr>
          <w:rFonts w:ascii="宋体" w:hAnsi="宋体" w:eastAsia="宋体" w:cs="宋体"/>
          <w:color w:val="000000"/>
        </w:rPr>
        <w:t>雨林茂密，人迹罕至</w:t>
      </w:r>
    </w:p>
    <w:p w14:paraId="48A8166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千沟万壑，土地贫瘠</w:t>
      </w:r>
      <w:r>
        <w:rPr>
          <w:color w:val="000000"/>
        </w:rPr>
        <w:tab/>
      </w:r>
      <w:r>
        <w:rPr>
          <w:color w:val="000000"/>
        </w:rPr>
        <w:t xml:space="preserve">D. </w:t>
      </w:r>
      <w:r>
        <w:rPr>
          <w:rFonts w:ascii="宋体" w:hAnsi="宋体" w:eastAsia="宋体" w:cs="宋体"/>
          <w:color w:val="000000"/>
        </w:rPr>
        <w:t>河湖密布，交通不便</w:t>
      </w:r>
    </w:p>
    <w:p w14:paraId="67F7654E">
      <w:pPr>
        <w:spacing w:line="360" w:lineRule="auto"/>
        <w:jc w:val="left"/>
        <w:textAlignment w:val="center"/>
        <w:rPr>
          <w:color w:val="000000"/>
        </w:rPr>
      </w:pPr>
      <w:r>
        <w:rPr>
          <w:color w:val="000000"/>
        </w:rPr>
        <w:t xml:space="preserve">11. </w:t>
      </w:r>
      <w:r>
        <w:rPr>
          <w:rFonts w:ascii="宋体" w:hAnsi="宋体" w:eastAsia="宋体" w:cs="宋体"/>
          <w:color w:val="000000"/>
        </w:rPr>
        <w:t>如今，甲地区积极实施乡村振兴战略，地理环境发生了巨变，主要表现有（   ）</w:t>
      </w:r>
    </w:p>
    <w:p w14:paraId="43455D98">
      <w:pPr>
        <w:spacing w:line="360" w:lineRule="auto"/>
        <w:jc w:val="both"/>
        <w:textAlignment w:val="center"/>
        <w:rPr>
          <w:color w:val="000000"/>
        </w:rPr>
      </w:pPr>
      <w:r>
        <w:rPr>
          <w:rFonts w:ascii="宋体" w:hAnsi="宋体" w:eastAsia="宋体" w:cs="宋体"/>
          <w:color w:val="000000"/>
        </w:rPr>
        <w:t>①植被覆盖增加②交通条件改善③日照时间变长④山区面积扩大</w:t>
      </w:r>
    </w:p>
    <w:p w14:paraId="5BF58B6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6F9EA56">
      <w:pPr>
        <w:spacing w:line="360" w:lineRule="auto"/>
        <w:textAlignment w:val="center"/>
        <w:rPr>
          <w:color w:val="000000"/>
        </w:rPr>
      </w:pPr>
      <w:r>
        <w:rPr>
          <w:color w:val="2E75B6"/>
        </w:rPr>
        <w:t>【答案】</w:t>
      </w:r>
      <w:r>
        <w:rPr>
          <w:color w:val="000000"/>
        </w:rPr>
        <w:t>9. D    10. C    11. A</w:t>
      </w:r>
    </w:p>
    <w:p w14:paraId="45BC34C6">
      <w:pPr>
        <w:spacing w:line="360" w:lineRule="auto"/>
        <w:textAlignment w:val="center"/>
        <w:rPr>
          <w:color w:val="000000"/>
        </w:rPr>
      </w:pPr>
      <w:r>
        <w:rPr>
          <w:color w:val="2E75B6"/>
        </w:rPr>
        <w:t>【解析】</w:t>
      </w:r>
    </w:p>
    <w:p w14:paraId="6E15A2F0">
      <w:pPr>
        <w:spacing w:line="360" w:lineRule="auto"/>
        <w:textAlignment w:val="center"/>
        <w:rPr>
          <w:color w:val="000000"/>
        </w:rPr>
      </w:pPr>
      <w:r>
        <w:rPr>
          <w:color w:val="000000"/>
        </w:rPr>
        <w:t>【9题详解】</w:t>
      </w:r>
    </w:p>
    <w:p w14:paraId="3DD259C4">
      <w:pPr>
        <w:spacing w:line="360" w:lineRule="auto"/>
        <w:jc w:val="left"/>
        <w:textAlignment w:val="center"/>
        <w:rPr>
          <w:color w:val="000000"/>
        </w:rPr>
      </w:pPr>
      <w:r>
        <w:rPr>
          <w:rFonts w:ascii="宋体" w:hAnsi="宋体" w:eastAsia="宋体" w:cs="宋体"/>
          <w:color w:val="000000"/>
        </w:rPr>
        <w:t>据图可知，红色旅游景点密集区主要分布在山区，沿海、边疆、平原地区分布稀疏，D正确，ABC错误。故选D。</w:t>
      </w:r>
    </w:p>
    <w:p w14:paraId="32419D66">
      <w:pPr>
        <w:spacing w:line="360" w:lineRule="auto"/>
        <w:jc w:val="left"/>
        <w:textAlignment w:val="center"/>
        <w:rPr>
          <w:color w:val="000000"/>
        </w:rPr>
      </w:pPr>
      <w:r>
        <w:rPr>
          <w:color w:val="000000"/>
        </w:rPr>
        <w:t>【10题详解】</w:t>
      </w:r>
    </w:p>
    <w:p w14:paraId="2A0DA5C7">
      <w:pPr>
        <w:spacing w:line="360" w:lineRule="auto"/>
        <w:jc w:val="left"/>
        <w:textAlignment w:val="center"/>
        <w:rPr>
          <w:color w:val="000000"/>
        </w:rPr>
      </w:pPr>
      <w:r>
        <w:rPr>
          <w:rFonts w:ascii="宋体" w:hAnsi="宋体" w:eastAsia="宋体" w:cs="宋体"/>
          <w:color w:val="000000"/>
        </w:rPr>
        <w:t>甲地区位于黄土高原，黄土高原水土流失严重，地表支离破碎，千沟万壑，土地贫瘠，C正确；黄土高原物产丰富，人口稠密，没有面积广大的沙漠，也没有茂密的雨林和密布的河湖，ABD错误。故选C。</w:t>
      </w:r>
    </w:p>
    <w:p w14:paraId="57B9F97F">
      <w:pPr>
        <w:spacing w:line="360" w:lineRule="auto"/>
        <w:jc w:val="left"/>
        <w:textAlignment w:val="center"/>
        <w:rPr>
          <w:color w:val="000000"/>
        </w:rPr>
      </w:pPr>
      <w:r>
        <w:rPr>
          <w:color w:val="000000"/>
        </w:rPr>
        <w:t>【11题详解】</w:t>
      </w:r>
    </w:p>
    <w:p w14:paraId="68B41DA2">
      <w:pPr>
        <w:spacing w:line="360" w:lineRule="auto"/>
        <w:jc w:val="left"/>
        <w:textAlignment w:val="center"/>
        <w:rPr>
          <w:color w:val="000000"/>
        </w:rPr>
      </w:pPr>
      <w:r>
        <w:rPr>
          <w:rFonts w:ascii="宋体" w:hAnsi="宋体" w:eastAsia="宋体" w:cs="宋体"/>
          <w:color w:val="000000"/>
        </w:rPr>
        <w:t>甲地位于黄土高原，长期以来，由于地表植被遭到破坏，水土流失严重，近年来，该地区的人们积极实施乡村振兴战略，一方面植树种草，植被覆盖率增加，山变绿了，水变清了；另一方面，积极加强基础设施建设，村村通工程的实施，改善了交通条件，①②对应的A正确；日照时间的长短不受人为因素影响，人们不可能使日照时间变长，实施乡村振兴战略也不可能使山区面积扩大，③和④所在的BCD错误。故选A。</w:t>
      </w:r>
    </w:p>
    <w:p w14:paraId="325604E4">
      <w:pPr>
        <w:spacing w:line="360" w:lineRule="auto"/>
        <w:jc w:val="left"/>
        <w:textAlignment w:val="center"/>
        <w:rPr>
          <w:color w:val="000000"/>
        </w:rPr>
      </w:pPr>
      <w:r>
        <w:rPr>
          <w:color w:val="000000"/>
        </w:rPr>
        <w:t>【点睛】</w:t>
      </w:r>
      <w:r>
        <w:rPr>
          <w:rFonts w:ascii="宋体" w:hAnsi="宋体" w:eastAsia="宋体" w:cs="宋体"/>
          <w:color w:val="000000"/>
        </w:rPr>
        <w:t>黄土高原土质疏松，植被破坏严重，一遇暴雨，大量泥沙与雨水一起汇入黄河，水土流失严重。黄土高原的水土保持工作，一方面应采取植树种草等生物措施与建梯田、修挡土坝等工程措施相结合的办法治理水土流失；另一方面应合理安排生产活动，如陡坡地退耕还林还草，过渡放牧的地方减少放牧牲畜的数量等。</w:t>
      </w:r>
    </w:p>
    <w:p w14:paraId="2A6BBF84">
      <w:pPr>
        <w:spacing w:line="360" w:lineRule="auto"/>
        <w:ind w:firstLine="420"/>
        <w:jc w:val="both"/>
        <w:textAlignment w:val="center"/>
        <w:rPr>
          <w:color w:val="000000"/>
        </w:rPr>
      </w:pPr>
      <w:r>
        <w:rPr>
          <w:rFonts w:ascii="楷体" w:hAnsi="楷体" w:eastAsia="楷体" w:cs="楷体"/>
          <w:color w:val="000000"/>
        </w:rPr>
        <w:t>2023年5月18~19日，中国—中亚峰会在陕西省西安市举办。峰会期间，中国同中亚五国(哈萨克斯坦、乌兹别克斯坦、土库曼斯坦、吉尔吉斯斯坦、塔吉克斯坦)达成了一系列合作共识。下图为“中亚地形示意图”。据此完成下面小题。</w:t>
      </w:r>
    </w:p>
    <w:p w14:paraId="4DC5AEBB">
      <w:pPr>
        <w:spacing w:line="360" w:lineRule="auto"/>
        <w:jc w:val="both"/>
        <w:textAlignment w:val="center"/>
        <w:rPr>
          <w:color w:val="000000"/>
        </w:rPr>
      </w:pPr>
      <w:r>
        <w:rPr>
          <w:color w:val="000000"/>
        </w:rPr>
        <w:drawing>
          <wp:inline distT="0" distB="0" distL="114300" distR="114300">
            <wp:extent cx="3067050" cy="2343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067050" cy="2343150"/>
                    </a:xfrm>
                    <a:prstGeom prst="rect">
                      <a:avLst/>
                    </a:prstGeom>
                  </pic:spPr>
                </pic:pic>
              </a:graphicData>
            </a:graphic>
          </wp:inline>
        </w:drawing>
      </w:r>
    </w:p>
    <w:p w14:paraId="270F4F53">
      <w:pPr>
        <w:spacing w:line="360" w:lineRule="auto"/>
        <w:jc w:val="left"/>
        <w:textAlignment w:val="center"/>
        <w:rPr>
          <w:color w:val="000000"/>
        </w:rPr>
      </w:pPr>
      <w:r>
        <w:rPr>
          <w:color w:val="000000"/>
        </w:rPr>
        <w:t xml:space="preserve">12. </w:t>
      </w:r>
      <w:r>
        <w:rPr>
          <w:rFonts w:ascii="宋体" w:hAnsi="宋体" w:eastAsia="宋体" w:cs="宋体"/>
          <w:color w:val="000000"/>
        </w:rPr>
        <w:t>中亚地区（   ）</w:t>
      </w:r>
    </w:p>
    <w:p w14:paraId="6475CE6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山地为主</w:t>
      </w:r>
      <w:r>
        <w:rPr>
          <w:color w:val="000000"/>
        </w:rPr>
        <w:tab/>
      </w:r>
      <w:r>
        <w:rPr>
          <w:color w:val="000000"/>
        </w:rPr>
        <w:t xml:space="preserve">B. </w:t>
      </w:r>
      <w:r>
        <w:rPr>
          <w:rFonts w:ascii="宋体" w:hAnsi="宋体" w:eastAsia="宋体" w:cs="宋体"/>
          <w:color w:val="000000"/>
        </w:rPr>
        <w:t>西高东低</w:t>
      </w:r>
    </w:p>
    <w:p w14:paraId="23D56D5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多外流河</w:t>
      </w:r>
      <w:r>
        <w:rPr>
          <w:color w:val="000000"/>
        </w:rPr>
        <w:tab/>
      </w:r>
      <w:r>
        <w:rPr>
          <w:color w:val="000000"/>
        </w:rPr>
        <w:t xml:space="preserve">D. </w:t>
      </w:r>
      <w:r>
        <w:rPr>
          <w:rFonts w:ascii="宋体" w:hAnsi="宋体" w:eastAsia="宋体" w:cs="宋体"/>
          <w:color w:val="000000"/>
        </w:rPr>
        <w:t>气候干旱</w:t>
      </w:r>
    </w:p>
    <w:p w14:paraId="0198BC51">
      <w:pPr>
        <w:spacing w:line="360" w:lineRule="auto"/>
        <w:jc w:val="left"/>
        <w:textAlignment w:val="center"/>
        <w:rPr>
          <w:color w:val="000000"/>
        </w:rPr>
      </w:pPr>
      <w:r>
        <w:rPr>
          <w:color w:val="000000"/>
        </w:rPr>
        <w:t xml:space="preserve">13. </w:t>
      </w:r>
      <w:r>
        <w:rPr>
          <w:rFonts w:ascii="宋体" w:hAnsi="宋体" w:eastAsia="宋体" w:cs="宋体"/>
          <w:color w:val="000000"/>
        </w:rPr>
        <w:t>中国与中亚五国达成的共识，包括了许多共同领域的合作，其中有（   ）</w:t>
      </w:r>
    </w:p>
    <w:p w14:paraId="78B6037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节水灌溉</w:t>
      </w:r>
      <w:r>
        <w:rPr>
          <w:color w:val="000000"/>
        </w:rPr>
        <w:tab/>
      </w:r>
      <w:r>
        <w:rPr>
          <w:color w:val="000000"/>
        </w:rPr>
        <w:t xml:space="preserve">B. </w:t>
      </w:r>
      <w:r>
        <w:rPr>
          <w:rFonts w:ascii="宋体" w:hAnsi="宋体" w:eastAsia="宋体" w:cs="宋体"/>
          <w:color w:val="000000"/>
        </w:rPr>
        <w:t>热带农业</w:t>
      </w:r>
      <w:r>
        <w:rPr>
          <w:color w:val="000000"/>
        </w:rPr>
        <w:tab/>
      </w:r>
      <w:r>
        <w:rPr>
          <w:color w:val="000000"/>
        </w:rPr>
        <w:t xml:space="preserve">C. </w:t>
      </w:r>
      <w:r>
        <w:rPr>
          <w:rFonts w:ascii="宋体" w:hAnsi="宋体" w:eastAsia="宋体" w:cs="宋体"/>
          <w:color w:val="000000"/>
        </w:rPr>
        <w:t>海洋开发</w:t>
      </w:r>
      <w:r>
        <w:rPr>
          <w:color w:val="000000"/>
        </w:rPr>
        <w:tab/>
      </w:r>
      <w:r>
        <w:rPr>
          <w:color w:val="000000"/>
        </w:rPr>
        <w:t xml:space="preserve">D. </w:t>
      </w:r>
      <w:r>
        <w:rPr>
          <w:rFonts w:ascii="宋体" w:hAnsi="宋体" w:eastAsia="宋体" w:cs="宋体"/>
          <w:color w:val="000000"/>
        </w:rPr>
        <w:t>内河航运</w:t>
      </w:r>
    </w:p>
    <w:p w14:paraId="3A89DC97">
      <w:pPr>
        <w:spacing w:line="360" w:lineRule="auto"/>
        <w:textAlignment w:val="center"/>
        <w:rPr>
          <w:color w:val="000000"/>
        </w:rPr>
      </w:pPr>
      <w:r>
        <w:rPr>
          <w:color w:val="2E75B6"/>
        </w:rPr>
        <w:t>【答案】</w:t>
      </w:r>
      <w:r>
        <w:rPr>
          <w:color w:val="000000"/>
        </w:rPr>
        <w:t>12. D    13. A</w:t>
      </w:r>
    </w:p>
    <w:p w14:paraId="253CCFCE">
      <w:pPr>
        <w:spacing w:line="360" w:lineRule="auto"/>
        <w:textAlignment w:val="center"/>
        <w:rPr>
          <w:color w:val="000000"/>
        </w:rPr>
      </w:pPr>
      <w:r>
        <w:rPr>
          <w:color w:val="2E75B6"/>
        </w:rPr>
        <w:t>【解析】</w:t>
      </w:r>
    </w:p>
    <w:p w14:paraId="2DC391DD">
      <w:pPr>
        <w:spacing w:line="360" w:lineRule="auto"/>
        <w:textAlignment w:val="center"/>
        <w:rPr>
          <w:color w:val="000000"/>
        </w:rPr>
      </w:pPr>
      <w:r>
        <w:rPr>
          <w:color w:val="000000"/>
        </w:rPr>
        <w:t>【12题详解】</w:t>
      </w:r>
    </w:p>
    <w:p w14:paraId="1C0EDA9E">
      <w:pPr>
        <w:spacing w:line="360" w:lineRule="auto"/>
        <w:jc w:val="left"/>
        <w:textAlignment w:val="center"/>
        <w:rPr>
          <w:color w:val="000000"/>
        </w:rPr>
      </w:pPr>
      <w:r>
        <w:rPr>
          <w:color w:val="000000"/>
        </w:rPr>
        <w:t>据图可知，中亚大部分地区海拔在1000米以下，地形以平原和丘陵为主，A错误；根据图中河流流向可推知，中亚地势西北低，东南高，B错误；中亚地区深居内陆、远离海洋，大部分地区属于温带大陆性气候，降水稀少，气候干旱，多内流河，C错误，D正确。故选D。</w:t>
      </w:r>
    </w:p>
    <w:p w14:paraId="221F0079">
      <w:pPr>
        <w:spacing w:line="360" w:lineRule="auto"/>
        <w:jc w:val="left"/>
        <w:textAlignment w:val="center"/>
        <w:rPr>
          <w:color w:val="000000"/>
        </w:rPr>
      </w:pPr>
      <w:r>
        <w:rPr>
          <w:color w:val="000000"/>
        </w:rPr>
        <w:t>【13题详解】</w:t>
      </w:r>
    </w:p>
    <w:p w14:paraId="4B5360DF">
      <w:pPr>
        <w:spacing w:line="360" w:lineRule="auto"/>
        <w:jc w:val="left"/>
        <w:textAlignment w:val="center"/>
        <w:rPr>
          <w:color w:val="000000"/>
        </w:rPr>
      </w:pPr>
      <w:r>
        <w:rPr>
          <w:color w:val="000000"/>
        </w:rPr>
        <w:t>我国西北地区和中亚五国都以温带大陆性气候为主，降水稀少，气候干旱，灌溉水源不足，严重制约农业发展，所以节水灌溉是其共同合作开发的领域之一，A正确；中亚五国位于内陆地区，也没有热带分布，与我国共同领域的合作，不可能涉及热带农业和海洋开发，BC错误；中亚五国降水稀少，河流多为内流河，河流流量小，航运价值不大，D错误。故选A。</w:t>
      </w:r>
    </w:p>
    <w:p w14:paraId="58840E58">
      <w:pPr>
        <w:spacing w:line="360" w:lineRule="auto"/>
        <w:jc w:val="left"/>
        <w:textAlignment w:val="center"/>
        <w:rPr>
          <w:color w:val="000000"/>
        </w:rPr>
      </w:pPr>
      <w:r>
        <w:rPr>
          <w:color w:val="000000"/>
        </w:rPr>
        <w:t>【点睛】中亚五国即哈萨克斯坦、乌兹别克斯坦、吉尔吉斯斯坦、土库曼斯坦、塔吉克斯坦，五国政权已形成一个比较共同的政治文化区域，在文化上也有高度的共同性，由于处于欧亚大陆腹地，尤其是东南缘高山阻隔印度洋、太平洋的暖湿气流，该地区气候为典型的温带沙漠、草原的大陆性气候，其突出特征是雨水稀少，极其干燥；日光充足，蒸发量大；温度变化剧烈（温差大）。</w:t>
      </w:r>
    </w:p>
    <w:p w14:paraId="67ECCEF7">
      <w:pPr>
        <w:spacing w:line="360" w:lineRule="auto"/>
        <w:ind w:firstLine="420"/>
        <w:jc w:val="both"/>
        <w:textAlignment w:val="center"/>
        <w:rPr>
          <w:color w:val="000000"/>
        </w:rPr>
      </w:pPr>
      <w:r>
        <w:rPr>
          <w:rFonts w:ascii="楷体" w:hAnsi="楷体" w:eastAsia="楷体" w:cs="楷体"/>
          <w:color w:val="000000"/>
        </w:rPr>
        <w:t>新西兰畜牧业发达，每年有大量的乳畜产品出口到我国。下图为“新西兰地形示意图”和“新西兰甲地区多年平均各月气温与降水量图”。据此完成下面小题。</w:t>
      </w:r>
    </w:p>
    <w:p w14:paraId="472DD46A">
      <w:pPr>
        <w:spacing w:line="360" w:lineRule="auto"/>
        <w:jc w:val="both"/>
        <w:textAlignment w:val="center"/>
        <w:rPr>
          <w:color w:val="000000"/>
        </w:rPr>
      </w:pPr>
      <w:r>
        <w:rPr>
          <w:color w:val="000000"/>
        </w:rPr>
        <w:drawing>
          <wp:inline distT="0" distB="0" distL="114300" distR="114300">
            <wp:extent cx="4238625" cy="24860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238625" cy="2486025"/>
                    </a:xfrm>
                    <a:prstGeom prst="rect">
                      <a:avLst/>
                    </a:prstGeom>
                  </pic:spPr>
                </pic:pic>
              </a:graphicData>
            </a:graphic>
          </wp:inline>
        </w:drawing>
      </w:r>
    </w:p>
    <w:p w14:paraId="1FB097DD">
      <w:pPr>
        <w:spacing w:line="360" w:lineRule="auto"/>
        <w:jc w:val="left"/>
        <w:textAlignment w:val="center"/>
        <w:rPr>
          <w:color w:val="000000"/>
        </w:rPr>
      </w:pPr>
      <w:r>
        <w:rPr>
          <w:color w:val="000000"/>
        </w:rPr>
        <w:t xml:space="preserve">14. </w:t>
      </w:r>
      <w:r>
        <w:rPr>
          <w:rFonts w:ascii="宋体" w:hAnsi="宋体" w:eastAsia="宋体" w:cs="宋体"/>
          <w:color w:val="000000"/>
        </w:rPr>
        <w:t>与甲地区相比，乙地区降水量更为丰富，其主要的影响因素是（   ）</w:t>
      </w:r>
    </w:p>
    <w:p w14:paraId="3BA87F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纬度位置</w:t>
      </w:r>
      <w:r>
        <w:rPr>
          <w:color w:val="000000"/>
        </w:rPr>
        <w:tab/>
      </w:r>
      <w:r>
        <w:rPr>
          <w:color w:val="000000"/>
        </w:rPr>
        <w:t xml:space="preserve">B. </w:t>
      </w:r>
      <w:r>
        <w:rPr>
          <w:rFonts w:ascii="宋体" w:hAnsi="宋体" w:eastAsia="宋体" w:cs="宋体"/>
          <w:color w:val="000000"/>
        </w:rPr>
        <w:t>海陆位置</w:t>
      </w:r>
      <w:r>
        <w:rPr>
          <w:color w:val="000000"/>
        </w:rPr>
        <w:tab/>
      </w:r>
      <w:r>
        <w:rPr>
          <w:color w:val="000000"/>
        </w:rPr>
        <w:t xml:space="preserve">C. </w:t>
      </w:r>
      <w:r>
        <w:rPr>
          <w:rFonts w:ascii="宋体" w:hAnsi="宋体" w:eastAsia="宋体" w:cs="宋体"/>
          <w:color w:val="000000"/>
        </w:rPr>
        <w:t>地形地势</w:t>
      </w:r>
      <w:r>
        <w:rPr>
          <w:color w:val="000000"/>
        </w:rPr>
        <w:tab/>
      </w:r>
      <w:r>
        <w:rPr>
          <w:color w:val="000000"/>
        </w:rPr>
        <w:t xml:space="preserve">D. </w:t>
      </w:r>
      <w:r>
        <w:rPr>
          <w:rFonts w:ascii="宋体" w:hAnsi="宋体" w:eastAsia="宋体" w:cs="宋体"/>
          <w:color w:val="000000"/>
        </w:rPr>
        <w:t>人类活动</w:t>
      </w:r>
    </w:p>
    <w:p w14:paraId="55003E8B">
      <w:pPr>
        <w:spacing w:line="360" w:lineRule="auto"/>
        <w:jc w:val="left"/>
        <w:textAlignment w:val="center"/>
        <w:rPr>
          <w:color w:val="000000"/>
        </w:rPr>
      </w:pPr>
      <w:r>
        <w:rPr>
          <w:color w:val="000000"/>
        </w:rPr>
        <w:t xml:space="preserve">15. </w:t>
      </w:r>
      <w:r>
        <w:rPr>
          <w:rFonts w:ascii="宋体" w:hAnsi="宋体" w:eastAsia="宋体" w:cs="宋体"/>
          <w:color w:val="000000"/>
        </w:rPr>
        <w:t>甲地区发展畜牧业的有利条件是（   ）</w:t>
      </w:r>
    </w:p>
    <w:p w14:paraId="1178B07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纬度较低，热量充足</w:t>
      </w:r>
      <w:r>
        <w:rPr>
          <w:color w:val="000000"/>
        </w:rPr>
        <w:tab/>
      </w:r>
      <w:r>
        <w:rPr>
          <w:color w:val="000000"/>
        </w:rPr>
        <w:t xml:space="preserve">B. </w:t>
      </w:r>
      <w:r>
        <w:rPr>
          <w:rFonts w:ascii="宋体" w:hAnsi="宋体" w:eastAsia="宋体" w:cs="宋体"/>
          <w:color w:val="000000"/>
        </w:rPr>
        <w:t>气候湿润，草场广布</w:t>
      </w:r>
    </w:p>
    <w:p w14:paraId="78C281E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地形平坦，土壤肥沃</w:t>
      </w:r>
      <w:r>
        <w:rPr>
          <w:color w:val="000000"/>
        </w:rPr>
        <w:tab/>
      </w:r>
      <w:r>
        <w:rPr>
          <w:color w:val="000000"/>
        </w:rPr>
        <w:t xml:space="preserve">D. </w:t>
      </w:r>
      <w:r>
        <w:rPr>
          <w:rFonts w:ascii="宋体" w:hAnsi="宋体" w:eastAsia="宋体" w:cs="宋体"/>
          <w:color w:val="000000"/>
        </w:rPr>
        <w:t>森林茂密，物种多样</w:t>
      </w:r>
    </w:p>
    <w:p w14:paraId="476311F1">
      <w:pPr>
        <w:spacing w:line="360" w:lineRule="auto"/>
        <w:textAlignment w:val="center"/>
        <w:rPr>
          <w:color w:val="000000"/>
        </w:rPr>
      </w:pPr>
      <w:r>
        <w:rPr>
          <w:color w:val="2E75B6"/>
        </w:rPr>
        <w:t>【答案】</w:t>
      </w:r>
      <w:r>
        <w:rPr>
          <w:color w:val="000000"/>
        </w:rPr>
        <w:t>14. C    15. B</w:t>
      </w:r>
    </w:p>
    <w:p w14:paraId="278CB94D">
      <w:pPr>
        <w:spacing w:line="360" w:lineRule="auto"/>
        <w:textAlignment w:val="center"/>
        <w:rPr>
          <w:color w:val="000000"/>
        </w:rPr>
      </w:pPr>
      <w:r>
        <w:rPr>
          <w:color w:val="2E75B6"/>
        </w:rPr>
        <w:t>【解析】</w:t>
      </w:r>
    </w:p>
    <w:p w14:paraId="33E0AAE9">
      <w:pPr>
        <w:spacing w:line="360" w:lineRule="auto"/>
        <w:textAlignment w:val="center"/>
        <w:rPr>
          <w:color w:val="000000"/>
        </w:rPr>
      </w:pPr>
      <w:r>
        <w:rPr>
          <w:color w:val="000000"/>
        </w:rPr>
        <w:t>【14题详解】</w:t>
      </w:r>
    </w:p>
    <w:p w14:paraId="68BF7AA9">
      <w:pPr>
        <w:spacing w:line="360" w:lineRule="auto"/>
        <w:jc w:val="left"/>
        <w:textAlignment w:val="center"/>
        <w:rPr>
          <w:color w:val="000000"/>
        </w:rPr>
      </w:pPr>
      <w:r>
        <w:rPr>
          <w:color w:val="000000"/>
        </w:rPr>
        <w:t>据图可知，甲、乙两地纬度位置相近，海陆位置差别不大，都位于沿海地区，但受地形因素影响，乙位于盛行风向的迎风坡，所以降水多；甲位于盛行风向的背风坡，所以降水少，C正确，AB错误；人类活动对甲、乙两地降水影响不大，D错误。故选C。</w:t>
      </w:r>
    </w:p>
    <w:p w14:paraId="0D94746B">
      <w:pPr>
        <w:spacing w:line="360" w:lineRule="auto"/>
        <w:jc w:val="left"/>
        <w:textAlignment w:val="center"/>
        <w:rPr>
          <w:color w:val="000000"/>
        </w:rPr>
      </w:pPr>
      <w:r>
        <w:rPr>
          <w:color w:val="000000"/>
        </w:rPr>
        <w:t>【15题详解】</w:t>
      </w:r>
    </w:p>
    <w:p w14:paraId="427023D2">
      <w:pPr>
        <w:spacing w:line="360" w:lineRule="auto"/>
        <w:jc w:val="left"/>
        <w:textAlignment w:val="center"/>
        <w:rPr>
          <w:color w:val="000000"/>
        </w:rPr>
      </w:pPr>
      <w:r>
        <w:rPr>
          <w:color w:val="000000"/>
        </w:rPr>
        <w:t>根据甲地的气温曲线和降水量柱状图可知，甲地全年温和湿润，适合多汁牧草的生长，草场广布，利于发展畜牧业，B正确；甲地位于中纬度地区，夏季气温低于20℃，热量不足，A错误；甲地等高线密集，地形并不平坦，C错误；森林茂密，物种多样与发展畜牧业关系不大，D错误。故选B。</w:t>
      </w:r>
    </w:p>
    <w:p w14:paraId="7A631B8A">
      <w:pPr>
        <w:spacing w:line="360" w:lineRule="auto"/>
        <w:jc w:val="left"/>
        <w:textAlignment w:val="center"/>
        <w:rPr>
          <w:color w:val="000000"/>
        </w:rPr>
      </w:pPr>
      <w:r>
        <w:rPr>
          <w:color w:val="000000"/>
        </w:rPr>
        <w:t>【点睛】湿润空气水平运动时，遇到山地阻挡，暖湿气流被迫沿山坡爬升，随着海拔升高，气温下降，水汽凝结，在迎风坡产生的降水；背风坡气体盛行下沉运动，水汽难以凝结，降水少。</w:t>
      </w:r>
    </w:p>
    <w:p w14:paraId="79615CF8">
      <w:pPr>
        <w:spacing w:line="360" w:lineRule="auto"/>
        <w:jc w:val="center"/>
        <w:textAlignment w:val="center"/>
        <w:rPr>
          <w:color w:val="000000"/>
        </w:rPr>
      </w:pPr>
      <w:r>
        <w:rPr>
          <w:rFonts w:ascii="宋体" w:hAnsi="宋体" w:eastAsia="宋体" w:cs="宋体"/>
          <w:b/>
          <w:color w:val="000000"/>
          <w:sz w:val="24"/>
        </w:rPr>
        <w:t>第Ⅱ卷（非选择题）</w:t>
      </w:r>
    </w:p>
    <w:p w14:paraId="33AC8AE0">
      <w:pPr>
        <w:spacing w:line="360" w:lineRule="auto"/>
        <w:jc w:val="both"/>
        <w:textAlignment w:val="center"/>
        <w:rPr>
          <w:color w:val="000000"/>
        </w:rPr>
      </w:pPr>
      <w:r>
        <w:rPr>
          <w:rFonts w:ascii="宋体" w:hAnsi="宋体" w:eastAsia="宋体" w:cs="宋体"/>
          <w:color w:val="000000"/>
          <w:sz w:val="21"/>
        </w:rPr>
        <w:t>★世界遗产  福泽当代</w:t>
      </w:r>
    </w:p>
    <w:p w14:paraId="1D436719">
      <w:pPr>
        <w:spacing w:line="360" w:lineRule="auto"/>
        <w:jc w:val="both"/>
        <w:textAlignment w:val="center"/>
        <w:rPr>
          <w:color w:val="000000"/>
        </w:rPr>
      </w:pPr>
      <w:r>
        <w:rPr>
          <w:color w:val="000000"/>
        </w:rPr>
        <w:t xml:space="preserve">16. </w:t>
      </w:r>
      <w:r>
        <w:rPr>
          <w:rFonts w:ascii="宋体" w:hAnsi="宋体" w:eastAsia="宋体" w:cs="宋体"/>
          <w:color w:val="000000"/>
        </w:rPr>
        <w:t>阅读下列材料，回答问题。</w:t>
      </w:r>
    </w:p>
    <w:p w14:paraId="2E253B27">
      <w:pPr>
        <w:spacing w:line="360" w:lineRule="auto"/>
        <w:ind w:firstLine="420"/>
        <w:jc w:val="both"/>
        <w:textAlignment w:val="center"/>
        <w:rPr>
          <w:color w:val="000000"/>
        </w:rPr>
      </w:pPr>
      <w:r>
        <w:rPr>
          <w:rFonts w:ascii="楷体" w:hAnsi="楷体" w:eastAsia="楷体" w:cs="楷体"/>
          <w:color w:val="000000"/>
        </w:rPr>
        <w:t>材料一京杭运河是世界上开凿最早、 最长的人工河， 对我国南、 北方之间经济、 文化的交流与发展起着巨大的作用。2014年， 京杭运河被列入《世界遗产名录》。</w:t>
      </w:r>
    </w:p>
    <w:p w14:paraId="372B949C">
      <w:pPr>
        <w:spacing w:line="360" w:lineRule="auto"/>
        <w:ind w:firstLine="420"/>
        <w:jc w:val="both"/>
        <w:textAlignment w:val="center"/>
        <w:rPr>
          <w:color w:val="000000"/>
        </w:rPr>
      </w:pPr>
      <w:r>
        <w:rPr>
          <w:rFonts w:ascii="楷体" w:hAnsi="楷体" w:eastAsia="楷体" w:cs="楷体"/>
          <w:color w:val="000000"/>
        </w:rPr>
        <w:t>材料二 下图为“京杭运河示意图”。</w:t>
      </w:r>
    </w:p>
    <w:p w14:paraId="26316F34">
      <w:pPr>
        <w:spacing w:line="360" w:lineRule="auto"/>
        <w:jc w:val="both"/>
        <w:textAlignment w:val="center"/>
        <w:rPr>
          <w:color w:val="000000"/>
        </w:rPr>
      </w:pPr>
      <w:r>
        <w:rPr>
          <w:color w:val="000000"/>
        </w:rPr>
        <w:drawing>
          <wp:inline distT="0" distB="0" distL="114300" distR="114300">
            <wp:extent cx="2381250" cy="2895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381250" cy="2895600"/>
                    </a:xfrm>
                    <a:prstGeom prst="rect">
                      <a:avLst/>
                    </a:prstGeom>
                  </pic:spPr>
                </pic:pic>
              </a:graphicData>
            </a:graphic>
          </wp:inline>
        </w:drawing>
      </w:r>
    </w:p>
    <w:p w14:paraId="23FB54DF">
      <w:pPr>
        <w:spacing w:line="360" w:lineRule="auto"/>
        <w:jc w:val="left"/>
        <w:textAlignment w:val="center"/>
        <w:rPr>
          <w:color w:val="000000"/>
        </w:rPr>
      </w:pPr>
      <w:r>
        <w:rPr>
          <w:color w:val="000000"/>
        </w:rPr>
        <w:t>（1）</w:t>
      </w:r>
      <w:r>
        <w:rPr>
          <w:rFonts w:ascii="宋体" w:hAnsi="宋体" w:eastAsia="宋体" w:cs="宋体"/>
          <w:color w:val="000000"/>
        </w:rPr>
        <w:t>京杭运河北起北京市，南至浙江省行政中心</w:t>
      </w:r>
      <w:r>
        <w:rPr>
          <w:color w:val="000000"/>
        </w:rPr>
        <w:t>_____</w:t>
      </w:r>
      <w:r>
        <w:rPr>
          <w:rFonts w:ascii="宋体" w:hAnsi="宋体" w:eastAsia="宋体" w:cs="宋体"/>
          <w:color w:val="000000"/>
        </w:rPr>
        <w:t>市，全长约1800千米。在它沟通的五大河流中，(甲)</w:t>
      </w:r>
      <w:r>
        <w:rPr>
          <w:color w:val="000000"/>
        </w:rPr>
        <w:t>____</w:t>
      </w:r>
      <w:r>
        <w:rPr>
          <w:rFonts w:ascii="宋体" w:hAnsi="宋体" w:eastAsia="宋体" w:cs="宋体"/>
          <w:color w:val="000000"/>
        </w:rPr>
        <w:t>(河流)是我国南方地区与北方地区的分界线。京杭运河在甲河以北的河段，冬季</w:t>
      </w:r>
      <w:r>
        <w:rPr>
          <w:color w:val="000000"/>
        </w:rPr>
        <w:t>______</w:t>
      </w:r>
      <w:r>
        <w:rPr>
          <w:rFonts w:ascii="宋体" w:hAnsi="宋体" w:eastAsia="宋体" w:cs="宋体"/>
          <w:color w:val="000000"/>
        </w:rPr>
        <w:t>(有/无)结冰现象。</w:t>
      </w:r>
    </w:p>
    <w:p w14:paraId="0D22171F">
      <w:pPr>
        <w:spacing w:line="360" w:lineRule="auto"/>
        <w:jc w:val="left"/>
        <w:textAlignment w:val="center"/>
        <w:rPr>
          <w:color w:val="000000"/>
        </w:rPr>
      </w:pPr>
      <w:r>
        <w:rPr>
          <w:color w:val="000000"/>
        </w:rPr>
        <w:t>（2）</w:t>
      </w:r>
      <w:r>
        <w:rPr>
          <w:rFonts w:ascii="宋体" w:hAnsi="宋体" w:eastAsia="宋体" w:cs="宋体"/>
          <w:color w:val="000000"/>
        </w:rPr>
        <w:t xml:space="preserve">历史上，京杭运河是我国东部南粮北运的重要通道，“南粮”主要是指 </w:t>
      </w:r>
      <w:r>
        <w:rPr>
          <w:color w:val="000000"/>
        </w:rPr>
        <w:t>_____</w:t>
      </w:r>
      <w:r>
        <w:rPr>
          <w:rFonts w:ascii="宋体" w:hAnsi="宋体" w:eastAsia="宋体" w:cs="宋体"/>
          <w:color w:val="000000"/>
        </w:rPr>
        <w:t>(粮食名称）。新中国成立以后，为解决北方地区缺水问题，我国建设的最大跨流域调水工程——</w:t>
      </w:r>
      <w:r>
        <w:rPr>
          <w:color w:val="000000"/>
        </w:rPr>
        <w:t>_______</w:t>
      </w:r>
      <w:r>
        <w:rPr>
          <w:rFonts w:ascii="宋体" w:hAnsi="宋体" w:eastAsia="宋体" w:cs="宋体"/>
          <w:color w:val="000000"/>
        </w:rPr>
        <w:t>工程，其东线工程主要利用京杭运河调水。</w:t>
      </w:r>
    </w:p>
    <w:p w14:paraId="32C481AB">
      <w:pPr>
        <w:spacing w:line="360" w:lineRule="auto"/>
        <w:jc w:val="left"/>
        <w:textAlignment w:val="center"/>
        <w:rPr>
          <w:color w:val="000000"/>
        </w:rPr>
      </w:pPr>
      <w:r>
        <w:rPr>
          <w:color w:val="000000"/>
        </w:rPr>
        <w:t>（3）</w:t>
      </w:r>
      <w:r>
        <w:rPr>
          <w:rFonts w:ascii="宋体" w:hAnsi="宋体" w:eastAsia="宋体" w:cs="宋体"/>
          <w:color w:val="000000"/>
        </w:rPr>
        <w:t>除航运、调水外，你认为京杭运河现在或未来还可以发挥哪些作用</w:t>
      </w:r>
      <w:r>
        <w:rPr>
          <w:color w:val="000000"/>
        </w:rPr>
        <w:t>________</w:t>
      </w:r>
      <w:r>
        <w:rPr>
          <w:rFonts w:ascii="宋体" w:hAnsi="宋体" w:eastAsia="宋体" w:cs="宋体"/>
          <w:color w:val="000000"/>
        </w:rPr>
        <w:t>?请从社会、经济或 生态等方面作简要说明</w:t>
      </w:r>
      <w:r>
        <w:rPr>
          <w:color w:val="000000"/>
        </w:rPr>
        <w:t>_______</w:t>
      </w:r>
    </w:p>
    <w:p w14:paraId="5EADF34B">
      <w:pPr>
        <w:spacing w:line="360" w:lineRule="auto"/>
        <w:textAlignment w:val="center"/>
        <w:rPr>
          <w:color w:val="000000"/>
        </w:rPr>
      </w:pPr>
      <w:r>
        <w:rPr>
          <w:color w:val="2E75B6"/>
        </w:rPr>
        <w:t>【答案】</w:t>
      </w:r>
      <w:r>
        <w:rPr>
          <w:color w:val="000000"/>
        </w:rPr>
        <w:t xml:space="preserve">16.     ①. </w:t>
      </w:r>
      <w:r>
        <w:rPr>
          <w:rFonts w:ascii="宋体" w:hAnsi="宋体" w:eastAsia="宋体" w:cs="宋体"/>
          <w:color w:val="000000"/>
        </w:rPr>
        <w:t>杭州</w:t>
      </w:r>
      <w:r>
        <w:rPr>
          <w:color w:val="000000"/>
        </w:rPr>
        <w:t xml:space="preserve">    ②. </w:t>
      </w:r>
      <w:r>
        <w:rPr>
          <w:rFonts w:ascii="宋体" w:hAnsi="宋体" w:eastAsia="宋体" w:cs="宋体"/>
          <w:color w:val="000000"/>
        </w:rPr>
        <w:t>淮河</w:t>
      </w:r>
      <w:r>
        <w:rPr>
          <w:color w:val="000000"/>
        </w:rPr>
        <w:t xml:space="preserve">    ③. </w:t>
      </w:r>
      <w:r>
        <w:rPr>
          <w:rFonts w:ascii="宋体" w:hAnsi="宋体" w:eastAsia="宋体" w:cs="宋体"/>
          <w:color w:val="000000"/>
        </w:rPr>
        <w:t>有</w:t>
      </w:r>
      <w:r>
        <w:rPr>
          <w:color w:val="000000"/>
        </w:rPr>
        <w:t xml:space="preserve">    </w:t>
      </w:r>
    </w:p>
    <w:p w14:paraId="3F3CECD6">
      <w:pPr>
        <w:spacing w:line="360" w:lineRule="auto"/>
        <w:textAlignment w:val="center"/>
        <w:rPr>
          <w:color w:val="000000"/>
        </w:rPr>
      </w:pPr>
      <w:r>
        <w:rPr>
          <w:color w:val="000000"/>
        </w:rPr>
        <w:t xml:space="preserve">17.     ①. </w:t>
      </w:r>
      <w:r>
        <w:rPr>
          <w:rFonts w:ascii="宋体" w:hAnsi="宋体" w:eastAsia="宋体" w:cs="宋体"/>
          <w:color w:val="000000"/>
        </w:rPr>
        <w:t>水稻</w:t>
      </w:r>
      <w:r>
        <w:rPr>
          <w:color w:val="000000"/>
        </w:rPr>
        <w:t xml:space="preserve">    ②. </w:t>
      </w:r>
      <w:r>
        <w:rPr>
          <w:rFonts w:ascii="宋体" w:hAnsi="宋体" w:eastAsia="宋体" w:cs="宋体"/>
          <w:color w:val="000000"/>
        </w:rPr>
        <w:t>南水北调</w:t>
      </w:r>
      <w:r>
        <w:rPr>
          <w:color w:val="000000"/>
        </w:rPr>
        <w:t xml:space="preserve">    </w:t>
      </w:r>
    </w:p>
    <w:p w14:paraId="5B6E8214">
      <w:pPr>
        <w:spacing w:line="360" w:lineRule="auto"/>
        <w:textAlignment w:val="center"/>
        <w:rPr>
          <w:color w:val="000000"/>
        </w:rPr>
      </w:pPr>
      <w:r>
        <w:rPr>
          <w:color w:val="000000"/>
        </w:rPr>
        <w:t xml:space="preserve">18.     ①. </w:t>
      </w:r>
      <w:r>
        <w:rPr>
          <w:rFonts w:ascii="宋体" w:hAnsi="宋体" w:eastAsia="宋体" w:cs="宋体"/>
          <w:color w:val="000000"/>
        </w:rPr>
        <w:t>加强对江南地区的经济建设，促进中原文化和江南文化的融合</w:t>
      </w:r>
      <w:r>
        <w:rPr>
          <w:color w:val="000000"/>
        </w:rPr>
        <w:t xml:space="preserve">    ②. </w:t>
      </w:r>
      <w:r>
        <w:rPr>
          <w:rFonts w:ascii="宋体" w:hAnsi="宋体" w:eastAsia="宋体" w:cs="宋体"/>
          <w:color w:val="000000"/>
        </w:rPr>
        <w:t>改善了周边的生态环境</w:t>
      </w:r>
    </w:p>
    <w:p w14:paraId="77C51928">
      <w:pPr>
        <w:spacing w:line="360" w:lineRule="auto"/>
        <w:textAlignment w:val="center"/>
        <w:rPr>
          <w:color w:val="000000"/>
        </w:rPr>
      </w:pPr>
      <w:r>
        <w:rPr>
          <w:color w:val="2E75B6"/>
        </w:rPr>
        <w:t>【解析】</w:t>
      </w:r>
    </w:p>
    <w:p w14:paraId="019102E1">
      <w:pPr>
        <w:spacing w:line="360" w:lineRule="auto"/>
        <w:jc w:val="left"/>
        <w:textAlignment w:val="center"/>
        <w:rPr>
          <w:color w:val="000000"/>
        </w:rPr>
      </w:pPr>
      <w:r>
        <w:rPr>
          <w:color w:val="000000"/>
        </w:rPr>
        <w:t>【分析】</w:t>
      </w:r>
      <w:r>
        <w:rPr>
          <w:rFonts w:ascii="宋体" w:hAnsi="宋体" w:eastAsia="宋体" w:cs="宋体"/>
          <w:color w:val="000000"/>
        </w:rPr>
        <w:t>本大题以京杭运河示意图为材料，设置三道小题。涉及南水北调的路线、河流的水文特征、解决水资源短缺的措施等相关内容，考查学生对相关知识的掌握程度。</w:t>
      </w:r>
    </w:p>
    <w:p w14:paraId="5E71E609">
      <w:pPr>
        <w:spacing w:line="360" w:lineRule="auto"/>
        <w:jc w:val="left"/>
        <w:textAlignment w:val="center"/>
        <w:rPr>
          <w:color w:val="000000"/>
        </w:rPr>
      </w:pPr>
      <w:r>
        <w:rPr>
          <w:color w:val="000000"/>
        </w:rPr>
        <w:t>【小问1详解】</w:t>
      </w:r>
    </w:p>
    <w:p w14:paraId="3E2943E2">
      <w:pPr>
        <w:spacing w:line="360" w:lineRule="auto"/>
        <w:jc w:val="left"/>
        <w:textAlignment w:val="center"/>
        <w:rPr>
          <w:color w:val="000000"/>
        </w:rPr>
      </w:pPr>
      <w:r>
        <w:rPr>
          <w:rFonts w:ascii="宋体" w:hAnsi="宋体" w:eastAsia="宋体" w:cs="宋体"/>
          <w:color w:val="000000"/>
        </w:rPr>
        <w:t>根据所学知识可知，浙江省行政中心为杭州市；我国南方地区与北方地区的分界线的河流为淮河；秦岭—淮河以北河流冬季有结冰期，纬度越高，结冰期越长。</w:t>
      </w:r>
    </w:p>
    <w:p w14:paraId="53027E2D">
      <w:pPr>
        <w:spacing w:line="360" w:lineRule="auto"/>
        <w:jc w:val="left"/>
        <w:textAlignment w:val="center"/>
        <w:rPr>
          <w:color w:val="000000"/>
        </w:rPr>
      </w:pPr>
      <w:r>
        <w:rPr>
          <w:color w:val="000000"/>
        </w:rPr>
        <w:t>【小问2详解】</w:t>
      </w:r>
    </w:p>
    <w:p w14:paraId="3EC569D8">
      <w:pPr>
        <w:spacing w:line="360" w:lineRule="auto"/>
        <w:jc w:val="left"/>
        <w:textAlignment w:val="center"/>
        <w:rPr>
          <w:color w:val="000000"/>
        </w:rPr>
      </w:pPr>
      <w:r>
        <w:rPr>
          <w:rFonts w:ascii="宋体" w:hAnsi="宋体" w:eastAsia="宋体" w:cs="宋体"/>
          <w:color w:val="000000"/>
        </w:rPr>
        <w:t>根据所学知识可知，我国农作物分布特点为南稻北麦，因此南粮主要指水稻；我国的最大跨流域调水工程为南水北调工程。</w:t>
      </w:r>
    </w:p>
    <w:p w14:paraId="50998498">
      <w:pPr>
        <w:spacing w:line="360" w:lineRule="auto"/>
        <w:jc w:val="left"/>
        <w:textAlignment w:val="center"/>
        <w:rPr>
          <w:color w:val="000000"/>
        </w:rPr>
      </w:pPr>
      <w:r>
        <w:rPr>
          <w:color w:val="000000"/>
        </w:rPr>
        <w:t>【小问3详解】</w:t>
      </w:r>
    </w:p>
    <w:p w14:paraId="5E65CA3E">
      <w:pPr>
        <w:spacing w:line="360" w:lineRule="auto"/>
        <w:jc w:val="left"/>
        <w:textAlignment w:val="center"/>
        <w:rPr>
          <w:color w:val="000000"/>
        </w:rPr>
      </w:pPr>
      <w:r>
        <w:rPr>
          <w:rFonts w:ascii="宋体" w:hAnsi="宋体" w:eastAsia="宋体" w:cs="宋体"/>
          <w:color w:val="000000"/>
        </w:rPr>
        <w:t>根据所学知识可知，京杭运河通过水运可以加强对江南地区的经济建设，沟通我国北方和南方地区，促进中原文化和江南文化的融合；河流周围气候较湿润，因此可改善周边的生态环境。</w:t>
      </w:r>
    </w:p>
    <w:p w14:paraId="4EBBE8FF">
      <w:pPr>
        <w:spacing w:line="360" w:lineRule="auto"/>
        <w:jc w:val="both"/>
        <w:textAlignment w:val="center"/>
        <w:rPr>
          <w:color w:val="000000"/>
        </w:rPr>
      </w:pPr>
      <w:r>
        <w:rPr>
          <w:rFonts w:ascii="宋体" w:hAnsi="宋体" w:eastAsia="宋体" w:cs="宋体"/>
          <w:color w:val="000000"/>
          <w:sz w:val="21"/>
        </w:rPr>
        <w:t>★人地协调  和谐共生</w:t>
      </w:r>
    </w:p>
    <w:p w14:paraId="0D503852">
      <w:pPr>
        <w:spacing w:line="360" w:lineRule="auto"/>
        <w:jc w:val="left"/>
        <w:textAlignment w:val="center"/>
        <w:rPr>
          <w:color w:val="000000"/>
        </w:rPr>
      </w:pPr>
      <w:r>
        <w:rPr>
          <w:color w:val="000000"/>
        </w:rPr>
        <w:t xml:space="preserve">17. </w:t>
      </w:r>
      <w:r>
        <w:rPr>
          <w:rFonts w:ascii="宋体" w:hAnsi="宋体" w:eastAsia="宋体" w:cs="宋体"/>
          <w:color w:val="000000"/>
        </w:rPr>
        <w:t>阅读材料，回答下面问题。</w:t>
      </w:r>
    </w:p>
    <w:p w14:paraId="456A4539">
      <w:pPr>
        <w:spacing w:line="360" w:lineRule="auto"/>
        <w:ind w:firstLine="420"/>
        <w:jc w:val="left"/>
        <w:textAlignment w:val="center"/>
        <w:rPr>
          <w:color w:val="000000"/>
        </w:rPr>
      </w:pPr>
      <w:r>
        <w:rPr>
          <w:rFonts w:ascii="楷体" w:hAnsi="楷体" w:eastAsia="楷体" w:cs="楷体"/>
          <w:color w:val="000000"/>
        </w:rPr>
        <w:t>材料一青藏高原是世界屋脊，也是我国重要的生态安全屏障，生态保护地位特殊。为此，国家颁布了《青藏高原生态保护法》，该法于2023年9月1日起施行。</w:t>
      </w:r>
    </w:p>
    <w:p w14:paraId="0A69EF2C">
      <w:pPr>
        <w:spacing w:line="360" w:lineRule="auto"/>
        <w:ind w:firstLine="420"/>
        <w:jc w:val="left"/>
        <w:textAlignment w:val="center"/>
        <w:rPr>
          <w:color w:val="000000"/>
        </w:rPr>
      </w:pPr>
      <w:r>
        <w:rPr>
          <w:rFonts w:ascii="楷体" w:hAnsi="楷体" w:eastAsia="楷体" w:cs="楷体"/>
          <w:color w:val="000000"/>
        </w:rPr>
        <w:t>材料二左图为青藏高原示意图，右图为青藏高原地区要素特征图。</w:t>
      </w:r>
    </w:p>
    <w:p w14:paraId="6F0F5D1E">
      <w:pPr>
        <w:spacing w:line="360" w:lineRule="auto"/>
        <w:jc w:val="left"/>
        <w:textAlignment w:val="center"/>
        <w:rPr>
          <w:color w:val="000000"/>
        </w:rPr>
      </w:pPr>
      <w:r>
        <w:rPr>
          <w:color w:val="000000"/>
        </w:rPr>
        <w:drawing>
          <wp:inline distT="0" distB="0" distL="114300" distR="114300">
            <wp:extent cx="2857500" cy="1924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857500" cy="1924050"/>
                    </a:xfrm>
                    <a:prstGeom prst="rect">
                      <a:avLst/>
                    </a:prstGeom>
                  </pic:spPr>
                </pic:pic>
              </a:graphicData>
            </a:graphic>
          </wp:inline>
        </w:drawing>
      </w:r>
      <w:r>
        <w:rPr>
          <w:color w:val="000000"/>
        </w:rPr>
        <w:drawing>
          <wp:inline distT="0" distB="0" distL="114300" distR="114300">
            <wp:extent cx="2790825" cy="14573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790825" cy="1457325"/>
                    </a:xfrm>
                    <a:prstGeom prst="rect">
                      <a:avLst/>
                    </a:prstGeom>
                  </pic:spPr>
                </pic:pic>
              </a:graphicData>
            </a:graphic>
          </wp:inline>
        </w:drawing>
      </w:r>
    </w:p>
    <w:p w14:paraId="530F09BC">
      <w:pPr>
        <w:spacing w:line="360" w:lineRule="auto"/>
        <w:jc w:val="left"/>
        <w:textAlignment w:val="center"/>
        <w:rPr>
          <w:color w:val="000000"/>
        </w:rPr>
      </w:pPr>
      <w:r>
        <w:rPr>
          <w:color w:val="000000"/>
        </w:rPr>
        <w:t>（1）</w:t>
      </w:r>
      <w:r>
        <w:rPr>
          <w:rFonts w:ascii="宋体" w:hAnsi="宋体" w:eastAsia="宋体" w:cs="宋体"/>
          <w:color w:val="000000"/>
        </w:rPr>
        <w:t>青藏高原地区包括甲</w:t>
      </w:r>
      <w:r>
        <w:rPr>
          <w:color w:val="000000"/>
        </w:rPr>
        <w:t>____</w:t>
      </w:r>
      <w:r>
        <w:rPr>
          <w:rFonts w:ascii="宋体" w:hAnsi="宋体" w:eastAsia="宋体" w:cs="宋体"/>
          <w:color w:val="000000"/>
        </w:rPr>
        <w:t>省、西藏自治区的全部和四川、云南等省的相关县级行政区域。它位于我国地势的第</w:t>
      </w:r>
      <w:r>
        <w:rPr>
          <w:color w:val="000000"/>
        </w:rPr>
        <w:t>____</w:t>
      </w:r>
      <w:r>
        <w:rPr>
          <w:rFonts w:ascii="宋体" w:hAnsi="宋体" w:eastAsia="宋体" w:cs="宋体"/>
          <w:color w:val="000000"/>
        </w:rPr>
        <w:t>级阶梯上，是我国黄河、乙</w:t>
      </w:r>
      <w:r>
        <w:rPr>
          <w:color w:val="000000"/>
        </w:rPr>
        <w:t>____</w:t>
      </w:r>
      <w:r>
        <w:rPr>
          <w:rFonts w:ascii="宋体" w:hAnsi="宋体" w:eastAsia="宋体" w:cs="宋体"/>
          <w:color w:val="000000"/>
        </w:rPr>
        <w:t>、澜沧江、雅鲁藏布江等大江大河的发源地，北被称为“亚洲水塔”。</w:t>
      </w:r>
    </w:p>
    <w:p w14:paraId="207D42AA">
      <w:pPr>
        <w:spacing w:line="360" w:lineRule="auto"/>
        <w:jc w:val="left"/>
        <w:textAlignment w:val="center"/>
        <w:rPr>
          <w:color w:val="000000"/>
        </w:rPr>
      </w:pPr>
      <w:r>
        <w:rPr>
          <w:color w:val="000000"/>
        </w:rPr>
        <w:t>（2）</w:t>
      </w:r>
      <w:r>
        <w:rPr>
          <w:rFonts w:ascii="宋体" w:hAnsi="宋体" w:eastAsia="宋体" w:cs="宋体"/>
          <w:color w:val="000000"/>
        </w:rPr>
        <w:t>青藏高原的环境特征是通过各地理要素之间相互联系、相互影响、相互制约而形成的。请补充图中的相关内容：①</w:t>
      </w:r>
      <w:r>
        <w:rPr>
          <w:color w:val="000000"/>
        </w:rPr>
        <w:t>____</w:t>
      </w:r>
      <w:r>
        <w:rPr>
          <w:rFonts w:ascii="宋体" w:hAnsi="宋体" w:eastAsia="宋体" w:cs="宋体"/>
          <w:color w:val="000000"/>
        </w:rPr>
        <w:t>，②</w:t>
      </w:r>
      <w:r>
        <w:rPr>
          <w:color w:val="000000"/>
        </w:rPr>
        <w:t>____</w:t>
      </w:r>
      <w:r>
        <w:rPr>
          <w:rFonts w:ascii="宋体" w:hAnsi="宋体" w:eastAsia="宋体" w:cs="宋体"/>
          <w:color w:val="000000"/>
        </w:rPr>
        <w:t>。</w:t>
      </w:r>
    </w:p>
    <w:p w14:paraId="7358C8E3">
      <w:pPr>
        <w:spacing w:line="360" w:lineRule="auto"/>
        <w:jc w:val="left"/>
        <w:textAlignment w:val="center"/>
        <w:rPr>
          <w:color w:val="000000"/>
        </w:rPr>
      </w:pPr>
      <w:r>
        <w:rPr>
          <w:color w:val="000000"/>
        </w:rPr>
        <w:t>（3）</w:t>
      </w:r>
      <w:r>
        <w:rPr>
          <w:rFonts w:ascii="宋体" w:hAnsi="宋体" w:eastAsia="宋体" w:cs="宋体"/>
          <w:color w:val="000000"/>
        </w:rPr>
        <w:t>为贯穿《青藏高原生态保护法》，促进人与自然和谐共生，我们应怎样加强青藏高原生态环境的保护与治理呢？请说说你的建议。</w:t>
      </w:r>
      <w:r>
        <w:rPr>
          <w:color w:val="000000"/>
        </w:rPr>
        <w:t>____</w:t>
      </w:r>
      <w:r>
        <w:rPr>
          <w:rFonts w:ascii="宋体" w:hAnsi="宋体" w:eastAsia="宋体" w:cs="宋体"/>
          <w:color w:val="000000"/>
        </w:rPr>
        <w:t>。</w:t>
      </w:r>
    </w:p>
    <w:p w14:paraId="5DFBBCE4">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青海</w:t>
      </w:r>
      <w:r>
        <w:rPr>
          <w:color w:val="000000"/>
        </w:rPr>
        <w:t xml:space="preserve">    ②. </w:t>
      </w:r>
      <w:r>
        <w:rPr>
          <w:rFonts w:ascii="宋体" w:hAnsi="宋体" w:eastAsia="宋体" w:cs="宋体"/>
          <w:color w:val="000000"/>
        </w:rPr>
        <w:t>一</w:t>
      </w:r>
      <w:r>
        <w:rPr>
          <w:color w:val="000000"/>
        </w:rPr>
        <w:t xml:space="preserve">    ③. </w:t>
      </w:r>
      <w:r>
        <w:rPr>
          <w:rFonts w:ascii="宋体" w:hAnsi="宋体" w:eastAsia="宋体" w:cs="宋体"/>
          <w:color w:val="000000"/>
        </w:rPr>
        <w:t>长江</w:t>
      </w:r>
      <w:r>
        <w:rPr>
          <w:color w:val="000000"/>
        </w:rPr>
        <w:t xml:space="preserve">    </w:t>
      </w:r>
    </w:p>
    <w:p w14:paraId="3E0D7FE6">
      <w:pPr>
        <w:spacing w:line="360" w:lineRule="auto"/>
        <w:textAlignment w:val="center"/>
        <w:rPr>
          <w:color w:val="000000"/>
        </w:rPr>
      </w:pPr>
      <w:r>
        <w:rPr>
          <w:color w:val="000000"/>
        </w:rPr>
        <w:t xml:space="preserve">（2）    ①. </w:t>
      </w:r>
      <w:r>
        <w:rPr>
          <w:rFonts w:ascii="宋体" w:hAnsi="宋体" w:eastAsia="宋体" w:cs="宋体"/>
          <w:color w:val="000000"/>
        </w:rPr>
        <w:t>高寒</w:t>
      </w:r>
      <w:r>
        <w:rPr>
          <w:color w:val="000000"/>
        </w:rPr>
        <w:t xml:space="preserve">    ②. </w:t>
      </w:r>
      <w:r>
        <w:rPr>
          <w:rFonts w:ascii="宋体" w:hAnsi="宋体" w:eastAsia="宋体" w:cs="宋体"/>
          <w:color w:val="000000"/>
        </w:rPr>
        <w:t>河谷</w:t>
      </w:r>
      <w:r>
        <w:rPr>
          <w:color w:val="000000"/>
        </w:rPr>
        <w:t xml:space="preserve">    </w:t>
      </w:r>
    </w:p>
    <w:p w14:paraId="6984B451">
      <w:pPr>
        <w:spacing w:line="360" w:lineRule="auto"/>
        <w:textAlignment w:val="center"/>
        <w:rPr>
          <w:color w:val="000000"/>
        </w:rPr>
      </w:pPr>
      <w:r>
        <w:rPr>
          <w:color w:val="000000"/>
        </w:rPr>
        <w:t>（3）</w:t>
      </w:r>
      <w:r>
        <w:rPr>
          <w:rFonts w:ascii="宋体" w:hAnsi="宋体" w:eastAsia="宋体" w:cs="宋体"/>
          <w:color w:val="000000"/>
        </w:rPr>
        <w:t>加强普法宣传，增强环境保护意识；设立自然保护区，保护生态环境；退耕还林还草，恢复高寒生态环境；加强水源地的保护；禁捕猎，禁滥采伐，保护生物多样性等。</w:t>
      </w:r>
    </w:p>
    <w:p w14:paraId="044155B1">
      <w:pPr>
        <w:spacing w:line="360" w:lineRule="auto"/>
        <w:textAlignment w:val="center"/>
        <w:rPr>
          <w:color w:val="000000"/>
        </w:rPr>
      </w:pPr>
      <w:r>
        <w:rPr>
          <w:color w:val="2E75B6"/>
        </w:rPr>
        <w:t>【解析】</w:t>
      </w:r>
    </w:p>
    <w:p w14:paraId="17E9B227">
      <w:pPr>
        <w:spacing w:line="360" w:lineRule="auto"/>
        <w:jc w:val="left"/>
        <w:textAlignment w:val="center"/>
        <w:rPr>
          <w:color w:val="000000"/>
        </w:rPr>
      </w:pPr>
      <w:r>
        <w:rPr>
          <w:color w:val="000000"/>
        </w:rPr>
        <w:t>【分析】本题以青藏高原示意图、青藏高原地区要素特征图为材料，涉及青藏高原的位置和范围、自然特征、河流、农业、环保等相关知识，考查学生的读图能力以及根据所学知识解决问题的能力。</w:t>
      </w:r>
    </w:p>
    <w:p w14:paraId="13097A33">
      <w:pPr>
        <w:spacing w:line="360" w:lineRule="auto"/>
        <w:jc w:val="left"/>
        <w:textAlignment w:val="center"/>
        <w:rPr>
          <w:color w:val="000000"/>
        </w:rPr>
      </w:pPr>
      <w:r>
        <w:rPr>
          <w:color w:val="000000"/>
        </w:rPr>
        <w:t>【小问1详解】</w:t>
      </w:r>
    </w:p>
    <w:p w14:paraId="00D9D085">
      <w:pPr>
        <w:spacing w:line="360" w:lineRule="auto"/>
        <w:jc w:val="left"/>
        <w:textAlignment w:val="center"/>
        <w:rPr>
          <w:color w:val="000000"/>
        </w:rPr>
      </w:pPr>
      <w:r>
        <w:rPr>
          <w:color w:val="000000"/>
        </w:rPr>
        <w:t>据图可知，甲是轮廓像兔子的青海省。青藏高原平均海拔4000米以上，位于我国地势的第一级阶梯上。乙是我国第一大河的长江，发源于青海省的唐古拉山脉。</w:t>
      </w:r>
    </w:p>
    <w:p w14:paraId="21081863">
      <w:pPr>
        <w:spacing w:line="360" w:lineRule="auto"/>
        <w:jc w:val="left"/>
        <w:textAlignment w:val="center"/>
        <w:rPr>
          <w:color w:val="000000"/>
        </w:rPr>
      </w:pPr>
      <w:r>
        <w:rPr>
          <w:color w:val="000000"/>
        </w:rPr>
        <w:t>【小问2详解】</w:t>
      </w:r>
    </w:p>
    <w:p w14:paraId="77151E69">
      <w:pPr>
        <w:spacing w:line="360" w:lineRule="auto"/>
        <w:jc w:val="left"/>
        <w:textAlignment w:val="center"/>
        <w:rPr>
          <w:color w:val="000000"/>
        </w:rPr>
      </w:pPr>
      <w:r>
        <w:rPr>
          <w:color w:val="000000"/>
        </w:rPr>
        <w:t>青藏高原海拔高，气温低，显著的自然环境特征是高寒。青藏高原由于气温较低，热量不足，只有在海拔较低的地区，如南部的雅鲁藏布江谷地，东部的湟水谷地发展农业的条件较好，分布着河谷农业。</w:t>
      </w:r>
    </w:p>
    <w:p w14:paraId="2D1A66BF">
      <w:pPr>
        <w:spacing w:line="360" w:lineRule="auto"/>
        <w:jc w:val="left"/>
        <w:textAlignment w:val="center"/>
        <w:rPr>
          <w:color w:val="000000"/>
        </w:rPr>
      </w:pPr>
      <w:r>
        <w:rPr>
          <w:color w:val="000000"/>
        </w:rPr>
        <w:t>【小问3详解】</w:t>
      </w:r>
    </w:p>
    <w:p w14:paraId="52EEFA3D">
      <w:pPr>
        <w:spacing w:line="360" w:lineRule="auto"/>
        <w:jc w:val="left"/>
        <w:textAlignment w:val="center"/>
        <w:rPr>
          <w:color w:val="000000"/>
        </w:rPr>
      </w:pPr>
      <w:r>
        <w:rPr>
          <w:rFonts w:ascii="宋体" w:hAnsi="宋体" w:eastAsia="宋体" w:cs="宋体"/>
          <w:color w:val="000000"/>
        </w:rPr>
        <w:t>青藏高原野生动植物资源丰富，生态环境脆弱，</w:t>
      </w:r>
      <w:r>
        <w:rPr>
          <w:color w:val="000000"/>
        </w:rPr>
        <w:t>近年来，由于全球气候变暖和不合理</w:t>
      </w:r>
      <w:r>
        <w:rPr>
          <w:color w:val="000000"/>
          <w:position w:val="0"/>
        </w:rPr>
        <w:drawing>
          <wp:inline distT="0" distB="0" distL="114300" distR="114300">
            <wp:extent cx="133350" cy="177800"/>
            <wp:effectExtent l="0" t="0" r="0" b="13335"/>
            <wp:docPr id="1425836264" name="图片 1425836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836264" name="图片 1425836264"/>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人类活动，使青藏高原生态环境恶化，水土流失加剧、草地沙化严重，虫鼠猖獗、野生动物锐减等问题尤为突出，为此，国家设立了三江源自然保护区，采取退耕还林还草，全面禁猎，禁采砂金，休牧育草，实施天然林和天然牧场保护工程等措施，一定程度上遏制了环境持续恶化的趋势，此外，我们还应</w:t>
      </w:r>
      <w:r>
        <w:rPr>
          <w:rFonts w:ascii="宋体" w:hAnsi="宋体" w:eastAsia="宋体" w:cs="宋体"/>
          <w:color w:val="000000"/>
        </w:rPr>
        <w:t>加强普法宣传，增强环境保护意识，保护生物多样性。</w:t>
      </w:r>
    </w:p>
    <w:p w14:paraId="6004D880">
      <w:pPr>
        <w:spacing w:line="360" w:lineRule="auto"/>
        <w:jc w:val="both"/>
        <w:textAlignment w:val="center"/>
        <w:rPr>
          <w:color w:val="000000"/>
        </w:rPr>
      </w:pPr>
      <w:r>
        <w:rPr>
          <w:rFonts w:ascii="宋体" w:hAnsi="宋体" w:eastAsia="宋体" w:cs="宋体"/>
          <w:color w:val="000000"/>
          <w:sz w:val="21"/>
        </w:rPr>
        <w:t>★因地制宜 特色发展</w:t>
      </w:r>
    </w:p>
    <w:p w14:paraId="412D33F5">
      <w:pPr>
        <w:spacing w:line="360" w:lineRule="auto"/>
        <w:jc w:val="both"/>
        <w:textAlignment w:val="center"/>
        <w:rPr>
          <w:color w:val="000000"/>
        </w:rPr>
      </w:pPr>
      <w:r>
        <w:rPr>
          <w:color w:val="000000"/>
        </w:rPr>
        <w:t xml:space="preserve">18. </w:t>
      </w:r>
      <w:r>
        <w:rPr>
          <w:rFonts w:ascii="宋体" w:hAnsi="宋体" w:eastAsia="宋体" w:cs="宋体"/>
          <w:color w:val="000000"/>
        </w:rPr>
        <w:t xml:space="preserve">阅读下列材料，回答问题。 </w:t>
      </w:r>
    </w:p>
    <w:p w14:paraId="4D89A1CA">
      <w:pPr>
        <w:spacing w:line="360" w:lineRule="auto"/>
        <w:ind w:firstLine="420"/>
        <w:jc w:val="both"/>
        <w:textAlignment w:val="center"/>
        <w:rPr>
          <w:color w:val="000000"/>
        </w:rPr>
      </w:pPr>
      <w:r>
        <w:rPr>
          <w:rFonts w:ascii="楷体" w:hAnsi="楷体" w:eastAsia="楷体" w:cs="楷体"/>
          <w:color w:val="000000"/>
        </w:rPr>
        <w:t>材料一</w:t>
      </w:r>
      <w:r>
        <w:rPr>
          <w:color w:val="000000"/>
        </w:rPr>
        <w:t xml:space="preserve">    </w:t>
      </w:r>
      <w:r>
        <w:rPr>
          <w:rFonts w:ascii="楷体" w:hAnsi="楷体" w:eastAsia="楷体" w:cs="楷体"/>
          <w:color w:val="000000"/>
        </w:rPr>
        <w:t>知识卡片：咖啡的生长习性咖啡树是常绿灌木植物，不耐寒，理想的种植条件是海拔500~2500米,气温15~25℃,年降水量1500~2000mm,干湿季分明，土壤疏松肥沃。</w:t>
      </w:r>
    </w:p>
    <w:p w14:paraId="01006FB1">
      <w:pPr>
        <w:spacing w:line="360" w:lineRule="auto"/>
        <w:ind w:firstLine="420"/>
        <w:jc w:val="both"/>
        <w:textAlignment w:val="center"/>
        <w:rPr>
          <w:color w:val="000000"/>
        </w:rPr>
      </w:pPr>
      <w:r>
        <w:rPr>
          <w:rFonts w:ascii="楷体" w:hAnsi="楷体" w:eastAsia="楷体" w:cs="楷体"/>
          <w:color w:val="000000"/>
        </w:rPr>
        <w:t xml:space="preserve">材料二 下图为“世界主要咖啡种植国分布示意图”和“巴西地形示意及甲、乙两地多年平均各月气温和降水量图”。 </w:t>
      </w:r>
    </w:p>
    <w:p w14:paraId="7BC2254A">
      <w:pPr>
        <w:spacing w:line="360" w:lineRule="auto"/>
        <w:jc w:val="both"/>
        <w:textAlignment w:val="center"/>
        <w:rPr>
          <w:color w:val="000000"/>
        </w:rPr>
      </w:pPr>
      <w:r>
        <w:rPr>
          <w:color w:val="000000"/>
        </w:rPr>
        <w:drawing>
          <wp:inline distT="0" distB="0" distL="114300" distR="114300">
            <wp:extent cx="3667125" cy="20288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667125" cy="2028825"/>
                    </a:xfrm>
                    <a:prstGeom prst="rect">
                      <a:avLst/>
                    </a:prstGeom>
                  </pic:spPr>
                </pic:pic>
              </a:graphicData>
            </a:graphic>
          </wp:inline>
        </w:drawing>
      </w:r>
      <w:r>
        <w:rPr>
          <w:color w:val="000000"/>
        </w:rPr>
        <w:drawing>
          <wp:inline distT="0" distB="0" distL="114300" distR="114300">
            <wp:extent cx="4086225" cy="17145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086225" cy="1714500"/>
                    </a:xfrm>
                    <a:prstGeom prst="rect">
                      <a:avLst/>
                    </a:prstGeom>
                  </pic:spPr>
                </pic:pic>
              </a:graphicData>
            </a:graphic>
          </wp:inline>
        </w:drawing>
      </w:r>
    </w:p>
    <w:p w14:paraId="1CB888AB">
      <w:pPr>
        <w:spacing w:line="360" w:lineRule="auto"/>
        <w:jc w:val="left"/>
        <w:textAlignment w:val="center"/>
        <w:rPr>
          <w:color w:val="000000"/>
        </w:rPr>
      </w:pPr>
      <w:r>
        <w:rPr>
          <w:color w:val="000000"/>
        </w:rPr>
        <w:t>（1）</w:t>
      </w:r>
      <w:r>
        <w:rPr>
          <w:rFonts w:ascii="宋体" w:hAnsi="宋体" w:eastAsia="宋体" w:cs="宋体"/>
          <w:color w:val="000000"/>
        </w:rPr>
        <w:t>世界主要咖啡种植国多分布在</w:t>
      </w:r>
      <w:r>
        <w:rPr>
          <w:color w:val="000000"/>
        </w:rPr>
        <w:t>________</w:t>
      </w:r>
      <w:r>
        <w:rPr>
          <w:rFonts w:ascii="宋体" w:hAnsi="宋体" w:eastAsia="宋体" w:cs="宋体"/>
          <w:color w:val="000000"/>
        </w:rPr>
        <w:t xml:space="preserve"> 洲、亚洲和拉丁美洲，大部分位于北回归线与</w:t>
      </w:r>
      <w:r>
        <w:rPr>
          <w:color w:val="000000"/>
        </w:rPr>
        <w:t>_______</w:t>
      </w:r>
      <w:r>
        <w:rPr>
          <w:rFonts w:ascii="宋体" w:hAnsi="宋体" w:eastAsia="宋体" w:cs="宋体"/>
          <w:color w:val="000000"/>
        </w:rPr>
        <w:t>(特殊纬线)之间，属于五带中的</w:t>
      </w:r>
      <w:r>
        <w:rPr>
          <w:color w:val="000000"/>
        </w:rPr>
        <w:t>______</w:t>
      </w:r>
      <w:r>
        <w:rPr>
          <w:rFonts w:ascii="宋体" w:hAnsi="宋体" w:eastAsia="宋体" w:cs="宋体"/>
          <w:color w:val="000000"/>
        </w:rPr>
        <w:t xml:space="preserve"> 带。</w:t>
      </w:r>
    </w:p>
    <w:p w14:paraId="0FC7DCAB">
      <w:pPr>
        <w:spacing w:line="360" w:lineRule="auto"/>
        <w:jc w:val="left"/>
        <w:textAlignment w:val="center"/>
        <w:rPr>
          <w:color w:val="000000"/>
        </w:rPr>
      </w:pPr>
      <w:r>
        <w:rPr>
          <w:color w:val="000000"/>
        </w:rPr>
        <w:t>（2）</w:t>
      </w:r>
      <w:r>
        <w:rPr>
          <w:rFonts w:ascii="宋体" w:hAnsi="宋体" w:eastAsia="宋体" w:cs="宋体"/>
          <w:color w:val="000000"/>
        </w:rPr>
        <w:t>咖啡原产于非洲，后经欧洲</w:t>
      </w:r>
      <w:r>
        <w:rPr>
          <w:color w:val="000000"/>
        </w:rPr>
        <w:t>______</w:t>
      </w:r>
      <w:r>
        <w:rPr>
          <w:rFonts w:ascii="宋体" w:hAnsi="宋体" w:eastAsia="宋体" w:cs="宋体"/>
          <w:color w:val="000000"/>
        </w:rPr>
        <w:t xml:space="preserve"> 色人种的殖民者大量引种到巴西，使巴西成为世界的“咖啡王国”。</w:t>
      </w:r>
    </w:p>
    <w:p w14:paraId="1A14C431">
      <w:pPr>
        <w:spacing w:line="360" w:lineRule="auto"/>
        <w:jc w:val="left"/>
        <w:textAlignment w:val="center"/>
        <w:rPr>
          <w:color w:val="000000"/>
        </w:rPr>
      </w:pPr>
      <w:r>
        <w:rPr>
          <w:color w:val="000000"/>
        </w:rPr>
        <w:t>（3）</w:t>
      </w:r>
      <w:r>
        <w:rPr>
          <w:rFonts w:ascii="宋体" w:hAnsi="宋体" w:eastAsia="宋体" w:cs="宋体"/>
          <w:color w:val="000000"/>
        </w:rPr>
        <w:t>根据咖啡的生长习性分析，图中的甲、乙两地中，</w:t>
      </w:r>
      <w:r>
        <w:rPr>
          <w:color w:val="000000"/>
        </w:rPr>
        <w:t>________</w:t>
      </w:r>
      <w:r>
        <w:rPr>
          <w:rFonts w:ascii="宋体" w:hAnsi="宋体" w:eastAsia="宋体" w:cs="宋体"/>
          <w:color w:val="000000"/>
        </w:rPr>
        <w:t xml:space="preserve"> 地可能是巴西咖啡的主产区之一，请你说说该地更 适合种植咖啡的理由</w:t>
      </w:r>
      <w:r>
        <w:rPr>
          <w:color w:val="000000"/>
        </w:rPr>
        <w:t>______</w:t>
      </w:r>
      <w:r>
        <w:rPr>
          <w:rFonts w:ascii="宋体" w:hAnsi="宋体" w:eastAsia="宋体" w:cs="宋体"/>
          <w:color w:val="000000"/>
        </w:rPr>
        <w:t>。</w:t>
      </w:r>
    </w:p>
    <w:p w14:paraId="1D984D80">
      <w:pPr>
        <w:spacing w:line="360" w:lineRule="auto"/>
        <w:textAlignment w:val="center"/>
        <w:rPr>
          <w:color w:val="000000"/>
        </w:rPr>
      </w:pPr>
      <w:r>
        <w:rPr>
          <w:color w:val="2E75B6"/>
        </w:rPr>
        <w:t>【答案】</w:t>
      </w:r>
      <w:r>
        <w:rPr>
          <w:color w:val="000000"/>
        </w:rPr>
        <w:t xml:space="preserve">18.     ①. </w:t>
      </w:r>
      <w:r>
        <w:rPr>
          <w:rFonts w:ascii="宋体" w:hAnsi="宋体" w:eastAsia="宋体" w:cs="宋体"/>
          <w:color w:val="000000"/>
        </w:rPr>
        <w:t>非</w:t>
      </w:r>
      <w:r>
        <w:rPr>
          <w:color w:val="000000"/>
        </w:rPr>
        <w:t xml:space="preserve">    ②. </w:t>
      </w:r>
      <w:r>
        <w:rPr>
          <w:rFonts w:ascii="宋体" w:hAnsi="宋体" w:eastAsia="宋体" w:cs="宋体"/>
          <w:color w:val="000000"/>
        </w:rPr>
        <w:t>南回归线</w:t>
      </w:r>
      <w:r>
        <w:rPr>
          <w:color w:val="000000"/>
        </w:rPr>
        <w:t xml:space="preserve">    ③. </w:t>
      </w:r>
      <w:r>
        <w:rPr>
          <w:rFonts w:ascii="宋体" w:hAnsi="宋体" w:eastAsia="宋体" w:cs="宋体"/>
          <w:color w:val="000000"/>
        </w:rPr>
        <w:t>热</w:t>
      </w:r>
      <w:r>
        <w:rPr>
          <w:color w:val="000000"/>
        </w:rPr>
        <w:t xml:space="preserve">    </w:t>
      </w:r>
    </w:p>
    <w:p w14:paraId="382FCC24">
      <w:pPr>
        <w:spacing w:line="360" w:lineRule="auto"/>
        <w:textAlignment w:val="center"/>
        <w:rPr>
          <w:color w:val="000000"/>
        </w:rPr>
      </w:pPr>
      <w:r>
        <w:rPr>
          <w:color w:val="000000"/>
        </w:rPr>
        <w:t xml:space="preserve">19. </w:t>
      </w:r>
      <w:r>
        <w:rPr>
          <w:rFonts w:ascii="宋体" w:hAnsi="宋体" w:eastAsia="宋体" w:cs="宋体"/>
          <w:color w:val="000000"/>
        </w:rPr>
        <w:t>白</w:t>
      </w:r>
      <w:r>
        <w:rPr>
          <w:color w:val="000000"/>
        </w:rPr>
        <w:t xml:space="preserve">    20.     ①. </w:t>
      </w:r>
      <w:r>
        <w:rPr>
          <w:rFonts w:ascii="宋体" w:hAnsi="宋体" w:eastAsia="宋体" w:cs="宋体"/>
          <w:color w:val="000000"/>
        </w:rPr>
        <w:t>乙</w:t>
      </w:r>
      <w:r>
        <w:rPr>
          <w:color w:val="000000"/>
        </w:rPr>
        <w:t xml:space="preserve">    ②. </w:t>
      </w:r>
      <w:r>
        <w:rPr>
          <w:rFonts w:ascii="宋体" w:hAnsi="宋体" w:eastAsia="宋体" w:cs="宋体"/>
          <w:color w:val="000000"/>
        </w:rPr>
        <w:t>该地地处巴西高原，海拔较高，热带草原气候，全年高温，有明显的干湿两季，适合咖啡的生长。</w:t>
      </w:r>
    </w:p>
    <w:p w14:paraId="0DDFCD74">
      <w:pPr>
        <w:spacing w:line="360" w:lineRule="auto"/>
        <w:textAlignment w:val="center"/>
        <w:rPr>
          <w:color w:val="000000"/>
        </w:rPr>
      </w:pPr>
      <w:r>
        <w:rPr>
          <w:color w:val="2E75B6"/>
        </w:rPr>
        <w:t>【解析】</w:t>
      </w:r>
    </w:p>
    <w:p w14:paraId="4458A70D">
      <w:pPr>
        <w:spacing w:line="360" w:lineRule="auto"/>
        <w:jc w:val="left"/>
        <w:textAlignment w:val="center"/>
        <w:rPr>
          <w:color w:val="000000"/>
        </w:rPr>
      </w:pPr>
      <w:r>
        <w:rPr>
          <w:color w:val="000000"/>
        </w:rPr>
        <w:t>【分析】本题以“世界主要咖啡种植国分布示意图”和“巴西地形示意及甲、乙两地多年平均各月气温和降水量图”为材料，涉及大洲的分布、五带的划分、人种的分布、巴西的气候等知识点，考查学生读图能力和分析问题和解决问题的能力。</w:t>
      </w:r>
    </w:p>
    <w:p w14:paraId="763A1293">
      <w:pPr>
        <w:spacing w:line="360" w:lineRule="auto"/>
        <w:jc w:val="left"/>
        <w:textAlignment w:val="center"/>
        <w:rPr>
          <w:color w:val="000000"/>
        </w:rPr>
      </w:pPr>
      <w:r>
        <w:rPr>
          <w:color w:val="000000"/>
        </w:rPr>
        <w:t>【小问1详解】</w:t>
      </w:r>
    </w:p>
    <w:p w14:paraId="3BAD8FC5">
      <w:pPr>
        <w:spacing w:line="360" w:lineRule="auto"/>
        <w:jc w:val="left"/>
        <w:textAlignment w:val="center"/>
        <w:rPr>
          <w:color w:val="000000"/>
        </w:rPr>
      </w:pPr>
      <w:r>
        <w:rPr>
          <w:color w:val="000000"/>
        </w:rPr>
        <w:t>咖啡不耐寒，理想的气温条件是15~25℃，非洲、亚洲南部、拉丁美洲气温较高，是世界主要咖啡种植国分布区。23.5°N—23.5°S为热带，23.5°N—66.5°N为北温带，66.5°N—90°N为北寒带，23.5°S—66.5°S为南温带，66.5°S—90°S为南寒带，根据五带的划分标准，世界主要咖啡种植国大部分位于北回归线与南回归线之间，属于五带中的热带。</w:t>
      </w:r>
    </w:p>
    <w:p w14:paraId="7D3B9795">
      <w:pPr>
        <w:spacing w:line="360" w:lineRule="auto"/>
        <w:jc w:val="left"/>
        <w:textAlignment w:val="center"/>
        <w:rPr>
          <w:color w:val="000000"/>
        </w:rPr>
      </w:pPr>
      <w:r>
        <w:rPr>
          <w:color w:val="000000"/>
        </w:rPr>
        <w:t>【小问2详解】</w:t>
      </w:r>
    </w:p>
    <w:p w14:paraId="16E7413C">
      <w:pPr>
        <w:spacing w:line="360" w:lineRule="auto"/>
        <w:jc w:val="left"/>
        <w:textAlignment w:val="center"/>
        <w:rPr>
          <w:color w:val="000000"/>
        </w:rPr>
      </w:pPr>
      <w:r>
        <w:rPr>
          <w:color w:val="000000"/>
        </w:rPr>
        <w:t>世界主要有白色、黑色和黄色三个主要人种，欧洲以白色人种为主。</w:t>
      </w:r>
    </w:p>
    <w:p w14:paraId="6D34AB37">
      <w:pPr>
        <w:spacing w:line="360" w:lineRule="auto"/>
        <w:jc w:val="left"/>
        <w:textAlignment w:val="center"/>
        <w:rPr>
          <w:color w:val="000000"/>
        </w:rPr>
      </w:pPr>
      <w:r>
        <w:rPr>
          <w:color w:val="000000"/>
        </w:rPr>
        <w:t>【小问3详解】</w:t>
      </w:r>
    </w:p>
    <w:p w14:paraId="60DEA36A">
      <w:pPr>
        <w:spacing w:line="360" w:lineRule="auto"/>
        <w:jc w:val="left"/>
        <w:textAlignment w:val="center"/>
        <w:rPr>
          <w:color w:val="000000"/>
        </w:rPr>
      </w:pPr>
      <w:r>
        <w:rPr>
          <w:color w:val="000000"/>
        </w:rPr>
        <w:t>根据材料可知，咖啡理想的种植条件是海拔500~2500米，气温15~25℃，年降水量1500~2000mm，干湿季分明，土壤疏松肥沃。甲地位于平原地区，海拔在200米以下，属于全年高温多雨的雨林气候，不适宜咖啡生长；乙地位于巴西高原，海拔在500米以上，全年高温，且属于热带草原气候，干湿季明显，适宜咖啡生长。</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7D1D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1DEA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FDC8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EC51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E0E6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80E2E"/>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D86E6C"/>
    <w:rsid w:val="1B8E37DF"/>
    <w:rsid w:val="23E70144"/>
    <w:rsid w:val="38274566"/>
    <w:rsid w:val="7B5353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Char"/>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6167</Words>
  <Characters>6579</Characters>
  <Lines>0</Lines>
  <Paragraphs>0</Paragraphs>
  <TotalTime>5</TotalTime>
  <ScaleCrop>false</ScaleCrop>
  <LinksUpToDate>false</LinksUpToDate>
  <CharactersWithSpaces>6927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2024-03-29T17:30:00Z</dcterms:created>
  <dc:creator>学科网试题生产平台</dc:creator>
  <dc:description>3461439761186816</dc:description>
  <cp:lastModifiedBy>上帝掷骰子吗</cp:lastModifiedBy>
  <dcterms:modified xsi:type="dcterms:W3CDTF">2024-07-20T15:51:55Z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8E2655C35DD449EEBDA2AD8CB3534D8C_12</vt:lpwstr>
  </property>
</Properties>
</file>