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15C3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10668000</wp:posOffset>
            </wp:positionV>
            <wp:extent cx="330200" cy="482600"/>
            <wp:effectExtent l="0" t="0" r="1270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贵阳市2024届初中学业水平考试试题卷</w:t>
      </w:r>
    </w:p>
    <w:p w14:paraId="4302FE9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072EBB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一、选择题：本题共12小题，每题2分，共24分。在每小题给出的四个选项中，只有一项是符合题目要求的。</w:t>
      </w:r>
    </w:p>
    <w:p w14:paraId="21753618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乌东德水电站位于云南和四川两省交界的金沙江干流，为保障国家用电安全发挥了重要作用。图为中国邮政发行的《乌东德水电站》特种邮票。完成下面小题。</w:t>
      </w:r>
    </w:p>
    <w:p w14:paraId="77CF38ED">
      <w:pPr>
        <w:spacing w:line="360" w:lineRule="auto"/>
        <w:jc w:val="left"/>
      </w:pPr>
      <w:r>
        <w:drawing>
          <wp:inline distT="0" distB="0" distL="114300" distR="114300">
            <wp:extent cx="2152650" cy="1352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07E77797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乌东德水电站所在省级行政区域的简称是（   ）</w:t>
      </w:r>
    </w:p>
    <w:p w14:paraId="164DDB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川、藏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云、贵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云、川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黔、渝</w:t>
      </w:r>
    </w:p>
    <w:p w14:paraId="175454A4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乌东德水电站选址在金沙江干流，主要是因为该地（   ）</w:t>
      </w:r>
    </w:p>
    <w:p w14:paraId="3E6B428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水能资源丰富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河流含沙量大</w:t>
      </w:r>
    </w:p>
    <w:p w14:paraId="2561BAC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河流结冰期长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用水需求量大</w:t>
      </w:r>
    </w:p>
    <w:p w14:paraId="4436CEBF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我国资源跨区域调配工程中，与乌东德水电站密切相关的是（   ）</w:t>
      </w:r>
    </w:p>
    <w:p w14:paraId="07D757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西电东送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西气东输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南水北调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北粮南运</w:t>
      </w:r>
    </w:p>
    <w:p w14:paraId="294140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C    2. A    3. A</w:t>
      </w:r>
    </w:p>
    <w:p w14:paraId="214DE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C26D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796BD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乌东德水电站位于云南和四川两省交界，云南省简称“云或滇”；四川省简称“川或蜀”，C正确。藏为西藏自治区的简称，“贵或黔”为贵州省简称，渝为重庆市的简称，ABD错误，故选C。</w:t>
      </w:r>
    </w:p>
    <w:p w14:paraId="62BDA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3C0B3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金沙江干流地势落差大，水量丰富，水能资源丰富，因此乌东德水电站选址在金沙江干流，A正确，BCD错。故选A。</w:t>
      </w:r>
    </w:p>
    <w:p w14:paraId="47785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3D674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西电东送”就是把煤炭、水能资源丰富的西部省区的能源转化成电力资源，输送到电力紧缺的东部沿海地区。乌东德水电站是实施西电东送工程的重大工程，A正确。西气东输、南水北调、北粮南运与乌东德水电站无关，BCD错误。故选A。</w:t>
      </w:r>
    </w:p>
    <w:p w14:paraId="4B305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【点睛】中国煤炭资源主要分布在西部和北部地区，水能资源主要集中在西南地区，东部地区的一次能源资源匮乏、用电负荷相对集中。能源资源与电力负荷分布的不均衡性决定了西电东送的必要性。</w:t>
      </w:r>
    </w:p>
    <w:p w14:paraId="4FD235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聚落遗址是古人类居住、活动的场所。研究发现，洞庭湖水域面积变化直接影响了古人类聚落的空间分布，表现出“水退即进，水进则退，择高而居”的特点，且古人类聚落与水源地的距离基本不超过3千米。图示意新石器时期部分聚落遗址分布。完成下面小题。</w:t>
      </w:r>
    </w:p>
    <w:p w14:paraId="460EA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1400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D1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与屈家岭文化聚落遗址相比，龙山文化聚落遗址数量大幅增加的直接原因是（   ）</w:t>
      </w:r>
    </w:p>
    <w:p w14:paraId="5D8F23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气温急剧下降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洞庭湖水面范围减小</w:t>
      </w:r>
    </w:p>
    <w:p w14:paraId="1BF17A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降水快速增加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洞庭湖水面范围扩大</w:t>
      </w:r>
    </w:p>
    <w:p w14:paraId="1F773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图中古人类聚落距离水源较近，主要是为了（   ）</w:t>
      </w:r>
    </w:p>
    <w:p w14:paraId="184645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采集野果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便于狩猎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方便取水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欣赏风景</w:t>
      </w:r>
    </w:p>
    <w:p w14:paraId="3646E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古人类选择湖边地势较高的地方居住，主要是为了躲避（   ）</w:t>
      </w:r>
    </w:p>
    <w:p w14:paraId="4ADF37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台风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雷电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野火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洪水</w:t>
      </w:r>
    </w:p>
    <w:p w14:paraId="11E1BA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B    5. C    6. D</w:t>
      </w:r>
    </w:p>
    <w:p w14:paraId="4BFAD1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6C80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70F35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题干材料“洞庭湖水域面积变化直接影响了古人类聚落的空间分布，表现出“水退即进，水进则退，择高而居”的特点，且古人类聚落与水源地的距离基本不超过3千米”可知，与屈家岭文化聚落遗址相比，龙山文化聚落遗址数量大幅增加的直接原因是洞庭湖水面范围减小，水退人进。故选B。</w:t>
      </w:r>
    </w:p>
    <w:p w14:paraId="23181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45FD5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图中古人类聚落距离水源较近，主要是为了方便取水，而与采集野果、狩猎、欣赏风景无关，C正确，ABD错误。故选C。</w:t>
      </w:r>
    </w:p>
    <w:p w14:paraId="233AA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62EBD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洞庭湖水系属于亚热带季风气候，降水季节变化大，有明显的汛期和枯水期。古人类选择湖边地势较高的地方居住，主要是为了汛期水位上涨时，躲避洪水，D正确，ABC错误。故选D。</w:t>
      </w:r>
    </w:p>
    <w:p w14:paraId="4B42B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聚落的主要形式包括城市和乡村。聚落的形成深受自然环境和社会经济等因素的影响。聚落的分布大多依山傍水，沿河流、公路分布。聚落多形成于地形平坦、土壤肥沃、资源丰富、气候适宜、交通便利、经济发达的地区。</w:t>
      </w:r>
    </w:p>
    <w:p w14:paraId="72E26E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近年来，我国不断推进矿业领域绿色发展，矿产资源的勘探开发取得重要进展。图为我国已探明的主要能源矿产储量地区分布（截至2021年底）完成下面小题。</w:t>
      </w:r>
    </w:p>
    <w:p w14:paraId="1B66D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847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BA6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石油储量占比最大的省级行政区域是（   ）</w:t>
      </w:r>
    </w:p>
    <w:p w14:paraId="086A5A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甘肃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新疆</w:t>
      </w:r>
    </w:p>
    <w:p w14:paraId="0A2D9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贵州省较为丰富的能源矿产是（   ）</w:t>
      </w:r>
    </w:p>
    <w:p w14:paraId="5AD7E8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天然气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页岩气</w:t>
      </w:r>
    </w:p>
    <w:p w14:paraId="3FCA8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在节约能源方面，我们倡导（   ）</w:t>
      </w:r>
    </w:p>
    <w:p w14:paraId="65D88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①低碳出行②垃圾分类投放③使用一次性餐具④合理设定空调温度</w:t>
      </w:r>
    </w:p>
    <w:p w14:paraId="6CD2E4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5EF10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7. D    8. B    9. B</w:t>
      </w:r>
    </w:p>
    <w:p w14:paraId="59A493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08396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03A92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据图可知，重庆、甘肃、四川和新疆四个省区中，石油储量占比最大的省级行政区域是新疆，D正确，ABC错误。故选D。</w:t>
      </w:r>
    </w:p>
    <w:p w14:paraId="4E8D8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4976E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据图可知，贵州省较为丰富的能源矿产是煤炭，被称为“江南煤海”，B正确，ACD错误。故选B。</w:t>
      </w:r>
    </w:p>
    <w:p w14:paraId="35533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2E2F5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在节约能源方面，我们倡导低碳出行，垃圾分类投放，合理设定空调温度，①②④正确；使用一次性餐具会耗费很多木材，不利于节约资源，③错误。所以B正确，ACD错误。故选B。</w:t>
      </w:r>
    </w:p>
    <w:p w14:paraId="69B96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【点睛】新疆油气资源丰富，为了缓解东部地区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能源短缺，促进新疆的经济发展，我国开发了西气东输工程。</w:t>
      </w:r>
    </w:p>
    <w:p w14:paraId="3C3A7D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2023年2月，土耳其南部靠近叙利亚边境突发7.8级地震，并在接下来的一个月内连续发生了多次余震，给两国人民带来极大灾难。图示意土耳其位置。完成下面小题。</w:t>
      </w:r>
    </w:p>
    <w:p w14:paraId="1644A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447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41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土耳其（   ）</w:t>
      </w:r>
    </w:p>
    <w:p w14:paraId="657A91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北临黑海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地跨亚非两大洲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位于西半球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位于低纬度地区</w:t>
      </w:r>
    </w:p>
    <w:p w14:paraId="309E3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土耳其地震频发，主要是因为（   ）</w:t>
      </w:r>
    </w:p>
    <w:p w14:paraId="65B2C4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全球气候变暖，海平面上升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人口数量剧增，过度采矿</w:t>
      </w:r>
    </w:p>
    <w:p w14:paraId="20F05C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位于板块交界处，地壳活跃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位于板块内部，地壳稳定</w:t>
      </w:r>
    </w:p>
    <w:p w14:paraId="6AA8D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当地震发生时，在室内自我保护的应急措施较为合理的是（   ）</w:t>
      </w:r>
    </w:p>
    <w:p w14:paraId="3A5E93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关好门窗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大声呼救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乘坐电梯逃生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躲在稳固墙角</w:t>
      </w:r>
    </w:p>
    <w:p w14:paraId="5720A9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10. A    11. C    12. D</w:t>
      </w:r>
    </w:p>
    <w:p w14:paraId="587B98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3146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0DE5B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土耳其北临黑海，A正确；地跨亚欧两大洲，排除B；位于东半球，排除C；地处中纬度地区，排除D；故选A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1A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27254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土耳其地震频发，主要是因为位于亚欧板块、印度洋板块、非洲板块交界处、受板块运动影响，地壳活跃，多火山地震，C正确；与全球气候变暖，海平面上升、 人口数量剧增，过度采矿无关，排除AB；位于板块内部，地壳稳定不易发生地震，排除D；故选C。</w:t>
      </w:r>
    </w:p>
    <w:p w14:paraId="6A577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4F396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地震发生时，在室内自我保护的应急措施较为合理的是躲在稳固墙角，减少震落物体砸伤的危害，D正确；关好门窗对避震作用不大，排除A；应保存体力等待救援，而非大声呼救，排除B；乘坐电梯可能因地震电梯故障被困，危及生命，排除C；故选D。</w:t>
      </w:r>
    </w:p>
    <w:p w14:paraId="53A34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板块构造学说认为,由岩石组成的地球表层并不是整体一块，而是由板块拼合而成。全球大致划分为六大板块和若干小板块，板块处于不断运动之中。六大板块分别为太平洋板块、亚欧板块、印度洋板块、非洲板块、南极洲板块、美洲板块。</w:t>
      </w:r>
    </w:p>
    <w:p w14:paraId="1D778A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二、非选择题：本题共3个题，共36分。</w:t>
      </w:r>
    </w:p>
    <w:p w14:paraId="00DF2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69313B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我国北纬30°沿线地区自然景观复杂多样、文化生活多姿多彩，且地方差异明显，既有“世界屋脊”，也有“天府之国”和“鱼米之乡”。图为我国北纬30°沿线地区地形及部分世界文化遗产分布。</w:t>
      </w:r>
    </w:p>
    <w:p w14:paraId="7EEED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2743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E6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指出我国沿北纬30°纬线自西向东地势的变化特点。</w:t>
      </w:r>
    </w:p>
    <w:p w14:paraId="70814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甲地雪山连绵、冰川广布，位于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高原。该高原腹地的三江源地区被誉为“中华水塔”，是黄河、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、澜沧江的发源地。</w:t>
      </w:r>
    </w:p>
    <w:p w14:paraId="16809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乙地位于我国四大地理区域中的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地区，地形类型为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。与甲地相比，乙地夏季气温较高，主要影响因素是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D785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丙地位于长江中下游平原，这里地势低平、河网密布，自古以来就是我国著名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“鱼米之乡”，也是我国城市分布最密集、经济发展水平最高的地区。请指出长江对该区域发展的有利影响。</w:t>
      </w:r>
    </w:p>
    <w:p w14:paraId="38199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请列举我国北纬30°纬线附近地区的世界文化遗产。</w:t>
      </w:r>
    </w:p>
    <w:p w14:paraId="76EE09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（1）自西向东逐渐降低。</w: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50E9C6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    ①. 青藏</w:t>
      </w:r>
      <w:r>
        <w:rPr>
          <w:color w:val="000000"/>
        </w:rPr>
        <w:br w:type="textWrapping"/>
      </w:r>
      <w:r>
        <w:rPr>
          <w:color w:val="000000"/>
        </w:rPr>
        <w:t xml:space="preserve">    ②. 长江    </w:t>
      </w:r>
    </w:p>
    <w:p w14:paraId="6B3111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南方    ②. 盆地    ③. 地势    </w:t>
      </w:r>
    </w:p>
    <w:p w14:paraId="5398D0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（4）长江为当地的发展提供了充足的农业、工业、生活水源；依托长江，可以为当地提供便利的水运；河道两岸由长江形成的冲击平原，为农业发展提供了肥沃的土壤，平坦的地形。    </w:t>
      </w:r>
    </w:p>
    <w:p w14:paraId="315E01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（5）杭州西湖、苏州园林、都江堰水利工程、乐山大佛、大足石刻、布达拉宫等。</w:t>
      </w:r>
    </w:p>
    <w:p w14:paraId="7DEB2F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131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我国北纬30°沿线地区地形及部分世界文化遗产分布为材料设置试题，涉及我国的地势，我国主要的地形区，长江对区域发展的有利影响相关知识点，考查学生调用地理知识的能力，培养学生的地理综合素养。</w:t>
      </w:r>
    </w:p>
    <w:p w14:paraId="51BBB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96F0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依据图示信息：沿北纬30长江大致自习向东流，说明地势变化特点是自西向东逐渐降低；</w:t>
      </w:r>
    </w:p>
    <w:p w14:paraId="4126A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42C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地雪山连绵、冰川广布，位于青藏高原，也被称为“世界屋脊”。该高原腹地的三江源地区被誉为“中华水塔”，是黄河、长江、澜沧江的发源地，也建立我国的三江源湿地自然保护区，维护当地的生物多样性，保护水源地。</w:t>
      </w:r>
    </w:p>
    <w:p w14:paraId="7A171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191C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乙地位于我国四大地理区域中的南方地区，为四川盆地，地形类型为盆地，被誉为“天府之都”。与甲地相比，乙地夏季气温较高，乙地位于四川盆地，地势比甲地青藏高原海拔低，气温高，主要影响因素是地势。</w:t>
      </w:r>
    </w:p>
    <w:p w14:paraId="40DD0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7D7F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长江对长江中下游平原发展的有利影响可以有：长江为当地的发展提供了充足的农业、工业、生活水源；依托长江，可以为当地提供便利的水运；河道两岸由长江形成的冲击平原，为农业发展提供了肥沃的土壤，平坦的地形。</w:t>
      </w:r>
    </w:p>
    <w:p w14:paraId="03AF4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36652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我国北纬30°纬线附近地区的世界文化遗产有：杭州西湖、苏州园林、都江堰水利工程、乐山大佛、大足石刻、布达拉宫等。</w:t>
      </w:r>
    </w:p>
    <w:p w14:paraId="49333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51B1C9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鲜花传递着人们最美好的情感和对生活的热爱。大多数鲜花生长最适宜的气温是10~30℃，且需要充足的光照和较大的昼夜温差。肯尼亚、厄瓜多尔等国有“天赐的鲜花种植宝地”之称，所产鲜花主要销往发达国家。图左示意世界花卉主产国（部分）分布，图右甲、乙分别为肯尼亚、荷兰鲜花主产区多年平均各月气温曲线和降水量柱状图。</w:t>
      </w:r>
    </w:p>
    <w:p w14:paraId="6F507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2466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  <w:r>
        <w:rPr>
          <w:color w:val="000000"/>
        </w:rPr>
        <w:drawing>
          <wp:inline distT="0" distB="0" distL="114300" distR="114300">
            <wp:extent cx="2981325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B7B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描述图中世界花卉主产国的分布特征。</w:t>
      </w:r>
    </w:p>
    <w:p w14:paraId="01B79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描述肯尼亚鲜花主产区的气候特征，指出与荷兰相比其种植鲜花的气候优势。</w:t>
      </w:r>
    </w:p>
    <w:p w14:paraId="4110B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若只考虑空间距离，推测厄瓜多尔的鲜花优先出口的发达国家。</w:t>
      </w:r>
    </w:p>
    <w:p w14:paraId="3A4E9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为保证长途运输的鲜花到达消费市场的新鲜程度，可采取哪些措施?请列举。</w:t>
      </w:r>
    </w:p>
    <w:p w14:paraId="1662DC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（1）沿海分布    </w:t>
      </w:r>
    </w:p>
    <w:p w14:paraId="554159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（2）肯尼亚的气候特征是: 热带草原气候，全年高温，热量充足；与荷兰相比其种植鲜花的气候优势是: 全年高温，热量充足。    （3）美国    </w:t>
      </w:r>
    </w:p>
    <w:p w14:paraId="75DF53F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（4）改善交通运输条件，改进冷藏、保鲜技术</w:t>
      </w:r>
    </w:p>
    <w:p w14:paraId="326556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E1B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【分析】本题以图文的形式作为材料，设置四道小题，涉及世界花卉主产国的分布特征、肯尼亚的气候特征以及长途运输鲜花的措施等相关内容，考查学生对相关知识点的掌握程度，读图解答问题的能力。</w:t>
      </w:r>
    </w:p>
    <w:p w14:paraId="76A64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8E38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读图可知，世界花卉主产国肯尼亚、厄瓜多尔等分别分布于沿海地区的发展中国家，这些地区的劳动力相对廉价，土地资源丰富，有利于出口运输到各个地方。</w:t>
      </w:r>
    </w:p>
    <w:p w14:paraId="10715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0035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可知，大多数鲜花生长最适宜的气温是10~30℃，且需要充足的光照和较大的昼夜温差。肯尼亚位于东非高原，形成典型的热带草原气候，全年高温，热量充足，为花卉生产提供了有利的气候条件。荷兰沿海地区夏季平均气温为16°C，冬季平均气温为3°C。温带海洋性气候是全年温和潮湿的气候。它的特征十分明显:冬无严寒，夏无酷暑，一年四季降水比较均匀。</w:t>
      </w:r>
    </w:p>
    <w:p w14:paraId="1A700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2D3D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读图可知，距离厄尔瓦多最近的发达国家为美国。</w:t>
      </w:r>
    </w:p>
    <w:p w14:paraId="3CDE2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小问4详解】</w:t>
      </w:r>
    </w:p>
    <w:p w14:paraId="35DD9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这些发展中国家要保证鲜切花在消费市场的新鲜程度，要采取的措施是改善交通运输条件，改进冷藏、保鲜技术。</w:t>
      </w:r>
    </w:p>
    <w:p w14:paraId="3FD2F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4BA5CE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中国天眼”（又称FAST）位于贵州省平塘县，是世界最大、最灵敏的单口径球面射电望远镜。贵阳某校学生准备暑假到此研学。行前，同学们利用手机软件查询“中国天眼”所在地的地形（图），以了解该区域概况，请你与他们一起完成下列任务。</w:t>
      </w:r>
    </w:p>
    <w:p w14:paraId="6A3DC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0075" cy="2114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22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“中国天眼”所在地的纬度为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B10F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图中瞭望台所在的地形部位为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。“中国天眼”所在地的海拔为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米，它位于瞭望台的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（方位）。</w:t>
      </w:r>
    </w:p>
    <w:p w14:paraId="6DDE1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请将图中未完成的A点到B点的地形剖面图补充完整。</w:t>
      </w:r>
    </w:p>
    <w:p w14:paraId="28D32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从停车场到达瞭望台有①和②两条步道，你选择哪条登山?请说明理由。</w:t>
      </w:r>
    </w:p>
    <w:p w14:paraId="563FB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根据日出日落时间，判断图示当日“中国天眼”所在地的昼夜长短情况。</w:t>
      </w:r>
    </w:p>
    <w:p w14:paraId="709D72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（1）25°39′N    </w:t>
      </w:r>
    </w:p>
    <w:p w14:paraId="01DF60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山顶（山峰）    ②. 842    ③. 东南    </w:t>
      </w:r>
    </w:p>
    <w:p w14:paraId="21ADB0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drawing>
          <wp:inline distT="0" distB="0" distL="114300" distR="114300">
            <wp:extent cx="2266950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（4）①步道，①步道路程短，节约时间；</w:t>
      </w:r>
      <w:r>
        <w:rPr>
          <w:color w:val="000000"/>
        </w:rPr>
        <w:br w:type="textWrapping"/>
      </w:r>
      <w:r>
        <w:rPr>
          <w:color w:val="000000"/>
        </w:rPr>
        <w:t xml:space="preserve">②步道，②步道等高线稀疏，坡度缓，登山省力。    </w:t>
      </w:r>
    </w:p>
    <w:p w14:paraId="4FECFA2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（5）昼长夜短</w:t>
      </w:r>
    </w:p>
    <w:p w14:paraId="4129EF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5F5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【分析】本题以“中国天眼”所在地的地形图为材料，设置五道小题，涉及等高线地形图的判读、方向、海拔、登山线路的选择、昼夜长短的变化等知识点，考查学生读图能力和分析问题和解决问题的能力。</w:t>
      </w:r>
    </w:p>
    <w:p w14:paraId="21756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0CFE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读图可知，“中国天眼”的经纬度为（25°39′N，106°51′E），可以直接得到“中国天眼”所在地的纬度为25°39′N。</w:t>
      </w:r>
    </w:p>
    <w:p w14:paraId="63B0A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A85F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读图可知，图中瞭望台所在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地形部位等高线闭合，且中间数值高，四周数值低，所以瞭望台的部位为山顶（山峰）。“中国天眼”所在地的海拔为842米。图中无指向标，属于一般地图，根据“上北下南，左西右东”来判断方向，所以“中国天眼”位于瞭望台的东南方向。</w:t>
      </w:r>
    </w:p>
    <w:p w14:paraId="5BF92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4D3B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由上题可知，“中国天眼”所在地的海拔为842米。补全未完成的A点到B点的地形剖面图如下：</w:t>
      </w:r>
    </w:p>
    <w:p w14:paraId="7FF1E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【小问4详解】</w:t>
      </w:r>
    </w:p>
    <w:p w14:paraId="4A620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等高线地形图上，等高线越密集，表示坡度越陡，等高线越稀疏，表示的坡度越缓。从停车场到达瞭望台有①和②两条步道，如果选择①步道，路程短，登山节省时间，但是等高线比较密集，比较费力；如果选择②步道，因为②步道等高线稀疏，坡度缓，比较省力，但是路程长，费时。</w:t>
      </w:r>
    </w:p>
    <w:p w14:paraId="49691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2E4D9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读图可知，图示当日日出时间为6:02，日落时间为19:50。昼长为19:50－6:02=13:48＞12。表示图示当日“中国天眼”所在地昼长夜短。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4601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BEEB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7598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CAC1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F9C1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C37DB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EC15E2"/>
    <w:rsid w:val="32095ACC"/>
    <w:rsid w:val="38274566"/>
    <w:rsid w:val="4001172F"/>
    <w:rsid w:val="65BD6407"/>
    <w:rsid w:val="6BDE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5123</Words>
  <Characters>5345</Characters>
  <Lines>0</Lines>
  <Paragraphs>0</Paragraphs>
  <TotalTime>4</TotalTime>
  <ScaleCrop>false</ScaleCrop>
  <LinksUpToDate>false</LinksUpToDate>
  <CharactersWithSpaces>5624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2023-07-08T21:45:00Z</dcterms:created>
  <dc:creator>学科网试题生产平台</dc:creator>
  <dc:description>3275817217990656</dc:description>
  <cp:lastModifiedBy>上帝掷骰子吗</cp:lastModifiedBy>
  <dcterms:modified xsi:type="dcterms:W3CDTF">2024-07-20T15:52:45Z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2376A2F482CA4DAA80FE66CD7CBDE937_12</vt:lpwstr>
  </property>
</Properties>
</file>