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43AAE6">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10541000</wp:posOffset>
            </wp:positionH>
            <wp:positionV relativeFrom="topMargin">
              <wp:posOffset>12598400</wp:posOffset>
            </wp:positionV>
            <wp:extent cx="330200" cy="406400"/>
            <wp:effectExtent l="0" t="0" r="12700" b="12700"/>
            <wp:wrapNone/>
            <wp:docPr id="100028" name="图片 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pic:cNvPicPr>
                      <a:picLocks noChangeAspect="1"/>
                    </pic:cNvPicPr>
                  </pic:nvPicPr>
                  <pic:blipFill>
                    <a:blip r:embed="rId10"/>
                    <a:stretch>
                      <a:fillRect/>
                    </a:stretch>
                  </pic:blipFill>
                  <pic:spPr>
                    <a:xfrm>
                      <a:off x="0" y="0"/>
                      <a:ext cx="330200" cy="406400"/>
                    </a:xfrm>
                    <a:prstGeom prst="rect">
                      <a:avLst/>
                    </a:prstGeom>
                  </pic:spPr>
                </pic:pic>
              </a:graphicData>
            </a:graphic>
          </wp:anchor>
        </w:drawing>
      </w:r>
      <w:r>
        <w:rPr>
          <w:rFonts w:ascii="宋体" w:hAnsi="宋体" w:eastAsia="宋体" w:cs="宋体"/>
          <w:b/>
          <w:color w:val="auto"/>
          <w:sz w:val="32"/>
        </w:rPr>
        <w:t>遵义市2023年初中毕业生学业（升学）统一考试</w:t>
      </w:r>
    </w:p>
    <w:p w14:paraId="674D360D">
      <w:pPr>
        <w:spacing w:line="360" w:lineRule="auto"/>
        <w:jc w:val="center"/>
      </w:pPr>
      <w:r>
        <w:rPr>
          <w:rFonts w:ascii="宋体" w:hAnsi="宋体" w:eastAsia="宋体" w:cs="宋体"/>
          <w:b/>
          <w:color w:val="auto"/>
          <w:sz w:val="32"/>
        </w:rPr>
        <w:t>地理试题卷</w:t>
      </w:r>
    </w:p>
    <w:p w14:paraId="0AB848C1">
      <w:pPr>
        <w:spacing w:line="360" w:lineRule="auto"/>
        <w:jc w:val="center"/>
      </w:pPr>
      <w:r>
        <w:rPr>
          <w:rFonts w:ascii="宋体" w:hAnsi="宋体" w:eastAsia="宋体" w:cs="宋体"/>
          <w:b/>
          <w:color w:val="auto"/>
          <w:sz w:val="24"/>
        </w:rPr>
        <w:t>（全卷满分50分，考试时间60分钟）</w:t>
      </w:r>
    </w:p>
    <w:p w14:paraId="0E2FC231">
      <w:pPr>
        <w:spacing w:line="360" w:lineRule="auto"/>
        <w:jc w:val="left"/>
      </w:pPr>
      <w:r>
        <w:rPr>
          <w:rFonts w:ascii="宋体" w:hAnsi="宋体" w:eastAsia="宋体" w:cs="宋体"/>
          <w:b/>
          <w:color w:val="auto"/>
          <w:sz w:val="24"/>
        </w:rPr>
        <w:t>注意事项：</w:t>
      </w:r>
    </w:p>
    <w:p w14:paraId="294C5013">
      <w:pPr>
        <w:spacing w:line="360" w:lineRule="auto"/>
        <w:jc w:val="left"/>
      </w:pPr>
      <w:r>
        <w:rPr>
          <w:rFonts w:ascii="宋体" w:hAnsi="宋体" w:eastAsia="宋体" w:cs="宋体"/>
          <w:b/>
          <w:color w:val="auto"/>
          <w:sz w:val="24"/>
        </w:rPr>
        <w:t>1．答题前，务必将自己的姓名、座位号和准考证号填写在答题卡和试题卷规定的位置上。</w:t>
      </w:r>
    </w:p>
    <w:p w14:paraId="72E7BB41">
      <w:pPr>
        <w:spacing w:line="360" w:lineRule="auto"/>
        <w:jc w:val="left"/>
      </w:pPr>
      <w:r>
        <w:rPr>
          <w:rFonts w:ascii="宋体" w:hAnsi="宋体" w:eastAsia="宋体" w:cs="宋体"/>
          <w:b/>
          <w:color w:val="auto"/>
          <w:sz w:val="24"/>
        </w:rPr>
        <w:t>2．答选择题时，必须使用2B铅笔将答题卡上对应题目的答案标号涂黑，如需改动，用橡皮擦擦干净后，再选涂其他答案标号。</w:t>
      </w:r>
    </w:p>
    <w:p w14:paraId="34E93CDB">
      <w:pPr>
        <w:spacing w:line="360" w:lineRule="auto"/>
        <w:jc w:val="left"/>
      </w:pPr>
      <w:r>
        <w:rPr>
          <w:rFonts w:ascii="宋体" w:hAnsi="宋体" w:eastAsia="宋体" w:cs="宋体"/>
          <w:b/>
          <w:color w:val="auto"/>
          <w:sz w:val="24"/>
        </w:rPr>
        <w:t>3．答非选择题时，必须使用黑色墨水笔或者黑色签字笔，将答案书写在答题卡规定的位置上。</w:t>
      </w:r>
    </w:p>
    <w:p w14:paraId="22BEA9E3">
      <w:pPr>
        <w:spacing w:line="360" w:lineRule="auto"/>
        <w:jc w:val="left"/>
      </w:pPr>
      <w:r>
        <w:rPr>
          <w:rFonts w:ascii="宋体" w:hAnsi="宋体" w:eastAsia="宋体" w:cs="宋体"/>
          <w:b/>
          <w:color w:val="auto"/>
          <w:sz w:val="24"/>
        </w:rPr>
        <w:t>4．所有题目必须在答题卡上作答，在试题卷上答题无效。</w:t>
      </w:r>
    </w:p>
    <w:p w14:paraId="2FB92629">
      <w:pPr>
        <w:spacing w:line="360" w:lineRule="auto"/>
        <w:jc w:val="left"/>
      </w:pPr>
      <w:r>
        <w:rPr>
          <w:rFonts w:ascii="宋体" w:hAnsi="宋体" w:eastAsia="宋体" w:cs="宋体"/>
          <w:b/>
          <w:color w:val="auto"/>
          <w:sz w:val="24"/>
        </w:rPr>
        <w:t>5．考试结束后，将试题卷和答题卡一并交回。</w:t>
      </w:r>
    </w:p>
    <w:p w14:paraId="425C664C">
      <w:pPr>
        <w:spacing w:line="360" w:lineRule="auto"/>
        <w:jc w:val="left"/>
      </w:pPr>
      <w:r>
        <w:rPr>
          <w:rFonts w:ascii="宋体" w:hAnsi="宋体" w:eastAsia="宋体" w:cs="宋体"/>
          <w:b/>
          <w:color w:val="auto"/>
          <w:sz w:val="24"/>
        </w:rPr>
        <w:t>一、选择题（本大题包括24个小题，每小题1分，共24分。每小题只有一个正确答案，请在答题卡选择栏内用2B铅笔将对应题目正确答案的标号涂黑。）</w:t>
      </w:r>
    </w:p>
    <w:p w14:paraId="14F69154">
      <w:pPr>
        <w:spacing w:line="360" w:lineRule="auto"/>
        <w:ind w:firstLine="420"/>
        <w:jc w:val="left"/>
      </w:pPr>
      <w:r>
        <w:rPr>
          <w:rFonts w:ascii="楷体" w:hAnsi="楷体" w:eastAsia="楷体" w:cs="楷体"/>
          <w:color w:val="auto"/>
        </w:rPr>
        <w:t>梯田与人类有着相互依存的关系，是特殊条件下的产物，是重要的农业文化遗产。一般情况下，从河谷到山顶分布有梯田、村落和森林。图示意我国南方某乡村等高线和梯田景观。完成下面小题。</w:t>
      </w:r>
    </w:p>
    <w:p w14:paraId="2330FCCF">
      <w:pPr>
        <w:spacing w:line="360" w:lineRule="auto"/>
        <w:jc w:val="left"/>
      </w:pPr>
      <w:r>
        <w:drawing>
          <wp:inline distT="0" distB="0" distL="114300" distR="114300">
            <wp:extent cx="4476750" cy="2000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476750" cy="2000250"/>
                    </a:xfrm>
                    <a:prstGeom prst="rect">
                      <a:avLst/>
                    </a:prstGeom>
                  </pic:spPr>
                </pic:pic>
              </a:graphicData>
            </a:graphic>
          </wp:inline>
        </w:drawing>
      </w:r>
    </w:p>
    <w:p w14:paraId="7218C7D7">
      <w:pPr>
        <w:spacing w:line="360" w:lineRule="auto"/>
        <w:jc w:val="left"/>
        <w:textAlignment w:val="center"/>
        <w:rPr>
          <w:color w:val="auto"/>
        </w:rPr>
      </w:pPr>
      <w:r>
        <w:t xml:space="preserve">1. </w:t>
      </w:r>
      <w:r>
        <w:rPr>
          <w:rFonts w:ascii="宋体" w:hAnsi="宋体" w:eastAsia="宋体" w:cs="宋体"/>
          <w:color w:val="auto"/>
        </w:rPr>
        <w:t>图中村落的海拔高度可能是（</w:t>
      </w:r>
      <w:r>
        <w:rPr>
          <w:rFonts w:ascii="Times New Roman" w:hAnsi="Times New Roman" w:eastAsia="Times New Roman" w:cs="Times New Roman"/>
          <w:color w:val="auto"/>
        </w:rPr>
        <w:t xml:space="preserve">   </w:t>
      </w:r>
      <w:r>
        <w:rPr>
          <w:rFonts w:ascii="宋体" w:hAnsi="宋体" w:eastAsia="宋体" w:cs="宋体"/>
          <w:color w:val="auto"/>
        </w:rPr>
        <w:t>）</w:t>
      </w:r>
    </w:p>
    <w:p w14:paraId="665C7830">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1280m</w:t>
      </w:r>
      <w:r>
        <w:tab/>
      </w:r>
      <w:r>
        <w:t xml:space="preserve">B. </w:t>
      </w:r>
      <w:r>
        <w:rPr>
          <w:rFonts w:ascii="Times New Roman" w:hAnsi="Times New Roman" w:eastAsia="Times New Roman" w:cs="Times New Roman"/>
          <w:color w:val="auto"/>
        </w:rPr>
        <w:t>1320m</w:t>
      </w:r>
      <w:r>
        <w:tab/>
      </w:r>
      <w:r>
        <w:t xml:space="preserve">C. </w:t>
      </w:r>
      <w:r>
        <w:rPr>
          <w:rFonts w:ascii="Times New Roman" w:hAnsi="Times New Roman" w:eastAsia="Times New Roman" w:cs="Times New Roman"/>
          <w:color w:val="auto"/>
        </w:rPr>
        <w:t>1360m</w:t>
      </w:r>
      <w:r>
        <w:tab/>
      </w:r>
      <w:r>
        <w:t xml:space="preserve">D. </w:t>
      </w:r>
      <w:r>
        <w:rPr>
          <w:rFonts w:ascii="Times New Roman" w:hAnsi="Times New Roman" w:eastAsia="Times New Roman" w:cs="Times New Roman"/>
          <w:color w:val="auto"/>
        </w:rPr>
        <w:t>1400m</w:t>
      </w:r>
    </w:p>
    <w:p w14:paraId="398FB523">
      <w:pPr>
        <w:spacing w:line="360" w:lineRule="auto"/>
        <w:jc w:val="left"/>
        <w:textAlignment w:val="center"/>
        <w:rPr>
          <w:color w:val="auto"/>
        </w:rPr>
      </w:pPr>
      <w:r>
        <w:t>2</w:t>
      </w:r>
      <w:r>
        <w:rPr>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梯田可以（</w:t>
      </w:r>
      <w:r>
        <w:rPr>
          <w:rFonts w:ascii="Times New Roman" w:hAnsi="Times New Roman" w:eastAsia="Times New Roman" w:cs="Times New Roman"/>
          <w:color w:val="auto"/>
        </w:rPr>
        <w:t xml:space="preserve">   </w:t>
      </w:r>
      <w:r>
        <w:rPr>
          <w:rFonts w:ascii="宋体" w:hAnsi="宋体" w:eastAsia="宋体" w:cs="宋体"/>
          <w:color w:val="auto"/>
        </w:rPr>
        <w:t>）</w:t>
      </w:r>
    </w:p>
    <w:p w14:paraId="2D8D9C2E">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保持水土</w:t>
      </w:r>
      <w:r>
        <w:tab/>
      </w:r>
      <w:r>
        <w:t xml:space="preserve">B. </w:t>
      </w:r>
      <w:r>
        <w:rPr>
          <w:rFonts w:ascii="宋体" w:hAnsi="宋体" w:eastAsia="宋体" w:cs="宋体"/>
          <w:color w:val="auto"/>
        </w:rPr>
        <w:t>净化空气</w:t>
      </w:r>
      <w:r>
        <w:tab/>
      </w:r>
      <w:r>
        <w:t xml:space="preserve">C. </w:t>
      </w:r>
      <w:r>
        <w:rPr>
          <w:rFonts w:ascii="宋体" w:hAnsi="宋体" w:eastAsia="宋体" w:cs="宋体"/>
          <w:color w:val="auto"/>
        </w:rPr>
        <w:t>削弱风力</w:t>
      </w:r>
      <w:r>
        <w:tab/>
      </w:r>
      <w:r>
        <w:t xml:space="preserve">D. </w:t>
      </w:r>
      <w:r>
        <w:rPr>
          <w:rFonts w:ascii="宋体" w:hAnsi="宋体" w:eastAsia="宋体" w:cs="宋体"/>
          <w:color w:val="auto"/>
        </w:rPr>
        <w:t>消除噪音</w:t>
      </w:r>
    </w:p>
    <w:p w14:paraId="668EA708">
      <w:pPr>
        <w:spacing w:line="360" w:lineRule="auto"/>
        <w:textAlignment w:val="center"/>
        <w:rPr>
          <w:color w:val="000000"/>
        </w:rPr>
      </w:pPr>
      <w:r>
        <w:rPr>
          <w:color w:val="2E75B6"/>
        </w:rPr>
        <w:t>【答案】</w:t>
      </w:r>
      <w:r>
        <w:rPr>
          <w:color w:val="000000"/>
        </w:rPr>
        <w:t>1. B    2. A</w:t>
      </w:r>
    </w:p>
    <w:p w14:paraId="67455794">
      <w:pPr>
        <w:spacing w:line="360" w:lineRule="auto"/>
        <w:textAlignment w:val="center"/>
        <w:rPr>
          <w:color w:val="000000"/>
        </w:rPr>
      </w:pPr>
      <w:r>
        <w:rPr>
          <w:color w:val="2E75B6"/>
        </w:rPr>
        <w:t>【解析】</w:t>
      </w:r>
    </w:p>
    <w:p w14:paraId="132B82F7">
      <w:pPr>
        <w:spacing w:line="360" w:lineRule="auto"/>
        <w:textAlignment w:val="center"/>
        <w:rPr>
          <w:color w:val="000000"/>
        </w:rPr>
      </w:pPr>
      <w:r>
        <w:rPr>
          <w:color w:val="000000"/>
        </w:rPr>
        <w:t>【1题详解】</w:t>
      </w:r>
    </w:p>
    <w:p w14:paraId="2F61E870">
      <w:pPr>
        <w:spacing w:line="360" w:lineRule="auto"/>
        <w:jc w:val="left"/>
        <w:textAlignment w:val="center"/>
        <w:rPr>
          <w:color w:val="000000"/>
        </w:rPr>
      </w:pPr>
      <w:r>
        <w:rPr>
          <w:color w:val="000000"/>
        </w:rPr>
        <w:t>读图可知，图中等高距为50米，村落所在的海拔在1300-1350米之间，B正确，排除ACD。故选B。</w:t>
      </w:r>
    </w:p>
    <w:p w14:paraId="19D97EE6">
      <w:pPr>
        <w:spacing w:line="360" w:lineRule="auto"/>
        <w:jc w:val="left"/>
        <w:textAlignment w:val="center"/>
        <w:rPr>
          <w:color w:val="000000"/>
        </w:rPr>
      </w:pPr>
      <w:r>
        <w:rPr>
          <w:color w:val="000000"/>
        </w:rPr>
        <w:t>【2题详解】</w:t>
      </w:r>
    </w:p>
    <w:p w14:paraId="6FD143C0">
      <w:pPr>
        <w:spacing w:line="360" w:lineRule="auto"/>
        <w:jc w:val="left"/>
        <w:textAlignment w:val="center"/>
        <w:rPr>
          <w:color w:val="000000"/>
        </w:rPr>
      </w:pPr>
      <w:r>
        <w:rPr>
          <w:color w:val="000000"/>
        </w:rPr>
        <w:t>梯田是在丘陵山坡地上沿等高线方向修筑的条状阶台式或波浪式断面的田地，是治理坡耕地水土流失的有效措施，蓄水、保土、增产作用十分显著，A正确；梯田并没有净化空气、削弱风力、 消除噪音作用，BCD错误。故选A。</w:t>
      </w:r>
    </w:p>
    <w:p w14:paraId="30A52A01">
      <w:pPr>
        <w:spacing w:line="360" w:lineRule="auto"/>
        <w:jc w:val="left"/>
        <w:textAlignment w:val="center"/>
        <w:rPr>
          <w:color w:val="000000"/>
        </w:rPr>
      </w:pPr>
      <w:r>
        <w:rPr>
          <w:color w:val="000000"/>
        </w:rPr>
        <w:t>【点睛】梯田的作用主要是防止水土流失，通过土地整理、固定堤堰和利用雨水进行灌溉，可以有效利用水资源，防止雨水冲刷土壤造成水土流失，促进农作物的生长与丰收。</w:t>
      </w:r>
    </w:p>
    <w:p w14:paraId="777EEB22">
      <w:pPr>
        <w:spacing w:line="360" w:lineRule="auto"/>
        <w:ind w:firstLine="420"/>
        <w:jc w:val="left"/>
        <w:textAlignment w:val="center"/>
        <w:rPr>
          <w:color w:val="000000"/>
        </w:rPr>
      </w:pPr>
      <w:r>
        <w:rPr>
          <w:rFonts w:ascii="楷体" w:hAnsi="楷体" w:eastAsia="楷体" w:cs="楷体"/>
          <w:color w:val="000000"/>
        </w:rPr>
        <w:t>生活在我国新疆北部和黑龙江地区的雷鸟是国家二级保护动物，它的羽毛颜色因季节改变而改变，这是雷鸟最典型的一个特点。完成下面小题。</w:t>
      </w:r>
    </w:p>
    <w:p w14:paraId="48F94C96">
      <w:pPr>
        <w:spacing w:line="360" w:lineRule="auto"/>
        <w:jc w:val="left"/>
        <w:textAlignment w:val="center"/>
        <w:rPr>
          <w:color w:val="000000"/>
        </w:rPr>
      </w:pPr>
      <w:r>
        <w:rPr>
          <w:color w:val="000000"/>
        </w:rPr>
        <w:t xml:space="preserve">3. </w:t>
      </w:r>
      <w:r>
        <w:rPr>
          <w:rFonts w:ascii="宋体" w:hAnsi="宋体" w:eastAsia="宋体" w:cs="宋体"/>
          <w:color w:val="000000"/>
        </w:rPr>
        <w:t>雷鸟在我国的生活区域位于地球五带中的（</w:t>
      </w:r>
      <w:r>
        <w:rPr>
          <w:rFonts w:ascii="Times New Roman" w:hAnsi="Times New Roman" w:eastAsia="Times New Roman" w:cs="Times New Roman"/>
          <w:color w:val="000000"/>
        </w:rPr>
        <w:t xml:space="preserve">   </w:t>
      </w:r>
      <w:r>
        <w:rPr>
          <w:rFonts w:ascii="宋体" w:hAnsi="宋体" w:eastAsia="宋体" w:cs="宋体"/>
          <w:color w:val="000000"/>
        </w:rPr>
        <w:t>）</w:t>
      </w:r>
    </w:p>
    <w:p w14:paraId="29B6277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北寒带</w:t>
      </w:r>
      <w:r>
        <w:rPr>
          <w:color w:val="000000"/>
        </w:rPr>
        <w:tab/>
      </w:r>
      <w:r>
        <w:rPr>
          <w:color w:val="000000"/>
        </w:rPr>
        <w:t xml:space="preserve">B. </w:t>
      </w:r>
      <w:r>
        <w:rPr>
          <w:rFonts w:ascii="宋体" w:hAnsi="宋体" w:eastAsia="宋体" w:cs="宋体"/>
          <w:color w:val="000000"/>
        </w:rPr>
        <w:t>南温带</w:t>
      </w:r>
      <w:r>
        <w:rPr>
          <w:color w:val="000000"/>
        </w:rPr>
        <w:tab/>
      </w:r>
      <w:r>
        <w:rPr>
          <w:color w:val="000000"/>
        </w:rPr>
        <w:t xml:space="preserve">C. </w:t>
      </w:r>
      <w:r>
        <w:rPr>
          <w:rFonts w:ascii="宋体" w:hAnsi="宋体" w:eastAsia="宋体" w:cs="宋体"/>
          <w:color w:val="000000"/>
        </w:rPr>
        <w:t>北温带</w:t>
      </w:r>
      <w:r>
        <w:rPr>
          <w:color w:val="000000"/>
        </w:rPr>
        <w:tab/>
      </w:r>
      <w:r>
        <w:rPr>
          <w:color w:val="000000"/>
        </w:rPr>
        <w:t xml:space="preserve">D. </w:t>
      </w:r>
      <w:r>
        <w:rPr>
          <w:rFonts w:ascii="宋体" w:hAnsi="宋体" w:eastAsia="宋体" w:cs="宋体"/>
          <w:color w:val="000000"/>
        </w:rPr>
        <w:t>南寒带</w:t>
      </w:r>
    </w:p>
    <w:p w14:paraId="7B412C79">
      <w:pPr>
        <w:spacing w:line="360" w:lineRule="auto"/>
        <w:jc w:val="left"/>
        <w:textAlignment w:val="center"/>
        <w:rPr>
          <w:color w:val="000000"/>
        </w:rPr>
      </w:pPr>
      <w:r>
        <w:rPr>
          <w:color w:val="000000"/>
        </w:rPr>
        <w:t xml:space="preserve">4. </w:t>
      </w:r>
      <w:r>
        <w:rPr>
          <w:rFonts w:ascii="宋体" w:hAnsi="宋体" w:eastAsia="宋体" w:cs="宋体"/>
          <w:color w:val="000000"/>
        </w:rPr>
        <w:t>与雷鸟羽毛颜色变化密切相关的是（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055B1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海陆分布</w:t>
      </w:r>
      <w:r>
        <w:rPr>
          <w:color w:val="000000"/>
        </w:rPr>
        <w:tab/>
      </w:r>
      <w:r>
        <w:rPr>
          <w:color w:val="000000"/>
        </w:rPr>
        <w:t xml:space="preserve">B. </w:t>
      </w:r>
      <w:r>
        <w:rPr>
          <w:rFonts w:ascii="宋体" w:hAnsi="宋体" w:eastAsia="宋体" w:cs="宋体"/>
          <w:color w:val="000000"/>
        </w:rPr>
        <w:t>降水分布</w:t>
      </w:r>
      <w:r>
        <w:rPr>
          <w:color w:val="000000"/>
        </w:rPr>
        <w:tab/>
      </w:r>
      <w:r>
        <w:rPr>
          <w:color w:val="000000"/>
        </w:rPr>
        <w:t xml:space="preserve">C. </w:t>
      </w:r>
      <w:r>
        <w:rPr>
          <w:rFonts w:ascii="宋体" w:hAnsi="宋体" w:eastAsia="宋体" w:cs="宋体"/>
          <w:color w:val="000000"/>
        </w:rPr>
        <w:t>昼夜更替</w:t>
      </w:r>
      <w:r>
        <w:rPr>
          <w:color w:val="000000"/>
        </w:rPr>
        <w:tab/>
      </w:r>
      <w:r>
        <w:rPr>
          <w:color w:val="000000"/>
        </w:rPr>
        <w:t xml:space="preserve">D. </w:t>
      </w:r>
      <w:r>
        <w:rPr>
          <w:rFonts w:ascii="宋体" w:hAnsi="宋体" w:eastAsia="宋体" w:cs="宋体"/>
          <w:color w:val="000000"/>
        </w:rPr>
        <w:t>四季更替</w:t>
      </w:r>
    </w:p>
    <w:p w14:paraId="48329F13">
      <w:pPr>
        <w:spacing w:line="360" w:lineRule="auto"/>
        <w:textAlignment w:val="center"/>
        <w:rPr>
          <w:color w:val="000000"/>
        </w:rPr>
      </w:pPr>
      <w:r>
        <w:rPr>
          <w:color w:val="2E75B6"/>
        </w:rPr>
        <w:t>【答案】</w:t>
      </w:r>
      <w:r>
        <w:rPr>
          <w:color w:val="000000"/>
        </w:rPr>
        <w:t>3. C    4. D</w:t>
      </w:r>
    </w:p>
    <w:p w14:paraId="1E2EE045">
      <w:pPr>
        <w:spacing w:line="360" w:lineRule="auto"/>
        <w:textAlignment w:val="center"/>
        <w:rPr>
          <w:color w:val="000000"/>
        </w:rPr>
      </w:pPr>
      <w:r>
        <w:rPr>
          <w:color w:val="2E75B6"/>
        </w:rPr>
        <w:t>【解析】</w:t>
      </w:r>
    </w:p>
    <w:p w14:paraId="70F9E54C">
      <w:pPr>
        <w:spacing w:line="360" w:lineRule="auto"/>
        <w:textAlignment w:val="center"/>
        <w:rPr>
          <w:color w:val="000000"/>
        </w:rPr>
      </w:pPr>
      <w:r>
        <w:rPr>
          <w:color w:val="000000"/>
        </w:rPr>
        <w:t>【3题详解】</w:t>
      </w:r>
    </w:p>
    <w:p w14:paraId="05E0A446">
      <w:pPr>
        <w:spacing w:line="360" w:lineRule="auto"/>
        <w:jc w:val="left"/>
        <w:textAlignment w:val="center"/>
        <w:rPr>
          <w:color w:val="000000"/>
        </w:rPr>
      </w:pPr>
      <w:r>
        <w:rPr>
          <w:color w:val="000000"/>
        </w:rPr>
        <w:t>由题目可知，雷鸟主要生活在新疆北部和黑龙江地区，位于北回归线与北极圈之间，属于地球上五带中的北温带，故C正确，排除ABD，故选C。</w:t>
      </w:r>
    </w:p>
    <w:p w14:paraId="04973301">
      <w:pPr>
        <w:spacing w:line="360" w:lineRule="auto"/>
        <w:jc w:val="left"/>
        <w:textAlignment w:val="center"/>
        <w:rPr>
          <w:color w:val="000000"/>
        </w:rPr>
      </w:pPr>
      <w:r>
        <w:rPr>
          <w:color w:val="000000"/>
        </w:rPr>
        <w:t>【4题详解】</w:t>
      </w:r>
    </w:p>
    <w:p w14:paraId="10266893">
      <w:pPr>
        <w:spacing w:line="360" w:lineRule="auto"/>
        <w:jc w:val="left"/>
        <w:textAlignment w:val="center"/>
        <w:rPr>
          <w:color w:val="000000"/>
        </w:rPr>
      </w:pPr>
      <w:r>
        <w:rPr>
          <w:color w:val="000000"/>
        </w:rPr>
        <w:t>由题目可知，雷鸟的羽毛颜色会因季节改变而改变，这是由于雷鸟生活的地区属于温带地区，四季更替明显，故D正确。与海陆分布、降水分布和昼夜更替无关，故ABC不符合题意，故选D。</w:t>
      </w:r>
    </w:p>
    <w:p w14:paraId="69B1CE0E">
      <w:pPr>
        <w:spacing w:line="360" w:lineRule="auto"/>
        <w:jc w:val="left"/>
        <w:textAlignment w:val="center"/>
        <w:rPr>
          <w:color w:val="000000"/>
        </w:rPr>
      </w:pPr>
      <w:r>
        <w:rPr>
          <w:color w:val="000000"/>
        </w:rPr>
        <w:t>【点睛】我国从东西半球来看，位于东半球，从南北半球来看，位于北半球；我国位于亚洲东部，太平洋的西岸；我国领土南北跨纬度很广，大部分位于中纬度地区，属北温带，南部少数地区位于北回归线以南的热带，没有寒带，只有在高山地区才有终年冰雪带。</w:t>
      </w:r>
    </w:p>
    <w:p w14:paraId="3D727016">
      <w:pPr>
        <w:spacing w:line="360" w:lineRule="auto"/>
        <w:ind w:firstLine="420"/>
        <w:jc w:val="left"/>
        <w:textAlignment w:val="center"/>
        <w:rPr>
          <w:color w:val="000000"/>
        </w:rPr>
      </w:pPr>
      <w:r>
        <w:rPr>
          <w:rFonts w:ascii="楷体" w:hAnsi="楷体" w:eastAsia="楷体" w:cs="楷体"/>
          <w:color w:val="000000"/>
        </w:rPr>
        <w:t>自</w:t>
      </w:r>
      <w:r>
        <w:rPr>
          <w:rFonts w:ascii="Times New Roman" w:hAnsi="Times New Roman" w:eastAsia="Times New Roman" w:cs="Times New Roman"/>
          <w:color w:val="000000"/>
        </w:rPr>
        <w:t>2018</w:t>
      </w:r>
      <w:r>
        <w:rPr>
          <w:rFonts w:ascii="楷体" w:hAnsi="楷体" w:eastAsia="楷体" w:cs="楷体"/>
          <w:color w:val="000000"/>
        </w:rPr>
        <w:t>年以来，中埃共建“一带一路”结出累累硕果，推动中埃文化交流与考古合作进入新阶段。</w:t>
      </w:r>
      <w:r>
        <w:rPr>
          <w:rFonts w:ascii="Times New Roman" w:hAnsi="Times New Roman" w:eastAsia="Times New Roman" w:cs="Times New Roman"/>
          <w:color w:val="000000"/>
        </w:rPr>
        <w:t>5</w:t>
      </w:r>
      <w:r>
        <w:rPr>
          <w:rFonts w:ascii="楷体" w:hAnsi="楷体" w:eastAsia="楷体" w:cs="楷体"/>
          <w:color w:val="000000"/>
        </w:rPr>
        <w:t>年来，中埃考古领域合作成就显著，推动文明交流互鉴，播撒友好交往的种子。完成下面小题。</w:t>
      </w:r>
    </w:p>
    <w:p w14:paraId="49907DAC">
      <w:pPr>
        <w:spacing w:line="360" w:lineRule="auto"/>
        <w:jc w:val="left"/>
        <w:textAlignment w:val="center"/>
        <w:rPr>
          <w:color w:val="000000"/>
        </w:rPr>
      </w:pPr>
      <w:r>
        <w:rPr>
          <w:color w:val="000000"/>
        </w:rPr>
        <w:t xml:space="preserve">5. </w:t>
      </w:r>
      <w:r>
        <w:rPr>
          <w:rFonts w:ascii="宋体" w:hAnsi="宋体" w:eastAsia="宋体" w:cs="宋体"/>
          <w:color w:val="000000"/>
        </w:rPr>
        <w:t>埃及地处（</w:t>
      </w:r>
      <w:r>
        <w:rPr>
          <w:rFonts w:ascii="Times New Roman" w:hAnsi="Times New Roman" w:eastAsia="Times New Roman" w:cs="Times New Roman"/>
          <w:color w:val="000000"/>
        </w:rPr>
        <w:t xml:space="preserve">   </w:t>
      </w:r>
      <w:r>
        <w:rPr>
          <w:rFonts w:ascii="宋体" w:hAnsi="宋体" w:eastAsia="宋体" w:cs="宋体"/>
          <w:color w:val="000000"/>
        </w:rPr>
        <w:t>）</w:t>
      </w:r>
    </w:p>
    <w:p w14:paraId="7A044EA8">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非洲</w:t>
      </w:r>
      <w:r>
        <w:rPr>
          <w:color w:val="000000"/>
        </w:rPr>
        <w:tab/>
      </w:r>
      <w:r>
        <w:rPr>
          <w:color w:val="000000"/>
        </w:rPr>
        <w:t xml:space="preserve">B. </w:t>
      </w:r>
      <w:r>
        <w:rPr>
          <w:rFonts w:ascii="宋体" w:hAnsi="宋体" w:eastAsia="宋体" w:cs="宋体"/>
          <w:color w:val="000000"/>
        </w:rPr>
        <w:t>欧洲</w:t>
      </w:r>
      <w:r>
        <w:rPr>
          <w:color w:val="000000"/>
        </w:rPr>
        <w:tab/>
      </w:r>
      <w:r>
        <w:rPr>
          <w:color w:val="000000"/>
        </w:rPr>
        <w:t xml:space="preserve">C. </w:t>
      </w:r>
      <w:r>
        <w:rPr>
          <w:rFonts w:ascii="宋体" w:hAnsi="宋体" w:eastAsia="宋体" w:cs="宋体"/>
          <w:color w:val="000000"/>
        </w:rPr>
        <w:t>北美洲</w:t>
      </w:r>
      <w:r>
        <w:rPr>
          <w:color w:val="000000"/>
        </w:rPr>
        <w:tab/>
      </w:r>
      <w:r>
        <w:rPr>
          <w:color w:val="000000"/>
        </w:rPr>
        <w:t xml:space="preserve">D. </w:t>
      </w:r>
      <w:r>
        <w:rPr>
          <w:rFonts w:ascii="宋体" w:hAnsi="宋体" w:eastAsia="宋体" w:cs="宋体"/>
          <w:color w:val="000000"/>
        </w:rPr>
        <w:t>大洋洲</w:t>
      </w:r>
    </w:p>
    <w:p w14:paraId="16B12C48">
      <w:pPr>
        <w:spacing w:line="360" w:lineRule="auto"/>
        <w:jc w:val="left"/>
        <w:textAlignment w:val="center"/>
        <w:rPr>
          <w:color w:val="000000"/>
        </w:rPr>
      </w:pPr>
      <w:r>
        <w:rPr>
          <w:color w:val="000000"/>
        </w:rPr>
        <w:t xml:space="preserve">6. </w:t>
      </w:r>
      <w:r>
        <w:rPr>
          <w:rFonts w:ascii="宋体" w:hAnsi="宋体" w:eastAsia="宋体" w:cs="宋体"/>
          <w:color w:val="000000"/>
        </w:rPr>
        <w:t>不属于埃及名胜古迹的是（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BAE831">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524000" cy="10096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24000" cy="1009650"/>
                    </a:xfrm>
                    <a:prstGeom prst="rect">
                      <a:avLst/>
                    </a:prstGeom>
                  </pic:spPr>
                </pic:pic>
              </a:graphicData>
            </a:graphic>
          </wp:inline>
        </w:drawing>
      </w:r>
      <w:r>
        <w:rPr>
          <w:rFonts w:ascii="宋体" w:hAnsi="宋体" w:eastAsia="宋体" w:cs="宋体"/>
          <w:color w:val="000000"/>
        </w:rPr>
        <w:t>胡夫金字塔</w:t>
      </w:r>
      <w:r>
        <w:rPr>
          <w:color w:val="000000"/>
        </w:rPr>
        <w:tab/>
      </w:r>
      <w:r>
        <w:rPr>
          <w:color w:val="000000"/>
        </w:rPr>
        <w:t xml:space="preserve">B. </w:t>
      </w:r>
      <w:r>
        <w:rPr>
          <w:color w:val="000000"/>
        </w:rPr>
        <w:drawing>
          <wp:inline distT="0" distB="0" distL="114300" distR="114300">
            <wp:extent cx="1524000" cy="942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24000" cy="942975"/>
                    </a:xfrm>
                    <a:prstGeom prst="rect">
                      <a:avLst/>
                    </a:prstGeom>
                  </pic:spPr>
                </pic:pic>
              </a:graphicData>
            </a:graphic>
          </wp:inline>
        </w:drawing>
      </w:r>
      <w:r>
        <w:rPr>
          <w:rFonts w:ascii="宋体" w:hAnsi="宋体" w:eastAsia="宋体" w:cs="宋体"/>
          <w:color w:val="000000"/>
        </w:rPr>
        <w:t>狮身人面像</w:t>
      </w:r>
    </w:p>
    <w:p w14:paraId="3EB18549">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24000" cy="10096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24000" cy="1009650"/>
                    </a:xfrm>
                    <a:prstGeom prst="rect">
                      <a:avLst/>
                    </a:prstGeom>
                  </pic:spPr>
                </pic:pic>
              </a:graphicData>
            </a:graphic>
          </wp:inline>
        </w:drawing>
      </w:r>
      <w:r>
        <w:rPr>
          <w:rFonts w:ascii="宋体" w:hAnsi="宋体" w:eastAsia="宋体" w:cs="宋体"/>
          <w:color w:val="000000"/>
        </w:rPr>
        <w:t>孟图神庙遗址</w:t>
      </w:r>
      <w:r>
        <w:rPr>
          <w:color w:val="000000"/>
        </w:rPr>
        <w:tab/>
      </w:r>
      <w:r>
        <w:rPr>
          <w:color w:val="000000"/>
        </w:rPr>
        <w:t>D. [Failed to download image : https://qbm-images.oss-cn-hangzhou.aliyuncs.com/QBM/editorImg/2023/11/8/a46f552f-2157-481e-a85f-06d012fe51ee.jpg]</w:t>
      </w:r>
      <w:r>
        <w:rPr>
          <w:rFonts w:ascii="宋体" w:hAnsi="宋体" w:eastAsia="宋体" w:cs="宋体"/>
          <w:color w:val="000000"/>
        </w:rPr>
        <w:t>秦陵兵马俑</w:t>
      </w:r>
    </w:p>
    <w:p w14:paraId="08396B54">
      <w:pPr>
        <w:spacing w:line="360" w:lineRule="auto"/>
        <w:textAlignment w:val="center"/>
        <w:rPr>
          <w:color w:val="000000"/>
        </w:rPr>
      </w:pPr>
      <w:r>
        <w:rPr>
          <w:color w:val="2E75B6"/>
        </w:rPr>
        <w:t>【答案】</w:t>
      </w:r>
      <w:r>
        <w:rPr>
          <w:color w:val="000000"/>
        </w:rPr>
        <w:t>5. A    6. D</w:t>
      </w:r>
    </w:p>
    <w:p w14:paraId="65EF09AE">
      <w:pPr>
        <w:spacing w:line="360" w:lineRule="auto"/>
        <w:textAlignment w:val="center"/>
        <w:rPr>
          <w:color w:val="000000"/>
        </w:rPr>
      </w:pPr>
      <w:r>
        <w:rPr>
          <w:color w:val="2E75B6"/>
        </w:rPr>
        <w:t>【解析】</w:t>
      </w:r>
    </w:p>
    <w:p w14:paraId="1A06205E">
      <w:pPr>
        <w:spacing w:line="360" w:lineRule="auto"/>
        <w:textAlignment w:val="center"/>
        <w:rPr>
          <w:color w:val="000000"/>
        </w:rPr>
      </w:pPr>
      <w:r>
        <w:rPr>
          <w:color w:val="000000"/>
        </w:rPr>
        <w:t>【5题详解】</w:t>
      </w:r>
    </w:p>
    <w:p w14:paraId="30C75F43">
      <w:pPr>
        <w:spacing w:line="360" w:lineRule="auto"/>
        <w:jc w:val="left"/>
        <w:textAlignment w:val="center"/>
        <w:rPr>
          <w:color w:val="000000"/>
        </w:rPr>
      </w:pPr>
      <w:r>
        <w:rPr>
          <w:color w:val="000000"/>
        </w:rPr>
        <w:t>埃及地处非洲东北部，是一个地跨亚洲与非洲两大洲、但属于非洲的国家，故A正确，BCD不符合题意，故选A。</w:t>
      </w:r>
    </w:p>
    <w:p w14:paraId="5EA18213">
      <w:pPr>
        <w:spacing w:line="360" w:lineRule="auto"/>
        <w:jc w:val="left"/>
        <w:textAlignment w:val="center"/>
        <w:rPr>
          <w:color w:val="000000"/>
        </w:rPr>
      </w:pPr>
      <w:r>
        <w:rPr>
          <w:color w:val="000000"/>
        </w:rPr>
        <w:t>【6题详解】</w:t>
      </w:r>
    </w:p>
    <w:p w14:paraId="4646E12B">
      <w:pPr>
        <w:spacing w:line="360" w:lineRule="auto"/>
        <w:jc w:val="left"/>
        <w:textAlignment w:val="center"/>
        <w:rPr>
          <w:color w:val="000000"/>
        </w:rPr>
      </w:pPr>
      <w:r>
        <w:rPr>
          <w:color w:val="000000"/>
        </w:rPr>
        <w:t>埃及是一个著名的文明古国，有着众多文化遗产，以上四个名胜古迹中，胡夫金字塔、狮身人面像和孟图神庙遗址位于埃及，秦陵兵马俑位于我国陕西省，排除ABC，故选D。</w:t>
      </w:r>
    </w:p>
    <w:p w14:paraId="6F4841C0">
      <w:pPr>
        <w:spacing w:line="360" w:lineRule="auto"/>
        <w:jc w:val="left"/>
        <w:textAlignment w:val="center"/>
        <w:rPr>
          <w:color w:val="000000"/>
        </w:rPr>
      </w:pPr>
      <w:r>
        <w:rPr>
          <w:color w:val="000000"/>
        </w:rPr>
        <w:t>【点睛】埃及是一个非洲国家，位于非洲东北部，地处欧亚非三大洲的交通要冲，是大西洋与印度洋之间海上航线的捷径。国土面积100.1万平方公里，首都开罗，官方语言为阿拉伯语。</w:t>
      </w:r>
    </w:p>
    <w:p w14:paraId="68D80157">
      <w:pPr>
        <w:spacing w:line="360" w:lineRule="auto"/>
        <w:ind w:firstLine="420"/>
        <w:jc w:val="left"/>
        <w:textAlignment w:val="center"/>
        <w:rPr>
          <w:color w:val="000000"/>
        </w:rPr>
      </w:pPr>
      <w:r>
        <w:rPr>
          <w:rFonts w:ascii="楷体" w:hAnsi="楷体" w:eastAsia="楷体" w:cs="楷体"/>
          <w:color w:val="000000"/>
        </w:rPr>
        <w:t>如图示意动物迁徙路线和多多马气候资料。完成下面小题。</w:t>
      </w:r>
    </w:p>
    <w:p w14:paraId="2FE7725E">
      <w:pPr>
        <w:spacing w:line="360" w:lineRule="auto"/>
        <w:jc w:val="left"/>
        <w:textAlignment w:val="center"/>
        <w:rPr>
          <w:color w:val="000000"/>
        </w:rPr>
      </w:pPr>
      <w:r>
        <w:rPr>
          <w:color w:val="000000"/>
        </w:rPr>
        <w:drawing>
          <wp:inline distT="0" distB="0" distL="114300" distR="114300">
            <wp:extent cx="5238750" cy="263779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2638219"/>
                    </a:xfrm>
                    <a:prstGeom prst="rect">
                      <a:avLst/>
                    </a:prstGeom>
                  </pic:spPr>
                </pic:pic>
              </a:graphicData>
            </a:graphic>
          </wp:inline>
        </w:drawing>
      </w:r>
    </w:p>
    <w:p w14:paraId="3C3DD713">
      <w:pPr>
        <w:spacing w:line="360" w:lineRule="auto"/>
        <w:jc w:val="left"/>
        <w:textAlignment w:val="center"/>
        <w:rPr>
          <w:color w:val="000000"/>
        </w:rPr>
      </w:pPr>
      <w:r>
        <w:rPr>
          <w:color w:val="000000"/>
        </w:rPr>
        <w:t xml:space="preserve">7. </w:t>
      </w:r>
      <w:r>
        <w:rPr>
          <w:rFonts w:ascii="宋体" w:hAnsi="宋体" w:eastAsia="宋体" w:cs="宋体"/>
          <w:color w:val="000000"/>
        </w:rPr>
        <w:t>多多马位于（</w:t>
      </w:r>
      <w:r>
        <w:rPr>
          <w:rFonts w:ascii="Times New Roman" w:hAnsi="Times New Roman" w:eastAsia="Times New Roman" w:cs="Times New Roman"/>
          <w:color w:val="000000"/>
        </w:rPr>
        <w:t xml:space="preserve">   </w:t>
      </w:r>
      <w:r>
        <w:rPr>
          <w:rFonts w:ascii="宋体" w:hAnsi="宋体" w:eastAsia="宋体" w:cs="宋体"/>
          <w:color w:val="000000"/>
        </w:rPr>
        <w:t>）</w:t>
      </w:r>
    </w:p>
    <w:p w14:paraId="71FE9B2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北半球、东半球</w:t>
      </w:r>
      <w:r>
        <w:rPr>
          <w:color w:val="000000"/>
        </w:rPr>
        <w:tab/>
      </w:r>
      <w:r>
        <w:rPr>
          <w:color w:val="000000"/>
        </w:rPr>
        <w:t xml:space="preserve">B. </w:t>
      </w:r>
      <w:r>
        <w:rPr>
          <w:rFonts w:ascii="宋体" w:hAnsi="宋体" w:eastAsia="宋体" w:cs="宋体"/>
          <w:color w:val="000000"/>
        </w:rPr>
        <w:t>北半球、西半球</w:t>
      </w:r>
      <w:r>
        <w:rPr>
          <w:color w:val="000000"/>
        </w:rPr>
        <w:tab/>
      </w:r>
      <w:r>
        <w:rPr>
          <w:color w:val="000000"/>
        </w:rPr>
        <w:t xml:space="preserve">C. </w:t>
      </w:r>
      <w:r>
        <w:rPr>
          <w:rFonts w:ascii="宋体" w:hAnsi="宋体" w:eastAsia="宋体" w:cs="宋体"/>
          <w:color w:val="000000"/>
        </w:rPr>
        <w:t>南半球、东半球</w:t>
      </w:r>
      <w:r>
        <w:rPr>
          <w:color w:val="000000"/>
        </w:rPr>
        <w:tab/>
      </w:r>
      <w:r>
        <w:rPr>
          <w:color w:val="000000"/>
        </w:rPr>
        <w:t xml:space="preserve">D. </w:t>
      </w:r>
      <w:r>
        <w:rPr>
          <w:rFonts w:ascii="宋体" w:hAnsi="宋体" w:eastAsia="宋体" w:cs="宋体"/>
          <w:color w:val="000000"/>
        </w:rPr>
        <w:t>南半球、西半球</w:t>
      </w:r>
    </w:p>
    <w:p w14:paraId="4795FEDE">
      <w:pPr>
        <w:spacing w:line="360" w:lineRule="auto"/>
        <w:jc w:val="left"/>
        <w:textAlignment w:val="center"/>
        <w:rPr>
          <w:color w:val="000000"/>
        </w:rPr>
      </w:pPr>
      <w:r>
        <w:rPr>
          <w:color w:val="000000"/>
        </w:rPr>
        <w:t xml:space="preserve">8. </w:t>
      </w:r>
      <w:r>
        <w:rPr>
          <w:rFonts w:ascii="宋体" w:hAnsi="宋体" w:eastAsia="宋体" w:cs="宋体"/>
          <w:color w:val="000000"/>
        </w:rPr>
        <w:t>多多马的气候类型是（</w:t>
      </w:r>
      <w:r>
        <w:rPr>
          <w:rFonts w:ascii="Times New Roman" w:hAnsi="Times New Roman" w:eastAsia="Times New Roman" w:cs="Times New Roman"/>
          <w:color w:val="000000"/>
        </w:rPr>
        <w:t xml:space="preserve">   </w:t>
      </w:r>
      <w:r>
        <w:rPr>
          <w:rFonts w:ascii="宋体" w:hAnsi="宋体" w:eastAsia="宋体" w:cs="宋体"/>
          <w:color w:val="000000"/>
        </w:rPr>
        <w:t>）</w:t>
      </w:r>
    </w:p>
    <w:p w14:paraId="60B637F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地中海气候</w:t>
      </w:r>
      <w:r>
        <w:rPr>
          <w:color w:val="000000"/>
        </w:rPr>
        <w:tab/>
      </w:r>
      <w:r>
        <w:rPr>
          <w:color w:val="000000"/>
        </w:rPr>
        <w:t xml:space="preserve">B. </w:t>
      </w:r>
      <w:r>
        <w:rPr>
          <w:rFonts w:ascii="宋体" w:hAnsi="宋体" w:eastAsia="宋体" w:cs="宋体"/>
          <w:color w:val="000000"/>
        </w:rPr>
        <w:t>热带沙漠气候</w:t>
      </w:r>
      <w:r>
        <w:rPr>
          <w:color w:val="000000"/>
        </w:rPr>
        <w:tab/>
      </w:r>
      <w:r>
        <w:rPr>
          <w:color w:val="000000"/>
        </w:rPr>
        <w:t xml:space="preserve">C. </w:t>
      </w:r>
      <w:r>
        <w:rPr>
          <w:rFonts w:ascii="宋体" w:hAnsi="宋体" w:eastAsia="宋体" w:cs="宋体"/>
          <w:color w:val="000000"/>
        </w:rPr>
        <w:t>热带草原气候</w:t>
      </w:r>
      <w:r>
        <w:rPr>
          <w:color w:val="000000"/>
        </w:rPr>
        <w:tab/>
      </w:r>
      <w:r>
        <w:rPr>
          <w:color w:val="000000"/>
        </w:rPr>
        <w:t xml:space="preserve">D. </w:t>
      </w:r>
      <w:r>
        <w:rPr>
          <w:rFonts w:ascii="宋体" w:hAnsi="宋体" w:eastAsia="宋体" w:cs="宋体"/>
          <w:color w:val="000000"/>
        </w:rPr>
        <w:t>热带季风气候</w:t>
      </w:r>
    </w:p>
    <w:p w14:paraId="0CD05EB2">
      <w:pPr>
        <w:spacing w:line="360" w:lineRule="auto"/>
        <w:textAlignment w:val="center"/>
        <w:rPr>
          <w:color w:val="000000"/>
        </w:rPr>
      </w:pPr>
      <w:r>
        <w:rPr>
          <w:color w:val="2E75B6"/>
        </w:rPr>
        <w:t>【答案】</w:t>
      </w:r>
      <w:r>
        <w:rPr>
          <w:color w:val="000000"/>
        </w:rPr>
        <w:t>7. C    8. C</w:t>
      </w:r>
    </w:p>
    <w:p w14:paraId="3386D647">
      <w:pPr>
        <w:spacing w:line="360" w:lineRule="auto"/>
        <w:textAlignment w:val="center"/>
        <w:rPr>
          <w:color w:val="000000"/>
        </w:rPr>
      </w:pPr>
      <w:r>
        <w:rPr>
          <w:color w:val="2E75B6"/>
        </w:rPr>
        <w:t>【解析】</w:t>
      </w:r>
    </w:p>
    <w:p w14:paraId="3A2A3C4A">
      <w:pPr>
        <w:spacing w:line="360" w:lineRule="auto"/>
        <w:textAlignment w:val="center"/>
        <w:rPr>
          <w:color w:val="000000"/>
        </w:rPr>
      </w:pPr>
      <w:r>
        <w:rPr>
          <w:color w:val="000000"/>
        </w:rPr>
        <w:t>【7题详解】</w:t>
      </w:r>
    </w:p>
    <w:p w14:paraId="3A6C358A">
      <w:pPr>
        <w:spacing w:line="360" w:lineRule="auto"/>
        <w:jc w:val="left"/>
        <w:textAlignment w:val="center"/>
        <w:rPr>
          <w:color w:val="000000"/>
        </w:rPr>
      </w:pPr>
      <w:r>
        <w:rPr>
          <w:color w:val="000000"/>
        </w:rPr>
        <w:t>东西半球分界线是20°W和160°E组成的经线圈，20°W以东、160°E以西为东半球，20°W以西、160°E以东为西半球。由图可知，多多马经度位于35°E左右，说明多多马位于东半球；南北半球的划分是以0°纬线即赤道为界，赤道以北为北半球，以南为南半球。多多马纬度位于6°S左右，说明多多马位于南半球，所以综合所给答案A、B、D错误，C正确。故选C。</w:t>
      </w:r>
    </w:p>
    <w:p w14:paraId="7EBB0995">
      <w:pPr>
        <w:spacing w:line="360" w:lineRule="auto"/>
        <w:jc w:val="left"/>
        <w:textAlignment w:val="center"/>
        <w:rPr>
          <w:color w:val="000000"/>
        </w:rPr>
      </w:pPr>
      <w:r>
        <w:rPr>
          <w:color w:val="000000"/>
        </w:rPr>
        <w:t>【8题详解】</w:t>
      </w:r>
    </w:p>
    <w:p w14:paraId="6977D428">
      <w:pPr>
        <w:spacing w:line="360" w:lineRule="auto"/>
        <w:jc w:val="left"/>
        <w:textAlignment w:val="center"/>
        <w:rPr>
          <w:color w:val="000000"/>
        </w:rPr>
      </w:pPr>
      <w:r>
        <w:rPr>
          <w:color w:val="000000"/>
        </w:rPr>
        <w:t xml:space="preserve"> 读多多马气候资料图可知，该地全年高温，降水分干湿两季，为热带草原气候，C正确；地中海气候，冬季温和多雨，夏季炎热干燥，A错误；热带沙漠气候，全年高温少雨，B错误；热带季风气候，全年高温，分旱雨两季，D错误。故选C。</w:t>
      </w:r>
    </w:p>
    <w:p w14:paraId="639C70D8">
      <w:pPr>
        <w:spacing w:line="360" w:lineRule="auto"/>
        <w:jc w:val="left"/>
        <w:textAlignment w:val="center"/>
        <w:rPr>
          <w:color w:val="000000"/>
        </w:rPr>
      </w:pPr>
      <w:r>
        <w:rPr>
          <w:color w:val="000000"/>
        </w:rPr>
        <w:t>【点睛】东西半球分界线是20°W和160°E组成的经线圈，20°W以东、160°E以西为东半球，20°W以西、160°E以东为西半球。南北半球的划分是以0°纬线即赤道为界，赤道以北为北半球，以南为南半球。</w:t>
      </w:r>
    </w:p>
    <w:p w14:paraId="38A2A5CC">
      <w:pPr>
        <w:spacing w:line="360" w:lineRule="auto"/>
        <w:ind w:firstLine="420"/>
        <w:jc w:val="left"/>
        <w:textAlignment w:val="center"/>
        <w:rPr>
          <w:color w:val="000000"/>
        </w:rPr>
      </w:pPr>
      <w:r>
        <w:rPr>
          <w:rFonts w:ascii="楷体" w:hAnsi="楷体" w:eastAsia="楷体" w:cs="楷体"/>
          <w:color w:val="000000"/>
        </w:rPr>
        <w:t>南极地区有极点、寒点、磁点和高点</w:t>
      </w:r>
      <w:r>
        <w:rPr>
          <w:rFonts w:ascii="Times New Roman" w:hAnsi="Times New Roman" w:eastAsia="Times New Roman" w:cs="Times New Roman"/>
          <w:color w:val="000000"/>
        </w:rPr>
        <w:t>4</w:t>
      </w:r>
      <w:r>
        <w:rPr>
          <w:rFonts w:ascii="楷体" w:hAnsi="楷体" w:eastAsia="楷体" w:cs="楷体"/>
          <w:color w:val="000000"/>
        </w:rPr>
        <w:t>个特殊点。昆仑站是我国在“南极高点”（</w:t>
      </w:r>
      <w:r>
        <w:rPr>
          <w:rFonts w:ascii="Times New Roman" w:hAnsi="Times New Roman" w:eastAsia="Times New Roman" w:cs="Times New Roman"/>
          <w:color w:val="000000"/>
        </w:rPr>
        <w:t>80</w:t>
      </w:r>
      <w:r>
        <w:rPr>
          <w:rFonts w:ascii="楷体" w:hAnsi="楷体" w:eastAsia="楷体" w:cs="楷体"/>
          <w:color w:val="000000"/>
        </w:rPr>
        <w:t>°</w:t>
      </w:r>
      <w:r>
        <w:rPr>
          <w:rFonts w:ascii="Times New Roman" w:hAnsi="Times New Roman" w:eastAsia="Times New Roman" w:cs="Times New Roman"/>
          <w:color w:val="000000"/>
        </w:rPr>
        <w:t>25'S</w:t>
      </w:r>
      <w:r>
        <w:rPr>
          <w:rFonts w:ascii="楷体" w:hAnsi="楷体" w:eastAsia="楷体" w:cs="楷体"/>
          <w:color w:val="000000"/>
        </w:rPr>
        <w:t>，</w:t>
      </w:r>
      <w:r>
        <w:rPr>
          <w:rFonts w:ascii="Times New Roman" w:hAnsi="Times New Roman" w:eastAsia="Times New Roman" w:cs="Times New Roman"/>
          <w:color w:val="000000"/>
        </w:rPr>
        <w:t>77</w:t>
      </w:r>
      <w:r>
        <w:rPr>
          <w:rFonts w:ascii="楷体" w:hAnsi="楷体" w:eastAsia="楷体" w:cs="楷体"/>
          <w:color w:val="000000"/>
        </w:rPr>
        <w:t>°</w:t>
      </w:r>
      <w:r>
        <w:rPr>
          <w:rFonts w:ascii="Times New Roman" w:hAnsi="Times New Roman" w:eastAsia="Times New Roman" w:cs="Times New Roman"/>
          <w:color w:val="000000"/>
        </w:rPr>
        <w:t>07'E</w:t>
      </w:r>
      <w:r>
        <w:rPr>
          <w:rFonts w:ascii="楷体" w:hAnsi="楷体" w:eastAsia="楷体" w:cs="楷体"/>
          <w:color w:val="000000"/>
        </w:rPr>
        <w:t>）附近建立的科学考察站。我国曾在昆仑站附近钻取了</w:t>
      </w:r>
      <w:r>
        <w:rPr>
          <w:rFonts w:ascii="Times New Roman" w:hAnsi="Times New Roman" w:eastAsia="Times New Roman" w:cs="Times New Roman"/>
          <w:color w:val="000000"/>
        </w:rPr>
        <w:t>800</w:t>
      </w:r>
      <w:r>
        <w:rPr>
          <w:rFonts w:ascii="楷体" w:hAnsi="楷体" w:eastAsia="楷体" w:cs="楷体"/>
          <w:color w:val="000000"/>
        </w:rPr>
        <w:t>米深的冰芯该冰芯能反馈十万年至百万年气候的变化信息。如图示意南极四点分布。完成下面小题。</w:t>
      </w:r>
    </w:p>
    <w:p w14:paraId="438DB5A7">
      <w:pPr>
        <w:spacing w:line="360" w:lineRule="auto"/>
        <w:jc w:val="left"/>
        <w:textAlignment w:val="center"/>
        <w:rPr>
          <w:color w:val="000000"/>
        </w:rPr>
      </w:pPr>
      <w:r>
        <w:rPr>
          <w:color w:val="000000"/>
        </w:rPr>
        <w:drawing>
          <wp:inline distT="0" distB="0" distL="114300" distR="114300">
            <wp:extent cx="2952750" cy="2647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952750" cy="2647950"/>
                    </a:xfrm>
                    <a:prstGeom prst="rect">
                      <a:avLst/>
                    </a:prstGeom>
                  </pic:spPr>
                </pic:pic>
              </a:graphicData>
            </a:graphic>
          </wp:inline>
        </w:drawing>
      </w:r>
    </w:p>
    <w:p w14:paraId="494C4A53">
      <w:pPr>
        <w:spacing w:line="360" w:lineRule="auto"/>
        <w:jc w:val="left"/>
        <w:textAlignment w:val="center"/>
        <w:rPr>
          <w:color w:val="000000"/>
        </w:rPr>
      </w:pPr>
      <w:r>
        <w:rPr>
          <w:color w:val="000000"/>
        </w:rPr>
        <w:t xml:space="preserve">9. </w:t>
      </w:r>
      <w:r>
        <w:rPr>
          <w:rFonts w:ascii="宋体" w:hAnsi="宋体" w:eastAsia="宋体" w:cs="宋体"/>
          <w:color w:val="000000"/>
        </w:rPr>
        <w:t>图中代表昆仑站的是（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7F77F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w:t>
      </w:r>
      <w:r>
        <w:rPr>
          <w:color w:val="000000"/>
        </w:rPr>
        <w:tab/>
      </w:r>
      <w:r>
        <w:rPr>
          <w:color w:val="000000"/>
        </w:rPr>
        <w:t xml:space="preserve">B. </w:t>
      </w:r>
      <w:r>
        <w:rPr>
          <w:rFonts w:ascii="宋体" w:hAnsi="宋体" w:eastAsia="宋体" w:cs="宋体"/>
          <w:color w:val="000000"/>
        </w:rPr>
        <w:t>乙</w:t>
      </w:r>
      <w:r>
        <w:rPr>
          <w:color w:val="000000"/>
        </w:rPr>
        <w:tab/>
      </w:r>
      <w:r>
        <w:rPr>
          <w:color w:val="000000"/>
        </w:rPr>
        <w:t xml:space="preserve">C. </w:t>
      </w:r>
      <w:r>
        <w:rPr>
          <w:rFonts w:ascii="宋体" w:hAnsi="宋体" w:eastAsia="宋体" w:cs="宋体"/>
          <w:color w:val="000000"/>
        </w:rPr>
        <w:t>丙</w:t>
      </w:r>
      <w:r>
        <w:rPr>
          <w:color w:val="000000"/>
        </w:rPr>
        <w:tab/>
      </w:r>
      <w:r>
        <w:rPr>
          <w:color w:val="000000"/>
        </w:rPr>
        <w:t xml:space="preserve">D. </w:t>
      </w:r>
      <w:r>
        <w:rPr>
          <w:rFonts w:ascii="宋体" w:hAnsi="宋体" w:eastAsia="宋体" w:cs="宋体"/>
          <w:color w:val="000000"/>
        </w:rPr>
        <w:t>丁</w:t>
      </w:r>
    </w:p>
    <w:p w14:paraId="4E724395">
      <w:pPr>
        <w:spacing w:line="360" w:lineRule="auto"/>
        <w:jc w:val="left"/>
        <w:textAlignment w:val="center"/>
        <w:rPr>
          <w:color w:val="000000"/>
        </w:rPr>
      </w:pPr>
      <w:r>
        <w:rPr>
          <w:color w:val="000000"/>
        </w:rPr>
        <w:t xml:space="preserve">10. </w:t>
      </w:r>
      <w:r>
        <w:rPr>
          <w:rFonts w:ascii="宋体" w:hAnsi="宋体" w:eastAsia="宋体" w:cs="宋体"/>
          <w:color w:val="000000"/>
        </w:rPr>
        <w:t>乙在丁的（</w:t>
      </w:r>
      <w:r>
        <w:rPr>
          <w:rFonts w:ascii="Times New Roman" w:hAnsi="Times New Roman" w:eastAsia="Times New Roman" w:cs="Times New Roman"/>
          <w:color w:val="000000"/>
        </w:rPr>
        <w:t xml:space="preserve">   </w:t>
      </w:r>
      <w:r>
        <w:rPr>
          <w:rFonts w:ascii="宋体" w:hAnsi="宋体" w:eastAsia="宋体" w:cs="宋体"/>
          <w:color w:val="000000"/>
        </w:rPr>
        <w:t>）</w:t>
      </w:r>
    </w:p>
    <w:p w14:paraId="31282F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东北</w:t>
      </w:r>
      <w:r>
        <w:rPr>
          <w:color w:val="000000"/>
        </w:rPr>
        <w:tab/>
      </w:r>
      <w:r>
        <w:rPr>
          <w:color w:val="000000"/>
        </w:rPr>
        <w:t xml:space="preserve">B. </w:t>
      </w:r>
      <w:r>
        <w:rPr>
          <w:rFonts w:ascii="宋体" w:hAnsi="宋体" w:eastAsia="宋体" w:cs="宋体"/>
          <w:color w:val="000000"/>
        </w:rPr>
        <w:t>东南</w:t>
      </w:r>
      <w:r>
        <w:rPr>
          <w:color w:val="000000"/>
        </w:rPr>
        <w:tab/>
      </w:r>
      <w:r>
        <w:rPr>
          <w:color w:val="000000"/>
        </w:rPr>
        <w:t xml:space="preserve">C. </w:t>
      </w:r>
      <w:r>
        <w:rPr>
          <w:rFonts w:ascii="宋体" w:hAnsi="宋体" w:eastAsia="宋体" w:cs="宋体"/>
          <w:color w:val="000000"/>
        </w:rPr>
        <w:t>西北</w:t>
      </w:r>
      <w:r>
        <w:rPr>
          <w:color w:val="000000"/>
        </w:rPr>
        <w:tab/>
      </w:r>
      <w:r>
        <w:rPr>
          <w:color w:val="000000"/>
        </w:rPr>
        <w:t xml:space="preserve">D. </w:t>
      </w:r>
      <w:r>
        <w:rPr>
          <w:rFonts w:ascii="宋体" w:hAnsi="宋体" w:eastAsia="宋体" w:cs="宋体"/>
          <w:color w:val="000000"/>
        </w:rPr>
        <w:t>西南</w:t>
      </w:r>
    </w:p>
    <w:p w14:paraId="1532DB18">
      <w:pPr>
        <w:spacing w:line="360" w:lineRule="auto"/>
        <w:jc w:val="left"/>
        <w:textAlignment w:val="center"/>
        <w:rPr>
          <w:color w:val="000000"/>
        </w:rPr>
      </w:pPr>
      <w:r>
        <w:rPr>
          <w:color w:val="000000"/>
        </w:rPr>
        <w:t xml:space="preserve">11. </w:t>
      </w:r>
      <w:r>
        <w:rPr>
          <w:rFonts w:ascii="宋体" w:hAnsi="宋体" w:eastAsia="宋体" w:cs="宋体"/>
          <w:color w:val="000000"/>
        </w:rPr>
        <w:t>我国在南极开展科学考察有利于（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D59D5A2">
      <w:pPr>
        <w:spacing w:line="360" w:lineRule="auto"/>
        <w:jc w:val="left"/>
        <w:textAlignment w:val="center"/>
        <w:rPr>
          <w:color w:val="000000"/>
        </w:rPr>
      </w:pPr>
      <w:r>
        <w:rPr>
          <w:rFonts w:ascii="宋体" w:hAnsi="宋体" w:eastAsia="宋体" w:cs="宋体"/>
          <w:color w:val="000000"/>
        </w:rPr>
        <w:t>①大力发展旅游产业  ②对冰川分布的研究  ③对海洋生物的研究  ④对天文现象的研究</w:t>
      </w:r>
    </w:p>
    <w:p w14:paraId="6C7FC9AF">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2A293DC">
      <w:pPr>
        <w:spacing w:line="360" w:lineRule="auto"/>
        <w:textAlignment w:val="center"/>
        <w:rPr>
          <w:color w:val="000000"/>
        </w:rPr>
      </w:pPr>
      <w:r>
        <w:rPr>
          <w:color w:val="2E75B6"/>
        </w:rPr>
        <w:t>【答案】</w:t>
      </w:r>
      <w:r>
        <w:rPr>
          <w:color w:val="000000"/>
        </w:rPr>
        <w:t>9. B    10. D    11. D</w:t>
      </w:r>
    </w:p>
    <w:p w14:paraId="503708F5">
      <w:pPr>
        <w:spacing w:line="360" w:lineRule="auto"/>
        <w:textAlignment w:val="center"/>
        <w:rPr>
          <w:color w:val="000000"/>
        </w:rPr>
      </w:pPr>
      <w:r>
        <w:rPr>
          <w:color w:val="2E75B6"/>
        </w:rPr>
        <w:t>【解析】</w:t>
      </w:r>
    </w:p>
    <w:p w14:paraId="6C4D572C">
      <w:pPr>
        <w:spacing w:line="360" w:lineRule="auto"/>
        <w:textAlignment w:val="center"/>
        <w:rPr>
          <w:color w:val="000000"/>
        </w:rPr>
      </w:pPr>
      <w:r>
        <w:rPr>
          <w:color w:val="000000"/>
        </w:rPr>
        <w:t>【9题详解】</w:t>
      </w:r>
    </w:p>
    <w:p w14:paraId="5A9EABF8">
      <w:pPr>
        <w:spacing w:line="360" w:lineRule="auto"/>
        <w:jc w:val="left"/>
        <w:textAlignment w:val="center"/>
        <w:rPr>
          <w:color w:val="000000"/>
        </w:rPr>
      </w:pPr>
      <w:r>
        <w:rPr>
          <w:color w:val="000000"/>
        </w:rPr>
        <w:t>由图可知，图中甲位于南极点（90°S），A不符合题意；丁的纬度位于66.5°S附近，D不符合题意；图中相邻两条经度相差30°，乙位于60°E—90°E之间，丙位于90°E—120°E之间，乙符合昆仑站的位置，B符合题意。故选B。</w:t>
      </w:r>
    </w:p>
    <w:p w14:paraId="11049820">
      <w:pPr>
        <w:spacing w:line="360" w:lineRule="auto"/>
        <w:jc w:val="left"/>
        <w:textAlignment w:val="center"/>
        <w:rPr>
          <w:color w:val="000000"/>
        </w:rPr>
      </w:pPr>
      <w:r>
        <w:rPr>
          <w:color w:val="000000"/>
        </w:rPr>
        <w:t>【10题详解】</w:t>
      </w:r>
    </w:p>
    <w:p w14:paraId="761CD928">
      <w:pPr>
        <w:spacing w:line="360" w:lineRule="auto"/>
        <w:jc w:val="left"/>
        <w:textAlignment w:val="center"/>
        <w:rPr>
          <w:color w:val="000000"/>
        </w:rPr>
      </w:pPr>
      <w:r>
        <w:rPr>
          <w:color w:val="000000"/>
        </w:rPr>
        <w:t>在经纬网上，经线指向南北，纬线指向东西，南极点是地球的最南端，故乙在丁的西南方向，故选D。</w:t>
      </w:r>
    </w:p>
    <w:p w14:paraId="11BCD5B3">
      <w:pPr>
        <w:spacing w:line="360" w:lineRule="auto"/>
        <w:jc w:val="left"/>
        <w:textAlignment w:val="center"/>
        <w:rPr>
          <w:color w:val="000000"/>
        </w:rPr>
      </w:pPr>
      <w:r>
        <w:rPr>
          <w:color w:val="000000"/>
        </w:rPr>
        <w:t>【11题详解】</w:t>
      </w:r>
    </w:p>
    <w:p w14:paraId="1B27B597">
      <w:pPr>
        <w:spacing w:line="360" w:lineRule="auto"/>
        <w:jc w:val="left"/>
        <w:textAlignment w:val="center"/>
        <w:rPr>
          <w:color w:val="000000"/>
        </w:rPr>
      </w:pPr>
      <w:r>
        <w:rPr>
          <w:color w:val="000000"/>
        </w:rPr>
        <w:t>昆仑站冰川广布，可以进行冰川分布的研究，故②正确；南极地区有企鹅等动物，可以进行海洋生物的研究，故③正确；昆仑站空气洁净，空气稀薄，可以做天文现象的研究，故④正确；我们应该保护南极地区的环境，不适宜大力发展旅游产业，故①错误。故选D。</w:t>
      </w:r>
    </w:p>
    <w:p w14:paraId="2701882F">
      <w:pPr>
        <w:spacing w:line="360" w:lineRule="auto"/>
        <w:jc w:val="left"/>
        <w:textAlignment w:val="center"/>
        <w:rPr>
          <w:color w:val="000000"/>
        </w:rPr>
      </w:pPr>
      <w:r>
        <w:rPr>
          <w:color w:val="000000"/>
        </w:rPr>
        <w:t>【点睛】我国在南极地区的科学考察站有长城站、中山站、昆仑站、泰山站和罗斯海新站，在北极地区的科学考察站有黄河站。</w:t>
      </w:r>
    </w:p>
    <w:p w14:paraId="415095D4">
      <w:pPr>
        <w:spacing w:line="360" w:lineRule="auto"/>
        <w:ind w:firstLine="420"/>
        <w:jc w:val="left"/>
        <w:textAlignment w:val="center"/>
        <w:rPr>
          <w:color w:val="000000"/>
        </w:rPr>
      </w:pPr>
      <w:r>
        <w:rPr>
          <w:rFonts w:ascii="楷体" w:hAnsi="楷体" w:eastAsia="楷体" w:cs="楷体"/>
          <w:color w:val="000000"/>
        </w:rPr>
        <w:t>长江三角洲是由长江及钱塘江的泥沙淤积形成的滨海平原，这里自然条件优越，物产丰富，被誉为“鱼米之乡”。完成下面小题。</w:t>
      </w:r>
    </w:p>
    <w:p w14:paraId="03FABE03">
      <w:pPr>
        <w:spacing w:line="360" w:lineRule="auto"/>
        <w:jc w:val="left"/>
        <w:textAlignment w:val="center"/>
        <w:rPr>
          <w:color w:val="000000"/>
        </w:rPr>
      </w:pPr>
      <w:r>
        <w:rPr>
          <w:color w:val="000000"/>
        </w:rPr>
        <w:t xml:space="preserve">12. </w:t>
      </w:r>
      <w:r>
        <w:rPr>
          <w:rFonts w:ascii="宋体" w:hAnsi="宋体" w:eastAsia="宋体" w:cs="宋体"/>
          <w:color w:val="000000"/>
        </w:rPr>
        <w:t>长江入海口多年平均输沙量最少的时段是（</w:t>
      </w:r>
      <w:r>
        <w:rPr>
          <w:rFonts w:ascii="Times New Roman" w:hAnsi="Times New Roman" w:eastAsia="Times New Roman" w:cs="Times New Roman"/>
          <w:color w:val="000000"/>
        </w:rPr>
        <w:t xml:space="preserve">   </w:t>
      </w:r>
      <w:r>
        <w:rPr>
          <w:rFonts w:ascii="宋体" w:hAnsi="宋体" w:eastAsia="宋体" w:cs="宋体"/>
          <w:color w:val="000000"/>
        </w:rPr>
        <w:t>）</w:t>
      </w:r>
    </w:p>
    <w:p w14:paraId="101E7C2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月</w:t>
      </w:r>
      <w:r>
        <w:rPr>
          <w:color w:val="000000"/>
        </w:rPr>
        <w:tab/>
      </w:r>
      <w:r>
        <w:rPr>
          <w:color w:val="000000"/>
        </w:rPr>
        <w:t xml:space="preserve">B. </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月</w:t>
      </w:r>
      <w:r>
        <w:rPr>
          <w:color w:val="000000"/>
        </w:rPr>
        <w:tab/>
      </w:r>
      <w:r>
        <w:rPr>
          <w:color w:val="000000"/>
        </w:rPr>
        <w:t xml:space="preserve">C.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11</w:t>
      </w:r>
      <w:r>
        <w:rPr>
          <w:rFonts w:ascii="宋体" w:hAnsi="宋体" w:eastAsia="宋体" w:cs="宋体"/>
          <w:color w:val="000000"/>
        </w:rPr>
        <w:t>月</w:t>
      </w:r>
      <w:r>
        <w:rPr>
          <w:color w:val="000000"/>
        </w:rPr>
        <w:tab/>
      </w:r>
      <w:r>
        <w:rPr>
          <w:color w:val="000000"/>
        </w:rPr>
        <w:t xml:space="preserve">D. </w:t>
      </w:r>
      <w:r>
        <w:rPr>
          <w:rFonts w:ascii="Times New Roman" w:hAnsi="Times New Roman" w:eastAsia="Times New Roman" w:cs="Times New Roman"/>
          <w:color w:val="000000"/>
        </w:rPr>
        <w:t>12</w:t>
      </w:r>
      <w:r>
        <w:rPr>
          <w:rFonts w:ascii="宋体" w:hAnsi="宋体" w:eastAsia="宋体" w:cs="宋体"/>
          <w:color w:val="000000"/>
        </w:rPr>
        <w:t>～次年</w:t>
      </w:r>
      <w:r>
        <w:rPr>
          <w:rFonts w:ascii="Times New Roman" w:hAnsi="Times New Roman" w:eastAsia="Times New Roman" w:cs="Times New Roman"/>
          <w:color w:val="000000"/>
        </w:rPr>
        <w:t>2</w:t>
      </w:r>
      <w:r>
        <w:rPr>
          <w:rFonts w:ascii="宋体" w:hAnsi="宋体" w:eastAsia="宋体" w:cs="宋体"/>
          <w:color w:val="000000"/>
        </w:rPr>
        <w:t>月</w:t>
      </w:r>
    </w:p>
    <w:p w14:paraId="29AFA2A8">
      <w:pPr>
        <w:spacing w:line="360" w:lineRule="auto"/>
        <w:jc w:val="left"/>
        <w:textAlignment w:val="center"/>
        <w:rPr>
          <w:color w:val="000000"/>
        </w:rPr>
      </w:pPr>
      <w:r>
        <w:rPr>
          <w:color w:val="000000"/>
        </w:rPr>
        <w:t xml:space="preserve">13. </w:t>
      </w:r>
      <w:r>
        <w:rPr>
          <w:rFonts w:ascii="宋体" w:hAnsi="宋体" w:eastAsia="宋体" w:cs="宋体"/>
          <w:color w:val="000000"/>
        </w:rPr>
        <w:t>“鱼米之乡”中的“米”最可能指的是（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7C829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稻米</w:t>
      </w:r>
      <w:r>
        <w:rPr>
          <w:color w:val="000000"/>
        </w:rPr>
        <w:tab/>
      </w:r>
      <w:r>
        <w:rPr>
          <w:color w:val="000000"/>
        </w:rPr>
        <w:t xml:space="preserve">B. </w:t>
      </w:r>
      <w:r>
        <w:rPr>
          <w:rFonts w:ascii="宋体" w:hAnsi="宋体" w:eastAsia="宋体" w:cs="宋体"/>
          <w:color w:val="000000"/>
        </w:rPr>
        <w:t>土豆</w:t>
      </w:r>
      <w:r>
        <w:rPr>
          <w:color w:val="000000"/>
        </w:rPr>
        <w:tab/>
      </w:r>
      <w:r>
        <w:rPr>
          <w:color w:val="000000"/>
        </w:rPr>
        <w:t xml:space="preserve">C. </w:t>
      </w:r>
      <w:r>
        <w:rPr>
          <w:rFonts w:ascii="宋体" w:hAnsi="宋体" w:eastAsia="宋体" w:cs="宋体"/>
          <w:color w:val="000000"/>
        </w:rPr>
        <w:t>红薯</w:t>
      </w:r>
      <w:r>
        <w:rPr>
          <w:color w:val="000000"/>
        </w:rPr>
        <w:tab/>
      </w:r>
      <w:r>
        <w:rPr>
          <w:color w:val="000000"/>
        </w:rPr>
        <w:t xml:space="preserve">D. </w:t>
      </w:r>
      <w:r>
        <w:rPr>
          <w:rFonts w:ascii="宋体" w:hAnsi="宋体" w:eastAsia="宋体" w:cs="宋体"/>
          <w:color w:val="000000"/>
        </w:rPr>
        <w:t>小麦</w:t>
      </w:r>
    </w:p>
    <w:p w14:paraId="7C1B63FC">
      <w:pPr>
        <w:spacing w:line="360" w:lineRule="auto"/>
        <w:jc w:val="left"/>
        <w:textAlignment w:val="center"/>
        <w:rPr>
          <w:color w:val="000000"/>
        </w:rPr>
      </w:pPr>
      <w:r>
        <w:rPr>
          <w:color w:val="000000"/>
        </w:rPr>
        <w:t xml:space="preserve">14. </w:t>
      </w:r>
      <w:r>
        <w:rPr>
          <w:rFonts w:ascii="宋体" w:hAnsi="宋体" w:eastAsia="宋体" w:cs="宋体"/>
          <w:color w:val="000000"/>
        </w:rPr>
        <w:t>长江三角洲成为“鱼米之乡”的有利条件有（</w:t>
      </w:r>
      <w:r>
        <w:rPr>
          <w:rFonts w:ascii="Times New Roman" w:hAnsi="Times New Roman" w:eastAsia="Times New Roman" w:cs="Times New Roman"/>
          <w:color w:val="000000"/>
        </w:rPr>
        <w:t xml:space="preserve">   </w:t>
      </w:r>
      <w:r>
        <w:rPr>
          <w:rFonts w:ascii="宋体" w:hAnsi="宋体" w:eastAsia="宋体" w:cs="宋体"/>
          <w:color w:val="000000"/>
        </w:rPr>
        <w:t>）</w:t>
      </w:r>
    </w:p>
    <w:p w14:paraId="28B122C2">
      <w:pPr>
        <w:spacing w:line="360" w:lineRule="auto"/>
        <w:jc w:val="left"/>
        <w:textAlignment w:val="center"/>
        <w:rPr>
          <w:color w:val="000000"/>
        </w:rPr>
      </w:pPr>
      <w:r>
        <w:rPr>
          <w:rFonts w:ascii="宋体" w:hAnsi="宋体" w:eastAsia="宋体" w:cs="宋体"/>
          <w:color w:val="000000"/>
        </w:rPr>
        <w:t>①水源充足②地势低平③黑土广布④热量充足</w:t>
      </w:r>
    </w:p>
    <w:p w14:paraId="0B90D5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AE6FAD6">
      <w:pPr>
        <w:spacing w:line="360" w:lineRule="auto"/>
        <w:textAlignment w:val="center"/>
        <w:rPr>
          <w:color w:val="000000"/>
        </w:rPr>
      </w:pPr>
      <w:r>
        <w:rPr>
          <w:color w:val="2E75B6"/>
        </w:rPr>
        <w:t>【答案】</w:t>
      </w:r>
      <w:r>
        <w:rPr>
          <w:color w:val="000000"/>
        </w:rPr>
        <w:t>12. D    13. A    14. B</w:t>
      </w:r>
    </w:p>
    <w:p w14:paraId="6BD34BB9">
      <w:pPr>
        <w:spacing w:line="360" w:lineRule="auto"/>
        <w:textAlignment w:val="center"/>
        <w:rPr>
          <w:color w:val="000000"/>
        </w:rPr>
      </w:pPr>
      <w:r>
        <w:rPr>
          <w:color w:val="2E75B6"/>
        </w:rPr>
        <w:t>【解析】</w:t>
      </w:r>
    </w:p>
    <w:p w14:paraId="7D2E492E">
      <w:pPr>
        <w:spacing w:line="360" w:lineRule="auto"/>
        <w:textAlignment w:val="center"/>
        <w:rPr>
          <w:color w:val="000000"/>
        </w:rPr>
      </w:pPr>
      <w:r>
        <w:rPr>
          <w:color w:val="000000"/>
        </w:rPr>
        <w:t>【12题详解】</w:t>
      </w:r>
    </w:p>
    <w:p w14:paraId="6E5E4664">
      <w:pPr>
        <w:spacing w:line="360" w:lineRule="auto"/>
        <w:jc w:val="left"/>
        <w:textAlignment w:val="center"/>
        <w:rPr>
          <w:color w:val="000000"/>
        </w:rPr>
      </w:pPr>
      <w:r>
        <w:rPr>
          <w:color w:val="000000"/>
        </w:rPr>
        <w:t>长江入海口多年平均输沙量最少的时段是12～次年2月，此时为长江的枯水期，水量少，含沙量最低。故选：D。</w:t>
      </w:r>
    </w:p>
    <w:p w14:paraId="6F6111AE">
      <w:pPr>
        <w:spacing w:line="360" w:lineRule="auto"/>
        <w:jc w:val="left"/>
        <w:textAlignment w:val="center"/>
        <w:rPr>
          <w:color w:val="000000"/>
        </w:rPr>
      </w:pPr>
      <w:r>
        <w:rPr>
          <w:color w:val="000000"/>
        </w:rPr>
        <w:t>【13题详解】</w:t>
      </w:r>
    </w:p>
    <w:p w14:paraId="3C049B9B">
      <w:pPr>
        <w:spacing w:line="360" w:lineRule="auto"/>
        <w:jc w:val="left"/>
        <w:textAlignment w:val="center"/>
        <w:rPr>
          <w:color w:val="000000"/>
        </w:rPr>
      </w:pPr>
      <w:r>
        <w:rPr>
          <w:color w:val="000000"/>
        </w:rPr>
        <w:t>长江三角洲被誉为“鱼米之乡”，是因为这里气候湿热，盛产稻米。故选：A。</w:t>
      </w:r>
    </w:p>
    <w:p w14:paraId="2434BC5E">
      <w:pPr>
        <w:spacing w:line="360" w:lineRule="auto"/>
        <w:jc w:val="left"/>
        <w:textAlignment w:val="center"/>
        <w:rPr>
          <w:color w:val="000000"/>
        </w:rPr>
      </w:pPr>
      <w:r>
        <w:rPr>
          <w:color w:val="000000"/>
        </w:rPr>
        <w:t>【14题详解】</w:t>
      </w:r>
    </w:p>
    <w:p w14:paraId="49F75B5C">
      <w:pPr>
        <w:spacing w:line="360" w:lineRule="auto"/>
        <w:jc w:val="left"/>
        <w:textAlignment w:val="center"/>
        <w:rPr>
          <w:color w:val="000000"/>
        </w:rPr>
      </w:pPr>
      <w:r>
        <w:rPr>
          <w:color w:val="000000"/>
        </w:rPr>
        <w:t>我国的长江三角洲地区。该地区地势低平，气候湿润，土壤肥沃，河网纵横，有利于水稻和渔业的生产，是我国著名鱼米之乡。故选：B。</w:t>
      </w:r>
    </w:p>
    <w:p w14:paraId="30E7D4FE">
      <w:pPr>
        <w:spacing w:line="360" w:lineRule="auto"/>
        <w:jc w:val="left"/>
        <w:textAlignment w:val="center"/>
        <w:rPr>
          <w:color w:val="000000"/>
        </w:rPr>
      </w:pPr>
      <w:r>
        <w:rPr>
          <w:color w:val="000000"/>
        </w:rPr>
        <w:t>【点睛】长江三角洲以上海为龙头，浙江省北部和江苏省南部为两翼。上海是其核心，南京、杭州分别是其北翼、南翼的中心城市，上海对长江三角洲、对长江流域乃至全国的发展，具有重要的辐射带动作用。长江三角洲地区旅游业发达。</w:t>
      </w:r>
    </w:p>
    <w:p w14:paraId="71765989">
      <w:pPr>
        <w:spacing w:line="360" w:lineRule="auto"/>
        <w:ind w:firstLine="420"/>
        <w:jc w:val="left"/>
        <w:textAlignment w:val="center"/>
        <w:rPr>
          <w:color w:val="000000"/>
        </w:rPr>
      </w:pPr>
      <w:r>
        <w:rPr>
          <w:rFonts w:ascii="楷体" w:hAnsi="楷体" w:eastAsia="楷体" w:cs="楷体"/>
          <w:color w:val="000000"/>
        </w:rPr>
        <w:t>区域经济发展与自然、人文环境密切相关，因地制宜发展产业是助推区域高质量发展的有效途径。某省近年来努力打造“山地公园”生态名片，大力发展旅游业。如图示意玲玲老师地理课堂板书设计。完成下面小题。</w:t>
      </w:r>
    </w:p>
    <w:p w14:paraId="1B47F1DA">
      <w:pPr>
        <w:spacing w:line="360" w:lineRule="auto"/>
        <w:jc w:val="left"/>
        <w:textAlignment w:val="center"/>
        <w:rPr>
          <w:color w:val="000000"/>
        </w:rPr>
      </w:pPr>
      <w:r>
        <w:rPr>
          <w:color w:val="000000"/>
        </w:rPr>
        <w:drawing>
          <wp:inline distT="0" distB="0" distL="114300" distR="114300">
            <wp:extent cx="3695700" cy="2286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695700" cy="2286000"/>
                    </a:xfrm>
                    <a:prstGeom prst="rect">
                      <a:avLst/>
                    </a:prstGeom>
                  </pic:spPr>
                </pic:pic>
              </a:graphicData>
            </a:graphic>
          </wp:inline>
        </w:drawing>
      </w:r>
    </w:p>
    <w:p w14:paraId="51700468">
      <w:pPr>
        <w:spacing w:line="360" w:lineRule="auto"/>
        <w:jc w:val="left"/>
        <w:textAlignment w:val="center"/>
        <w:rPr>
          <w:color w:val="000000"/>
        </w:rPr>
      </w:pPr>
      <w:r>
        <w:rPr>
          <w:color w:val="000000"/>
        </w:rPr>
        <w:t xml:space="preserve">15. </w:t>
      </w:r>
      <w:r>
        <w:rPr>
          <w:rFonts w:ascii="宋体" w:hAnsi="宋体" w:eastAsia="宋体" w:cs="宋体"/>
          <w:color w:val="000000"/>
        </w:rPr>
        <w:t>图示省区是（</w:t>
      </w:r>
      <w:r>
        <w:rPr>
          <w:rFonts w:ascii="Times New Roman" w:hAnsi="Times New Roman" w:eastAsia="Times New Roman" w:cs="Times New Roman"/>
          <w:color w:val="000000"/>
        </w:rPr>
        <w:t xml:space="preserve">   </w:t>
      </w:r>
      <w:r>
        <w:rPr>
          <w:rFonts w:ascii="宋体" w:hAnsi="宋体" w:eastAsia="宋体" w:cs="宋体"/>
          <w:color w:val="000000"/>
        </w:rPr>
        <w:t>）</w:t>
      </w:r>
    </w:p>
    <w:p w14:paraId="5DC516F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青海省</w:t>
      </w:r>
      <w:r>
        <w:rPr>
          <w:color w:val="000000"/>
        </w:rPr>
        <w:tab/>
      </w:r>
      <w:r>
        <w:rPr>
          <w:color w:val="000000"/>
        </w:rPr>
        <w:t xml:space="preserve">B. </w:t>
      </w:r>
      <w:r>
        <w:rPr>
          <w:rFonts w:ascii="宋体" w:hAnsi="宋体" w:eastAsia="宋体" w:cs="宋体"/>
          <w:color w:val="000000"/>
        </w:rPr>
        <w:t>贵州省</w:t>
      </w:r>
      <w:r>
        <w:rPr>
          <w:color w:val="000000"/>
        </w:rPr>
        <w:tab/>
      </w:r>
      <w:r>
        <w:rPr>
          <w:color w:val="000000"/>
        </w:rPr>
        <w:t xml:space="preserve">C. </w:t>
      </w:r>
      <w:r>
        <w:rPr>
          <w:rFonts w:ascii="宋体" w:hAnsi="宋体" w:eastAsia="宋体" w:cs="宋体"/>
          <w:color w:val="000000"/>
        </w:rPr>
        <w:t>湖北省</w:t>
      </w:r>
      <w:r>
        <w:rPr>
          <w:color w:val="000000"/>
        </w:rPr>
        <w:tab/>
      </w:r>
      <w:r>
        <w:rPr>
          <w:color w:val="000000"/>
        </w:rPr>
        <w:t xml:space="preserve">D. </w:t>
      </w:r>
      <w:r>
        <w:rPr>
          <w:rFonts w:ascii="宋体" w:hAnsi="宋体" w:eastAsia="宋体" w:cs="宋体"/>
          <w:color w:val="000000"/>
        </w:rPr>
        <w:t>江西省</w:t>
      </w:r>
    </w:p>
    <w:p w14:paraId="39186FEB">
      <w:pPr>
        <w:spacing w:line="360" w:lineRule="auto"/>
        <w:jc w:val="left"/>
        <w:textAlignment w:val="center"/>
        <w:rPr>
          <w:color w:val="000000"/>
        </w:rPr>
      </w:pPr>
      <w:r>
        <w:rPr>
          <w:color w:val="000000"/>
        </w:rPr>
        <w:t xml:space="preserve">16. </w:t>
      </w:r>
      <w:r>
        <w:rPr>
          <w:rFonts w:ascii="宋体" w:hAnsi="宋体" w:eastAsia="宋体" w:cs="宋体"/>
          <w:color w:val="000000"/>
        </w:rPr>
        <w:t>对该省区地形特征描述正确的是（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6EF86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地表坦荡，起伏和缓</w:t>
      </w:r>
      <w:r>
        <w:rPr>
          <w:color w:val="000000"/>
        </w:rPr>
        <w:tab/>
      </w:r>
      <w:r>
        <w:rPr>
          <w:color w:val="000000"/>
        </w:rPr>
        <w:t xml:space="preserve">B. </w:t>
      </w:r>
      <w:r>
        <w:rPr>
          <w:rFonts w:ascii="宋体" w:hAnsi="宋体" w:eastAsia="宋体" w:cs="宋体"/>
          <w:color w:val="000000"/>
        </w:rPr>
        <w:t>雪山绵延，冰川纵横</w:t>
      </w:r>
    </w:p>
    <w:p w14:paraId="7DFDE71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黄土广布，千沟万壑</w:t>
      </w:r>
      <w:r>
        <w:rPr>
          <w:color w:val="000000"/>
        </w:rPr>
        <w:tab/>
      </w:r>
      <w:r>
        <w:rPr>
          <w:color w:val="000000"/>
        </w:rPr>
        <w:t xml:space="preserve">D. </w:t>
      </w:r>
      <w:r>
        <w:rPr>
          <w:rFonts w:ascii="宋体" w:hAnsi="宋体" w:eastAsia="宋体" w:cs="宋体"/>
          <w:color w:val="000000"/>
        </w:rPr>
        <w:t>地表崎岖，起伏较大</w:t>
      </w:r>
    </w:p>
    <w:p w14:paraId="3BBF2BF5">
      <w:pPr>
        <w:spacing w:line="360" w:lineRule="auto"/>
        <w:jc w:val="left"/>
        <w:textAlignment w:val="center"/>
        <w:rPr>
          <w:color w:val="000000"/>
        </w:rPr>
      </w:pPr>
      <w:r>
        <w:rPr>
          <w:color w:val="000000"/>
        </w:rPr>
        <w:t xml:space="preserve">17. </w:t>
      </w:r>
      <w:r>
        <w:rPr>
          <w:rFonts w:ascii="宋体" w:hAnsi="宋体" w:eastAsia="宋体" w:cs="宋体"/>
          <w:color w:val="000000"/>
        </w:rPr>
        <w:t>大力发展山地旅游给该省带来的好处有（</w:t>
      </w:r>
      <w:r>
        <w:rPr>
          <w:rFonts w:ascii="Times New Roman" w:hAnsi="Times New Roman" w:eastAsia="Times New Roman" w:cs="Times New Roman"/>
          <w:color w:val="000000"/>
        </w:rPr>
        <w:t xml:space="preserve">   </w:t>
      </w:r>
      <w:r>
        <w:rPr>
          <w:rFonts w:ascii="宋体" w:hAnsi="宋体" w:eastAsia="宋体" w:cs="宋体"/>
          <w:color w:val="000000"/>
        </w:rPr>
        <w:t>）</w:t>
      </w:r>
    </w:p>
    <w:p w14:paraId="4D38D4FB">
      <w:pPr>
        <w:spacing w:line="360" w:lineRule="auto"/>
        <w:jc w:val="left"/>
        <w:textAlignment w:val="center"/>
        <w:rPr>
          <w:color w:val="000000"/>
        </w:rPr>
      </w:pPr>
      <w:r>
        <w:rPr>
          <w:rFonts w:ascii="宋体" w:hAnsi="宋体" w:eastAsia="宋体" w:cs="宋体"/>
          <w:color w:val="000000"/>
        </w:rPr>
        <w:t>①增加就业岗位②提高经济收入③促进文化交流④发展航天产业</w:t>
      </w:r>
    </w:p>
    <w:p w14:paraId="670C226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E1630B8">
      <w:pPr>
        <w:spacing w:line="360" w:lineRule="auto"/>
        <w:textAlignment w:val="center"/>
        <w:rPr>
          <w:color w:val="000000"/>
        </w:rPr>
      </w:pPr>
      <w:r>
        <w:rPr>
          <w:color w:val="2E75B6"/>
        </w:rPr>
        <w:t>【答案】</w:t>
      </w:r>
      <w:r>
        <w:rPr>
          <w:color w:val="000000"/>
        </w:rPr>
        <w:t>15. B    16. D    17. A</w:t>
      </w:r>
    </w:p>
    <w:p w14:paraId="722ED101">
      <w:pPr>
        <w:spacing w:line="360" w:lineRule="auto"/>
        <w:textAlignment w:val="center"/>
        <w:rPr>
          <w:color w:val="000000"/>
        </w:rPr>
      </w:pPr>
      <w:r>
        <w:rPr>
          <w:color w:val="2E75B6"/>
        </w:rPr>
        <w:t>【解析】</w:t>
      </w:r>
    </w:p>
    <w:p w14:paraId="287C7BE0">
      <w:pPr>
        <w:spacing w:line="360" w:lineRule="auto"/>
        <w:textAlignment w:val="center"/>
        <w:rPr>
          <w:color w:val="000000"/>
        </w:rPr>
      </w:pPr>
      <w:r>
        <w:rPr>
          <w:color w:val="000000"/>
        </w:rPr>
        <w:t>【15题详解】</w:t>
      </w:r>
    </w:p>
    <w:p w14:paraId="48137399">
      <w:pPr>
        <w:spacing w:line="360" w:lineRule="auto"/>
        <w:jc w:val="left"/>
        <w:textAlignment w:val="center"/>
        <w:rPr>
          <w:color w:val="000000"/>
        </w:rPr>
      </w:pPr>
      <w:r>
        <w:rPr>
          <w:color w:val="000000"/>
        </w:rPr>
        <w:t>读图可知，乌江是长江的支流，位于贵州省，是我国西南内陆省，西临云南，东临湖南，北接重庆，地处云贵高原，喀斯特地貌广布，B正确，ACD错误。故选B。</w:t>
      </w:r>
    </w:p>
    <w:p w14:paraId="15039692">
      <w:pPr>
        <w:spacing w:line="360" w:lineRule="auto"/>
        <w:jc w:val="left"/>
        <w:textAlignment w:val="center"/>
        <w:rPr>
          <w:color w:val="000000"/>
        </w:rPr>
      </w:pPr>
      <w:r>
        <w:rPr>
          <w:color w:val="000000"/>
        </w:rPr>
        <w:t>【16题详解】</w:t>
      </w:r>
    </w:p>
    <w:p w14:paraId="7C6254E6">
      <w:pPr>
        <w:spacing w:line="360" w:lineRule="auto"/>
        <w:jc w:val="left"/>
        <w:textAlignment w:val="center"/>
        <w:rPr>
          <w:color w:val="000000"/>
        </w:rPr>
      </w:pPr>
      <w:r>
        <w:rPr>
          <w:color w:val="000000"/>
        </w:rPr>
        <w:t>读图可知，该省区为贵州省，喀斯特地貌广布，地表崎岖，起伏较大，交通不便，D正确；地表坦荡，起伏和缓，描述的是内蒙古高原；雪山绵延，冰川纵横，描述的是青藏高原；黄土广布，千沟万壑，描述的是黄土高原，ABC错误。故选D。</w:t>
      </w:r>
    </w:p>
    <w:p w14:paraId="564B65E3">
      <w:pPr>
        <w:spacing w:line="360" w:lineRule="auto"/>
        <w:jc w:val="left"/>
        <w:textAlignment w:val="center"/>
        <w:rPr>
          <w:color w:val="000000"/>
        </w:rPr>
      </w:pPr>
      <w:r>
        <w:rPr>
          <w:color w:val="000000"/>
        </w:rPr>
        <w:t>【17题详解】</w:t>
      </w:r>
    </w:p>
    <w:p w14:paraId="794DD38A">
      <w:pPr>
        <w:spacing w:line="360" w:lineRule="auto"/>
        <w:jc w:val="left"/>
        <w:textAlignment w:val="center"/>
        <w:rPr>
          <w:color w:val="000000"/>
        </w:rPr>
      </w:pPr>
      <w:r>
        <w:rPr>
          <w:color w:val="000000"/>
        </w:rPr>
        <w:t>大力发展山地旅游给该省带来的好处有：增加就业岗位、提高经济收入、促进文化交流，①②③说法正确；山地旅游与发展航天产业无关，④错误。综合分析，A正确、BCD错误。故选A。</w:t>
      </w:r>
    </w:p>
    <w:p w14:paraId="171B92E0">
      <w:pPr>
        <w:spacing w:line="360" w:lineRule="auto"/>
        <w:jc w:val="left"/>
        <w:textAlignment w:val="center"/>
        <w:rPr>
          <w:color w:val="000000"/>
        </w:rPr>
      </w:pPr>
      <w:r>
        <w:rPr>
          <w:color w:val="000000"/>
        </w:rPr>
        <w:t>【点睛】乌江</w:t>
      </w:r>
      <w:r>
        <w:rPr>
          <w:color w:val="000000"/>
          <w:position w:val="0"/>
        </w:rPr>
        <w:drawing>
          <wp:inline distT="0" distB="0" distL="114300" distR="114300">
            <wp:extent cx="158750" cy="1905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9"/>
                    <a:stretch>
                      <a:fillRect/>
                    </a:stretch>
                  </pic:blipFill>
                  <pic:spPr>
                    <a:xfrm>
                      <a:off x="0" y="0"/>
                      <a:ext cx="158750" cy="190500"/>
                    </a:xfrm>
                    <a:prstGeom prst="rect">
                      <a:avLst/>
                    </a:prstGeom>
                  </pic:spPr>
                </pic:pic>
              </a:graphicData>
            </a:graphic>
          </wp:inline>
        </w:drawing>
      </w:r>
      <w:r>
        <w:rPr>
          <w:color w:val="000000"/>
        </w:rPr>
        <w:t>贵州省第一大河，长江上游右岸支流，又称黔江。在重庆市涪陵区注入长江。干流全长1037公里，流域面积8.79万平方公里。</w:t>
      </w:r>
    </w:p>
    <w:p w14:paraId="7289FBCA">
      <w:pPr>
        <w:spacing w:line="360" w:lineRule="auto"/>
        <w:ind w:firstLine="420"/>
        <w:jc w:val="left"/>
        <w:textAlignment w:val="center"/>
        <w:rPr>
          <w:color w:val="000000"/>
        </w:rPr>
      </w:pPr>
      <w:r>
        <w:rPr>
          <w:rFonts w:ascii="楷体" w:hAnsi="楷体" w:eastAsia="楷体" w:cs="楷体"/>
          <w:color w:val="000000"/>
        </w:rPr>
        <w:t>朝辞北京天安门，午登上海明珠塔。才见平川无际，转望浦江潮涌。京沪高铁全长</w:t>
      </w:r>
      <w:r>
        <w:rPr>
          <w:rFonts w:ascii="Times New Roman" w:hAnsi="Times New Roman" w:eastAsia="Times New Roman" w:cs="Times New Roman"/>
          <w:color w:val="000000"/>
        </w:rPr>
        <w:t>1318</w:t>
      </w:r>
      <w:r>
        <w:rPr>
          <w:rFonts w:ascii="楷体" w:hAnsi="楷体" w:eastAsia="楷体" w:cs="楷体"/>
          <w:color w:val="000000"/>
        </w:rPr>
        <w:t>千米，是全世界一次性建成线路最长、标准最高的高速铁路。如图示意京沪高铁线路和沿线局部景观。完成下面小题。</w:t>
      </w:r>
    </w:p>
    <w:p w14:paraId="3A6F1E45">
      <w:pPr>
        <w:spacing w:line="360" w:lineRule="auto"/>
        <w:jc w:val="left"/>
        <w:textAlignment w:val="center"/>
        <w:rPr>
          <w:color w:val="000000"/>
        </w:rPr>
      </w:pPr>
      <w:r>
        <w:rPr>
          <w:color w:val="000000"/>
        </w:rPr>
        <w:drawing>
          <wp:inline distT="0" distB="0" distL="114300" distR="114300">
            <wp:extent cx="2714625" cy="2667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714625" cy="2667000"/>
                    </a:xfrm>
                    <a:prstGeom prst="rect">
                      <a:avLst/>
                    </a:prstGeom>
                  </pic:spPr>
                </pic:pic>
              </a:graphicData>
            </a:graphic>
          </wp:inline>
        </w:drawing>
      </w:r>
      <w:r>
        <w:rPr>
          <w:color w:val="000000"/>
        </w:rPr>
        <w:drawing>
          <wp:inline distT="0" distB="0" distL="114300" distR="114300">
            <wp:extent cx="2419350" cy="13144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419350" cy="1314450"/>
                    </a:xfrm>
                    <a:prstGeom prst="rect">
                      <a:avLst/>
                    </a:prstGeom>
                  </pic:spPr>
                </pic:pic>
              </a:graphicData>
            </a:graphic>
          </wp:inline>
        </w:drawing>
      </w:r>
    </w:p>
    <w:p w14:paraId="47504B66">
      <w:pPr>
        <w:spacing w:line="360" w:lineRule="auto"/>
        <w:jc w:val="left"/>
        <w:textAlignment w:val="center"/>
        <w:rPr>
          <w:color w:val="000000"/>
        </w:rPr>
      </w:pPr>
      <w:r>
        <w:rPr>
          <w:color w:val="000000"/>
        </w:rPr>
        <w:t xml:space="preserve">18. </w:t>
      </w:r>
      <w:r>
        <w:rPr>
          <w:rFonts w:ascii="宋体" w:hAnsi="宋体" w:eastAsia="宋体" w:cs="宋体"/>
          <w:color w:val="000000"/>
        </w:rPr>
        <w:t>平川无际中的“平川”指的是（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B8906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东北平原</w:t>
      </w:r>
      <w:r>
        <w:rPr>
          <w:color w:val="000000"/>
        </w:rPr>
        <w:tab/>
      </w:r>
      <w:r>
        <w:rPr>
          <w:color w:val="000000"/>
        </w:rPr>
        <w:t xml:space="preserve">B. </w:t>
      </w:r>
      <w:r>
        <w:rPr>
          <w:rFonts w:ascii="宋体" w:hAnsi="宋体" w:eastAsia="宋体" w:cs="宋体"/>
          <w:color w:val="000000"/>
        </w:rPr>
        <w:t>华北平原</w:t>
      </w:r>
      <w:r>
        <w:rPr>
          <w:color w:val="000000"/>
        </w:rPr>
        <w:tab/>
      </w:r>
      <w:r>
        <w:rPr>
          <w:color w:val="000000"/>
        </w:rPr>
        <w:t xml:space="preserve">C. </w:t>
      </w:r>
      <w:r>
        <w:rPr>
          <w:rFonts w:ascii="宋体" w:hAnsi="宋体" w:eastAsia="宋体" w:cs="宋体"/>
          <w:color w:val="000000"/>
        </w:rPr>
        <w:t>江汉平原</w:t>
      </w:r>
      <w:r>
        <w:rPr>
          <w:color w:val="000000"/>
        </w:rPr>
        <w:tab/>
      </w:r>
      <w:r>
        <w:rPr>
          <w:color w:val="000000"/>
        </w:rPr>
        <w:t xml:space="preserve">D. </w:t>
      </w:r>
      <w:r>
        <w:rPr>
          <w:rFonts w:ascii="宋体" w:hAnsi="宋体" w:eastAsia="宋体" w:cs="宋体"/>
          <w:color w:val="000000"/>
        </w:rPr>
        <w:t>成都平原</w:t>
      </w:r>
    </w:p>
    <w:p w14:paraId="64EB6174">
      <w:pPr>
        <w:spacing w:line="360" w:lineRule="auto"/>
        <w:jc w:val="left"/>
        <w:textAlignment w:val="center"/>
        <w:rPr>
          <w:color w:val="000000"/>
        </w:rPr>
      </w:pPr>
      <w:r>
        <w:rPr>
          <w:color w:val="000000"/>
        </w:rPr>
        <w:t xml:space="preserve">19. </w:t>
      </w:r>
      <w:r>
        <w:rPr>
          <w:rFonts w:ascii="宋体" w:hAnsi="宋体" w:eastAsia="宋体" w:cs="宋体"/>
          <w:color w:val="000000"/>
        </w:rPr>
        <w:t>京沪高铁修建时多以桥梁的方式通过农业种植区，其主要目的是（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3E7CCE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避开冻土</w:t>
      </w:r>
      <w:r>
        <w:rPr>
          <w:color w:val="000000"/>
        </w:rPr>
        <w:tab/>
      </w:r>
      <w:r>
        <w:rPr>
          <w:color w:val="000000"/>
        </w:rPr>
        <w:t xml:space="preserve">B. </w:t>
      </w:r>
      <w:r>
        <w:rPr>
          <w:rFonts w:ascii="宋体" w:hAnsi="宋体" w:eastAsia="宋体" w:cs="宋体"/>
          <w:color w:val="000000"/>
        </w:rPr>
        <w:t>保护动物</w:t>
      </w:r>
      <w:r>
        <w:rPr>
          <w:color w:val="000000"/>
        </w:rPr>
        <w:tab/>
      </w:r>
      <w:r>
        <w:rPr>
          <w:color w:val="000000"/>
        </w:rPr>
        <w:t xml:space="preserve">C. </w:t>
      </w:r>
      <w:r>
        <w:rPr>
          <w:rFonts w:ascii="宋体" w:hAnsi="宋体" w:eastAsia="宋体" w:cs="宋体"/>
          <w:color w:val="000000"/>
        </w:rPr>
        <w:t>美化环境</w:t>
      </w:r>
      <w:r>
        <w:rPr>
          <w:color w:val="000000"/>
        </w:rPr>
        <w:tab/>
      </w:r>
      <w:r>
        <w:rPr>
          <w:color w:val="000000"/>
        </w:rPr>
        <w:t xml:space="preserve">D. </w:t>
      </w:r>
      <w:r>
        <w:rPr>
          <w:rFonts w:ascii="宋体" w:hAnsi="宋体" w:eastAsia="宋体" w:cs="宋体"/>
          <w:color w:val="000000"/>
        </w:rPr>
        <w:t>少占耕地</w:t>
      </w:r>
    </w:p>
    <w:p w14:paraId="5F35FF3A">
      <w:pPr>
        <w:spacing w:line="360" w:lineRule="auto"/>
        <w:jc w:val="left"/>
        <w:textAlignment w:val="center"/>
        <w:rPr>
          <w:color w:val="000000"/>
        </w:rPr>
      </w:pPr>
      <w:r>
        <w:rPr>
          <w:color w:val="000000"/>
        </w:rPr>
        <w:t xml:space="preserve">20. </w:t>
      </w:r>
      <w:r>
        <w:rPr>
          <w:rFonts w:ascii="宋体" w:hAnsi="宋体" w:eastAsia="宋体" w:cs="宋体"/>
          <w:color w:val="000000"/>
        </w:rPr>
        <w:t>京沪高铁开通后带来的有利影响是（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60867CB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促进北方矿产开采</w:t>
      </w:r>
      <w:r>
        <w:rPr>
          <w:color w:val="000000"/>
        </w:rPr>
        <w:tab/>
      </w:r>
      <w:r>
        <w:rPr>
          <w:color w:val="000000"/>
        </w:rPr>
        <w:t xml:space="preserve">B. </w:t>
      </w:r>
      <w:r>
        <w:rPr>
          <w:rFonts w:ascii="宋体" w:hAnsi="宋体" w:eastAsia="宋体" w:cs="宋体"/>
          <w:color w:val="000000"/>
        </w:rPr>
        <w:t>缓解东西运输压力</w:t>
      </w:r>
    </w:p>
    <w:p w14:paraId="0B42FE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加强京沪沟通交流</w:t>
      </w:r>
      <w:r>
        <w:rPr>
          <w:color w:val="000000"/>
        </w:rPr>
        <w:tab/>
      </w:r>
      <w:r>
        <w:rPr>
          <w:color w:val="000000"/>
        </w:rPr>
        <w:t xml:space="preserve">D. </w:t>
      </w:r>
      <w:r>
        <w:rPr>
          <w:rFonts w:ascii="宋体" w:hAnsi="宋体" w:eastAsia="宋体" w:cs="宋体"/>
          <w:color w:val="000000"/>
        </w:rPr>
        <w:t>缩短两地实际距离</w:t>
      </w:r>
    </w:p>
    <w:p w14:paraId="478EC83E">
      <w:pPr>
        <w:spacing w:line="360" w:lineRule="auto"/>
        <w:textAlignment w:val="center"/>
        <w:rPr>
          <w:color w:val="000000"/>
        </w:rPr>
      </w:pPr>
      <w:r>
        <w:rPr>
          <w:color w:val="2E75B6"/>
        </w:rPr>
        <w:t>【答案】</w:t>
      </w:r>
      <w:r>
        <w:rPr>
          <w:color w:val="000000"/>
        </w:rPr>
        <w:t>18. B    19. D    20. C</w:t>
      </w:r>
    </w:p>
    <w:p w14:paraId="2A500B02">
      <w:pPr>
        <w:spacing w:line="360" w:lineRule="auto"/>
        <w:textAlignment w:val="center"/>
        <w:rPr>
          <w:color w:val="000000"/>
        </w:rPr>
      </w:pPr>
      <w:r>
        <w:rPr>
          <w:color w:val="2E75B6"/>
        </w:rPr>
        <w:t>【解析】</w:t>
      </w:r>
    </w:p>
    <w:p w14:paraId="355E021D">
      <w:pPr>
        <w:spacing w:line="360" w:lineRule="auto"/>
        <w:textAlignment w:val="center"/>
        <w:rPr>
          <w:color w:val="000000"/>
        </w:rPr>
      </w:pPr>
      <w:r>
        <w:rPr>
          <w:color w:val="000000"/>
        </w:rPr>
        <w:t>【18题详解】</w:t>
      </w:r>
    </w:p>
    <w:p w14:paraId="57C602DD">
      <w:pPr>
        <w:spacing w:line="360" w:lineRule="auto"/>
        <w:jc w:val="left"/>
        <w:textAlignment w:val="center"/>
        <w:rPr>
          <w:color w:val="000000"/>
        </w:rPr>
      </w:pPr>
      <w:r>
        <w:rPr>
          <w:color w:val="000000"/>
        </w:rPr>
        <w:t>北京背靠群山，面向渤海，位于华北平原西北部，浦江是指上海黄浦江，所以从北京到上海，穿过一望无际</w:t>
      </w:r>
      <w:r>
        <w:rPr>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2"/>
                    <a:stretch>
                      <a:fillRect/>
                    </a:stretch>
                  </pic:blipFill>
                  <pic:spPr>
                    <a:xfrm>
                      <a:off x="0" y="0"/>
                      <a:ext cx="133350" cy="177800"/>
                    </a:xfrm>
                    <a:prstGeom prst="rect">
                      <a:avLst/>
                    </a:prstGeom>
                  </pic:spPr>
                </pic:pic>
              </a:graphicData>
            </a:graphic>
          </wp:inline>
        </w:drawing>
      </w:r>
      <w:r>
        <w:rPr>
          <w:color w:val="000000"/>
        </w:rPr>
        <w:t>华北平原，所以平川无际中的“平川”指的是华北平原。故选B。</w:t>
      </w:r>
    </w:p>
    <w:p w14:paraId="0DFCCE5A">
      <w:pPr>
        <w:spacing w:line="360" w:lineRule="auto"/>
        <w:jc w:val="left"/>
        <w:textAlignment w:val="center"/>
        <w:rPr>
          <w:color w:val="000000"/>
        </w:rPr>
      </w:pPr>
      <w:r>
        <w:rPr>
          <w:color w:val="000000"/>
        </w:rPr>
        <w:t>【19题详解】</w:t>
      </w:r>
    </w:p>
    <w:p w14:paraId="4CF5404A">
      <w:pPr>
        <w:spacing w:line="360" w:lineRule="auto"/>
        <w:jc w:val="left"/>
        <w:textAlignment w:val="center"/>
        <w:rPr>
          <w:color w:val="000000"/>
        </w:rPr>
      </w:pPr>
      <w:r>
        <w:rPr>
          <w:color w:val="000000"/>
        </w:rPr>
        <w:t>读图可知，京沪高铁大部分位于华北平原上，这里耕地多，是我国主要的种植业区，京沪高铁修建时多以桥梁的方式通过农业种植区，其主要目的是少占耕地。不是为了保护动物、美化环境；这里没有冻土，故根据题意选D。</w:t>
      </w:r>
    </w:p>
    <w:p w14:paraId="3CD03FCD">
      <w:pPr>
        <w:spacing w:line="360" w:lineRule="auto"/>
        <w:jc w:val="left"/>
        <w:textAlignment w:val="center"/>
        <w:rPr>
          <w:color w:val="000000"/>
        </w:rPr>
      </w:pPr>
      <w:r>
        <w:rPr>
          <w:color w:val="000000"/>
        </w:rPr>
        <w:t>【20题详解】</w:t>
      </w:r>
    </w:p>
    <w:p w14:paraId="70997C23">
      <w:pPr>
        <w:spacing w:line="360" w:lineRule="auto"/>
        <w:jc w:val="left"/>
        <w:textAlignment w:val="center"/>
        <w:rPr>
          <w:color w:val="000000"/>
        </w:rPr>
      </w:pPr>
      <w:r>
        <w:rPr>
          <w:color w:val="000000"/>
        </w:rPr>
        <w:t>联系实际可知，京沪高铁连接北京和上海，可以加强两地之间的沟通和交流，促进两地区和沿线地区的经济发展，缓解南北运输压力，缩短两地之间通行的时间。对促进北方地区矿产开采意义不大。故C符合题意，ABD不符合题意。故选C。</w:t>
      </w:r>
    </w:p>
    <w:p w14:paraId="5A7F6187">
      <w:pPr>
        <w:spacing w:line="360" w:lineRule="auto"/>
        <w:jc w:val="left"/>
        <w:textAlignment w:val="center"/>
        <w:rPr>
          <w:color w:val="000000"/>
        </w:rPr>
      </w:pPr>
      <w:r>
        <w:rPr>
          <w:color w:val="000000"/>
        </w:rPr>
        <w:t>【点睛】我国铁路运输是主要的运输方式，我国铁路分布具有东部稠密，西部稀疏的特点。其中高度铁路是主要运输旅客的，主要特点是速度快，对我国交通事业和经济发展具有重大意义。</w:t>
      </w:r>
    </w:p>
    <w:p w14:paraId="4CCE9B3C">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8</w:t>
      </w:r>
      <w:r>
        <w:rPr>
          <w:rFonts w:ascii="楷体" w:hAnsi="楷体" w:eastAsia="楷体" w:cs="楷体"/>
          <w:color w:val="000000"/>
        </w:rPr>
        <w:t>日是第十五个世界海洋日，主题是“保护海洋生态系统人与自然和谐共生”。党的二十大报告指出，发展海洋经济，保护海洋生态环境，加快建设海洋强国。渤海是我国内海，其沿岸的长芦盐场海盐产量居全国第一。完成下面小题。</w:t>
      </w:r>
    </w:p>
    <w:p w14:paraId="4936AD26">
      <w:pPr>
        <w:spacing w:line="360" w:lineRule="auto"/>
        <w:jc w:val="left"/>
        <w:textAlignment w:val="center"/>
        <w:rPr>
          <w:color w:val="000000"/>
        </w:rPr>
      </w:pPr>
      <w:r>
        <w:rPr>
          <w:color w:val="000000"/>
        </w:rPr>
        <w:t xml:space="preserve">21. </w:t>
      </w:r>
      <w:r>
        <w:rPr>
          <w:rFonts w:ascii="宋体" w:hAnsi="宋体" w:eastAsia="宋体" w:cs="宋体"/>
          <w:color w:val="000000"/>
        </w:rPr>
        <w:t>长芦盐场海盐生产主要利用了海洋的（</w:t>
      </w:r>
      <w:r>
        <w:rPr>
          <w:rFonts w:ascii="Times New Roman" w:hAnsi="Times New Roman" w:eastAsia="Times New Roman" w:cs="Times New Roman"/>
          <w:color w:val="000000"/>
        </w:rPr>
        <w:t xml:space="preserve">   </w:t>
      </w:r>
      <w:r>
        <w:rPr>
          <w:rFonts w:ascii="宋体" w:hAnsi="宋体" w:eastAsia="宋体" w:cs="宋体"/>
          <w:color w:val="000000"/>
        </w:rPr>
        <w:t>）</w:t>
      </w:r>
    </w:p>
    <w:p w14:paraId="26E5510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水能资源</w:t>
      </w:r>
      <w:r>
        <w:rPr>
          <w:color w:val="000000"/>
        </w:rPr>
        <w:tab/>
      </w:r>
      <w:r>
        <w:rPr>
          <w:color w:val="000000"/>
        </w:rPr>
        <w:t xml:space="preserve">B. </w:t>
      </w:r>
      <w:r>
        <w:rPr>
          <w:rFonts w:ascii="宋体" w:hAnsi="宋体" w:eastAsia="宋体" w:cs="宋体"/>
          <w:color w:val="000000"/>
        </w:rPr>
        <w:t>油气资源</w:t>
      </w:r>
      <w:r>
        <w:rPr>
          <w:color w:val="000000"/>
        </w:rPr>
        <w:tab/>
      </w:r>
      <w:r>
        <w:rPr>
          <w:color w:val="000000"/>
        </w:rPr>
        <w:t xml:space="preserve">C. </w:t>
      </w:r>
      <w:r>
        <w:rPr>
          <w:rFonts w:ascii="宋体" w:hAnsi="宋体" w:eastAsia="宋体" w:cs="宋体"/>
          <w:color w:val="000000"/>
        </w:rPr>
        <w:t>化学资源</w:t>
      </w:r>
      <w:r>
        <w:rPr>
          <w:color w:val="000000"/>
        </w:rPr>
        <w:tab/>
      </w:r>
      <w:r>
        <w:rPr>
          <w:color w:val="000000"/>
        </w:rPr>
        <w:t xml:space="preserve">D. </w:t>
      </w:r>
      <w:r>
        <w:rPr>
          <w:rFonts w:ascii="宋体" w:hAnsi="宋体" w:eastAsia="宋体" w:cs="宋体"/>
          <w:color w:val="000000"/>
        </w:rPr>
        <w:t>生物资源</w:t>
      </w:r>
    </w:p>
    <w:p w14:paraId="3E2F464E">
      <w:pPr>
        <w:spacing w:line="360" w:lineRule="auto"/>
        <w:jc w:val="left"/>
        <w:textAlignment w:val="center"/>
        <w:rPr>
          <w:color w:val="000000"/>
        </w:rPr>
      </w:pPr>
      <w:r>
        <w:rPr>
          <w:color w:val="000000"/>
        </w:rPr>
        <w:t xml:space="preserve">22. </w:t>
      </w:r>
      <w:r>
        <w:rPr>
          <w:rFonts w:ascii="宋体" w:hAnsi="宋体" w:eastAsia="宋体" w:cs="宋体"/>
          <w:color w:val="000000"/>
        </w:rPr>
        <w:t>保护渤海生态环境的可行性措施有（</w:t>
      </w:r>
      <w:r>
        <w:rPr>
          <w:rFonts w:ascii="Times New Roman" w:hAnsi="Times New Roman" w:eastAsia="Times New Roman" w:cs="Times New Roman"/>
          <w:color w:val="000000"/>
        </w:rPr>
        <w:t xml:space="preserve">   </w:t>
      </w:r>
      <w:r>
        <w:rPr>
          <w:rFonts w:ascii="宋体" w:hAnsi="宋体" w:eastAsia="宋体" w:cs="宋体"/>
          <w:color w:val="000000"/>
        </w:rPr>
        <w:t>）</w:t>
      </w:r>
    </w:p>
    <w:p w14:paraId="40219BC3">
      <w:pPr>
        <w:spacing w:line="360" w:lineRule="auto"/>
        <w:jc w:val="left"/>
        <w:textAlignment w:val="center"/>
        <w:rPr>
          <w:color w:val="000000"/>
        </w:rPr>
      </w:pPr>
      <w:r>
        <w:rPr>
          <w:rFonts w:ascii="宋体" w:hAnsi="宋体" w:eastAsia="宋体" w:cs="宋体"/>
          <w:color w:val="000000"/>
        </w:rPr>
        <w:t>①深化执法监管②健全预警监测③加大废水排放④加强保护修复</w:t>
      </w:r>
    </w:p>
    <w:p w14:paraId="723D338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115269F0">
      <w:pPr>
        <w:spacing w:line="360" w:lineRule="auto"/>
        <w:textAlignment w:val="center"/>
        <w:rPr>
          <w:color w:val="000000"/>
        </w:rPr>
      </w:pPr>
      <w:r>
        <w:rPr>
          <w:color w:val="2E75B6"/>
        </w:rPr>
        <w:t>【答案】</w:t>
      </w:r>
      <w:r>
        <w:rPr>
          <w:color w:val="000000"/>
        </w:rPr>
        <w:t>21. C    22. B</w:t>
      </w:r>
    </w:p>
    <w:p w14:paraId="7634702C">
      <w:pPr>
        <w:spacing w:line="360" w:lineRule="auto"/>
        <w:textAlignment w:val="center"/>
        <w:rPr>
          <w:color w:val="000000"/>
        </w:rPr>
      </w:pPr>
      <w:r>
        <w:rPr>
          <w:color w:val="2E75B6"/>
        </w:rPr>
        <w:t>【解析】</w:t>
      </w:r>
    </w:p>
    <w:p w14:paraId="15713F47">
      <w:pPr>
        <w:spacing w:line="360" w:lineRule="auto"/>
        <w:textAlignment w:val="center"/>
        <w:rPr>
          <w:color w:val="000000"/>
        </w:rPr>
      </w:pPr>
      <w:r>
        <w:rPr>
          <w:color w:val="000000"/>
        </w:rPr>
        <w:t>【21题详解】</w:t>
      </w:r>
    </w:p>
    <w:p w14:paraId="47F26EBF">
      <w:pPr>
        <w:spacing w:line="360" w:lineRule="auto"/>
        <w:jc w:val="left"/>
        <w:textAlignment w:val="center"/>
        <w:rPr>
          <w:color w:val="000000"/>
        </w:rPr>
      </w:pPr>
      <w:r>
        <w:rPr>
          <w:color w:val="000000"/>
        </w:rPr>
        <w:t>长芦盐场利用的是海洋化学资源，利用海水蒸发制成盐，与水能资源、油气资源和生物资源无关，ABD不符合题意，故选C。</w:t>
      </w:r>
    </w:p>
    <w:p w14:paraId="78298E77">
      <w:pPr>
        <w:spacing w:line="360" w:lineRule="auto"/>
        <w:jc w:val="left"/>
        <w:textAlignment w:val="center"/>
        <w:rPr>
          <w:color w:val="000000"/>
        </w:rPr>
      </w:pPr>
      <w:r>
        <w:rPr>
          <w:color w:val="000000"/>
        </w:rPr>
        <w:t>【22题详解】</w:t>
      </w:r>
    </w:p>
    <w:p w14:paraId="435AA1B8">
      <w:pPr>
        <w:spacing w:line="360" w:lineRule="auto"/>
        <w:jc w:val="left"/>
        <w:textAlignment w:val="center"/>
        <w:rPr>
          <w:color w:val="000000"/>
        </w:rPr>
      </w:pPr>
      <w:r>
        <w:rPr>
          <w:color w:val="000000"/>
        </w:rPr>
        <w:t>以上四种措施中，深化海洋执法监管、健全预警监测和加强保护修复有利于保护渤海生态环境，加大废水的排放是破坏渤海生态的做法，不可取，故①②④正确，故选B。</w:t>
      </w:r>
    </w:p>
    <w:p w14:paraId="2B2557A1">
      <w:pPr>
        <w:spacing w:line="360" w:lineRule="auto"/>
        <w:jc w:val="left"/>
        <w:textAlignment w:val="center"/>
        <w:rPr>
          <w:color w:val="000000"/>
        </w:rPr>
      </w:pPr>
      <w:r>
        <w:rPr>
          <w:color w:val="000000"/>
        </w:rPr>
        <w:t>【点睛】海洋资源是指海洋中的生产资料和生活资料的天然来源。海洋资源包括海洋矿物资源、海水化学资源、海洋生物（水产）资源和海洋动力资源等四项。海洋矿物资源主要有石油、煤、铁、铝钒土、锰、铜、石英岩等。海水化学资源主要有氯、钠、镁、硫、碘、铀、金、镍等，它们溶解在海水中，其性质同海洋矿物资源一样，都是矿物资源（区别于生物资源） ，但其开发方法同海洋矿物资源的方法完全不同。</w:t>
      </w:r>
    </w:p>
    <w:p w14:paraId="76EDE48D">
      <w:pPr>
        <w:spacing w:line="360" w:lineRule="auto"/>
        <w:ind w:firstLine="420"/>
        <w:jc w:val="left"/>
        <w:textAlignment w:val="center"/>
        <w:rPr>
          <w:color w:val="000000"/>
        </w:rPr>
      </w:pPr>
      <w:r>
        <w:rPr>
          <w:rFonts w:ascii="楷体" w:hAnsi="楷体" w:eastAsia="楷体" w:cs="楷体"/>
          <w:color w:val="000000"/>
        </w:rPr>
        <w:t>“绿遍山原白满川，子规声里雨如烟。乡村四月闲人少，才了蚕桑又插田。”如图示意我国某地农事活动场景。完成下面小题。</w:t>
      </w:r>
    </w:p>
    <w:p w14:paraId="74A074FF">
      <w:pPr>
        <w:spacing w:line="360" w:lineRule="auto"/>
        <w:jc w:val="left"/>
        <w:textAlignment w:val="center"/>
        <w:rPr>
          <w:color w:val="000000"/>
        </w:rPr>
      </w:pPr>
      <w:r>
        <w:rPr>
          <w:color w:val="000000"/>
        </w:rPr>
        <w:drawing>
          <wp:inline distT="0" distB="0" distL="114300" distR="114300">
            <wp:extent cx="3486150" cy="2314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3486150" cy="2314575"/>
                    </a:xfrm>
                    <a:prstGeom prst="rect">
                      <a:avLst/>
                    </a:prstGeom>
                  </pic:spPr>
                </pic:pic>
              </a:graphicData>
            </a:graphic>
          </wp:inline>
        </w:drawing>
      </w:r>
    </w:p>
    <w:p w14:paraId="1F1C27A8">
      <w:pPr>
        <w:spacing w:line="360" w:lineRule="auto"/>
        <w:jc w:val="left"/>
        <w:textAlignment w:val="center"/>
        <w:rPr>
          <w:color w:val="000000"/>
        </w:rPr>
      </w:pPr>
      <w:r>
        <w:rPr>
          <w:color w:val="000000"/>
        </w:rPr>
        <w:t xml:space="preserve">23. </w:t>
      </w:r>
      <w:r>
        <w:rPr>
          <w:rFonts w:ascii="宋体" w:hAnsi="宋体" w:eastAsia="宋体" w:cs="宋体"/>
          <w:color w:val="000000"/>
        </w:rPr>
        <w:t>图中农事活动的传统分布区是（</w:t>
      </w:r>
      <w:r>
        <w:rPr>
          <w:rFonts w:ascii="Times New Roman" w:hAnsi="Times New Roman" w:eastAsia="Times New Roman" w:cs="Times New Roman"/>
          <w:color w:val="000000"/>
        </w:rPr>
        <w:t xml:space="preserve">   </w:t>
      </w:r>
      <w:r>
        <w:rPr>
          <w:rFonts w:ascii="宋体" w:hAnsi="宋体" w:eastAsia="宋体" w:cs="宋体"/>
          <w:color w:val="000000"/>
        </w:rPr>
        <w:t>）</w:t>
      </w:r>
    </w:p>
    <w:p w14:paraId="2FBCAF1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南方地区</w:t>
      </w:r>
      <w:r>
        <w:rPr>
          <w:color w:val="000000"/>
        </w:rPr>
        <w:tab/>
      </w:r>
      <w:r>
        <w:rPr>
          <w:color w:val="000000"/>
        </w:rPr>
        <w:t xml:space="preserve">B. </w:t>
      </w:r>
      <w:r>
        <w:rPr>
          <w:rFonts w:ascii="宋体" w:hAnsi="宋体" w:eastAsia="宋体" w:cs="宋体"/>
          <w:color w:val="000000"/>
        </w:rPr>
        <w:t>北方地区</w:t>
      </w:r>
      <w:r>
        <w:rPr>
          <w:color w:val="000000"/>
        </w:rPr>
        <w:tab/>
      </w:r>
      <w:r>
        <w:rPr>
          <w:color w:val="000000"/>
        </w:rPr>
        <w:t xml:space="preserve">C. </w:t>
      </w:r>
      <w:r>
        <w:rPr>
          <w:rFonts w:ascii="宋体" w:hAnsi="宋体" w:eastAsia="宋体" w:cs="宋体"/>
          <w:color w:val="000000"/>
        </w:rPr>
        <w:t>西北地区</w:t>
      </w:r>
      <w:r>
        <w:rPr>
          <w:color w:val="000000"/>
        </w:rPr>
        <w:tab/>
      </w:r>
      <w:r>
        <w:rPr>
          <w:color w:val="000000"/>
        </w:rPr>
        <w:t xml:space="preserve">D. </w:t>
      </w:r>
      <w:r>
        <w:rPr>
          <w:rFonts w:ascii="宋体" w:hAnsi="宋体" w:eastAsia="宋体" w:cs="宋体"/>
          <w:color w:val="000000"/>
        </w:rPr>
        <w:t>青藏地区</w:t>
      </w:r>
    </w:p>
    <w:p w14:paraId="7131B2A1">
      <w:pPr>
        <w:spacing w:line="360" w:lineRule="auto"/>
        <w:jc w:val="left"/>
        <w:textAlignment w:val="center"/>
        <w:rPr>
          <w:color w:val="000000"/>
        </w:rPr>
      </w:pPr>
      <w:r>
        <w:rPr>
          <w:color w:val="000000"/>
        </w:rPr>
        <w:t xml:space="preserve">24. </w:t>
      </w:r>
      <w:r>
        <w:rPr>
          <w:rFonts w:ascii="宋体" w:hAnsi="宋体" w:eastAsia="宋体" w:cs="宋体"/>
          <w:color w:val="000000"/>
        </w:rPr>
        <w:t>与桑蚕养殖直接相关的工业部门是（</w:t>
      </w:r>
      <w:r>
        <w:rPr>
          <w:rFonts w:ascii="Times New Roman" w:hAnsi="Times New Roman" w:eastAsia="Times New Roman" w:cs="Times New Roman"/>
          <w:color w:val="000000"/>
        </w:rPr>
        <w:t xml:space="preserve">   </w:t>
      </w:r>
      <w:r>
        <w:rPr>
          <w:rFonts w:ascii="宋体" w:hAnsi="宋体" w:eastAsia="宋体" w:cs="宋体"/>
          <w:color w:val="000000"/>
        </w:rPr>
        <w:t>）</w:t>
      </w:r>
    </w:p>
    <w:p w14:paraId="41116F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棉纺工业</w:t>
      </w:r>
      <w:r>
        <w:rPr>
          <w:color w:val="000000"/>
        </w:rPr>
        <w:tab/>
      </w:r>
      <w:r>
        <w:rPr>
          <w:color w:val="000000"/>
        </w:rPr>
        <w:t xml:space="preserve">B. </w:t>
      </w:r>
      <w:r>
        <w:rPr>
          <w:rFonts w:ascii="宋体" w:hAnsi="宋体" w:eastAsia="宋体" w:cs="宋体"/>
          <w:color w:val="000000"/>
        </w:rPr>
        <w:t>毛纺工业</w:t>
      </w:r>
      <w:r>
        <w:rPr>
          <w:color w:val="000000"/>
        </w:rPr>
        <w:tab/>
      </w:r>
      <w:r>
        <w:rPr>
          <w:color w:val="000000"/>
        </w:rPr>
        <w:t xml:space="preserve">C. </w:t>
      </w:r>
      <w:r>
        <w:rPr>
          <w:rFonts w:ascii="宋体" w:hAnsi="宋体" w:eastAsia="宋体" w:cs="宋体"/>
          <w:color w:val="000000"/>
        </w:rPr>
        <w:t>丝纺工业</w:t>
      </w:r>
      <w:r>
        <w:rPr>
          <w:color w:val="000000"/>
        </w:rPr>
        <w:tab/>
      </w:r>
      <w:r>
        <w:rPr>
          <w:color w:val="000000"/>
        </w:rPr>
        <w:t xml:space="preserve">D. </w:t>
      </w:r>
      <w:r>
        <w:rPr>
          <w:rFonts w:ascii="宋体" w:hAnsi="宋体" w:eastAsia="宋体" w:cs="宋体"/>
          <w:color w:val="000000"/>
        </w:rPr>
        <w:t>麻纺工业</w:t>
      </w:r>
    </w:p>
    <w:p w14:paraId="0B55857B">
      <w:pPr>
        <w:spacing w:line="360" w:lineRule="auto"/>
        <w:textAlignment w:val="center"/>
        <w:rPr>
          <w:color w:val="000000"/>
        </w:rPr>
      </w:pPr>
      <w:r>
        <w:rPr>
          <w:color w:val="2E75B6"/>
        </w:rPr>
        <w:t>【答案】</w:t>
      </w:r>
      <w:r>
        <w:rPr>
          <w:color w:val="000000"/>
        </w:rPr>
        <w:t>23. A    24. C</w:t>
      </w:r>
    </w:p>
    <w:p w14:paraId="0FD15C1B">
      <w:pPr>
        <w:spacing w:line="360" w:lineRule="auto"/>
        <w:textAlignment w:val="center"/>
        <w:rPr>
          <w:color w:val="000000"/>
        </w:rPr>
      </w:pPr>
      <w:r>
        <w:rPr>
          <w:color w:val="2E75B6"/>
        </w:rPr>
        <w:t>【解析】</w:t>
      </w:r>
    </w:p>
    <w:p w14:paraId="168D11F6">
      <w:pPr>
        <w:spacing w:line="360" w:lineRule="auto"/>
        <w:textAlignment w:val="center"/>
        <w:rPr>
          <w:color w:val="000000"/>
        </w:rPr>
      </w:pPr>
      <w:r>
        <w:rPr>
          <w:color w:val="000000"/>
        </w:rPr>
        <w:t>【23题详解】</w:t>
      </w:r>
    </w:p>
    <w:p w14:paraId="1956B407">
      <w:pPr>
        <w:spacing w:line="360" w:lineRule="auto"/>
        <w:jc w:val="left"/>
        <w:textAlignment w:val="center"/>
        <w:rPr>
          <w:color w:val="000000"/>
        </w:rPr>
      </w:pPr>
      <w:r>
        <w:rPr>
          <w:rFonts w:ascii="宋体" w:hAnsi="宋体" w:eastAsia="宋体" w:cs="宋体"/>
          <w:color w:val="000000"/>
        </w:rPr>
        <w:t>由图可知，该图景观为水稻种植，水稻喜湿热，我国南方地区，降水丰富，热量充足，图中农事活动的传统分布区是南方地区，A正确。北方地区以旱作物农业为主，西北地区与青藏地区主要为畜牧业，B、C、D错误，故选A。</w:t>
      </w:r>
    </w:p>
    <w:p w14:paraId="4266BCCD">
      <w:pPr>
        <w:spacing w:line="360" w:lineRule="auto"/>
        <w:jc w:val="left"/>
        <w:textAlignment w:val="center"/>
        <w:rPr>
          <w:color w:val="000000"/>
        </w:rPr>
      </w:pPr>
      <w:r>
        <w:rPr>
          <w:color w:val="000000"/>
        </w:rPr>
        <w:t>【24题详解】</w:t>
      </w:r>
    </w:p>
    <w:p w14:paraId="3BB78E9D">
      <w:pPr>
        <w:spacing w:line="360" w:lineRule="auto"/>
        <w:jc w:val="left"/>
        <w:textAlignment w:val="center"/>
        <w:rPr>
          <w:color w:val="000000"/>
        </w:rPr>
      </w:pPr>
      <w:r>
        <w:rPr>
          <w:rFonts w:ascii="宋体" w:hAnsi="宋体" w:eastAsia="宋体" w:cs="宋体"/>
          <w:color w:val="000000"/>
        </w:rPr>
        <w:t>结合所学知识可知，棉纺工业以棉花为原料，毛纺工业动物毛为原料，麻纺工业主要以麻为原料，桑蚕养殖主要生产蚕丝，与丝纺工业相关，C正确，A、B、D错误，故选C。</w:t>
      </w:r>
    </w:p>
    <w:p w14:paraId="6F9EDE95">
      <w:pPr>
        <w:spacing w:line="360" w:lineRule="auto"/>
        <w:jc w:val="left"/>
        <w:textAlignment w:val="center"/>
        <w:rPr>
          <w:color w:val="000000"/>
        </w:rPr>
      </w:pPr>
      <w:r>
        <w:rPr>
          <w:color w:val="000000"/>
        </w:rPr>
        <w:t>【点睛】</w:t>
      </w:r>
      <w:r>
        <w:rPr>
          <w:rFonts w:ascii="宋体" w:hAnsi="宋体" w:eastAsia="宋体" w:cs="宋体"/>
          <w:color w:val="000000"/>
        </w:rPr>
        <w:t>我国的地理差异很大，为了方便认识，人们根据不同的标准，把我国划分成不同类型的地理区域自然区、经济区、文化区等。</w:t>
      </w:r>
    </w:p>
    <w:p w14:paraId="36202349">
      <w:pPr>
        <w:spacing w:line="360" w:lineRule="auto"/>
        <w:jc w:val="left"/>
        <w:textAlignment w:val="center"/>
        <w:rPr>
          <w:color w:val="000000"/>
        </w:rPr>
      </w:pPr>
      <w:r>
        <w:rPr>
          <w:rFonts w:ascii="宋体" w:hAnsi="宋体" w:eastAsia="宋体" w:cs="宋体"/>
          <w:b/>
          <w:color w:val="000000"/>
          <w:sz w:val="24"/>
        </w:rPr>
        <w:t>二、综合题（本大题包括2个小题，共26分。请将下列各题应答内容，填写到答题卡相应题号的空格内。）</w:t>
      </w:r>
    </w:p>
    <w:p w14:paraId="7305E5CE">
      <w:pPr>
        <w:spacing w:line="360" w:lineRule="auto"/>
        <w:jc w:val="left"/>
        <w:textAlignment w:val="center"/>
        <w:rPr>
          <w:color w:val="000000"/>
        </w:rPr>
      </w:pPr>
      <w:r>
        <w:rPr>
          <w:color w:val="000000"/>
        </w:rPr>
        <w:t xml:space="preserve">25. </w:t>
      </w:r>
      <w:r>
        <w:rPr>
          <w:rFonts w:ascii="宋体" w:hAnsi="宋体" w:eastAsia="宋体" w:cs="宋体"/>
          <w:color w:val="000000"/>
        </w:rPr>
        <w:t>阅读图文资料，完成下列要求。</w:t>
      </w:r>
    </w:p>
    <w:p w14:paraId="757FC94A">
      <w:pPr>
        <w:spacing w:line="360" w:lineRule="auto"/>
        <w:ind w:firstLine="420"/>
        <w:jc w:val="left"/>
        <w:textAlignment w:val="center"/>
        <w:rPr>
          <w:color w:val="000000"/>
        </w:rPr>
      </w:pPr>
      <w:r>
        <w:rPr>
          <w:rFonts w:ascii="楷体" w:hAnsi="楷体" w:eastAsia="楷体" w:cs="楷体"/>
          <w:color w:val="000000"/>
        </w:rPr>
        <w:t>孔拉水电站是孔多克里夫电站和拉巴朗科萨电站的简称，主要由中国承建。两座水电站大坝位于圣克鲁斯河中游，电站建成后超</w:t>
      </w:r>
      <w:r>
        <w:rPr>
          <w:rFonts w:ascii="Times New Roman" w:hAnsi="Times New Roman" w:eastAsia="Times New Roman" w:cs="Times New Roman"/>
          <w:color w:val="000000"/>
        </w:rPr>
        <w:t>50%</w:t>
      </w:r>
      <w:r>
        <w:rPr>
          <w:rFonts w:ascii="楷体" w:hAnsi="楷体" w:eastAsia="楷体" w:cs="楷体"/>
          <w:color w:val="000000"/>
        </w:rPr>
        <w:t>的圣克鲁斯河河段将变为水库。水电站建成后不仅将明显提升阿根廷发电水平，每年还可为该国节约</w:t>
      </w:r>
      <w:r>
        <w:rPr>
          <w:rFonts w:ascii="Times New Roman" w:hAnsi="Times New Roman" w:eastAsia="Times New Roman" w:cs="Times New Roman"/>
          <w:color w:val="000000"/>
        </w:rPr>
        <w:t>11</w:t>
      </w:r>
      <w:r>
        <w:rPr>
          <w:rFonts w:ascii="楷体" w:hAnsi="楷体" w:eastAsia="楷体" w:cs="楷体"/>
          <w:color w:val="000000"/>
        </w:rPr>
        <w:t>亿美元燃油进口外汇。如图示意孔拉水电站位置。</w:t>
      </w:r>
    </w:p>
    <w:p w14:paraId="3B25740F">
      <w:pPr>
        <w:spacing w:line="360" w:lineRule="auto"/>
        <w:jc w:val="left"/>
        <w:textAlignment w:val="center"/>
        <w:rPr>
          <w:color w:val="000000"/>
        </w:rPr>
      </w:pPr>
      <w:r>
        <w:rPr>
          <w:color w:val="000000"/>
        </w:rPr>
        <w:drawing>
          <wp:inline distT="0" distB="0" distL="114300" distR="114300">
            <wp:extent cx="4838700" cy="16573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838700" cy="1657350"/>
                    </a:xfrm>
                    <a:prstGeom prst="rect">
                      <a:avLst/>
                    </a:prstGeom>
                  </pic:spPr>
                </pic:pic>
              </a:graphicData>
            </a:graphic>
          </wp:inline>
        </w:drawing>
      </w:r>
    </w:p>
    <w:p w14:paraId="5F9EB4B5">
      <w:pPr>
        <w:spacing w:line="360" w:lineRule="auto"/>
        <w:jc w:val="left"/>
        <w:textAlignment w:val="center"/>
        <w:rPr>
          <w:color w:val="000000"/>
        </w:rPr>
      </w:pPr>
      <w:r>
        <w:rPr>
          <w:rFonts w:ascii="宋体" w:hAnsi="宋体" w:eastAsia="宋体" w:cs="宋体"/>
          <w:color w:val="000000"/>
        </w:rPr>
        <w:t>简述大坝修建后给阿根廷带来的益处。</w:t>
      </w:r>
    </w:p>
    <w:p w14:paraId="033D4333">
      <w:pPr>
        <w:spacing w:line="360" w:lineRule="auto"/>
        <w:textAlignment w:val="center"/>
        <w:rPr>
          <w:color w:val="000000"/>
        </w:rPr>
      </w:pPr>
      <w:r>
        <w:rPr>
          <w:color w:val="2E75B6"/>
        </w:rPr>
        <w:t>【答案】</w:t>
      </w:r>
      <w:r>
        <w:rPr>
          <w:rFonts w:ascii="宋体" w:hAnsi="宋体" w:eastAsia="宋体" w:cs="宋体"/>
          <w:color w:val="000000"/>
        </w:rPr>
        <w:t>为阿根廷提供丰富的电力资源，促进经济的稳定发展；促进流域开发，带动区域的协调发展；丰富阿根廷能源类型，保障能源安全；稳定河流流量，缓解洪涝灾害；改善圣克鲁斯河下游的航运条件。</w:t>
      </w:r>
    </w:p>
    <w:p w14:paraId="2893A3A8">
      <w:pPr>
        <w:spacing w:line="360" w:lineRule="auto"/>
        <w:textAlignment w:val="center"/>
        <w:rPr>
          <w:color w:val="000000"/>
        </w:rPr>
      </w:pPr>
      <w:r>
        <w:rPr>
          <w:color w:val="2E75B6"/>
        </w:rPr>
        <w:t>【解析】</w:t>
      </w:r>
    </w:p>
    <w:p w14:paraId="2E297FEA">
      <w:pPr>
        <w:spacing w:line="360" w:lineRule="auto"/>
        <w:jc w:val="left"/>
        <w:textAlignment w:val="center"/>
        <w:rPr>
          <w:color w:val="000000"/>
        </w:rPr>
      </w:pPr>
      <w:r>
        <w:rPr>
          <w:color w:val="000000"/>
        </w:rPr>
        <w:t>【分析】本题以孔拉水电站的位置，阿根廷地形图为材料，涉及水电站修建的意义，阿根廷的工农业发展等知识点，考察学生对水力资源的利用，水库的作用等相关知识点的掌握和读图分析能力。</w:t>
      </w:r>
    </w:p>
    <w:p w14:paraId="2C93316C">
      <w:pPr>
        <w:spacing w:line="360" w:lineRule="auto"/>
        <w:jc w:val="left"/>
        <w:textAlignment w:val="center"/>
        <w:rPr>
          <w:color w:val="000000"/>
        </w:rPr>
      </w:pPr>
      <w:r>
        <w:rPr>
          <w:color w:val="000000"/>
        </w:rPr>
        <w:t>【详解】从材料中可知孔拉水电站位于圣克鲁斯河中游，电站建成后超50%的圣克鲁斯河河段将变为水库。建成后，提升阿根延发电水平，将每年为阿根廷节省11亿美元燃油进口支出，故可以提升阿根廷整个国家电力供应。因此可以为阿根廷提供丰富的电力资源，丰富阿根廷能源类型，保障能源安全；促进经济的稳定发展；促进圣克鲁斯河流域开发，同时还可以促进阿根廷区域的协调发展。又水库的修建可以稳定河流流量，缓解洪涝灾害的发生；可以改善圣克鲁斯河下游的航运条件。</w:t>
      </w:r>
    </w:p>
    <w:p w14:paraId="29400741">
      <w:pPr>
        <w:spacing w:line="360" w:lineRule="auto"/>
        <w:jc w:val="left"/>
        <w:textAlignment w:val="center"/>
        <w:rPr>
          <w:color w:val="000000"/>
        </w:rPr>
      </w:pPr>
      <w:r>
        <w:rPr>
          <w:color w:val="000000"/>
        </w:rPr>
        <w:t xml:space="preserve">26. </w:t>
      </w:r>
      <w:r>
        <w:rPr>
          <w:rFonts w:ascii="宋体" w:hAnsi="宋体" w:eastAsia="宋体" w:cs="宋体"/>
          <w:color w:val="000000"/>
        </w:rPr>
        <w:t>阅读图文资料，完成下列要求。</w:t>
      </w:r>
    </w:p>
    <w:p w14:paraId="4844F408">
      <w:pPr>
        <w:spacing w:line="360" w:lineRule="auto"/>
        <w:ind w:firstLine="420"/>
        <w:jc w:val="left"/>
        <w:textAlignment w:val="center"/>
        <w:rPr>
          <w:color w:val="000000"/>
        </w:rPr>
      </w:pPr>
      <w:r>
        <w:rPr>
          <w:rFonts w:ascii="楷体" w:hAnsi="楷体" w:eastAsia="楷体" w:cs="楷体"/>
          <w:color w:val="000000"/>
        </w:rPr>
        <w:t>内蒙古自治区有丰富的自然资源，是国家重要能源和战略资源基地、农畜产品生产基地和我国向北开放重要桥头堡，在现代化建设全局中有着十分重要的战略地位。习总书记强调，要加快优化产业结构，积极发展优势特色产业。如图示意我国内蒙古自治区及周边区域。</w:t>
      </w:r>
    </w:p>
    <w:p w14:paraId="60A0F71C">
      <w:pPr>
        <w:spacing w:line="360" w:lineRule="auto"/>
        <w:jc w:val="left"/>
        <w:textAlignment w:val="center"/>
        <w:rPr>
          <w:color w:val="000000"/>
        </w:rPr>
      </w:pPr>
      <w:r>
        <w:rPr>
          <w:color w:val="000000"/>
        </w:rPr>
        <w:drawing>
          <wp:inline distT="0" distB="0" distL="114300" distR="114300">
            <wp:extent cx="4476750" cy="2724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476750" cy="2724150"/>
                    </a:xfrm>
                    <a:prstGeom prst="rect">
                      <a:avLst/>
                    </a:prstGeom>
                  </pic:spPr>
                </pic:pic>
              </a:graphicData>
            </a:graphic>
          </wp:inline>
        </w:drawing>
      </w:r>
    </w:p>
    <w:p w14:paraId="626837A7">
      <w:pPr>
        <w:spacing w:line="360" w:lineRule="auto"/>
        <w:jc w:val="left"/>
        <w:textAlignment w:val="center"/>
        <w:rPr>
          <w:color w:val="000000"/>
        </w:rPr>
      </w:pPr>
      <w:r>
        <w:rPr>
          <w:color w:val="000000"/>
        </w:rPr>
        <w:t>（1）</w:t>
      </w:r>
      <w:r>
        <w:rPr>
          <w:rFonts w:ascii="宋体" w:hAnsi="宋体" w:eastAsia="宋体" w:cs="宋体"/>
          <w:color w:val="000000"/>
        </w:rPr>
        <w:t>简述内蒙古自治区发展工业的优势条件。</w:t>
      </w:r>
    </w:p>
    <w:p w14:paraId="075EB748">
      <w:pPr>
        <w:spacing w:line="360" w:lineRule="auto"/>
        <w:jc w:val="left"/>
        <w:textAlignment w:val="center"/>
        <w:rPr>
          <w:color w:val="000000"/>
        </w:rPr>
      </w:pPr>
      <w:r>
        <w:rPr>
          <w:color w:val="000000"/>
        </w:rPr>
        <w:t>（2）</w:t>
      </w:r>
      <w:r>
        <w:rPr>
          <w:rFonts w:ascii="宋体" w:hAnsi="宋体" w:eastAsia="宋体" w:cs="宋体"/>
          <w:color w:val="000000"/>
        </w:rPr>
        <w:t>从河套平原和呼伦贝尔草原中任选一地，指出其主要的农业生产部门，并说明该地农业发展的有利自然条件。</w:t>
      </w:r>
    </w:p>
    <w:p w14:paraId="47481E33">
      <w:pPr>
        <w:spacing w:line="360" w:lineRule="auto"/>
        <w:jc w:val="left"/>
        <w:textAlignment w:val="center"/>
        <w:rPr>
          <w:color w:val="000000"/>
        </w:rPr>
      </w:pPr>
      <w:r>
        <w:rPr>
          <w:color w:val="000000"/>
        </w:rPr>
        <w:t>（3）</w:t>
      </w:r>
      <w:r>
        <w:rPr>
          <w:rFonts w:ascii="宋体" w:hAnsi="宋体" w:eastAsia="宋体" w:cs="宋体"/>
          <w:color w:val="000000"/>
        </w:rPr>
        <w:t>指出内蒙古自治区在建设“两基地”过程中需要预防的环境问题。</w:t>
      </w:r>
    </w:p>
    <w:p w14:paraId="4B4B3EFD">
      <w:pPr>
        <w:spacing w:line="360" w:lineRule="auto"/>
        <w:textAlignment w:val="center"/>
        <w:rPr>
          <w:color w:val="000000"/>
        </w:rPr>
      </w:pPr>
      <w:r>
        <w:rPr>
          <w:color w:val="2E75B6"/>
        </w:rPr>
        <w:t>【答案】</w:t>
      </w:r>
      <w:r>
        <w:rPr>
          <w:color w:val="000000"/>
        </w:rPr>
        <w:t>（1）</w:t>
      </w:r>
      <w:r>
        <w:rPr>
          <w:rFonts w:ascii="宋体" w:hAnsi="宋体" w:eastAsia="宋体" w:cs="宋体"/>
          <w:color w:val="000000"/>
        </w:rPr>
        <w:t>能源、资源的类型和储量丰富；国家政策对当地工业发展的政策支持；南临多个以重工业为主的省份，北接蒙古国，市场广阔；地广人稀，利于大力建设工业基础设施；铁路网较为完善，交通便利。</w:t>
      </w:r>
      <w:r>
        <w:rPr>
          <w:color w:val="000000"/>
        </w:rPr>
        <w:t xml:space="preserve">    </w:t>
      </w:r>
    </w:p>
    <w:p w14:paraId="413C70DE">
      <w:pPr>
        <w:spacing w:line="360" w:lineRule="auto"/>
        <w:textAlignment w:val="center"/>
        <w:rPr>
          <w:color w:val="000000"/>
        </w:rPr>
      </w:pPr>
      <w:r>
        <w:rPr>
          <w:color w:val="000000"/>
        </w:rPr>
        <w:t>（2）</w:t>
      </w:r>
      <w:r>
        <w:rPr>
          <w:rFonts w:ascii="宋体" w:hAnsi="宋体" w:eastAsia="宋体" w:cs="宋体"/>
          <w:color w:val="000000"/>
        </w:rPr>
        <w:t>河套平原：种植业。位于温带大陆性气候区，光照强，夏季热量充足，昼夜温差大，利于农作物生长；地形平坦，利于农作物种植；河流有机质堆积，土壤肥沃；黄河流经，灌溉水源充足。或呼伦贝尔草原：畜牧业。位于半干旱区，降水适宜，牧草质量好，载畜量高；地势平坦开阔，草原面积广。</w:t>
      </w:r>
      <w:r>
        <w:rPr>
          <w:color w:val="000000"/>
        </w:rPr>
        <w:t xml:space="preserve">    </w:t>
      </w:r>
    </w:p>
    <w:p w14:paraId="059A5AD6">
      <w:pPr>
        <w:spacing w:line="360" w:lineRule="auto"/>
        <w:textAlignment w:val="center"/>
        <w:rPr>
          <w:color w:val="000000"/>
        </w:rPr>
      </w:pPr>
      <w:r>
        <w:rPr>
          <w:color w:val="000000"/>
        </w:rPr>
        <w:t>（3）</w:t>
      </w:r>
      <w:r>
        <w:rPr>
          <w:rFonts w:ascii="宋体" w:hAnsi="宋体" w:eastAsia="宋体" w:cs="宋体"/>
          <w:color w:val="000000"/>
        </w:rPr>
        <w:t>土地荒漠化、水土流失、环境污染（大气污染、水污染、土地污染）、生物多样性破坏、旱灾等。</w:t>
      </w:r>
    </w:p>
    <w:p w14:paraId="371AED99">
      <w:pPr>
        <w:spacing w:line="360" w:lineRule="auto"/>
        <w:textAlignment w:val="center"/>
        <w:rPr>
          <w:color w:val="000000"/>
        </w:rPr>
      </w:pPr>
      <w:r>
        <w:rPr>
          <w:color w:val="2E75B6"/>
        </w:rPr>
        <w:t>【解析】</w:t>
      </w:r>
    </w:p>
    <w:p w14:paraId="1DB1C58E">
      <w:pPr>
        <w:spacing w:line="360" w:lineRule="auto"/>
        <w:jc w:val="left"/>
        <w:textAlignment w:val="center"/>
        <w:rPr>
          <w:color w:val="000000"/>
        </w:rPr>
      </w:pPr>
      <w:r>
        <w:rPr>
          <w:color w:val="000000"/>
        </w:rPr>
        <w:t>【分析】本题以区域图为背景，考查地形分布特征、降水分布、农业区位条件等。考查对图表信息的获取和综合思维能力。</w:t>
      </w:r>
    </w:p>
    <w:p w14:paraId="3E9ABF5E">
      <w:pPr>
        <w:spacing w:line="360" w:lineRule="auto"/>
        <w:jc w:val="left"/>
        <w:textAlignment w:val="center"/>
        <w:rPr>
          <w:color w:val="000000"/>
        </w:rPr>
      </w:pPr>
      <w:r>
        <w:rPr>
          <w:color w:val="000000"/>
        </w:rPr>
        <w:t>【小问1详解】</w:t>
      </w:r>
    </w:p>
    <w:p w14:paraId="28602408">
      <w:pPr>
        <w:spacing w:line="360" w:lineRule="auto"/>
        <w:jc w:val="left"/>
        <w:textAlignment w:val="center"/>
        <w:rPr>
          <w:color w:val="000000"/>
        </w:rPr>
      </w:pPr>
      <w:r>
        <w:rPr>
          <w:rFonts w:ascii="宋体" w:hAnsi="宋体" w:eastAsia="宋体" w:cs="宋体"/>
          <w:color w:val="000000"/>
        </w:rPr>
        <w:t>由图可知，内蒙古自治区</w:t>
      </w:r>
      <w:r>
        <w:rPr>
          <w:color w:val="000000"/>
        </w:rPr>
        <w:t>稀土新材料的原料丰富；靠近煤田，能源充足；有京包线、包兰线经过，铁路交通便利；靠近黄河，工业用水充足；</w:t>
      </w:r>
      <w:r>
        <w:rPr>
          <w:rFonts w:ascii="宋体" w:hAnsi="宋体" w:eastAsia="宋体" w:cs="宋体"/>
          <w:color w:val="000000"/>
        </w:rPr>
        <w:t>内蒙古自治区发展工业的优势条件能源、资源的类型和储量丰富；国家政策对当地工业发展的政策支持；南临多个以重工业为主的省份，北接蒙古国，市场广阔；地广人稀，利于大力建设工业基础设施；铁路网较为完善，交通便利。</w:t>
      </w:r>
    </w:p>
    <w:p w14:paraId="36CDE5B0">
      <w:pPr>
        <w:spacing w:line="360" w:lineRule="auto"/>
        <w:jc w:val="left"/>
        <w:textAlignment w:val="center"/>
        <w:rPr>
          <w:color w:val="000000"/>
        </w:rPr>
      </w:pPr>
      <w:r>
        <w:rPr>
          <w:color w:val="000000"/>
        </w:rPr>
        <w:t>【小问2详解】</w:t>
      </w:r>
    </w:p>
    <w:p w14:paraId="2FDC07B0">
      <w:pPr>
        <w:spacing w:line="360" w:lineRule="auto"/>
        <w:jc w:val="left"/>
        <w:textAlignment w:val="center"/>
        <w:rPr>
          <w:color w:val="000000"/>
        </w:rPr>
      </w:pPr>
      <w:r>
        <w:rPr>
          <w:rFonts w:ascii="宋体" w:hAnsi="宋体" w:eastAsia="宋体" w:cs="宋体"/>
          <w:color w:val="000000"/>
        </w:rPr>
        <w:t>由图可知，河套平原</w:t>
      </w:r>
      <w:r>
        <w:rPr>
          <w:color w:val="000000"/>
        </w:rPr>
        <w:t>位于阴山与鄂尔多斯高原之间，沿黄河东西分布，黄河自干旱地区向半干旱地区流动，</w:t>
      </w:r>
      <w:r>
        <w:rPr>
          <w:rFonts w:ascii="宋体" w:hAnsi="宋体" w:eastAsia="宋体" w:cs="宋体"/>
          <w:color w:val="000000"/>
        </w:rPr>
        <w:t>位于温带大陆性气候区，光照强，夏季热量充足，昼夜温差大，利于农作物生长；地形平坦，利于农作物种植；河流有机质堆积，土壤肥沃；黄河流经，灌溉水源充足。或呼伦贝尔草原，位于半干旱区，降水适宜，草场广布，牧草质量好，载畜量高；地势平坦开阔，草原面积广。</w:t>
      </w:r>
    </w:p>
    <w:p w14:paraId="5A701556">
      <w:pPr>
        <w:spacing w:line="360" w:lineRule="auto"/>
        <w:jc w:val="left"/>
        <w:textAlignment w:val="center"/>
        <w:rPr>
          <w:color w:val="000000"/>
        </w:rPr>
      </w:pPr>
      <w:r>
        <w:rPr>
          <w:color w:val="000000"/>
        </w:rPr>
        <w:t>【小问3详解】</w:t>
      </w:r>
    </w:p>
    <w:p w14:paraId="07C6A6AF">
      <w:pPr>
        <w:spacing w:line="360" w:lineRule="auto"/>
        <w:jc w:val="left"/>
        <w:textAlignment w:val="center"/>
        <w:rPr>
          <w:color w:val="000000"/>
        </w:rPr>
      </w:pPr>
      <w:r>
        <w:rPr>
          <w:color w:val="000000"/>
        </w:rPr>
        <w:t>干旱是该地区最主要的自然特征， 降水成为该地发展农业生产的主要的限制性自然因素，</w:t>
      </w:r>
      <w:r>
        <w:rPr>
          <w:rFonts w:ascii="宋体" w:hAnsi="宋体" w:eastAsia="宋体" w:cs="宋体"/>
          <w:color w:val="000000"/>
        </w:rPr>
        <w:t>在建设“两基地”过程中需要预防土地荒漠化、水土流失、环境污染、</w:t>
      </w:r>
      <w:r>
        <w:rPr>
          <w:color w:val="000000"/>
        </w:rPr>
        <w:t>土壤盐渍化等环境问题。</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C7C0C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0BDA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C34C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5C30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80A9E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A45E1D"/>
    <w:rsid w:val="2F093875"/>
    <w:rsid w:val="38274566"/>
    <w:rsid w:val="3F027520"/>
    <w:rsid w:val="678B01A4"/>
    <w:rsid w:val="7DDD64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autoRedefine/>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jpeg"/><Relationship Id="rId22" Type="http://schemas.openxmlformats.org/officeDocument/2006/relationships/image" Target="media/image13.wmf"/><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6727</Words>
  <Characters>7218</Characters>
  <Lines>0</Lines>
  <Paragraphs>0</Paragraphs>
  <TotalTime>4</TotalTime>
  <ScaleCrop>false</ScaleCrop>
  <LinksUpToDate>false</LinksUpToDate>
  <CharactersWithSpaces>7584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2024-01-20T00:20:00Z</dcterms:created>
  <dc:creator>学科网试题生产平台</dc:creator>
  <dc:description>3362585195134976</dc:description>
  <cp:lastModifiedBy>上帝掷骰子吗</cp:lastModifiedBy>
  <dcterms:modified xsi:type="dcterms:W3CDTF">2024-07-20T15:52:46Z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0156EEDC14BF437792C52AD4B1C48D51_12</vt:lpwstr>
  </property>
</Properties>
</file>