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B8C0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11252200</wp:posOffset>
            </wp:positionV>
            <wp:extent cx="406400" cy="266700"/>
            <wp:effectExtent l="0" t="0" r="1270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t>西宁市城区2023年初中学业水平考试</w:t>
      </w:r>
    </w:p>
    <w:p w14:paraId="57876417">
      <w:pPr>
        <w:spacing w:line="360" w:lineRule="auto"/>
        <w:jc w:val="center"/>
      </w:pPr>
      <w:r>
        <w:rPr>
          <w:rFonts w:ascii="宋体" w:hAnsi="宋体" w:eastAsia="宋体" w:cs="宋体"/>
          <w:b/>
          <w:color w:val="auto"/>
          <w:sz w:val="32"/>
        </w:rPr>
        <w:t>生物地理试卷</w:t>
      </w:r>
    </w:p>
    <w:p w14:paraId="69A1AC34">
      <w:pPr>
        <w:spacing w:line="360" w:lineRule="auto"/>
        <w:jc w:val="both"/>
      </w:pPr>
      <w:r>
        <w:rPr>
          <w:rFonts w:ascii="宋体" w:hAnsi="宋体" w:eastAsia="宋体" w:cs="宋体"/>
          <w:b/>
          <w:color w:val="auto"/>
          <w:sz w:val="24"/>
        </w:rPr>
        <w:t>考生注意：</w:t>
      </w:r>
    </w:p>
    <w:p w14:paraId="65F7A4C1">
      <w:pPr>
        <w:spacing w:line="360" w:lineRule="auto"/>
        <w:jc w:val="both"/>
      </w:pPr>
      <w:r>
        <w:rPr>
          <w:rFonts w:ascii="宋体" w:hAnsi="宋体" w:eastAsia="宋体" w:cs="宋体"/>
          <w:b/>
          <w:color w:val="auto"/>
          <w:sz w:val="24"/>
        </w:rPr>
        <w:t>1．本试卷分为生物、地理两部分，试卷满分120分（生物60分、地理60分），考试时间120分钟。</w:t>
      </w:r>
    </w:p>
    <w:p w14:paraId="5106A80E">
      <w:pPr>
        <w:spacing w:line="360" w:lineRule="auto"/>
        <w:jc w:val="both"/>
      </w:pPr>
      <w:r>
        <w:rPr>
          <w:rFonts w:ascii="宋体" w:hAnsi="宋体" w:eastAsia="宋体" w:cs="宋体"/>
          <w:b/>
          <w:color w:val="auto"/>
          <w:sz w:val="24"/>
        </w:rPr>
        <w:t>2．本试卷为试题卷，不允许作为答题卷使用，答题部分请在答题卡上作答，否则无效。</w:t>
      </w:r>
    </w:p>
    <w:p w14:paraId="1912C1B2">
      <w:pPr>
        <w:spacing w:line="360" w:lineRule="auto"/>
        <w:jc w:val="both"/>
      </w:pPr>
      <w:r>
        <w:rPr>
          <w:rFonts w:ascii="宋体" w:hAnsi="宋体" w:eastAsia="宋体" w:cs="宋体"/>
          <w:b/>
          <w:color w:val="auto"/>
          <w:sz w:val="24"/>
        </w:rPr>
        <w:t>3．答题前，考生务必将自己的姓名、准考证号、考点、考场、座位号写在答题卡上，同时填写在试卷上。</w:t>
      </w:r>
    </w:p>
    <w:p w14:paraId="492F79AE">
      <w:pPr>
        <w:spacing w:line="360" w:lineRule="auto"/>
        <w:jc w:val="both"/>
      </w:pPr>
      <w:r>
        <w:rPr>
          <w:rFonts w:ascii="宋体" w:hAnsi="宋体" w:eastAsia="宋体" w:cs="宋体"/>
          <w:b/>
          <w:color w:val="auto"/>
          <w:sz w:val="24"/>
        </w:rPr>
        <w:t>4．选择题用2B铅笔把答题卡上对应题目的答案标号涂黑（如需改动，用橡皮擦干净后，再选涂其他答案标号）。非选择题用0.5毫米的黑色签字笔答在答题卡相应位置，字体工整，笔迹清楚。</w:t>
      </w:r>
    </w:p>
    <w:p w14:paraId="7FFDC339">
      <w:pPr>
        <w:spacing w:line="360" w:lineRule="auto"/>
        <w:jc w:val="center"/>
      </w:pPr>
      <w:r>
        <w:rPr>
          <w:rFonts w:ascii="宋体" w:hAnsi="宋体" w:eastAsia="宋体" w:cs="宋体"/>
          <w:b/>
          <w:color w:val="auto"/>
          <w:sz w:val="24"/>
        </w:rPr>
        <w:t>地理试题（60分）</w:t>
      </w:r>
    </w:p>
    <w:p w14:paraId="16595174">
      <w:pPr>
        <w:spacing w:line="360" w:lineRule="auto"/>
        <w:jc w:val="both"/>
      </w:pPr>
      <w:r>
        <w:rPr>
          <w:rFonts w:ascii="宋体" w:hAnsi="宋体" w:eastAsia="宋体" w:cs="宋体"/>
          <w:b/>
          <w:color w:val="auto"/>
          <w:sz w:val="24"/>
        </w:rPr>
        <w:t>一、选择题（1~13小题都是单项选择题。每小题2分，共26分）</w:t>
      </w:r>
    </w:p>
    <w:p w14:paraId="6D9142EF">
      <w:pPr>
        <w:spacing w:line="360" w:lineRule="auto"/>
        <w:ind w:firstLine="420"/>
        <w:jc w:val="both"/>
      </w:pPr>
      <w:r>
        <w:rPr>
          <w:rFonts w:ascii="楷体" w:hAnsi="楷体" w:eastAsia="楷体" w:cs="楷体"/>
          <w:color w:val="auto"/>
        </w:rPr>
        <w:t>亲爱的同学，有理想、有本领、有担当是新时代对你的要求，希望你胸怀梦想，努力进取，有朝一日能担负起建设祖国、推动人类发展的重任。请你根据下列设想，完成下面小题。</w:t>
      </w:r>
    </w:p>
    <w:p w14:paraId="66F85C6C">
      <w:pPr>
        <w:spacing w:line="360" w:lineRule="auto"/>
        <w:jc w:val="left"/>
        <w:textAlignment w:val="center"/>
        <w:rPr>
          <w:color w:val="auto"/>
        </w:rPr>
      </w:pPr>
      <w:r>
        <w:t xml:space="preserve">1. </w:t>
      </w:r>
      <w:r>
        <w:rPr>
          <w:rFonts w:ascii="宋体" w:hAnsi="宋体" w:eastAsia="宋体" w:cs="宋体"/>
          <w:color w:val="auto"/>
        </w:rPr>
        <w:t>若有朝一日，你乘坐上“神舟××号”到我国空间站探索，可目睹到（   ）</w:t>
      </w:r>
    </w:p>
    <w:p w14:paraId="409A918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天圆地方现象</w:t>
      </w:r>
      <w:r>
        <w:tab/>
      </w:r>
      <w:r>
        <w:t xml:space="preserve">B. </w:t>
      </w:r>
      <w:r>
        <w:rPr>
          <w:rFonts w:ascii="宋体" w:hAnsi="宋体" w:eastAsia="宋体" w:cs="宋体"/>
          <w:color w:val="auto"/>
        </w:rPr>
        <w:t>地球上的经纬线</w:t>
      </w:r>
      <w:r>
        <w:tab/>
      </w:r>
      <w:r>
        <w:t xml:space="preserve">C. </w:t>
      </w:r>
      <w:r>
        <w:rPr>
          <w:rFonts w:ascii="宋体" w:hAnsi="宋体" w:eastAsia="宋体" w:cs="宋体"/>
          <w:color w:val="auto"/>
        </w:rPr>
        <w:t>地球上的地轴</w:t>
      </w:r>
      <w:r>
        <w:tab/>
      </w:r>
      <w:r>
        <w:t xml:space="preserve">D. </w:t>
      </w:r>
      <w:r>
        <w:rPr>
          <w:rFonts w:ascii="宋体" w:hAnsi="宋体" w:eastAsia="宋体" w:cs="宋体"/>
          <w:color w:val="auto"/>
        </w:rPr>
        <w:t>地球是蔚蓝色星球</w:t>
      </w:r>
    </w:p>
    <w:p w14:paraId="1ACDC415">
      <w:pPr>
        <w:spacing w:line="360" w:lineRule="auto"/>
        <w:jc w:val="left"/>
        <w:textAlignment w:val="center"/>
        <w:rPr>
          <w:color w:val="auto"/>
        </w:rPr>
      </w:pPr>
      <w:r>
        <w:t xml:space="preserve">2. </w:t>
      </w:r>
      <w:r>
        <w:rPr>
          <w:rFonts w:ascii="宋体" w:hAnsi="宋体" w:eastAsia="宋体" w:cs="宋体"/>
          <w:color w:val="auto"/>
        </w:rPr>
        <w:t>若有朝一日，你乘坐上“雪龙×号”到南极科考，当你站在南极点上，前后左右的方向分别是（   ）</w:t>
      </w:r>
    </w:p>
    <w:p w14:paraId="11967E14">
      <w:pPr>
        <w:tabs>
          <w:tab w:val="left" w:pos="4873"/>
        </w:tabs>
        <w:spacing w:line="360" w:lineRule="auto"/>
        <w:jc w:val="left"/>
        <w:textAlignment w:val="center"/>
        <w:rPr>
          <w:color w:val="auto"/>
        </w:rPr>
      </w:pPr>
      <w:r>
        <w:t xml:space="preserve">A. </w:t>
      </w:r>
      <w:r>
        <w:rPr>
          <w:rFonts w:ascii="宋体" w:hAnsi="宋体" w:eastAsia="宋体" w:cs="宋体"/>
          <w:color w:val="auto"/>
        </w:rPr>
        <w:t>前南后北，左西右东</w:t>
      </w:r>
      <w:r>
        <w:tab/>
      </w:r>
      <w:r>
        <w:t xml:space="preserve">B. </w:t>
      </w:r>
      <w:r>
        <w:rPr>
          <w:rFonts w:ascii="宋体" w:hAnsi="宋体" w:eastAsia="宋体" w:cs="宋体"/>
          <w:color w:val="auto"/>
        </w:rPr>
        <w:t>前后左右都</w:t>
      </w:r>
      <w:r>
        <w:rPr>
          <w:rFonts w:ascii="宋体" w:hAnsi="宋体" w:eastAsia="宋体" w:cs="宋体"/>
          <w:color w:val="auto"/>
          <w:position w:val="0"/>
        </w:rPr>
        <w:drawing>
          <wp:inline distT="0" distB="0" distL="114300" distR="114300">
            <wp:extent cx="132080" cy="167640"/>
            <wp:effectExtent l="0" t="0" r="1270" b="317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正北</w:t>
      </w:r>
    </w:p>
    <w:p w14:paraId="704C7CB0">
      <w:pPr>
        <w:tabs>
          <w:tab w:val="left" w:pos="4873"/>
        </w:tabs>
        <w:spacing w:line="360" w:lineRule="auto"/>
        <w:jc w:val="left"/>
        <w:textAlignment w:val="center"/>
        <w:rPr>
          <w:color w:val="000000"/>
        </w:rPr>
      </w:pPr>
      <w:r>
        <w:t xml:space="preserve">C. </w:t>
      </w:r>
      <w:r>
        <w:rPr>
          <w:rFonts w:ascii="宋体" w:hAnsi="宋体" w:eastAsia="宋体" w:cs="宋体"/>
          <w:color w:val="auto"/>
        </w:rPr>
        <w:t>前北后南，左西右东</w:t>
      </w:r>
      <w:r>
        <w:tab/>
      </w:r>
      <w:r>
        <w:t xml:space="preserve">D. </w:t>
      </w:r>
      <w:r>
        <w:rPr>
          <w:rFonts w:ascii="宋体" w:hAnsi="宋体" w:eastAsia="宋体" w:cs="宋体"/>
          <w:color w:val="auto"/>
        </w:rPr>
        <w:t>前后左右都是正南</w:t>
      </w:r>
    </w:p>
    <w:p w14:paraId="106E4479">
      <w:pPr>
        <w:spacing w:line="360" w:lineRule="auto"/>
        <w:textAlignment w:val="center"/>
        <w:rPr>
          <w:color w:val="000000"/>
        </w:rPr>
      </w:pPr>
      <w:r>
        <w:rPr>
          <w:color w:val="2E75B6"/>
        </w:rPr>
        <w:t>【答案】</w:t>
      </w:r>
      <w:r>
        <w:rPr>
          <w:color w:val="000000"/>
        </w:rPr>
        <w:t>1. D    2. B</w:t>
      </w:r>
    </w:p>
    <w:p w14:paraId="6117B734">
      <w:pPr>
        <w:spacing w:line="360" w:lineRule="auto"/>
        <w:textAlignment w:val="center"/>
        <w:rPr>
          <w:color w:val="000000"/>
        </w:rPr>
      </w:pPr>
      <w:r>
        <w:rPr>
          <w:color w:val="2E75B6"/>
        </w:rPr>
        <w:t>【解析】</w:t>
      </w:r>
    </w:p>
    <w:p w14:paraId="2C44BFB1">
      <w:pPr>
        <w:spacing w:line="360" w:lineRule="auto"/>
        <w:textAlignment w:val="center"/>
        <w:rPr>
          <w:color w:val="000000"/>
        </w:rPr>
      </w:pPr>
      <w:r>
        <w:rPr>
          <w:color w:val="000000"/>
        </w:rPr>
        <w:t>【1题详解】</w:t>
      </w:r>
    </w:p>
    <w:p w14:paraId="2C675B12">
      <w:pPr>
        <w:spacing w:line="360" w:lineRule="auto"/>
        <w:jc w:val="left"/>
        <w:textAlignment w:val="center"/>
        <w:rPr>
          <w:color w:val="000000"/>
        </w:rPr>
      </w:pPr>
      <w:r>
        <w:rPr>
          <w:color w:val="000000"/>
        </w:rPr>
        <w:t>天圆地方乃古人错误的宇宙观，A错误；经纬线只是地球仪上假想的线，肉眼并不能看到，B错误；地轴也是地球假想的，并不是真实存在，C错误；地球的表面水域面积上了71%，故从太空看地球是蔚蓝色的星球，D正确。故选：D。</w:t>
      </w:r>
    </w:p>
    <w:p w14:paraId="4C30CE86">
      <w:pPr>
        <w:spacing w:line="360" w:lineRule="auto"/>
        <w:jc w:val="left"/>
        <w:textAlignment w:val="center"/>
        <w:rPr>
          <w:color w:val="000000"/>
        </w:rPr>
      </w:pPr>
      <w:r>
        <w:rPr>
          <w:color w:val="000000"/>
        </w:rPr>
        <w:t>【2题详解】</w:t>
      </w:r>
    </w:p>
    <w:p w14:paraId="386F3AC8">
      <w:pPr>
        <w:spacing w:line="360" w:lineRule="auto"/>
        <w:jc w:val="left"/>
        <w:textAlignment w:val="center"/>
        <w:rPr>
          <w:color w:val="000000"/>
        </w:rPr>
      </w:pPr>
      <w:r>
        <w:rPr>
          <w:color w:val="000000"/>
        </w:rPr>
        <w:t>南极点是地球的最南端，其它地方都位于南极点的正北方，故选：B。</w:t>
      </w:r>
    </w:p>
    <w:p w14:paraId="2F931D89">
      <w:pPr>
        <w:spacing w:line="360" w:lineRule="auto"/>
        <w:jc w:val="left"/>
        <w:textAlignment w:val="center"/>
        <w:rPr>
          <w:color w:val="000000"/>
        </w:rPr>
      </w:pPr>
      <w:r>
        <w:rPr>
          <w:color w:val="000000"/>
        </w:rPr>
        <w:t>【点睛】纬线指示东西方向，经线指示南北方向。</w:t>
      </w:r>
    </w:p>
    <w:p w14:paraId="58BE187E">
      <w:pPr>
        <w:spacing w:line="360" w:lineRule="auto"/>
        <w:ind w:firstLine="420"/>
        <w:jc w:val="both"/>
        <w:textAlignment w:val="center"/>
        <w:rPr>
          <w:color w:val="000000"/>
        </w:rPr>
      </w:pPr>
      <w:r>
        <w:rPr>
          <w:rFonts w:ascii="楷体" w:hAnsi="楷体" w:eastAsia="楷体" w:cs="楷体"/>
          <w:color w:val="000000"/>
        </w:rPr>
        <w:t>青海省积极响应“双碳”号召，结合省情大力发展板上发电、板下放牧的“牧光互补”光伏发电项目，如共和县塔拉滩、化隆县甘都镇等地区复合型光伏发电项目，加快建设新型能源体系，推进打造国家清洁能源产业高地的进程。请结合下图 “牧光互补光伏工程实景图”，完成下面小题。</w:t>
      </w:r>
    </w:p>
    <w:p w14:paraId="1DF07985">
      <w:pPr>
        <w:spacing w:line="360" w:lineRule="auto"/>
        <w:jc w:val="both"/>
        <w:textAlignment w:val="center"/>
        <w:rPr>
          <w:color w:val="000000"/>
        </w:rPr>
      </w:pPr>
      <w:r>
        <w:rPr>
          <w:color w:val="000000"/>
        </w:rPr>
        <w:drawing>
          <wp:inline distT="0" distB="0" distL="114300" distR="114300">
            <wp:extent cx="3019425" cy="2095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19425" cy="2095500"/>
                    </a:xfrm>
                    <a:prstGeom prst="rect">
                      <a:avLst/>
                    </a:prstGeom>
                  </pic:spPr>
                </pic:pic>
              </a:graphicData>
            </a:graphic>
          </wp:inline>
        </w:drawing>
      </w:r>
      <w:r>
        <w:rPr>
          <w:color w:val="000000"/>
        </w:rPr>
        <w:t xml:space="preserve">  </w:t>
      </w:r>
    </w:p>
    <w:p w14:paraId="150EC188">
      <w:pPr>
        <w:spacing w:line="360" w:lineRule="auto"/>
        <w:jc w:val="left"/>
        <w:textAlignment w:val="center"/>
        <w:rPr>
          <w:color w:val="000000"/>
        </w:rPr>
      </w:pPr>
      <w:r>
        <w:rPr>
          <w:color w:val="000000"/>
        </w:rPr>
        <w:t xml:space="preserve">3. </w:t>
      </w:r>
      <w:r>
        <w:rPr>
          <w:rFonts w:ascii="宋体" w:hAnsi="宋体" w:eastAsia="宋体" w:cs="宋体"/>
          <w:color w:val="000000"/>
        </w:rPr>
        <w:t>青海省发展光伏发电项日最有利的条件是（   ）</w:t>
      </w:r>
    </w:p>
    <w:p w14:paraId="17F46A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海拔高，晴天多</w:t>
      </w:r>
      <w:r>
        <w:rPr>
          <w:color w:val="000000"/>
        </w:rPr>
        <w:tab/>
      </w:r>
      <w:r>
        <w:rPr>
          <w:color w:val="000000"/>
        </w:rPr>
        <w:t xml:space="preserve">B. </w:t>
      </w:r>
      <w:r>
        <w:rPr>
          <w:rFonts w:ascii="宋体" w:hAnsi="宋体" w:eastAsia="宋体" w:cs="宋体"/>
          <w:color w:val="000000"/>
        </w:rPr>
        <w:t>纬度低，气温高</w:t>
      </w:r>
      <w:r>
        <w:rPr>
          <w:color w:val="000000"/>
        </w:rPr>
        <w:tab/>
      </w:r>
      <w:r>
        <w:rPr>
          <w:color w:val="000000"/>
        </w:rPr>
        <w:t xml:space="preserve">C. </w:t>
      </w:r>
      <w:r>
        <w:rPr>
          <w:rFonts w:ascii="宋体" w:hAnsi="宋体" w:eastAsia="宋体" w:cs="宋体"/>
          <w:color w:val="000000"/>
        </w:rPr>
        <w:t>耕地多，草场广</w:t>
      </w:r>
      <w:r>
        <w:rPr>
          <w:color w:val="000000"/>
        </w:rPr>
        <w:tab/>
      </w:r>
      <w:r>
        <w:rPr>
          <w:color w:val="000000"/>
        </w:rPr>
        <w:t xml:space="preserve">D. </w:t>
      </w:r>
      <w:r>
        <w:rPr>
          <w:rFonts w:ascii="宋体" w:hAnsi="宋体" w:eastAsia="宋体" w:cs="宋体"/>
          <w:color w:val="000000"/>
        </w:rPr>
        <w:t>人口多，用电多</w:t>
      </w:r>
    </w:p>
    <w:p w14:paraId="17AE7784">
      <w:pPr>
        <w:spacing w:line="360" w:lineRule="auto"/>
        <w:jc w:val="left"/>
        <w:textAlignment w:val="center"/>
        <w:rPr>
          <w:color w:val="000000"/>
        </w:rPr>
      </w:pPr>
      <w:r>
        <w:rPr>
          <w:color w:val="000000"/>
        </w:rPr>
        <w:t xml:space="preserve">4. </w:t>
      </w:r>
      <w:r>
        <w:rPr>
          <w:rFonts w:ascii="宋体" w:hAnsi="宋体" w:eastAsia="宋体" w:cs="宋体"/>
          <w:color w:val="000000"/>
        </w:rPr>
        <w:t>为获得更多太阳辐射，青海省安装的光伏面板应朝向（   ）</w:t>
      </w:r>
    </w:p>
    <w:p w14:paraId="0E5F9C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w:t>
      </w:r>
      <w:r>
        <w:rPr>
          <w:color w:val="000000"/>
        </w:rPr>
        <w:tab/>
      </w:r>
      <w:r>
        <w:rPr>
          <w:color w:val="000000"/>
        </w:rPr>
        <w:t xml:space="preserve">B. </w:t>
      </w:r>
      <w:r>
        <w:rPr>
          <w:rFonts w:ascii="宋体" w:hAnsi="宋体" w:eastAsia="宋体" w:cs="宋体"/>
          <w:color w:val="000000"/>
        </w:rPr>
        <w:t>西</w:t>
      </w:r>
      <w:r>
        <w:rPr>
          <w:color w:val="000000"/>
        </w:rPr>
        <w:tab/>
      </w:r>
      <w:r>
        <w:rPr>
          <w:color w:val="000000"/>
        </w:rPr>
        <w:t xml:space="preserve">C. </w:t>
      </w:r>
      <w:r>
        <w:rPr>
          <w:rFonts w:ascii="宋体" w:hAnsi="宋体" w:eastAsia="宋体" w:cs="宋体"/>
          <w:color w:val="000000"/>
        </w:rPr>
        <w:t>南</w:t>
      </w:r>
      <w:r>
        <w:rPr>
          <w:color w:val="000000"/>
        </w:rPr>
        <w:tab/>
      </w:r>
      <w:r>
        <w:rPr>
          <w:color w:val="000000"/>
        </w:rPr>
        <w:t xml:space="preserve">D. </w:t>
      </w:r>
      <w:r>
        <w:rPr>
          <w:rFonts w:ascii="宋体" w:hAnsi="宋体" w:eastAsia="宋体" w:cs="宋体"/>
          <w:color w:val="000000"/>
        </w:rPr>
        <w:t>北</w:t>
      </w:r>
    </w:p>
    <w:p w14:paraId="748E5C6A">
      <w:pPr>
        <w:spacing w:line="360" w:lineRule="auto"/>
        <w:textAlignment w:val="center"/>
        <w:rPr>
          <w:color w:val="000000"/>
        </w:rPr>
      </w:pPr>
      <w:r>
        <w:rPr>
          <w:color w:val="2E75B6"/>
        </w:rPr>
        <w:t>【答案】</w:t>
      </w:r>
      <w:r>
        <w:rPr>
          <w:color w:val="000000"/>
        </w:rPr>
        <w:t>3. A    4. C</w:t>
      </w:r>
    </w:p>
    <w:p w14:paraId="0F16C801">
      <w:pPr>
        <w:spacing w:line="360" w:lineRule="auto"/>
        <w:textAlignment w:val="center"/>
        <w:rPr>
          <w:color w:val="000000"/>
        </w:rPr>
      </w:pPr>
      <w:r>
        <w:rPr>
          <w:color w:val="2E75B6"/>
        </w:rPr>
        <w:t>【解析】</w:t>
      </w:r>
    </w:p>
    <w:p w14:paraId="3CCD484A">
      <w:pPr>
        <w:spacing w:line="360" w:lineRule="auto"/>
        <w:textAlignment w:val="center"/>
        <w:rPr>
          <w:color w:val="000000"/>
        </w:rPr>
      </w:pPr>
      <w:r>
        <w:rPr>
          <w:color w:val="000000"/>
        </w:rPr>
        <w:t>【3题详解】</w:t>
      </w:r>
    </w:p>
    <w:p w14:paraId="1B9F3F48">
      <w:pPr>
        <w:spacing w:line="360" w:lineRule="auto"/>
        <w:jc w:val="left"/>
        <w:textAlignment w:val="center"/>
        <w:rPr>
          <w:color w:val="000000"/>
        </w:rPr>
      </w:pPr>
      <w:r>
        <w:rPr>
          <w:color w:val="000000"/>
        </w:rPr>
        <w:t>青海省地处青藏高原，海拔高，暖湿气流难以到达，故晴天多，是发展光伏发电的有利条件，A正确；青海省海拔高则气温低，B错误；耕地与草场对光伏发电没有关系，C错误；青海省因地处青藏高原，气候高寒，故人口少，D错误。故选：A。</w:t>
      </w:r>
    </w:p>
    <w:p w14:paraId="5F66DB40">
      <w:pPr>
        <w:spacing w:line="360" w:lineRule="auto"/>
        <w:jc w:val="left"/>
        <w:textAlignment w:val="center"/>
        <w:rPr>
          <w:color w:val="000000"/>
        </w:rPr>
      </w:pPr>
      <w:r>
        <w:rPr>
          <w:color w:val="000000"/>
        </w:rPr>
        <w:t>【4题详解】</w:t>
      </w:r>
    </w:p>
    <w:p w14:paraId="76F9B014">
      <w:pPr>
        <w:spacing w:line="360" w:lineRule="auto"/>
        <w:jc w:val="left"/>
        <w:textAlignment w:val="center"/>
        <w:rPr>
          <w:color w:val="000000"/>
        </w:rPr>
      </w:pPr>
      <w:r>
        <w:rPr>
          <w:color w:val="000000"/>
        </w:rPr>
        <w:t>青海省位于北回归线以北，太阳永远位于青海省的南边，故为了获得更多太阳辐射，青海省安装的光伏面板应朝向南方，故选：C。</w:t>
      </w:r>
    </w:p>
    <w:p w14:paraId="01DBC934">
      <w:pPr>
        <w:spacing w:line="360" w:lineRule="auto"/>
        <w:jc w:val="left"/>
        <w:textAlignment w:val="center"/>
        <w:rPr>
          <w:color w:val="000000"/>
        </w:rPr>
      </w:pPr>
      <w:r>
        <w:rPr>
          <w:color w:val="000000"/>
        </w:rPr>
        <w:t>【点睛】青海省地处青藏高原，可大力发展清洁能源，包括水能、太阳能、风能、地势能。</w:t>
      </w:r>
    </w:p>
    <w:p w14:paraId="11C920A2">
      <w:pPr>
        <w:spacing w:line="360" w:lineRule="auto"/>
        <w:ind w:firstLine="420"/>
        <w:jc w:val="both"/>
        <w:textAlignment w:val="center"/>
        <w:rPr>
          <w:color w:val="000000"/>
        </w:rPr>
      </w:pPr>
      <w:r>
        <w:rPr>
          <w:rFonts w:ascii="楷体" w:hAnsi="楷体" w:eastAsia="楷体" w:cs="楷体"/>
          <w:color w:val="000000"/>
        </w:rPr>
        <w:t>风吹麦浪穗飘香，遍地金黄收割忙。夏收时节，我国冬小麦成熟的金色画卷在祖国大地自南向北徐徐展开。读图“2023年冬小麦成熟期预测图”（根据“中央气象台2023年冬小麦成熟期预测图”截图制图），完成下面小题。</w:t>
      </w:r>
    </w:p>
    <w:p w14:paraId="322FE958">
      <w:pPr>
        <w:spacing w:line="360" w:lineRule="auto"/>
        <w:jc w:val="both"/>
        <w:textAlignment w:val="center"/>
        <w:rPr>
          <w:color w:val="000000"/>
        </w:rPr>
      </w:pPr>
      <w:r>
        <w:rPr>
          <w:color w:val="000000"/>
        </w:rPr>
        <w:drawing>
          <wp:inline distT="0" distB="0" distL="114300" distR="114300">
            <wp:extent cx="4019550" cy="3048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19550" cy="3048000"/>
                    </a:xfrm>
                    <a:prstGeom prst="rect">
                      <a:avLst/>
                    </a:prstGeom>
                  </pic:spPr>
                </pic:pic>
              </a:graphicData>
            </a:graphic>
          </wp:inline>
        </w:drawing>
      </w:r>
    </w:p>
    <w:p w14:paraId="1A4A42D7">
      <w:pPr>
        <w:spacing w:line="360" w:lineRule="auto"/>
        <w:jc w:val="left"/>
        <w:textAlignment w:val="center"/>
        <w:rPr>
          <w:color w:val="000000"/>
        </w:rPr>
      </w:pPr>
      <w:r>
        <w:rPr>
          <w:color w:val="000000"/>
        </w:rPr>
        <w:t xml:space="preserve">5. </w:t>
      </w:r>
      <w:r>
        <w:rPr>
          <w:rFonts w:ascii="宋体" w:hAnsi="宋体" w:eastAsia="宋体" w:cs="宋体"/>
          <w:color w:val="000000"/>
        </w:rPr>
        <w:t>我国冬小麦成熟的金色画卷自南向北徐徐展开，最主要的影响因素是（   ）</w:t>
      </w:r>
    </w:p>
    <w:p w14:paraId="431F48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纬度位置</w:t>
      </w:r>
      <w:r>
        <w:rPr>
          <w:color w:val="000000"/>
        </w:rPr>
        <w:tab/>
      </w:r>
      <w:r>
        <w:rPr>
          <w:color w:val="000000"/>
        </w:rPr>
        <w:t xml:space="preserve">B. </w:t>
      </w:r>
      <w:r>
        <w:rPr>
          <w:rFonts w:ascii="宋体" w:hAnsi="宋体" w:eastAsia="宋体" w:cs="宋体"/>
          <w:color w:val="000000"/>
        </w:rPr>
        <w:t>海陆位置</w:t>
      </w:r>
      <w:r>
        <w:rPr>
          <w:color w:val="000000"/>
        </w:rPr>
        <w:tab/>
      </w:r>
      <w:r>
        <w:rPr>
          <w:color w:val="000000"/>
        </w:rPr>
        <w:t xml:space="preserve">C. </w:t>
      </w:r>
      <w:r>
        <w:rPr>
          <w:rFonts w:ascii="宋体" w:hAnsi="宋体" w:eastAsia="宋体" w:cs="宋体"/>
          <w:color w:val="000000"/>
        </w:rPr>
        <w:t>地形因素</w:t>
      </w:r>
      <w:r>
        <w:rPr>
          <w:color w:val="000000"/>
        </w:rPr>
        <w:tab/>
      </w:r>
      <w:r>
        <w:rPr>
          <w:color w:val="000000"/>
        </w:rPr>
        <w:t xml:space="preserve">D. </w:t>
      </w:r>
      <w:r>
        <w:rPr>
          <w:rFonts w:ascii="宋体" w:hAnsi="宋体" w:eastAsia="宋体" w:cs="宋体"/>
          <w:color w:val="000000"/>
        </w:rPr>
        <w:t>人为因素</w:t>
      </w:r>
    </w:p>
    <w:p w14:paraId="272D4550">
      <w:pPr>
        <w:spacing w:line="360" w:lineRule="auto"/>
        <w:jc w:val="left"/>
        <w:textAlignment w:val="center"/>
        <w:rPr>
          <w:color w:val="000000"/>
        </w:rPr>
      </w:pPr>
      <w:r>
        <w:rPr>
          <w:color w:val="000000"/>
        </w:rPr>
        <w:t xml:space="preserve">6. </w:t>
      </w:r>
      <w:r>
        <w:rPr>
          <w:rFonts w:ascii="宋体" w:hAnsi="宋体" w:eastAsia="宋体" w:cs="宋体"/>
          <w:color w:val="000000"/>
        </w:rPr>
        <w:t>我国冬小麦的集中产区主要分布在（   ）</w:t>
      </w:r>
    </w:p>
    <w:p w14:paraId="08D224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云贵高原</w:t>
      </w:r>
      <w:r>
        <w:rPr>
          <w:color w:val="000000"/>
        </w:rPr>
        <w:tab/>
      </w:r>
      <w:r>
        <w:rPr>
          <w:color w:val="000000"/>
        </w:rPr>
        <w:t xml:space="preserve">B. </w:t>
      </w:r>
      <w:r>
        <w:rPr>
          <w:rFonts w:ascii="宋体" w:hAnsi="宋体" w:eastAsia="宋体" w:cs="宋体"/>
          <w:color w:val="000000"/>
        </w:rPr>
        <w:t>四川盆地</w:t>
      </w:r>
      <w:r>
        <w:rPr>
          <w:color w:val="000000"/>
        </w:rPr>
        <w:tab/>
      </w:r>
      <w:r>
        <w:rPr>
          <w:color w:val="000000"/>
        </w:rPr>
        <w:t xml:space="preserve">C. </w:t>
      </w:r>
      <w:r>
        <w:rPr>
          <w:rFonts w:ascii="宋体" w:hAnsi="宋体" w:eastAsia="宋体" w:cs="宋体"/>
          <w:color w:val="000000"/>
        </w:rPr>
        <w:t>华北平原</w:t>
      </w:r>
      <w:r>
        <w:rPr>
          <w:color w:val="000000"/>
        </w:rPr>
        <w:tab/>
      </w:r>
      <w:r>
        <w:rPr>
          <w:color w:val="000000"/>
        </w:rPr>
        <w:t xml:space="preserve">D. </w:t>
      </w:r>
      <w:r>
        <w:rPr>
          <w:rFonts w:ascii="宋体" w:hAnsi="宋体" w:eastAsia="宋体" w:cs="宋体"/>
          <w:color w:val="000000"/>
        </w:rPr>
        <w:t>黄土高原</w:t>
      </w:r>
    </w:p>
    <w:p w14:paraId="4DFFDE7B">
      <w:pPr>
        <w:spacing w:line="360" w:lineRule="auto"/>
        <w:textAlignment w:val="center"/>
        <w:rPr>
          <w:color w:val="000000"/>
        </w:rPr>
      </w:pPr>
      <w:r>
        <w:rPr>
          <w:color w:val="2E75B6"/>
        </w:rPr>
        <w:t>【答案】</w:t>
      </w:r>
      <w:r>
        <w:rPr>
          <w:color w:val="000000"/>
        </w:rPr>
        <w:t>5. A    6. C</w:t>
      </w:r>
    </w:p>
    <w:p w14:paraId="0F7AF896">
      <w:pPr>
        <w:spacing w:line="360" w:lineRule="auto"/>
        <w:textAlignment w:val="center"/>
        <w:rPr>
          <w:color w:val="000000"/>
        </w:rPr>
      </w:pPr>
      <w:r>
        <w:rPr>
          <w:color w:val="2E75B6"/>
        </w:rPr>
        <w:t>【解析】</w:t>
      </w:r>
    </w:p>
    <w:p w14:paraId="7F7B0D8D">
      <w:pPr>
        <w:spacing w:line="360" w:lineRule="auto"/>
        <w:textAlignment w:val="center"/>
        <w:rPr>
          <w:color w:val="000000"/>
        </w:rPr>
      </w:pPr>
      <w:r>
        <w:rPr>
          <w:color w:val="000000"/>
        </w:rPr>
        <w:t>【5题详解】</w:t>
      </w:r>
    </w:p>
    <w:p w14:paraId="0C6FE789">
      <w:pPr>
        <w:spacing w:line="360" w:lineRule="auto"/>
        <w:jc w:val="left"/>
        <w:textAlignment w:val="center"/>
        <w:rPr>
          <w:color w:val="000000"/>
        </w:rPr>
      </w:pPr>
      <w:r>
        <w:rPr>
          <w:color w:val="000000"/>
        </w:rPr>
        <w:t>根据题干“我国冬小麦成熟的金色画卷自南向北徐徐展开”，是因为纬度越低，气温越高，因而冬小麦成熟越早，故主要影响因素是纬度位置，而与海陆位置、地形因素关系不大，也不是人因因素，因此BCD错误，故选：A。</w:t>
      </w:r>
    </w:p>
    <w:p w14:paraId="30436E9B">
      <w:pPr>
        <w:spacing w:line="360" w:lineRule="auto"/>
        <w:jc w:val="left"/>
        <w:textAlignment w:val="center"/>
        <w:rPr>
          <w:color w:val="000000"/>
        </w:rPr>
      </w:pPr>
      <w:r>
        <w:rPr>
          <w:color w:val="000000"/>
        </w:rPr>
        <w:t>【6题详解】</w:t>
      </w:r>
    </w:p>
    <w:p w14:paraId="3B000D4C">
      <w:pPr>
        <w:spacing w:line="360" w:lineRule="auto"/>
        <w:jc w:val="left"/>
        <w:textAlignment w:val="center"/>
        <w:rPr>
          <w:color w:val="000000"/>
        </w:rPr>
      </w:pPr>
      <w:r>
        <w:rPr>
          <w:color w:val="000000"/>
        </w:rPr>
        <w:t>从图示来看，冬小麦的集中产区在我国的华北平原，因为小麦是北方地区的旱作物，北方地区气温较高的地方在华北平原，且地形平坦，耕地面积广，适宜冬小麦的种植，故选：C。</w:t>
      </w:r>
    </w:p>
    <w:p w14:paraId="06FEB32E">
      <w:pPr>
        <w:spacing w:line="360" w:lineRule="auto"/>
        <w:jc w:val="left"/>
        <w:textAlignment w:val="center"/>
        <w:rPr>
          <w:color w:val="000000"/>
        </w:rPr>
      </w:pPr>
      <w:r>
        <w:rPr>
          <w:color w:val="000000"/>
        </w:rPr>
        <w:t>【点睛】我国北方地区的主要农作物有小麦、玉米、大豆、甜菜、花生、马铃薯等。春小麦适宜在北方地区的寒温带和中温带种植，冬小麦则适宜在北方地区的暖温带种植。</w:t>
      </w:r>
    </w:p>
    <w:p w14:paraId="3E6C485A">
      <w:pPr>
        <w:spacing w:line="360" w:lineRule="auto"/>
        <w:jc w:val="both"/>
        <w:textAlignment w:val="center"/>
        <w:rPr>
          <w:color w:val="000000"/>
        </w:rPr>
      </w:pPr>
      <w:r>
        <w:rPr>
          <w:color w:val="000000"/>
        </w:rPr>
        <w:t xml:space="preserve">7. </w:t>
      </w:r>
      <w:r>
        <w:rPr>
          <w:rFonts w:ascii="宋体" w:hAnsi="宋体" w:eastAsia="宋体" w:cs="宋体"/>
          <w:color w:val="000000"/>
        </w:rPr>
        <w:t>农业生产活动会受到气候的影响。下列诗句描述气候的是（   ）</w:t>
      </w:r>
    </w:p>
    <w:p w14:paraId="612B14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山雨欲来风满楼</w:t>
      </w:r>
      <w:r>
        <w:rPr>
          <w:color w:val="000000"/>
        </w:rPr>
        <w:tab/>
      </w:r>
      <w:r>
        <w:rPr>
          <w:color w:val="000000"/>
        </w:rPr>
        <w:t xml:space="preserve">B. </w:t>
      </w:r>
      <w:r>
        <w:rPr>
          <w:rFonts w:ascii="宋体" w:hAnsi="宋体" w:eastAsia="宋体" w:cs="宋体"/>
          <w:color w:val="000000"/>
        </w:rPr>
        <w:t>春风不度玉门关</w:t>
      </w:r>
      <w:r>
        <w:rPr>
          <w:color w:val="000000"/>
        </w:rPr>
        <w:tab/>
      </w:r>
      <w:r>
        <w:rPr>
          <w:color w:val="000000"/>
        </w:rPr>
        <w:t xml:space="preserve">C. </w:t>
      </w:r>
      <w:r>
        <w:rPr>
          <w:rFonts w:ascii="宋体" w:hAnsi="宋体" w:eastAsia="宋体" w:cs="宋体"/>
          <w:color w:val="000000"/>
        </w:rPr>
        <w:t>冷露无声湿桂花</w:t>
      </w:r>
      <w:r>
        <w:rPr>
          <w:color w:val="000000"/>
        </w:rPr>
        <w:tab/>
      </w:r>
      <w:r>
        <w:rPr>
          <w:color w:val="000000"/>
        </w:rPr>
        <w:t xml:space="preserve">D. </w:t>
      </w:r>
      <w:r>
        <w:rPr>
          <w:rFonts w:ascii="宋体" w:hAnsi="宋体" w:eastAsia="宋体" w:cs="宋体"/>
          <w:color w:val="000000"/>
        </w:rPr>
        <w:t>水光潋滟晴方好</w:t>
      </w:r>
    </w:p>
    <w:p w14:paraId="620414B6">
      <w:pPr>
        <w:spacing w:line="360" w:lineRule="auto"/>
        <w:textAlignment w:val="center"/>
        <w:rPr>
          <w:color w:val="000000"/>
        </w:rPr>
      </w:pPr>
      <w:r>
        <w:rPr>
          <w:color w:val="2E75B6"/>
        </w:rPr>
        <w:t>【答案】</w:t>
      </w:r>
      <w:r>
        <w:rPr>
          <w:color w:val="000000"/>
        </w:rPr>
        <w:t>B</w:t>
      </w:r>
    </w:p>
    <w:p w14:paraId="4F19E05B">
      <w:pPr>
        <w:spacing w:line="360" w:lineRule="auto"/>
        <w:textAlignment w:val="center"/>
        <w:rPr>
          <w:color w:val="000000"/>
        </w:rPr>
      </w:pPr>
      <w:r>
        <w:rPr>
          <w:color w:val="2E75B6"/>
        </w:rPr>
        <w:t>【解析】</w:t>
      </w:r>
    </w:p>
    <w:p w14:paraId="0401F65A">
      <w:pPr>
        <w:spacing w:line="360" w:lineRule="auto"/>
        <w:jc w:val="left"/>
        <w:textAlignment w:val="center"/>
        <w:rPr>
          <w:color w:val="000000"/>
        </w:rPr>
      </w:pPr>
      <w:r>
        <w:rPr>
          <w:color w:val="000000"/>
        </w:rPr>
        <w:t>【详解】气候与天气的区别在于：天气时间短,是多变的，气候时间长，一般变化不大。山雨欲来风满楼描述的是短时间内发生的天气现象，不是气候现象，A错误；春风不度玉门关描述的是夏季风难以到达玉门关以西，故玉门关以西降水稀少，这里描述的是一种长期稳定的气候现象，B正确；冷露无声湿桂花，描述的是短时间的天气现象，C错误；水光潋滟晴方好描述的短暂的天气现象，D错误。故选：B。</w:t>
      </w:r>
    </w:p>
    <w:p w14:paraId="3BF0AEFF">
      <w:pPr>
        <w:spacing w:line="360" w:lineRule="auto"/>
        <w:ind w:firstLine="420"/>
        <w:jc w:val="both"/>
        <w:textAlignment w:val="center"/>
        <w:rPr>
          <w:color w:val="000000"/>
        </w:rPr>
      </w:pPr>
      <w:r>
        <w:rPr>
          <w:rFonts w:ascii="楷体" w:hAnsi="楷体" w:eastAsia="楷体" w:cs="楷体"/>
          <w:color w:val="000000"/>
        </w:rPr>
        <w:t>成都别称“蓉城”“锦城”，重庆别称“雾都”“山城”。成渝地区包括成都、重庆及其周边地区，是西部经济发展的引擎之一。请结合材料及图“成渝地区图”，完成下面小题。</w:t>
      </w:r>
    </w:p>
    <w:p w14:paraId="0F359FB4">
      <w:pPr>
        <w:spacing w:line="360" w:lineRule="auto"/>
        <w:jc w:val="both"/>
        <w:textAlignment w:val="center"/>
        <w:rPr>
          <w:color w:val="000000"/>
        </w:rPr>
      </w:pPr>
      <w:r>
        <w:rPr>
          <w:color w:val="000000"/>
        </w:rPr>
        <w:drawing>
          <wp:inline distT="0" distB="0" distL="114300" distR="114300">
            <wp:extent cx="3733800" cy="3733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33800" cy="3733800"/>
                    </a:xfrm>
                    <a:prstGeom prst="rect">
                      <a:avLst/>
                    </a:prstGeom>
                  </pic:spPr>
                </pic:pic>
              </a:graphicData>
            </a:graphic>
          </wp:inline>
        </w:drawing>
      </w:r>
    </w:p>
    <w:p w14:paraId="2F089A7D">
      <w:pPr>
        <w:spacing w:line="360" w:lineRule="auto"/>
        <w:jc w:val="left"/>
        <w:textAlignment w:val="center"/>
        <w:rPr>
          <w:color w:val="000000"/>
        </w:rPr>
      </w:pPr>
      <w:r>
        <w:rPr>
          <w:color w:val="000000"/>
        </w:rPr>
        <w:t xml:space="preserve">8. </w:t>
      </w:r>
      <w:r>
        <w:rPr>
          <w:rFonts w:ascii="宋体" w:hAnsi="宋体" w:eastAsia="宋体" w:cs="宋体"/>
          <w:color w:val="000000"/>
        </w:rPr>
        <w:t>下列对成渝地区的描述，正确的是（   ）</w:t>
      </w:r>
    </w:p>
    <w:p w14:paraId="043C56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东接陕和甘，西通云和贵</w:t>
      </w:r>
      <w:r>
        <w:rPr>
          <w:color w:val="000000"/>
        </w:rPr>
        <w:tab/>
      </w:r>
      <w:r>
        <w:rPr>
          <w:color w:val="000000"/>
        </w:rPr>
        <w:t xml:space="preserve">B. </w:t>
      </w:r>
      <w:r>
        <w:rPr>
          <w:rFonts w:ascii="宋体" w:hAnsi="宋体" w:eastAsia="宋体" w:cs="宋体"/>
          <w:color w:val="000000"/>
        </w:rPr>
        <w:t>地形以高原、中低山为主</w:t>
      </w:r>
    </w:p>
    <w:p w14:paraId="00C453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地处热带，太阳能资源丰富</w:t>
      </w:r>
      <w:r>
        <w:rPr>
          <w:color w:val="000000"/>
        </w:rPr>
        <w:tab/>
      </w:r>
      <w:r>
        <w:rPr>
          <w:color w:val="000000"/>
        </w:rPr>
        <w:t xml:space="preserve">D. </w:t>
      </w:r>
      <w:r>
        <w:rPr>
          <w:rFonts w:ascii="宋体" w:hAnsi="宋体" w:eastAsia="宋体" w:cs="宋体"/>
          <w:color w:val="000000"/>
        </w:rPr>
        <w:t>地处长江上游，水能资源丰富</w:t>
      </w:r>
    </w:p>
    <w:p w14:paraId="51FB9560">
      <w:pPr>
        <w:spacing w:line="360" w:lineRule="auto"/>
        <w:jc w:val="left"/>
        <w:textAlignment w:val="center"/>
        <w:rPr>
          <w:color w:val="000000"/>
        </w:rPr>
      </w:pPr>
      <w:r>
        <w:rPr>
          <w:color w:val="000000"/>
        </w:rPr>
        <w:t xml:space="preserve">9. </w:t>
      </w:r>
      <w:r>
        <w:rPr>
          <w:rFonts w:ascii="宋体" w:hAnsi="宋体" w:eastAsia="宋体" w:cs="宋体"/>
          <w:color w:val="000000"/>
        </w:rPr>
        <w:t>重庆、成都、绵阳等城市是国家级高新技术产业开发区。影响高新技术产业发展的最主要因素是（   ）</w:t>
      </w:r>
    </w:p>
    <w:p w14:paraId="644BD0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位置与环境</w:t>
      </w:r>
      <w:r>
        <w:rPr>
          <w:color w:val="000000"/>
        </w:rPr>
        <w:tab/>
      </w:r>
      <w:r>
        <w:rPr>
          <w:color w:val="000000"/>
        </w:rPr>
        <w:t xml:space="preserve">B. </w:t>
      </w:r>
      <w:r>
        <w:rPr>
          <w:rFonts w:ascii="宋体" w:hAnsi="宋体" w:eastAsia="宋体" w:cs="宋体"/>
          <w:color w:val="000000"/>
        </w:rPr>
        <w:t>原料与燃料</w:t>
      </w:r>
      <w:r>
        <w:rPr>
          <w:color w:val="000000"/>
        </w:rPr>
        <w:tab/>
      </w:r>
      <w:r>
        <w:rPr>
          <w:color w:val="000000"/>
        </w:rPr>
        <w:t xml:space="preserve">C. </w:t>
      </w:r>
      <w:r>
        <w:rPr>
          <w:rFonts w:ascii="宋体" w:hAnsi="宋体" w:eastAsia="宋体" w:cs="宋体"/>
          <w:color w:val="000000"/>
        </w:rPr>
        <w:t>交通与通信</w:t>
      </w:r>
      <w:r>
        <w:rPr>
          <w:color w:val="000000"/>
        </w:rPr>
        <w:tab/>
      </w:r>
      <w:r>
        <w:rPr>
          <w:color w:val="000000"/>
        </w:rPr>
        <w:t xml:space="preserve">D. </w:t>
      </w:r>
      <w:r>
        <w:rPr>
          <w:rFonts w:ascii="宋体" w:hAnsi="宋体" w:eastAsia="宋体" w:cs="宋体"/>
          <w:color w:val="000000"/>
        </w:rPr>
        <w:t>人才与技术</w:t>
      </w:r>
    </w:p>
    <w:p w14:paraId="56CB11A4">
      <w:pPr>
        <w:spacing w:line="360" w:lineRule="auto"/>
        <w:jc w:val="left"/>
        <w:textAlignment w:val="center"/>
        <w:rPr>
          <w:color w:val="000000"/>
        </w:rPr>
      </w:pPr>
      <w:r>
        <w:rPr>
          <w:color w:val="000000"/>
        </w:rPr>
        <w:t xml:space="preserve">10. </w:t>
      </w:r>
      <w:r>
        <w:rPr>
          <w:rFonts w:ascii="宋体" w:hAnsi="宋体" w:eastAsia="宋体" w:cs="宋体"/>
          <w:color w:val="000000"/>
        </w:rPr>
        <w:t>成渝地区成为“西部经济发展的引擎之一”的原因有（   ）</w:t>
      </w:r>
    </w:p>
    <w:p w14:paraId="28C1E93A">
      <w:pPr>
        <w:spacing w:line="360" w:lineRule="auto"/>
        <w:jc w:val="both"/>
        <w:textAlignment w:val="center"/>
        <w:rPr>
          <w:color w:val="000000"/>
        </w:rPr>
      </w:pPr>
      <w:r>
        <w:rPr>
          <w:rFonts w:ascii="宋体" w:hAnsi="宋体" w:eastAsia="宋体" w:cs="宋体"/>
          <w:color w:val="000000"/>
        </w:rPr>
        <w:t>①被誉为“天府之国”“鱼米之乡”</w:t>
      </w:r>
    </w:p>
    <w:p w14:paraId="76F14D8C">
      <w:pPr>
        <w:spacing w:line="360" w:lineRule="auto"/>
        <w:jc w:val="both"/>
        <w:textAlignment w:val="center"/>
        <w:rPr>
          <w:color w:val="000000"/>
        </w:rPr>
      </w:pPr>
      <w:r>
        <w:rPr>
          <w:rFonts w:ascii="宋体" w:hAnsi="宋体" w:eastAsia="宋体" w:cs="宋体"/>
          <w:color w:val="000000"/>
        </w:rPr>
        <w:t>②矿产、旅游等资源丰富</w:t>
      </w:r>
    </w:p>
    <w:p w14:paraId="093A0931">
      <w:pPr>
        <w:spacing w:line="360" w:lineRule="auto"/>
        <w:jc w:val="both"/>
        <w:textAlignment w:val="center"/>
        <w:rPr>
          <w:color w:val="000000"/>
        </w:rPr>
      </w:pPr>
      <w:r>
        <w:rPr>
          <w:rFonts w:ascii="宋体" w:hAnsi="宋体" w:eastAsia="宋体" w:cs="宋体"/>
          <w:color w:val="000000"/>
        </w:rPr>
        <w:t>③地震、滑坡、泥石流、洪涝等现象多发</w:t>
      </w:r>
    </w:p>
    <w:p w14:paraId="101C828D">
      <w:pPr>
        <w:spacing w:line="360" w:lineRule="auto"/>
        <w:jc w:val="both"/>
        <w:textAlignment w:val="center"/>
        <w:rPr>
          <w:color w:val="000000"/>
        </w:rPr>
      </w:pPr>
      <w:r>
        <w:rPr>
          <w:rFonts w:ascii="宋体" w:hAnsi="宋体" w:eastAsia="宋体" w:cs="宋体"/>
          <w:color w:val="000000"/>
        </w:rPr>
        <w:t>④形成了铁路、公路、河运和航空等立体综合交通网络</w:t>
      </w:r>
    </w:p>
    <w:p w14:paraId="227B86E1">
      <w:pPr>
        <w:spacing w:line="360" w:lineRule="auto"/>
        <w:jc w:val="both"/>
        <w:textAlignment w:val="center"/>
        <w:rPr>
          <w:color w:val="000000"/>
        </w:rPr>
      </w:pPr>
      <w:r>
        <w:rPr>
          <w:rFonts w:ascii="宋体" w:hAnsi="宋体" w:eastAsia="宋体" w:cs="宋体"/>
          <w:color w:val="000000"/>
        </w:rPr>
        <w:t>⑤形成了以重庆和成都为核心的“双核”城市群</w:t>
      </w:r>
    </w:p>
    <w:p w14:paraId="364A75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①②⑤</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③④⑤</w:t>
      </w:r>
    </w:p>
    <w:p w14:paraId="03CD3E40">
      <w:pPr>
        <w:spacing w:line="360" w:lineRule="auto"/>
        <w:textAlignment w:val="center"/>
        <w:rPr>
          <w:color w:val="000000"/>
        </w:rPr>
      </w:pPr>
      <w:r>
        <w:rPr>
          <w:color w:val="2E75B6"/>
        </w:rPr>
        <w:t>【答案】</w:t>
      </w:r>
      <w:r>
        <w:rPr>
          <w:color w:val="000000"/>
        </w:rPr>
        <w:t>8. D    9. D    10. C</w:t>
      </w:r>
    </w:p>
    <w:p w14:paraId="044049E3">
      <w:pPr>
        <w:spacing w:line="360" w:lineRule="auto"/>
        <w:textAlignment w:val="center"/>
        <w:rPr>
          <w:color w:val="000000"/>
        </w:rPr>
      </w:pPr>
      <w:r>
        <w:rPr>
          <w:color w:val="2E75B6"/>
        </w:rPr>
        <w:t>【解析】</w:t>
      </w:r>
    </w:p>
    <w:p w14:paraId="7CB4C00F">
      <w:pPr>
        <w:spacing w:line="360" w:lineRule="auto"/>
        <w:textAlignment w:val="center"/>
        <w:rPr>
          <w:color w:val="000000"/>
        </w:rPr>
      </w:pPr>
      <w:r>
        <w:rPr>
          <w:color w:val="000000"/>
        </w:rPr>
        <w:t>【8题详解】</w:t>
      </w:r>
    </w:p>
    <w:p w14:paraId="44B4C713">
      <w:pPr>
        <w:spacing w:line="360" w:lineRule="auto"/>
        <w:jc w:val="left"/>
        <w:textAlignment w:val="center"/>
        <w:rPr>
          <w:color w:val="000000"/>
        </w:rPr>
      </w:pPr>
      <w:r>
        <w:rPr>
          <w:color w:val="000000"/>
        </w:rPr>
        <w:t>成渝地区北接陕和甘，南接云和贵，A描述错误；成渝地区地形不是以高原为主，B描述错误；成渝地区地处亚热带，因地形四周为高山，故阴雨天气较多，太阳能资源并不丰富，C错误；成渝地区位于长江的上游，地势落差大，中间是盆地，河流多，故水能资源丰富，D正确。故选：D。</w:t>
      </w:r>
    </w:p>
    <w:p w14:paraId="30CD64D3">
      <w:pPr>
        <w:spacing w:line="360" w:lineRule="auto"/>
        <w:jc w:val="left"/>
        <w:textAlignment w:val="center"/>
        <w:rPr>
          <w:color w:val="000000"/>
        </w:rPr>
      </w:pPr>
      <w:r>
        <w:rPr>
          <w:color w:val="000000"/>
        </w:rPr>
        <w:t>【9题详解】</w:t>
      </w:r>
    </w:p>
    <w:p w14:paraId="1AF3ECC1">
      <w:pPr>
        <w:spacing w:line="360" w:lineRule="auto"/>
        <w:jc w:val="left"/>
        <w:textAlignment w:val="center"/>
        <w:rPr>
          <w:color w:val="000000"/>
        </w:rPr>
      </w:pPr>
      <w:r>
        <w:rPr>
          <w:color w:val="000000"/>
        </w:rPr>
        <w:t>高新技术产业主要依赖于人才和技术，而受位置环境、原料与燃料的影响小，AB错误，D正确；交通与通信虽然也影响高新技术产业的发展，但最主要的影响因素还是人才与技术，故排除C。故选：D。</w:t>
      </w:r>
    </w:p>
    <w:p w14:paraId="470B66BF">
      <w:pPr>
        <w:spacing w:line="360" w:lineRule="auto"/>
        <w:jc w:val="left"/>
        <w:textAlignment w:val="center"/>
        <w:rPr>
          <w:color w:val="000000"/>
        </w:rPr>
      </w:pPr>
      <w:r>
        <w:rPr>
          <w:color w:val="000000"/>
        </w:rPr>
        <w:t>【10题详解】</w:t>
      </w:r>
    </w:p>
    <w:p w14:paraId="61EE56D2">
      <w:pPr>
        <w:spacing w:line="360" w:lineRule="auto"/>
        <w:jc w:val="left"/>
        <w:textAlignment w:val="center"/>
        <w:rPr>
          <w:color w:val="000000"/>
        </w:rPr>
      </w:pPr>
      <w:r>
        <w:rPr>
          <w:color w:val="000000"/>
        </w:rPr>
        <w:t>成渝地区没有“鱼米之乡”的称号，“鱼米之乡”是指长江中下游平原，①错误；成渝地区有天然气、井盐等矿产资源，且有丰富的自然与人文资源，如剑门蜀道、大足石刻、都江堰等，因而旅游资源丰富，②正确；成渝地区地处地震带，周围山多，且河流多、降水丰富，所以地震、滑坡、泥石流、洪涝等灾害频发，但因为自然灾害多发，不利于成渝地区成为“西部经济发展的引擎之一”，故③错误；成渝地区形成了铁路、公路、河运和航空等立体综合交通网络，④正确；成渝地区的核心城市是重庆和成都，⑤正确。故选：C。</w:t>
      </w:r>
    </w:p>
    <w:p w14:paraId="05702542">
      <w:pPr>
        <w:spacing w:line="360" w:lineRule="auto"/>
        <w:jc w:val="left"/>
        <w:textAlignment w:val="center"/>
        <w:rPr>
          <w:color w:val="000000"/>
        </w:rPr>
      </w:pPr>
      <w:r>
        <w:rPr>
          <w:color w:val="000000"/>
        </w:rPr>
        <w:t>【点睛】成渝地区指的是中国西南地区的一个经济合作区域，由成都市和重庆市为核心城市，涵盖四川省和重庆市两个省级行政区域。这个地区以其快速的经济增长、丰富的自然资源、发达的交通和基础设施以及丰富多彩的文化而闻名。</w:t>
      </w:r>
    </w:p>
    <w:p w14:paraId="41B9EED4">
      <w:pPr>
        <w:spacing w:line="360" w:lineRule="auto"/>
        <w:ind w:firstLine="420"/>
        <w:jc w:val="left"/>
        <w:textAlignment w:val="center"/>
        <w:rPr>
          <w:color w:val="000000"/>
        </w:rPr>
      </w:pPr>
      <w:r>
        <w:rPr>
          <w:rFonts w:ascii="楷体" w:hAnsi="楷体" w:eastAsia="楷体" w:cs="楷体"/>
          <w:color w:val="000000"/>
        </w:rPr>
        <w:t>当前，俄罗斯、乌克兰两国冲突仍在持续。国际上许多专家认为，两国冲突实则是美国等西方国家和俄罗斯之间矛盾的激化。请结合所学及“世界局部地区简图”，完成下面小题。</w:t>
      </w:r>
    </w:p>
    <w:p w14:paraId="2B470EA5">
      <w:pPr>
        <w:spacing w:line="360" w:lineRule="auto"/>
        <w:jc w:val="left"/>
        <w:textAlignment w:val="center"/>
        <w:rPr>
          <w:color w:val="000000"/>
        </w:rPr>
      </w:pPr>
      <w:r>
        <w:rPr>
          <w:color w:val="000000"/>
        </w:rPr>
        <w:drawing>
          <wp:inline distT="0" distB="0" distL="114300" distR="114300">
            <wp:extent cx="5238750" cy="1328420"/>
            <wp:effectExtent l="0" t="0" r="0" b="50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328971"/>
                    </a:xfrm>
                    <a:prstGeom prst="rect">
                      <a:avLst/>
                    </a:prstGeom>
                  </pic:spPr>
                </pic:pic>
              </a:graphicData>
            </a:graphic>
          </wp:inline>
        </w:drawing>
      </w:r>
      <w:r>
        <w:rPr>
          <w:color w:val="000000"/>
        </w:rPr>
        <w:t xml:space="preserve">  </w:t>
      </w:r>
    </w:p>
    <w:p w14:paraId="0CB9FB06">
      <w:pPr>
        <w:spacing w:line="360" w:lineRule="auto"/>
        <w:jc w:val="left"/>
        <w:textAlignment w:val="center"/>
        <w:rPr>
          <w:color w:val="000000"/>
        </w:rPr>
      </w:pPr>
      <w:r>
        <w:rPr>
          <w:color w:val="000000"/>
        </w:rPr>
        <w:t xml:space="preserve">11. </w:t>
      </w:r>
      <w:r>
        <w:rPr>
          <w:rFonts w:ascii="宋体" w:hAnsi="宋体" w:eastAsia="宋体" w:cs="宋体"/>
          <w:color w:val="000000"/>
        </w:rPr>
        <w:t>下列对俄罗斯和美国的描述，正确的是（   ）</w:t>
      </w:r>
    </w:p>
    <w:p w14:paraId="353500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都属于发达国家</w:t>
      </w:r>
      <w:r>
        <w:rPr>
          <w:color w:val="000000"/>
        </w:rPr>
        <w:tab/>
      </w:r>
      <w:r>
        <w:rPr>
          <w:color w:val="000000"/>
        </w:rPr>
        <w:t xml:space="preserve">B. </w:t>
      </w:r>
      <w:r>
        <w:rPr>
          <w:rFonts w:ascii="宋体" w:hAnsi="宋体" w:eastAsia="宋体" w:cs="宋体"/>
          <w:color w:val="000000"/>
        </w:rPr>
        <w:t>都跨东西两半球</w:t>
      </w:r>
      <w:r>
        <w:rPr>
          <w:color w:val="000000"/>
        </w:rPr>
        <w:tab/>
      </w:r>
      <w:r>
        <w:rPr>
          <w:color w:val="000000"/>
        </w:rPr>
        <w:t xml:space="preserve">C. </w:t>
      </w:r>
      <w:r>
        <w:rPr>
          <w:rFonts w:ascii="宋体" w:hAnsi="宋体" w:eastAsia="宋体" w:cs="宋体"/>
          <w:color w:val="000000"/>
        </w:rPr>
        <w:t>都无热带地区</w:t>
      </w:r>
      <w:r>
        <w:rPr>
          <w:color w:val="000000"/>
        </w:rPr>
        <w:tab/>
      </w:r>
      <w:r>
        <w:rPr>
          <w:color w:val="000000"/>
        </w:rPr>
        <w:t xml:space="preserve">D. </w:t>
      </w:r>
      <w:r>
        <w:rPr>
          <w:rFonts w:ascii="宋体" w:hAnsi="宋体" w:eastAsia="宋体" w:cs="宋体"/>
          <w:color w:val="000000"/>
        </w:rPr>
        <w:t>都北临北冰洋</w:t>
      </w:r>
    </w:p>
    <w:p w14:paraId="2ABD47DD">
      <w:pPr>
        <w:spacing w:line="360" w:lineRule="auto"/>
        <w:jc w:val="left"/>
        <w:textAlignment w:val="center"/>
        <w:rPr>
          <w:color w:val="000000"/>
        </w:rPr>
      </w:pPr>
      <w:r>
        <w:rPr>
          <w:color w:val="000000"/>
        </w:rPr>
        <w:t xml:space="preserve">12. </w:t>
      </w:r>
      <w:r>
        <w:rPr>
          <w:rFonts w:ascii="宋体" w:hAnsi="宋体" w:eastAsia="宋体" w:cs="宋体"/>
          <w:color w:val="000000"/>
        </w:rPr>
        <w:t>下列描述中，属于俄罗斯和美国经济发展的共同优势有（   ）</w:t>
      </w:r>
    </w:p>
    <w:p w14:paraId="6D341358">
      <w:pPr>
        <w:spacing w:line="360" w:lineRule="auto"/>
        <w:jc w:val="left"/>
        <w:textAlignment w:val="center"/>
        <w:rPr>
          <w:color w:val="000000"/>
        </w:rPr>
      </w:pPr>
      <w:r>
        <w:rPr>
          <w:rFonts w:ascii="宋体" w:hAnsi="宋体" w:eastAsia="宋体" w:cs="宋体"/>
          <w:color w:val="000000"/>
        </w:rPr>
        <w:t>①在太平洋沿岸都有重要海港</w:t>
      </w:r>
    </w:p>
    <w:p w14:paraId="5B500640">
      <w:pPr>
        <w:spacing w:line="360" w:lineRule="auto"/>
        <w:jc w:val="left"/>
        <w:textAlignment w:val="center"/>
        <w:rPr>
          <w:color w:val="000000"/>
        </w:rPr>
      </w:pPr>
      <w:r>
        <w:rPr>
          <w:rFonts w:ascii="宋体" w:hAnsi="宋体" w:eastAsia="宋体" w:cs="宋体"/>
          <w:color w:val="000000"/>
        </w:rPr>
        <w:t>②自然资源都很丰富</w:t>
      </w:r>
    </w:p>
    <w:p w14:paraId="284D01D0">
      <w:pPr>
        <w:spacing w:line="360" w:lineRule="auto"/>
        <w:jc w:val="left"/>
        <w:textAlignment w:val="center"/>
        <w:rPr>
          <w:color w:val="000000"/>
        </w:rPr>
      </w:pPr>
      <w:r>
        <w:rPr>
          <w:rFonts w:ascii="宋体" w:hAnsi="宋体" w:eastAsia="宋体" w:cs="宋体"/>
          <w:color w:val="000000"/>
        </w:rPr>
        <w:t>③都实行农业生产专门化，乳畜带都分布在东北部地区</w:t>
      </w:r>
    </w:p>
    <w:p w14:paraId="40F2562B">
      <w:pPr>
        <w:spacing w:line="360" w:lineRule="auto"/>
        <w:jc w:val="left"/>
        <w:textAlignment w:val="center"/>
        <w:rPr>
          <w:color w:val="000000"/>
        </w:rPr>
      </w:pPr>
      <w:r>
        <w:rPr>
          <w:rFonts w:ascii="宋体" w:hAnsi="宋体" w:eastAsia="宋体" w:cs="宋体"/>
          <w:color w:val="000000"/>
        </w:rPr>
        <w:t>④民用工业都很发达</w:t>
      </w:r>
    </w:p>
    <w:p w14:paraId="0A7E1D1F">
      <w:pPr>
        <w:spacing w:line="360" w:lineRule="auto"/>
        <w:jc w:val="left"/>
        <w:textAlignment w:val="center"/>
        <w:rPr>
          <w:color w:val="000000"/>
        </w:rPr>
      </w:pPr>
      <w:r>
        <w:rPr>
          <w:rFonts w:ascii="宋体" w:hAnsi="宋体" w:eastAsia="宋体" w:cs="宋体"/>
          <w:color w:val="000000"/>
        </w:rPr>
        <w:t>⑤航天工业都居世界领先水平</w:t>
      </w:r>
    </w:p>
    <w:p w14:paraId="48D27C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①②⑤</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②③⑤</w:t>
      </w:r>
    </w:p>
    <w:p w14:paraId="36FF6AD8">
      <w:pPr>
        <w:spacing w:line="360" w:lineRule="auto"/>
        <w:jc w:val="left"/>
        <w:textAlignment w:val="center"/>
        <w:rPr>
          <w:color w:val="000000"/>
        </w:rPr>
      </w:pPr>
      <w:r>
        <w:rPr>
          <w:color w:val="000000"/>
        </w:rPr>
        <w:t xml:space="preserve">13. </w:t>
      </w:r>
      <w:r>
        <w:rPr>
          <w:rFonts w:ascii="宋体" w:hAnsi="宋体" w:eastAsia="宋体" w:cs="宋体"/>
          <w:color w:val="000000"/>
        </w:rPr>
        <w:t>按照我国对外交往的一贯主张，解决俄罗斯和乌克兰之间的冲突，你认为最优途径是（   ）</w:t>
      </w:r>
    </w:p>
    <w:p w14:paraId="649752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美国继续向乌克兰提供武器</w:t>
      </w:r>
      <w:r>
        <w:rPr>
          <w:color w:val="000000"/>
        </w:rPr>
        <w:tab/>
      </w:r>
      <w:r>
        <w:rPr>
          <w:color w:val="000000"/>
        </w:rPr>
        <w:t xml:space="preserve">B. </w:t>
      </w:r>
      <w:r>
        <w:rPr>
          <w:rFonts w:ascii="宋体" w:hAnsi="宋体" w:eastAsia="宋体" w:cs="宋体"/>
          <w:color w:val="000000"/>
        </w:rPr>
        <w:t>俄罗斯停止向西方国家一切能源输出</w:t>
      </w:r>
    </w:p>
    <w:p w14:paraId="672313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西方国家向乌克兰增派兵力</w:t>
      </w:r>
      <w:r>
        <w:rPr>
          <w:color w:val="000000"/>
        </w:rPr>
        <w:tab/>
      </w:r>
      <w:r>
        <w:rPr>
          <w:color w:val="000000"/>
        </w:rPr>
        <w:t xml:space="preserve">D. </w:t>
      </w:r>
      <w:r>
        <w:rPr>
          <w:rFonts w:ascii="宋体" w:hAnsi="宋体" w:eastAsia="宋体" w:cs="宋体"/>
          <w:color w:val="000000"/>
        </w:rPr>
        <w:t>俄、乌双方停火，进行和平协商谈判</w:t>
      </w:r>
    </w:p>
    <w:p w14:paraId="76F3749E">
      <w:pPr>
        <w:spacing w:line="360" w:lineRule="auto"/>
        <w:textAlignment w:val="center"/>
        <w:rPr>
          <w:color w:val="000000"/>
        </w:rPr>
      </w:pPr>
      <w:r>
        <w:rPr>
          <w:color w:val="2E75B6"/>
        </w:rPr>
        <w:t>【答案】</w:t>
      </w:r>
      <w:r>
        <w:rPr>
          <w:color w:val="000000"/>
        </w:rPr>
        <w:t>11. D    12. B    13. D</w:t>
      </w:r>
    </w:p>
    <w:p w14:paraId="682AC249">
      <w:pPr>
        <w:spacing w:line="360" w:lineRule="auto"/>
        <w:textAlignment w:val="center"/>
        <w:rPr>
          <w:color w:val="000000"/>
        </w:rPr>
      </w:pPr>
      <w:r>
        <w:rPr>
          <w:color w:val="2E75B6"/>
        </w:rPr>
        <w:t>【解析】</w:t>
      </w:r>
    </w:p>
    <w:p w14:paraId="0B1743F6">
      <w:pPr>
        <w:spacing w:line="360" w:lineRule="auto"/>
        <w:textAlignment w:val="center"/>
        <w:rPr>
          <w:color w:val="000000"/>
        </w:rPr>
      </w:pPr>
      <w:r>
        <w:rPr>
          <w:color w:val="000000"/>
        </w:rPr>
        <w:t>【11题详解】</w:t>
      </w:r>
    </w:p>
    <w:p w14:paraId="75CD4DB3">
      <w:pPr>
        <w:spacing w:line="360" w:lineRule="auto"/>
        <w:jc w:val="left"/>
        <w:textAlignment w:val="center"/>
        <w:rPr>
          <w:color w:val="000000"/>
        </w:rPr>
      </w:pPr>
      <w:r>
        <w:rPr>
          <w:color w:val="000000"/>
        </w:rPr>
        <w:t>结合所学知识可知，美国是发达国家，而俄罗斯目前不是，A错误；俄罗斯地跨东西半球，而美国没有，B错误；美国夏威夷属于热带，俄罗斯无热带地区，C错误；美国和俄罗斯都北临北冰洋，D正确。故选D。</w:t>
      </w:r>
    </w:p>
    <w:p w14:paraId="61C3D4D7">
      <w:pPr>
        <w:spacing w:line="360" w:lineRule="auto"/>
        <w:jc w:val="left"/>
        <w:textAlignment w:val="center"/>
        <w:rPr>
          <w:color w:val="000000"/>
        </w:rPr>
      </w:pPr>
      <w:r>
        <w:rPr>
          <w:color w:val="000000"/>
        </w:rPr>
        <w:t>【12题详解】</w:t>
      </w:r>
    </w:p>
    <w:p w14:paraId="0B83EFA8">
      <w:pPr>
        <w:spacing w:line="360" w:lineRule="auto"/>
        <w:jc w:val="left"/>
        <w:textAlignment w:val="center"/>
        <w:rPr>
          <w:color w:val="000000"/>
        </w:rPr>
      </w:pPr>
      <w:r>
        <w:rPr>
          <w:color w:val="000000"/>
        </w:rPr>
        <w:t>俄罗斯和美国都濒临太平洋，且在太平洋有重要港口，①正确；俄罗斯和美国都是面积广大的国家，自然资源丰富，②正确；美国的农业生产专门化水平较高，且只有美国乳畜带分布在东北部地区，③错误；美国的民用工业较为发达，俄罗斯的民用工业相对落后，④错误；美国和俄罗斯的航天工业都处于世界领先水平，⑤正确。故B正确，ACD错误。故选B。</w:t>
      </w:r>
    </w:p>
    <w:p w14:paraId="1A4BDD9F">
      <w:pPr>
        <w:spacing w:line="360" w:lineRule="auto"/>
        <w:jc w:val="left"/>
        <w:textAlignment w:val="center"/>
        <w:rPr>
          <w:color w:val="000000"/>
        </w:rPr>
      </w:pPr>
      <w:r>
        <w:rPr>
          <w:color w:val="000000"/>
        </w:rPr>
        <w:t>【13题详解】</w:t>
      </w:r>
    </w:p>
    <w:p w14:paraId="7303B9C3">
      <w:pPr>
        <w:spacing w:line="360" w:lineRule="auto"/>
        <w:jc w:val="left"/>
        <w:textAlignment w:val="center"/>
        <w:rPr>
          <w:color w:val="000000"/>
        </w:rPr>
      </w:pPr>
      <w:r>
        <w:rPr>
          <w:color w:val="000000"/>
        </w:rPr>
        <w:t>美国继续向乌克兰提供武器、西方国家向乌克兰增派兵力都会加剧双方的冲突，AC错误；俄罗斯停止向西方国家一切能源输出会导致能源危机，激化双方矛盾，B错误；俄、乌双方停火，进行和平协商谈判有助于尽快解决冲突，符合我国和平外交的宗旨，D正确。故选D。</w:t>
      </w:r>
    </w:p>
    <w:p w14:paraId="00BE2BC8">
      <w:pPr>
        <w:spacing w:line="360" w:lineRule="auto"/>
        <w:jc w:val="left"/>
        <w:textAlignment w:val="center"/>
        <w:rPr>
          <w:color w:val="000000"/>
        </w:rPr>
      </w:pPr>
      <w:r>
        <w:rPr>
          <w:color w:val="000000"/>
        </w:rPr>
        <w:t>【点睛】俄罗斯工业结构不均衡以重工业为主，俄罗斯工业区主要分布在欧洲地区，接近矿产资源分布地区。俄罗斯矿产分布特点</w:t>
      </w:r>
      <w:r>
        <w:rPr>
          <w:color w:val="000000"/>
          <w:position w:val="0"/>
        </w:rPr>
        <w:drawing>
          <wp:inline distT="0" distB="0" distL="114300" distR="114300">
            <wp:extent cx="132080" cy="16764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color w:val="000000"/>
        </w:rPr>
        <w:t>分布于亚洲大多数地区；石油和煤炭主要分布于平原地区，铁矿和其他金属矿主要分布于山地、高原。俄罗斯四大工业区包括圣彼得堡工业区，莫斯科工业区，乌拉尔工业区，新西伯利亚工业区。</w:t>
      </w:r>
    </w:p>
    <w:p w14:paraId="525F37AA">
      <w:pPr>
        <w:spacing w:line="360" w:lineRule="auto"/>
        <w:jc w:val="both"/>
        <w:textAlignment w:val="center"/>
        <w:rPr>
          <w:color w:val="000000"/>
        </w:rPr>
      </w:pPr>
      <w:r>
        <w:rPr>
          <w:rFonts w:ascii="宋体" w:hAnsi="宋体" w:eastAsia="宋体" w:cs="宋体"/>
          <w:b/>
          <w:color w:val="000000"/>
          <w:sz w:val="24"/>
        </w:rPr>
        <w:t>二、非选择题（含14~17题，共34分）</w:t>
      </w:r>
    </w:p>
    <w:p w14:paraId="6F9DED38">
      <w:pPr>
        <w:spacing w:line="360" w:lineRule="auto"/>
        <w:jc w:val="both"/>
        <w:textAlignment w:val="center"/>
        <w:rPr>
          <w:color w:val="000000"/>
        </w:rPr>
      </w:pPr>
      <w:r>
        <w:rPr>
          <w:color w:val="000000"/>
        </w:rPr>
        <w:t xml:space="preserve">14. </w:t>
      </w:r>
      <w:r>
        <w:rPr>
          <w:rFonts w:ascii="宋体" w:hAnsi="宋体" w:eastAsia="宋体" w:cs="宋体"/>
          <w:color w:val="000000"/>
        </w:rPr>
        <w:t>军事演习通常分为濒海演习和边境防御演习。边境防御演习多以红军坚守、蓝军进攻为主。读图“某部队边境防御演习作战地图”，完成下列问题。</w:t>
      </w:r>
    </w:p>
    <w:p w14:paraId="4DB73373">
      <w:pPr>
        <w:spacing w:line="360" w:lineRule="auto"/>
        <w:jc w:val="both"/>
        <w:textAlignment w:val="center"/>
        <w:rPr>
          <w:color w:val="000000"/>
        </w:rPr>
      </w:pPr>
      <w:r>
        <w:rPr>
          <w:color w:val="000000"/>
        </w:rPr>
        <w:drawing>
          <wp:inline distT="0" distB="0" distL="114300" distR="114300">
            <wp:extent cx="3152775" cy="3600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52775" cy="3600450"/>
                    </a:xfrm>
                    <a:prstGeom prst="rect">
                      <a:avLst/>
                    </a:prstGeom>
                  </pic:spPr>
                </pic:pic>
              </a:graphicData>
            </a:graphic>
          </wp:inline>
        </w:drawing>
      </w:r>
    </w:p>
    <w:p w14:paraId="7CB33F6B">
      <w:pPr>
        <w:spacing w:line="360" w:lineRule="auto"/>
        <w:jc w:val="left"/>
        <w:textAlignment w:val="center"/>
        <w:rPr>
          <w:color w:val="000000"/>
        </w:rPr>
      </w:pPr>
      <w:r>
        <w:rPr>
          <w:color w:val="000000"/>
        </w:rPr>
        <w:t>（1）</w:t>
      </w:r>
      <w:r>
        <w:rPr>
          <w:rFonts w:ascii="宋体" w:hAnsi="宋体" w:eastAsia="宋体" w:cs="宋体"/>
          <w:color w:val="000000"/>
        </w:rPr>
        <w:t>蓝军将指挥部部署在其阵地的</w:t>
      </w:r>
      <w:r>
        <w:rPr>
          <w:color w:val="000000"/>
        </w:rPr>
        <w:t>____</w:t>
      </w:r>
      <w:r>
        <w:rPr>
          <w:rFonts w:ascii="宋体" w:hAnsi="宋体" w:eastAsia="宋体" w:cs="宋体"/>
          <w:color w:val="000000"/>
        </w:rPr>
        <w:t>方向。</w:t>
      </w:r>
    </w:p>
    <w:p w14:paraId="31F578B1">
      <w:pPr>
        <w:spacing w:line="360" w:lineRule="auto"/>
        <w:jc w:val="left"/>
        <w:textAlignment w:val="center"/>
        <w:rPr>
          <w:color w:val="000000"/>
        </w:rPr>
      </w:pPr>
      <w:r>
        <w:rPr>
          <w:color w:val="000000"/>
        </w:rPr>
        <w:t>（2）</w:t>
      </w:r>
      <w:r>
        <w:rPr>
          <w:rFonts w:ascii="宋体" w:hAnsi="宋体" w:eastAsia="宋体" w:cs="宋体"/>
          <w:color w:val="000000"/>
        </w:rPr>
        <w:t>蓝军从其阵地向红军阵地进攻，预选了A、B、C三条路线，其中A路线所经过的甲处属于</w:t>
      </w:r>
      <w:r>
        <w:rPr>
          <w:color w:val="000000"/>
        </w:rPr>
        <w:t>____</w:t>
      </w:r>
      <w:r>
        <w:rPr>
          <w:rFonts w:ascii="宋体" w:hAnsi="宋体" w:eastAsia="宋体" w:cs="宋体"/>
          <w:color w:val="000000"/>
        </w:rPr>
        <w:t>（填写相应的地形部位名称）。</w:t>
      </w:r>
    </w:p>
    <w:p w14:paraId="06B2BAF0">
      <w:pPr>
        <w:spacing w:line="360" w:lineRule="auto"/>
        <w:jc w:val="left"/>
        <w:textAlignment w:val="center"/>
        <w:rPr>
          <w:color w:val="000000"/>
        </w:rPr>
      </w:pPr>
      <w:r>
        <w:rPr>
          <w:color w:val="000000"/>
        </w:rPr>
        <w:t>（3）</w:t>
      </w:r>
      <w:r>
        <w:rPr>
          <w:rFonts w:ascii="宋体" w:hAnsi="宋体" w:eastAsia="宋体" w:cs="宋体"/>
          <w:color w:val="000000"/>
        </w:rPr>
        <w:t>若仅从利于行军的角度分析，你认为蓝军预选的A、B、C三条进攻路线中哪一条最好？请说明理由。</w:t>
      </w:r>
    </w:p>
    <w:p w14:paraId="4B47D70A">
      <w:pPr>
        <w:spacing w:line="360" w:lineRule="auto"/>
        <w:textAlignment w:val="center"/>
        <w:rPr>
          <w:color w:val="000000"/>
        </w:rPr>
      </w:pPr>
      <w:r>
        <w:rPr>
          <w:color w:val="2E75B6"/>
        </w:rPr>
        <w:t>【答案】</w:t>
      </w:r>
      <w:r>
        <w:rPr>
          <w:color w:val="000000"/>
        </w:rPr>
        <w:t>（1）</w:t>
      </w:r>
      <w:r>
        <w:rPr>
          <w:rFonts w:ascii="宋体" w:hAnsi="宋体" w:eastAsia="宋体" w:cs="宋体"/>
          <w:color w:val="000000"/>
        </w:rPr>
        <w:t>西南</w:t>
      </w:r>
      <w:r>
        <w:rPr>
          <w:color w:val="000000"/>
        </w:rPr>
        <w:t xml:space="preserve">    （2）</w:t>
      </w:r>
      <w:r>
        <w:rPr>
          <w:rFonts w:ascii="宋体" w:hAnsi="宋体" w:eastAsia="宋体" w:cs="宋体"/>
          <w:color w:val="000000"/>
        </w:rPr>
        <w:t>鞍部</w:t>
      </w:r>
      <w:r>
        <w:rPr>
          <w:color w:val="000000"/>
        </w:rPr>
        <w:t xml:space="preserve">    </w:t>
      </w:r>
    </w:p>
    <w:p w14:paraId="2E7A84EC">
      <w:pPr>
        <w:spacing w:line="360" w:lineRule="auto"/>
        <w:textAlignment w:val="center"/>
        <w:rPr>
          <w:color w:val="000000"/>
        </w:rPr>
      </w:pPr>
      <w:r>
        <w:rPr>
          <w:color w:val="000000"/>
        </w:rPr>
        <w:t>（3）</w:t>
      </w:r>
      <w:r>
        <w:rPr>
          <w:rFonts w:ascii="宋体" w:hAnsi="宋体" w:eastAsia="宋体" w:cs="宋体"/>
          <w:color w:val="000000"/>
        </w:rPr>
        <w:t>C，C路线沿线等高线稀疏，坡度缓；海拔较低，地势较为平坦。</w:t>
      </w:r>
    </w:p>
    <w:p w14:paraId="5EEF3B94">
      <w:pPr>
        <w:spacing w:line="360" w:lineRule="auto"/>
        <w:textAlignment w:val="center"/>
        <w:rPr>
          <w:color w:val="000000"/>
        </w:rPr>
      </w:pPr>
      <w:r>
        <w:rPr>
          <w:color w:val="2E75B6"/>
        </w:rPr>
        <w:t>【解析】</w:t>
      </w:r>
    </w:p>
    <w:p w14:paraId="068B1B2E">
      <w:pPr>
        <w:spacing w:line="360" w:lineRule="auto"/>
        <w:jc w:val="left"/>
        <w:textAlignment w:val="center"/>
        <w:rPr>
          <w:color w:val="000000"/>
        </w:rPr>
      </w:pPr>
      <w:r>
        <w:rPr>
          <w:color w:val="000000"/>
        </w:rPr>
        <w:t>【分析】本题考查了等高线地形图中地形类型的判读、地形部位的判读、等高线疏密与坡度陡缓的关系，读图分析解答此题。</w:t>
      </w:r>
    </w:p>
    <w:p w14:paraId="20AF93AB">
      <w:pPr>
        <w:spacing w:line="360" w:lineRule="auto"/>
        <w:jc w:val="left"/>
        <w:textAlignment w:val="center"/>
        <w:rPr>
          <w:color w:val="000000"/>
        </w:rPr>
      </w:pPr>
      <w:r>
        <w:rPr>
          <w:color w:val="000000"/>
        </w:rPr>
        <w:t>【小问1详解】</w:t>
      </w:r>
    </w:p>
    <w:p w14:paraId="3BF8D5B7">
      <w:pPr>
        <w:spacing w:line="360" w:lineRule="auto"/>
        <w:jc w:val="left"/>
        <w:textAlignment w:val="center"/>
        <w:rPr>
          <w:color w:val="000000"/>
        </w:rPr>
      </w:pPr>
      <w:r>
        <w:rPr>
          <w:color w:val="000000"/>
        </w:rPr>
        <w:t>该图有指向标，指向标指向北方，故蓝军将指挥部部署在其阵地</w:t>
      </w:r>
      <w:r>
        <w:rPr>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西南方向。</w:t>
      </w:r>
    </w:p>
    <w:p w14:paraId="0949CA4B">
      <w:pPr>
        <w:spacing w:line="360" w:lineRule="auto"/>
        <w:jc w:val="left"/>
        <w:textAlignment w:val="center"/>
        <w:rPr>
          <w:color w:val="000000"/>
        </w:rPr>
      </w:pPr>
      <w:r>
        <w:rPr>
          <w:color w:val="000000"/>
        </w:rPr>
        <w:t>【小问2详解】</w:t>
      </w:r>
    </w:p>
    <w:p w14:paraId="05AA00E0">
      <w:pPr>
        <w:spacing w:line="360" w:lineRule="auto"/>
        <w:jc w:val="left"/>
        <w:textAlignment w:val="center"/>
        <w:rPr>
          <w:color w:val="000000"/>
        </w:rPr>
      </w:pPr>
      <w:r>
        <w:rPr>
          <w:color w:val="000000"/>
        </w:rPr>
        <w:t>蓝军从其阵地向红军阵地进攻，预选了A、B、C三条路线，其中A路线所经过的甲处属于鞍部，位于两个山峰的中间部位，属于鞍部。</w:t>
      </w:r>
    </w:p>
    <w:p w14:paraId="018AD1CD">
      <w:pPr>
        <w:spacing w:line="360" w:lineRule="auto"/>
        <w:jc w:val="left"/>
        <w:textAlignment w:val="center"/>
        <w:rPr>
          <w:color w:val="000000"/>
        </w:rPr>
      </w:pPr>
      <w:r>
        <w:rPr>
          <w:color w:val="000000"/>
        </w:rPr>
        <w:t>【小问3详解】</w:t>
      </w:r>
    </w:p>
    <w:p w14:paraId="479B5424">
      <w:pPr>
        <w:spacing w:line="360" w:lineRule="auto"/>
        <w:jc w:val="left"/>
        <w:textAlignment w:val="center"/>
        <w:rPr>
          <w:color w:val="000000"/>
        </w:rPr>
      </w:pPr>
      <w:r>
        <w:rPr>
          <w:color w:val="000000"/>
        </w:rPr>
        <w:t>从利于行军的角度分析，蓝军预选的A、B、C三条进攻路线中C线路最好，是因为C路线沿线等高线稀疏，坡度缓；海拔较低，地势较为平坦，利于行进。</w:t>
      </w:r>
    </w:p>
    <w:p w14:paraId="1A9982D2">
      <w:pPr>
        <w:spacing w:line="360" w:lineRule="auto"/>
        <w:jc w:val="both"/>
        <w:textAlignment w:val="center"/>
        <w:rPr>
          <w:color w:val="000000"/>
        </w:rPr>
      </w:pPr>
      <w:r>
        <w:rPr>
          <w:color w:val="000000"/>
        </w:rPr>
        <w:t xml:space="preserve">15. </w:t>
      </w:r>
      <w:r>
        <w:rPr>
          <w:rFonts w:ascii="宋体" w:hAnsi="宋体" w:eastAsia="宋体" w:cs="宋体"/>
          <w:color w:val="000000"/>
        </w:rPr>
        <w:t>在“一带一路”战略框架下，我国深化与沿线国家的联系，携手构建人类命运共同体。请结合材料及图左“西亚和北非局部地区示意图”和图右“中亚和中国局部地区示意图”，完成下列问题。</w:t>
      </w:r>
    </w:p>
    <w:p w14:paraId="255AF9EB">
      <w:pPr>
        <w:spacing w:line="360" w:lineRule="auto"/>
        <w:jc w:val="both"/>
        <w:textAlignment w:val="center"/>
        <w:rPr>
          <w:color w:val="000000"/>
        </w:rPr>
      </w:pPr>
      <w:r>
        <w:rPr>
          <w:color w:val="000000"/>
        </w:rPr>
        <w:drawing>
          <wp:inline distT="0" distB="0" distL="114300" distR="114300">
            <wp:extent cx="3200400" cy="2133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00400" cy="2133600"/>
                    </a:xfrm>
                    <a:prstGeom prst="rect">
                      <a:avLst/>
                    </a:prstGeom>
                  </pic:spPr>
                </pic:pic>
              </a:graphicData>
            </a:graphic>
          </wp:inline>
        </w:drawing>
      </w:r>
      <w:r>
        <w:rPr>
          <w:color w:val="000000"/>
        </w:rPr>
        <w:drawing>
          <wp:inline distT="0" distB="0" distL="114300" distR="114300">
            <wp:extent cx="4229100" cy="2114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229100" cy="2114550"/>
                    </a:xfrm>
                    <a:prstGeom prst="rect">
                      <a:avLst/>
                    </a:prstGeom>
                  </pic:spPr>
                </pic:pic>
              </a:graphicData>
            </a:graphic>
          </wp:inline>
        </w:drawing>
      </w:r>
    </w:p>
    <w:p w14:paraId="28569796">
      <w:pPr>
        <w:spacing w:line="360" w:lineRule="auto"/>
        <w:ind w:firstLine="420"/>
        <w:jc w:val="both"/>
        <w:textAlignment w:val="center"/>
        <w:rPr>
          <w:color w:val="000000"/>
        </w:rPr>
      </w:pPr>
      <w:r>
        <w:rPr>
          <w:rFonts w:ascii="楷体" w:hAnsi="楷体" w:eastAsia="楷体" w:cs="楷体"/>
          <w:color w:val="000000"/>
        </w:rPr>
        <w:t>材料一：2022年12月，首届中国—阿拉伯国家峰会在沙特阿拉伯召开，中阿领导人一致同意全力构建面向新时代的中阿命运共同体。</w:t>
      </w:r>
    </w:p>
    <w:p w14:paraId="2E97B340">
      <w:pPr>
        <w:spacing w:line="360" w:lineRule="auto"/>
        <w:ind w:firstLine="420"/>
        <w:jc w:val="both"/>
        <w:textAlignment w:val="center"/>
        <w:rPr>
          <w:color w:val="000000"/>
        </w:rPr>
      </w:pPr>
      <w:r>
        <w:rPr>
          <w:rFonts w:ascii="楷体" w:hAnsi="楷体" w:eastAsia="楷体" w:cs="楷体"/>
          <w:color w:val="000000"/>
        </w:rPr>
        <w:t>材料二：2023年5月18日至19日，首届中国-中亚峰会在西安举行，习近平主席同中亚五国元首共同签署《中国—中亚峰会西安宣言》。</w:t>
      </w:r>
    </w:p>
    <w:p w14:paraId="5D0EE45C">
      <w:pPr>
        <w:spacing w:line="360" w:lineRule="auto"/>
        <w:ind w:firstLine="420"/>
        <w:jc w:val="both"/>
        <w:textAlignment w:val="center"/>
        <w:rPr>
          <w:color w:val="000000"/>
        </w:rPr>
      </w:pPr>
      <w:r>
        <w:rPr>
          <w:rFonts w:ascii="楷体" w:hAnsi="楷体" w:eastAsia="楷体" w:cs="楷体"/>
          <w:color w:val="000000"/>
        </w:rPr>
        <w:t>【外交为民  大国担当】</w:t>
      </w:r>
    </w:p>
    <w:p w14:paraId="2144BA4E">
      <w:pPr>
        <w:spacing w:line="360" w:lineRule="auto"/>
        <w:jc w:val="left"/>
        <w:textAlignment w:val="center"/>
        <w:rPr>
          <w:color w:val="000000"/>
        </w:rPr>
      </w:pPr>
      <w:r>
        <w:rPr>
          <w:color w:val="000000"/>
        </w:rPr>
        <w:t>（1）</w:t>
      </w:r>
      <w:r>
        <w:rPr>
          <w:rFonts w:ascii="宋体" w:hAnsi="宋体" w:eastAsia="宋体" w:cs="宋体"/>
          <w:color w:val="000000"/>
        </w:rPr>
        <w:t>今年4月，苏丹发生政变。苏丹位于</w:t>
      </w:r>
      <w:r>
        <w:rPr>
          <w:color w:val="000000"/>
        </w:rPr>
        <w:t>____</w:t>
      </w:r>
      <w:r>
        <w:rPr>
          <w:rFonts w:ascii="宋体" w:hAnsi="宋体" w:eastAsia="宋体" w:cs="宋体"/>
          <w:color w:val="000000"/>
        </w:rPr>
        <w:t>（填写大洲名称）。我国为保障公民安全，从苏丹紧急撤侨。在亚丁湾执行护航任务的我国南宁舰、微山湖舰奉命赶赴</w:t>
      </w:r>
      <w:r>
        <w:rPr>
          <w:color w:val="000000"/>
        </w:rPr>
        <w:t>____</w:t>
      </w:r>
      <w:r>
        <w:rPr>
          <w:rFonts w:ascii="宋体" w:hAnsi="宋体" w:eastAsia="宋体" w:cs="宋体"/>
          <w:color w:val="000000"/>
        </w:rPr>
        <w:t>海，将大量撤离人员从苏丹港接送至吉达港。经多方助力，撤侨圆满完成。</w:t>
      </w:r>
    </w:p>
    <w:p w14:paraId="6089875B">
      <w:pPr>
        <w:spacing w:line="360" w:lineRule="auto"/>
        <w:ind w:firstLine="420"/>
        <w:jc w:val="both"/>
        <w:textAlignment w:val="center"/>
        <w:rPr>
          <w:color w:val="000000"/>
        </w:rPr>
      </w:pPr>
      <w:r>
        <w:rPr>
          <w:rFonts w:ascii="楷体" w:hAnsi="楷体" w:eastAsia="楷体" w:cs="楷体"/>
          <w:color w:val="000000"/>
        </w:rPr>
        <w:t>【一带一路  加强合作】</w:t>
      </w:r>
    </w:p>
    <w:p w14:paraId="1CCB7350">
      <w:pPr>
        <w:spacing w:line="360" w:lineRule="auto"/>
        <w:jc w:val="left"/>
        <w:textAlignment w:val="center"/>
        <w:rPr>
          <w:color w:val="000000"/>
        </w:rPr>
      </w:pPr>
      <w:r>
        <w:rPr>
          <w:color w:val="000000"/>
        </w:rPr>
        <w:t>（2）</w:t>
      </w:r>
      <w:r>
        <w:rPr>
          <w:rFonts w:ascii="宋体" w:hAnsi="宋体" w:eastAsia="宋体" w:cs="宋体"/>
          <w:color w:val="000000"/>
        </w:rPr>
        <w:t>沙特阿拉伯是我国重要的石油供应国，其石油资源主要分布在</w:t>
      </w:r>
      <w:r>
        <w:rPr>
          <w:color w:val="000000"/>
        </w:rPr>
        <w:t>____</w:t>
      </w:r>
      <w:r>
        <w:rPr>
          <w:rFonts w:ascii="宋体" w:hAnsi="宋体" w:eastAsia="宋体" w:cs="宋体"/>
          <w:color w:val="000000"/>
        </w:rPr>
        <w:t>及其沿岸地区。该地区所产石油一部分经</w:t>
      </w:r>
      <w:r>
        <w:rPr>
          <w:color w:val="000000"/>
        </w:rPr>
        <w:t>____</w:t>
      </w:r>
      <w:r>
        <w:rPr>
          <w:rFonts w:ascii="宋体" w:hAnsi="宋体" w:eastAsia="宋体" w:cs="宋体"/>
          <w:color w:val="000000"/>
        </w:rPr>
        <w:t>、地中海，输往西欧和美国。</w:t>
      </w:r>
    </w:p>
    <w:p w14:paraId="6F7D9F9F">
      <w:pPr>
        <w:spacing w:line="360" w:lineRule="auto"/>
        <w:jc w:val="left"/>
        <w:textAlignment w:val="center"/>
        <w:rPr>
          <w:color w:val="000000"/>
        </w:rPr>
      </w:pPr>
      <w:r>
        <w:rPr>
          <w:color w:val="000000"/>
        </w:rPr>
        <w:t>（3）</w:t>
      </w:r>
      <w:r>
        <w:rPr>
          <w:rFonts w:ascii="宋体" w:hAnsi="宋体" w:eastAsia="宋体" w:cs="宋体"/>
          <w:color w:val="000000"/>
        </w:rPr>
        <w:t>中亚五国是我国重要的合作伙伴。从海陆位置分析，中亚五国都属于</w:t>
      </w:r>
      <w:r>
        <w:rPr>
          <w:color w:val="000000"/>
        </w:rPr>
        <w:t>____</w:t>
      </w:r>
      <w:r>
        <w:rPr>
          <w:rFonts w:ascii="宋体" w:hAnsi="宋体" w:eastAsia="宋体" w:cs="宋体"/>
          <w:color w:val="000000"/>
        </w:rPr>
        <w:t>国。途经西安的东西向铁路干线</w:t>
      </w:r>
      <w:r>
        <w:rPr>
          <w:color w:val="000000"/>
        </w:rPr>
        <w:t>____</w:t>
      </w:r>
      <w:r>
        <w:rPr>
          <w:rFonts w:ascii="宋体" w:hAnsi="宋体" w:eastAsia="宋体" w:cs="宋体"/>
          <w:color w:val="000000"/>
        </w:rPr>
        <w:t>线，连接兰新线，经阿拉山口连通中亚国家的铁路。</w:t>
      </w:r>
    </w:p>
    <w:p w14:paraId="0DA7489C">
      <w:pPr>
        <w:spacing w:line="360" w:lineRule="auto"/>
        <w:ind w:firstLine="420"/>
        <w:jc w:val="both"/>
        <w:textAlignment w:val="center"/>
        <w:rPr>
          <w:color w:val="000000"/>
        </w:rPr>
      </w:pPr>
      <w:r>
        <w:rPr>
          <w:rFonts w:ascii="楷体" w:hAnsi="楷体" w:eastAsia="楷体" w:cs="楷体"/>
          <w:color w:val="000000"/>
        </w:rPr>
        <w:t>【因地制宜  和谐发展】</w:t>
      </w:r>
    </w:p>
    <w:p w14:paraId="692FCD33">
      <w:pPr>
        <w:spacing w:line="360" w:lineRule="auto"/>
        <w:jc w:val="left"/>
        <w:textAlignment w:val="center"/>
        <w:rPr>
          <w:color w:val="000000"/>
        </w:rPr>
      </w:pPr>
      <w:r>
        <w:rPr>
          <w:color w:val="000000"/>
        </w:rPr>
        <w:t>（4）</w:t>
      </w:r>
      <w:r>
        <w:rPr>
          <w:rFonts w:ascii="宋体" w:hAnsi="宋体" w:eastAsia="宋体" w:cs="宋体"/>
          <w:color w:val="000000"/>
        </w:rPr>
        <w:t>在沙特阿拉伯有“水比石油贵”之说，淡水资源十分贫乏，这是由于该国位于北回归线附近的大陆</w:t>
      </w:r>
      <w:r>
        <w:rPr>
          <w:color w:val="000000"/>
        </w:rPr>
        <w:t>____</w:t>
      </w:r>
      <w:r>
        <w:rPr>
          <w:rFonts w:ascii="宋体" w:hAnsi="宋体" w:eastAsia="宋体" w:cs="宋体"/>
          <w:color w:val="000000"/>
        </w:rPr>
        <w:t>岸，降水稀少。受</w:t>
      </w:r>
      <w:r>
        <w:rPr>
          <w:color w:val="000000"/>
        </w:rPr>
        <w:t>____</w:t>
      </w:r>
      <w:r>
        <w:rPr>
          <w:rFonts w:ascii="宋体" w:hAnsi="宋体" w:eastAsia="宋体" w:cs="宋体"/>
          <w:color w:val="000000"/>
        </w:rPr>
        <w:t>气候的影响，该国大力推广滴灌、喷灌等技术，发展</w:t>
      </w:r>
      <w:r>
        <w:rPr>
          <w:color w:val="000000"/>
        </w:rPr>
        <w:t>____</w:t>
      </w:r>
      <w:r>
        <w:rPr>
          <w:rFonts w:ascii="宋体" w:hAnsi="宋体" w:eastAsia="宋体" w:cs="宋体"/>
          <w:color w:val="000000"/>
        </w:rPr>
        <w:t>农业。</w:t>
      </w:r>
    </w:p>
    <w:p w14:paraId="1A200E5D">
      <w:pPr>
        <w:spacing w:line="360" w:lineRule="auto"/>
        <w:jc w:val="left"/>
        <w:textAlignment w:val="center"/>
        <w:rPr>
          <w:color w:val="000000"/>
        </w:rPr>
      </w:pPr>
      <w:r>
        <w:rPr>
          <w:color w:val="000000"/>
        </w:rPr>
        <w:t>（5）</w:t>
      </w:r>
      <w:r>
        <w:rPr>
          <w:rFonts w:ascii="宋体" w:hAnsi="宋体" w:eastAsia="宋体" w:cs="宋体"/>
          <w:color w:val="000000"/>
        </w:rPr>
        <w:t>乌兹别克斯坦棉花产量大、品质好，被誉为“白金之国”；新疆是我国最大的优质棉花生产基地。</w:t>
      </w:r>
      <w:r>
        <w:rPr>
          <w:color w:val="000000"/>
        </w:rPr>
        <w:t>____</w:t>
      </w:r>
      <w:r>
        <w:rPr>
          <w:rFonts w:ascii="宋体" w:hAnsi="宋体" w:eastAsia="宋体" w:cs="宋体"/>
          <w:color w:val="000000"/>
        </w:rPr>
        <w:t>山脉横贯我国新疆中部和中亚地区，其高山冰雪融水为棉花生产提供重要的灌溉水源。从自然环境分析，两地种植棉花的共同优势条件还有</w:t>
      </w:r>
      <w:r>
        <w:rPr>
          <w:color w:val="000000"/>
        </w:rPr>
        <w:t>____</w:t>
      </w:r>
      <w:r>
        <w:rPr>
          <w:rFonts w:ascii="宋体" w:hAnsi="宋体" w:eastAsia="宋体" w:cs="宋体"/>
          <w:color w:val="000000"/>
        </w:rPr>
        <w:t>充足。</w:t>
      </w:r>
    </w:p>
    <w:p w14:paraId="699D2502">
      <w:pPr>
        <w:spacing w:line="360" w:lineRule="auto"/>
        <w:ind w:firstLine="420"/>
        <w:jc w:val="both"/>
        <w:textAlignment w:val="center"/>
        <w:rPr>
          <w:color w:val="000000"/>
        </w:rPr>
      </w:pPr>
      <w:r>
        <w:rPr>
          <w:rFonts w:ascii="楷体" w:hAnsi="楷体" w:eastAsia="楷体" w:cs="楷体"/>
          <w:color w:val="000000"/>
        </w:rPr>
        <w:t>【全球发展  命运与共】</w:t>
      </w:r>
    </w:p>
    <w:p w14:paraId="40F38BF7">
      <w:pPr>
        <w:spacing w:line="360" w:lineRule="auto"/>
        <w:jc w:val="left"/>
        <w:textAlignment w:val="center"/>
        <w:rPr>
          <w:color w:val="000000"/>
        </w:rPr>
      </w:pPr>
      <w:r>
        <w:rPr>
          <w:color w:val="000000"/>
        </w:rPr>
        <w:t>（6）</w:t>
      </w:r>
      <w:r>
        <w:rPr>
          <w:rFonts w:ascii="宋体" w:hAnsi="宋体" w:eastAsia="宋体" w:cs="宋体"/>
          <w:color w:val="000000"/>
        </w:rPr>
        <w:t>我国“一带一路”战略促使许多国家和地区不断加深联系，世界经济</w:t>
      </w:r>
      <w:r>
        <w:rPr>
          <w:color w:val="000000"/>
        </w:rPr>
        <w:t>____</w:t>
      </w:r>
      <w:r>
        <w:rPr>
          <w:rFonts w:ascii="宋体" w:hAnsi="宋体" w:eastAsia="宋体" w:cs="宋体"/>
          <w:color w:val="000000"/>
        </w:rPr>
        <w:t>化的特点更加突显，有效推动人类命运共同体建设。</w:t>
      </w:r>
    </w:p>
    <w:p w14:paraId="2619708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非洲</w:t>
      </w:r>
      <w:r>
        <w:rPr>
          <w:color w:val="000000"/>
        </w:rPr>
        <w:t xml:space="preserve">    ②. </w:t>
      </w:r>
      <w:r>
        <w:rPr>
          <w:rFonts w:ascii="宋体" w:hAnsi="宋体" w:eastAsia="宋体" w:cs="宋体"/>
          <w:color w:val="000000"/>
        </w:rPr>
        <w:t>红</w:t>
      </w:r>
      <w:r>
        <w:rPr>
          <w:color w:val="000000"/>
        </w:rPr>
        <w:t xml:space="preserve">    </w:t>
      </w:r>
    </w:p>
    <w:p w14:paraId="4B3786BC">
      <w:pPr>
        <w:spacing w:line="360" w:lineRule="auto"/>
        <w:textAlignment w:val="center"/>
        <w:rPr>
          <w:color w:val="000000"/>
        </w:rPr>
      </w:pPr>
      <w:r>
        <w:rPr>
          <w:color w:val="000000"/>
        </w:rPr>
        <w:t xml:space="preserve">（2）    ①. </w:t>
      </w:r>
      <w:r>
        <w:rPr>
          <w:rFonts w:ascii="宋体" w:hAnsi="宋体" w:eastAsia="宋体" w:cs="宋体"/>
          <w:color w:val="000000"/>
        </w:rPr>
        <w:t>波斯湾</w:t>
      </w:r>
      <w:r>
        <w:rPr>
          <w:color w:val="000000"/>
        </w:rPr>
        <w:t xml:space="preserve">    ②. </w:t>
      </w:r>
      <w:r>
        <w:rPr>
          <w:rFonts w:ascii="宋体" w:hAnsi="宋体" w:eastAsia="宋体" w:cs="宋体"/>
          <w:color w:val="000000"/>
        </w:rPr>
        <w:t>苏伊士运河</w:t>
      </w:r>
      <w:r>
        <w:rPr>
          <w:color w:val="000000"/>
        </w:rPr>
        <w:t xml:space="preserve">    </w:t>
      </w:r>
    </w:p>
    <w:p w14:paraId="253E8ED1">
      <w:pPr>
        <w:spacing w:line="360" w:lineRule="auto"/>
        <w:textAlignment w:val="center"/>
        <w:rPr>
          <w:color w:val="000000"/>
        </w:rPr>
      </w:pPr>
      <w:r>
        <w:rPr>
          <w:color w:val="000000"/>
        </w:rPr>
        <w:t xml:space="preserve">（3）    ①. </w:t>
      </w:r>
      <w:r>
        <w:rPr>
          <w:rFonts w:ascii="宋体" w:hAnsi="宋体" w:eastAsia="宋体" w:cs="宋体"/>
          <w:color w:val="000000"/>
        </w:rPr>
        <w:t>内陆</w:t>
      </w:r>
      <w:r>
        <w:rPr>
          <w:color w:val="000000"/>
        </w:rPr>
        <w:t xml:space="preserve">    ②. </w:t>
      </w:r>
      <w:r>
        <w:rPr>
          <w:rFonts w:ascii="宋体" w:hAnsi="宋体" w:eastAsia="宋体" w:cs="宋体"/>
          <w:color w:val="000000"/>
        </w:rPr>
        <w:t>陇海</w:t>
      </w:r>
      <w:r>
        <w:rPr>
          <w:color w:val="000000"/>
        </w:rPr>
        <w:t xml:space="preserve">    </w:t>
      </w:r>
    </w:p>
    <w:p w14:paraId="48F773B0">
      <w:pPr>
        <w:spacing w:line="360" w:lineRule="auto"/>
        <w:textAlignment w:val="center"/>
        <w:rPr>
          <w:color w:val="000000"/>
        </w:rPr>
      </w:pPr>
      <w:r>
        <w:rPr>
          <w:color w:val="000000"/>
        </w:rPr>
        <w:t xml:space="preserve">（4）    ①. </w:t>
      </w:r>
      <w:r>
        <w:rPr>
          <w:rFonts w:ascii="宋体" w:hAnsi="宋体" w:eastAsia="宋体" w:cs="宋体"/>
          <w:color w:val="000000"/>
        </w:rPr>
        <w:t>西</w:t>
      </w:r>
      <w:r>
        <w:rPr>
          <w:color w:val="000000"/>
        </w:rPr>
        <w:t xml:space="preserve">    ②. </w:t>
      </w:r>
      <w:r>
        <w:rPr>
          <w:rFonts w:ascii="宋体" w:hAnsi="宋体" w:eastAsia="宋体" w:cs="宋体"/>
          <w:color w:val="000000"/>
        </w:rPr>
        <w:t>热带沙漠</w:t>
      </w:r>
      <w:r>
        <w:rPr>
          <w:color w:val="000000"/>
        </w:rPr>
        <w:t xml:space="preserve">    ③. </w:t>
      </w:r>
      <w:r>
        <w:rPr>
          <w:rFonts w:ascii="宋体" w:hAnsi="宋体" w:eastAsia="宋体" w:cs="宋体"/>
          <w:color w:val="000000"/>
        </w:rPr>
        <w:t>节水</w:t>
      </w:r>
      <w:r>
        <w:rPr>
          <w:color w:val="000000"/>
        </w:rPr>
        <w:t xml:space="preserve">    </w:t>
      </w:r>
    </w:p>
    <w:p w14:paraId="2A293358">
      <w:pPr>
        <w:spacing w:line="360" w:lineRule="auto"/>
        <w:textAlignment w:val="center"/>
        <w:rPr>
          <w:color w:val="000000"/>
        </w:rPr>
      </w:pPr>
      <w:r>
        <w:rPr>
          <w:color w:val="000000"/>
        </w:rPr>
        <w:t xml:space="preserve">（5）    ①. </w:t>
      </w:r>
      <w:r>
        <w:rPr>
          <w:rFonts w:ascii="宋体" w:hAnsi="宋体" w:eastAsia="宋体" w:cs="宋体"/>
          <w:color w:val="000000"/>
        </w:rPr>
        <w:t>天山</w:t>
      </w:r>
      <w:r>
        <w:rPr>
          <w:color w:val="000000"/>
        </w:rPr>
        <w:t xml:space="preserve">    ②. </w:t>
      </w:r>
      <w:r>
        <w:rPr>
          <w:rFonts w:ascii="宋体" w:hAnsi="宋体" w:eastAsia="宋体" w:cs="宋体"/>
          <w:color w:val="000000"/>
        </w:rPr>
        <w:t>光照（或热量）</w:t>
      </w:r>
      <w:r>
        <w:rPr>
          <w:color w:val="000000"/>
        </w:rPr>
        <w:t xml:space="preserve">    </w:t>
      </w:r>
    </w:p>
    <w:p w14:paraId="220F755F">
      <w:pPr>
        <w:spacing w:line="360" w:lineRule="auto"/>
        <w:textAlignment w:val="center"/>
        <w:rPr>
          <w:color w:val="000000"/>
        </w:rPr>
      </w:pPr>
      <w:r>
        <w:rPr>
          <w:color w:val="000000"/>
        </w:rPr>
        <w:t>（6）</w:t>
      </w:r>
      <w:r>
        <w:rPr>
          <w:rFonts w:ascii="宋体" w:hAnsi="宋体" w:eastAsia="宋体" w:cs="宋体"/>
          <w:color w:val="000000"/>
        </w:rPr>
        <w:t>全球</w:t>
      </w:r>
    </w:p>
    <w:p w14:paraId="39A0BE2F">
      <w:pPr>
        <w:spacing w:line="360" w:lineRule="auto"/>
        <w:textAlignment w:val="center"/>
        <w:rPr>
          <w:color w:val="000000"/>
        </w:rPr>
      </w:pPr>
      <w:r>
        <w:rPr>
          <w:color w:val="2E75B6"/>
        </w:rPr>
        <w:t>【解析】</w:t>
      </w:r>
    </w:p>
    <w:p w14:paraId="67C2E6E0">
      <w:pPr>
        <w:spacing w:line="360" w:lineRule="auto"/>
        <w:jc w:val="left"/>
        <w:textAlignment w:val="center"/>
        <w:rPr>
          <w:color w:val="000000"/>
        </w:rPr>
      </w:pPr>
      <w:r>
        <w:rPr>
          <w:color w:val="000000"/>
        </w:rPr>
        <w:t>【分析】本题以“一带一路”及“西亚和北非局部地区示意图”和“中亚和中国局部地区示意图”为材料，涉及苏丹国所属大洲、濒临的海洋，沙特阿拉伯的石油分布及运输路线及发展节水农业，中亚与我国的交通联系，中亚与新疆棉花种植的有利条件，世界经济全球化等知识点，考查对这些知识的熟练掌握程度。</w:t>
      </w:r>
    </w:p>
    <w:p w14:paraId="127022F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小问1详解】</w:t>
      </w:r>
    </w:p>
    <w:p w14:paraId="052747C0">
      <w:pPr>
        <w:spacing w:line="360" w:lineRule="auto"/>
        <w:jc w:val="left"/>
        <w:textAlignment w:val="center"/>
        <w:rPr>
          <w:color w:val="000000"/>
        </w:rPr>
      </w:pPr>
      <w:r>
        <w:rPr>
          <w:color w:val="000000"/>
        </w:rPr>
        <w:t>苏丹位于非洲东北部。苏丹毗邻红海。</w:t>
      </w:r>
    </w:p>
    <w:p w14:paraId="20690F22">
      <w:pPr>
        <w:spacing w:line="360" w:lineRule="auto"/>
        <w:jc w:val="left"/>
        <w:textAlignment w:val="center"/>
        <w:rPr>
          <w:color w:val="000000"/>
        </w:rPr>
      </w:pPr>
      <w:r>
        <w:rPr>
          <w:color w:val="000000"/>
        </w:rPr>
        <w:t>【小问2详解】</w:t>
      </w:r>
    </w:p>
    <w:p w14:paraId="4C3E2EF7">
      <w:pPr>
        <w:spacing w:line="360" w:lineRule="auto"/>
        <w:jc w:val="left"/>
        <w:textAlignment w:val="center"/>
        <w:rPr>
          <w:color w:val="000000"/>
        </w:rPr>
      </w:pPr>
      <w:r>
        <w:rPr>
          <w:color w:val="000000"/>
        </w:rPr>
        <w:t>波斯湾及其沿岸是世界石油宝库，沙特阿拉伯濒临波斯湾，故石油资源分布在波斯湾及其沿岸。波斯湾及其沿岸的石油资源若要经过地中海输往西欧和美国，必经埃及的苏伊士运河。</w:t>
      </w:r>
    </w:p>
    <w:p w14:paraId="7EBC288A">
      <w:pPr>
        <w:spacing w:line="360" w:lineRule="auto"/>
        <w:jc w:val="left"/>
        <w:textAlignment w:val="center"/>
        <w:rPr>
          <w:color w:val="000000"/>
        </w:rPr>
      </w:pPr>
      <w:r>
        <w:rPr>
          <w:color w:val="000000"/>
        </w:rPr>
        <w:t>【小问3详解】</w:t>
      </w:r>
    </w:p>
    <w:p w14:paraId="6876077F">
      <w:pPr>
        <w:spacing w:line="360" w:lineRule="auto"/>
        <w:jc w:val="left"/>
        <w:textAlignment w:val="center"/>
        <w:rPr>
          <w:color w:val="000000"/>
        </w:rPr>
      </w:pPr>
      <w:r>
        <w:rPr>
          <w:color w:val="000000"/>
        </w:rPr>
        <w:t>中亚五国没有濒临海洋，故都属于内陆国。途经西安、连接兰新线，经阿拉山口连通中亚国家的铁路就是沿著名的古丝绸之路修建的“新亚欧大陆桥”，其中途经西安的铁路线是陇海线。</w:t>
      </w:r>
    </w:p>
    <w:p w14:paraId="64B94049">
      <w:pPr>
        <w:spacing w:line="360" w:lineRule="auto"/>
        <w:jc w:val="left"/>
        <w:textAlignment w:val="center"/>
        <w:rPr>
          <w:color w:val="000000"/>
        </w:rPr>
      </w:pPr>
      <w:r>
        <w:rPr>
          <w:color w:val="000000"/>
        </w:rPr>
        <w:t>【小问4详解】</w:t>
      </w:r>
    </w:p>
    <w:p w14:paraId="2734D507">
      <w:pPr>
        <w:spacing w:line="360" w:lineRule="auto"/>
        <w:jc w:val="left"/>
        <w:textAlignment w:val="center"/>
        <w:rPr>
          <w:color w:val="000000"/>
        </w:rPr>
      </w:pPr>
      <w:r>
        <w:rPr>
          <w:color w:val="000000"/>
        </w:rPr>
        <w:t>因沙特阿拉伯位于北回归线的大陆西岸，回归线附近的大陆西岸降水少。沙特阿拉伯属于热带沙漠气候，降水稀少，气候干旱，因此该国大力推广和发展节水农业。</w:t>
      </w:r>
    </w:p>
    <w:p w14:paraId="1C2A7CBB">
      <w:pPr>
        <w:spacing w:line="360" w:lineRule="auto"/>
        <w:jc w:val="left"/>
        <w:textAlignment w:val="center"/>
        <w:rPr>
          <w:color w:val="000000"/>
        </w:rPr>
      </w:pPr>
      <w:r>
        <w:rPr>
          <w:color w:val="000000"/>
        </w:rPr>
        <w:t>【小问5详解】</w:t>
      </w:r>
    </w:p>
    <w:p w14:paraId="1295D4DD">
      <w:pPr>
        <w:spacing w:line="360" w:lineRule="auto"/>
        <w:jc w:val="left"/>
        <w:textAlignment w:val="center"/>
        <w:rPr>
          <w:color w:val="000000"/>
        </w:rPr>
      </w:pPr>
      <w:r>
        <w:rPr>
          <w:color w:val="000000"/>
        </w:rPr>
        <w:t>横贯我国新疆中部和中亚地区的东西向山脉是天山。新疆和中亚地处温带大陆性气候区，气候干旱，但光照充足，在有灌溉水源的地方适宜种植棉花，棉花纤维丝长，质量好，是优质的长绒棉。</w:t>
      </w:r>
    </w:p>
    <w:p w14:paraId="74BA5CAB">
      <w:pPr>
        <w:spacing w:line="360" w:lineRule="auto"/>
        <w:jc w:val="left"/>
        <w:textAlignment w:val="center"/>
        <w:rPr>
          <w:color w:val="000000"/>
        </w:rPr>
      </w:pPr>
      <w:r>
        <w:rPr>
          <w:color w:val="000000"/>
        </w:rPr>
        <w:t>【小问6详解】</w:t>
      </w:r>
    </w:p>
    <w:p w14:paraId="50B00D31">
      <w:pPr>
        <w:spacing w:line="360" w:lineRule="auto"/>
        <w:jc w:val="left"/>
        <w:textAlignment w:val="center"/>
        <w:rPr>
          <w:color w:val="000000"/>
        </w:rPr>
      </w:pPr>
      <w:r>
        <w:rPr>
          <w:color w:val="000000"/>
        </w:rPr>
        <w:t>我国“一带一路”战略促使许多国家和地区不断加深联系，世界经济呈现出全球化的特点。</w:t>
      </w:r>
    </w:p>
    <w:p w14:paraId="79ABC756">
      <w:pPr>
        <w:spacing w:line="360" w:lineRule="auto"/>
        <w:jc w:val="both"/>
        <w:textAlignment w:val="center"/>
        <w:rPr>
          <w:color w:val="000000"/>
        </w:rPr>
      </w:pPr>
      <w:r>
        <w:rPr>
          <w:color w:val="000000"/>
        </w:rPr>
        <w:t xml:space="preserve">16. </w:t>
      </w:r>
      <w:r>
        <w:rPr>
          <w:rFonts w:ascii="宋体" w:hAnsi="宋体" w:eastAsia="宋体" w:cs="宋体"/>
          <w:color w:val="000000"/>
        </w:rPr>
        <w:t>曲调优美的江苏民歌《茉莉花》，不仅在我国广为传唱，也是世界经典民歌之一。茉莉花性喜温暖湿润，畏寒畏旱。请结合资料及下图“我国局部地区示意图”，完成下列问题。</w:t>
      </w:r>
    </w:p>
    <w:p w14:paraId="367D8B6B">
      <w:pPr>
        <w:spacing w:line="360" w:lineRule="auto"/>
        <w:jc w:val="both"/>
        <w:textAlignment w:val="center"/>
        <w:rPr>
          <w:color w:val="000000"/>
        </w:rPr>
      </w:pPr>
      <w:r>
        <w:rPr>
          <w:color w:val="000000"/>
        </w:rPr>
        <w:drawing>
          <wp:inline distT="0" distB="0" distL="114300" distR="114300">
            <wp:extent cx="4352925" cy="3009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352925" cy="3009900"/>
                    </a:xfrm>
                    <a:prstGeom prst="rect">
                      <a:avLst/>
                    </a:prstGeom>
                  </pic:spPr>
                </pic:pic>
              </a:graphicData>
            </a:graphic>
          </wp:inline>
        </w:drawing>
      </w:r>
    </w:p>
    <w:p w14:paraId="7E010F7E">
      <w:pPr>
        <w:spacing w:line="360" w:lineRule="auto"/>
        <w:jc w:val="left"/>
        <w:textAlignment w:val="center"/>
        <w:rPr>
          <w:color w:val="000000"/>
        </w:rPr>
      </w:pPr>
      <w:r>
        <w:rPr>
          <w:color w:val="000000"/>
        </w:rPr>
        <w:t>（1）</w:t>
      </w:r>
      <w:r>
        <w:rPr>
          <w:rFonts w:ascii="宋体" w:hAnsi="宋体" w:eastAsia="宋体" w:cs="宋体"/>
          <w:color w:val="000000"/>
        </w:rPr>
        <w:t>准河流经江苏省北部，我国1月份</w:t>
      </w:r>
      <w:r>
        <w:rPr>
          <w:color w:val="000000"/>
        </w:rPr>
        <w:t>____</w:t>
      </w:r>
      <w:r>
        <w:rPr>
          <w:rFonts w:ascii="宋体" w:hAnsi="宋体" w:eastAsia="宋体" w:cs="宋体"/>
          <w:color w:val="000000"/>
        </w:rPr>
        <w:t>℃等温线、</w:t>
      </w:r>
      <w:r>
        <w:rPr>
          <w:color w:val="000000"/>
        </w:rPr>
        <w:t>____</w:t>
      </w:r>
      <w:r>
        <w:rPr>
          <w:rFonts w:ascii="宋体" w:hAnsi="宋体" w:eastAsia="宋体" w:cs="宋体"/>
          <w:color w:val="000000"/>
        </w:rPr>
        <w:t>mm等降水量线、</w:t>
      </w:r>
      <w:r>
        <w:rPr>
          <w:color w:val="000000"/>
        </w:rPr>
        <w:t>____</w:t>
      </w:r>
      <w:r>
        <w:rPr>
          <w:rFonts w:ascii="宋体" w:hAnsi="宋体" w:eastAsia="宋体" w:cs="宋体"/>
          <w:color w:val="000000"/>
        </w:rPr>
        <w:t>地区和</w:t>
      </w:r>
      <w:r>
        <w:rPr>
          <w:color w:val="000000"/>
        </w:rPr>
        <w:t>____</w:t>
      </w:r>
      <w:r>
        <w:rPr>
          <w:rFonts w:ascii="宋体" w:hAnsi="宋体" w:eastAsia="宋体" w:cs="宋体"/>
          <w:color w:val="000000"/>
        </w:rPr>
        <w:t>地区（填写干湿地区名称）的分界线都大致与其吻合。由生长习性推测，茉莉花主要生长在</w:t>
      </w:r>
      <w:r>
        <w:rPr>
          <w:color w:val="000000"/>
        </w:rPr>
        <w:t>____</w:t>
      </w:r>
      <w:r>
        <w:rPr>
          <w:rFonts w:ascii="宋体" w:hAnsi="宋体" w:eastAsia="宋体" w:cs="宋体"/>
          <w:color w:val="000000"/>
        </w:rPr>
        <w:t>地区（填写四大地理区域名称）。</w:t>
      </w:r>
    </w:p>
    <w:p w14:paraId="70C3D284">
      <w:pPr>
        <w:spacing w:line="360" w:lineRule="auto"/>
        <w:jc w:val="left"/>
        <w:textAlignment w:val="center"/>
        <w:rPr>
          <w:color w:val="000000"/>
        </w:rPr>
      </w:pPr>
      <w:r>
        <w:rPr>
          <w:color w:val="000000"/>
        </w:rPr>
        <w:t>（2）</w:t>
      </w:r>
      <w:r>
        <w:rPr>
          <w:rFonts w:ascii="宋体" w:hAnsi="宋体" w:eastAsia="宋体" w:cs="宋体"/>
          <w:color w:val="000000"/>
        </w:rPr>
        <w:t>福州市的市花是茉莉花。2023年5月30日，以花为媒，山海画廊·花漾福地——“清新福建行”海峡两岸融媒体联合采访活动在福州市启动。台湾省是我国</w:t>
      </w:r>
      <w:r>
        <w:rPr>
          <w:color w:val="000000"/>
        </w:rPr>
        <w:t>____</w:t>
      </w:r>
      <w:r>
        <w:rPr>
          <w:rFonts w:ascii="宋体" w:hAnsi="宋体" w:eastAsia="宋体" w:cs="宋体"/>
          <w:color w:val="000000"/>
        </w:rPr>
        <w:t>个省级行政区域单位之一。请将两岸间的海峡名称及福建省名称填写在图中相应位置处</w:t>
      </w:r>
      <w:r>
        <w:rPr>
          <w:color w:val="000000"/>
        </w:rPr>
        <w:t>____</w:t>
      </w:r>
      <w:r>
        <w:rPr>
          <w:rFonts w:ascii="宋体" w:hAnsi="宋体" w:eastAsia="宋体" w:cs="宋体"/>
          <w:color w:val="000000"/>
        </w:rPr>
        <w:t>。</w:t>
      </w:r>
    </w:p>
    <w:p w14:paraId="493445F3">
      <w:pPr>
        <w:spacing w:line="360" w:lineRule="auto"/>
        <w:jc w:val="left"/>
        <w:textAlignment w:val="center"/>
        <w:rPr>
          <w:color w:val="000000"/>
        </w:rPr>
      </w:pPr>
      <w:r>
        <w:rPr>
          <w:color w:val="000000"/>
        </w:rPr>
        <w:t>（3）</w:t>
      </w:r>
      <w:r>
        <w:rPr>
          <w:rFonts w:ascii="宋体" w:hAnsi="宋体" w:eastAsia="宋体" w:cs="宋体"/>
          <w:color w:val="000000"/>
        </w:rPr>
        <w:t>广西壮族自治区的横县享有“中国茉莉之乡”的美誉，请将广西壮族自治区的简称填写在图中相应位置处。</w:t>
      </w:r>
    </w:p>
    <w:p w14:paraId="131C9A6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0</w:t>
      </w:r>
      <w:r>
        <w:rPr>
          <w:color w:val="000000"/>
        </w:rPr>
        <w:t xml:space="preserve">    ②. </w:t>
      </w:r>
      <w:r>
        <w:rPr>
          <w:rFonts w:ascii="宋体" w:hAnsi="宋体" w:eastAsia="宋体" w:cs="宋体"/>
          <w:color w:val="000000"/>
        </w:rPr>
        <w:t>800</w:t>
      </w:r>
      <w:r>
        <w:rPr>
          <w:color w:val="000000"/>
        </w:rPr>
        <w:t xml:space="preserve">    ③. </w:t>
      </w:r>
      <w:r>
        <w:rPr>
          <w:rFonts w:ascii="宋体" w:hAnsi="宋体" w:eastAsia="宋体" w:cs="宋体"/>
          <w:color w:val="000000"/>
        </w:rPr>
        <w:t>湿润</w:t>
      </w:r>
      <w:r>
        <w:rPr>
          <w:color w:val="000000"/>
        </w:rPr>
        <w:t xml:space="preserve">    ④. </w:t>
      </w:r>
      <w:r>
        <w:rPr>
          <w:rFonts w:ascii="宋体" w:hAnsi="宋体" w:eastAsia="宋体" w:cs="宋体"/>
          <w:color w:val="000000"/>
        </w:rPr>
        <w:t>半湿润</w:t>
      </w:r>
      <w:r>
        <w:rPr>
          <w:color w:val="000000"/>
        </w:rPr>
        <w:t xml:space="preserve">    ⑤. </w:t>
      </w:r>
      <w:r>
        <w:rPr>
          <w:rFonts w:ascii="宋体" w:hAnsi="宋体" w:eastAsia="宋体" w:cs="宋体"/>
          <w:color w:val="000000"/>
        </w:rPr>
        <w:t>南方</w:t>
      </w:r>
      <w:r>
        <w:rPr>
          <w:color w:val="000000"/>
        </w:rPr>
        <w:t xml:space="preserve">    </w:t>
      </w:r>
    </w:p>
    <w:p w14:paraId="0CF44B36">
      <w:pPr>
        <w:spacing w:line="360" w:lineRule="auto"/>
        <w:textAlignment w:val="center"/>
        <w:rPr>
          <w:color w:val="000000"/>
        </w:rPr>
      </w:pPr>
      <w:r>
        <w:rPr>
          <w:color w:val="000000"/>
        </w:rPr>
        <w:t xml:space="preserve">（2）    ①. </w:t>
      </w:r>
      <w:r>
        <w:rPr>
          <w:rFonts w:ascii="宋体" w:hAnsi="宋体" w:eastAsia="宋体" w:cs="宋体"/>
          <w:color w:val="000000"/>
        </w:rPr>
        <w:t>34</w:t>
      </w:r>
      <w:r>
        <w:rPr>
          <w:color w:val="000000"/>
        </w:rPr>
        <w:t xml:space="preserve">    ②. </w:t>
      </w:r>
      <w:r>
        <w:rPr>
          <w:rFonts w:ascii="宋体" w:hAnsi="宋体" w:eastAsia="宋体" w:cs="宋体"/>
          <w:color w:val="000000"/>
        </w:rPr>
        <w:t>填图：台湾海峡，福建省详见图</w:t>
      </w:r>
      <w:r>
        <w:rPr>
          <w:color w:val="000000"/>
        </w:rPr>
        <w:drawing>
          <wp:inline distT="0" distB="0" distL="114300" distR="114300">
            <wp:extent cx="3362325" cy="2314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362325" cy="2314575"/>
                    </a:xfrm>
                    <a:prstGeom prst="rect">
                      <a:avLst/>
                    </a:prstGeom>
                  </pic:spPr>
                </pic:pic>
              </a:graphicData>
            </a:graphic>
          </wp:inline>
        </w:drawing>
      </w:r>
      <w:r>
        <w:rPr>
          <w:color w:val="000000"/>
        </w:rPr>
        <w:t xml:space="preserve">    </w:t>
      </w:r>
    </w:p>
    <w:p w14:paraId="64C92B6A">
      <w:pPr>
        <w:spacing w:line="360" w:lineRule="auto"/>
        <w:textAlignment w:val="center"/>
        <w:rPr>
          <w:color w:val="000000"/>
        </w:rPr>
      </w:pPr>
      <w:r>
        <w:rPr>
          <w:color w:val="000000"/>
        </w:rPr>
        <w:t>（3）</w:t>
      </w:r>
      <w:r>
        <w:rPr>
          <w:rFonts w:ascii="宋体" w:hAnsi="宋体" w:eastAsia="宋体" w:cs="宋体"/>
          <w:color w:val="000000"/>
        </w:rPr>
        <w:t>填图：桂，详见图</w:t>
      </w:r>
    </w:p>
    <w:p w14:paraId="6EFBF6B8">
      <w:pPr>
        <w:spacing w:line="360" w:lineRule="auto"/>
        <w:jc w:val="both"/>
        <w:textAlignment w:val="center"/>
        <w:rPr>
          <w:color w:val="000000"/>
        </w:rPr>
      </w:pPr>
      <w:r>
        <w:rPr>
          <w:color w:val="000000"/>
        </w:rPr>
        <w:drawing>
          <wp:inline distT="0" distB="0" distL="114300" distR="114300">
            <wp:extent cx="3438525" cy="2371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438525" cy="2371725"/>
                    </a:xfrm>
                    <a:prstGeom prst="rect">
                      <a:avLst/>
                    </a:prstGeom>
                  </pic:spPr>
                </pic:pic>
              </a:graphicData>
            </a:graphic>
          </wp:inline>
        </w:drawing>
      </w:r>
    </w:p>
    <w:p w14:paraId="1A480C76">
      <w:pPr>
        <w:spacing w:line="360" w:lineRule="auto"/>
        <w:textAlignment w:val="center"/>
        <w:rPr>
          <w:color w:val="000000"/>
        </w:rPr>
      </w:pPr>
      <w:r>
        <w:rPr>
          <w:color w:val="2E75B6"/>
        </w:rPr>
        <w:t>【解析】</w:t>
      </w:r>
    </w:p>
    <w:p w14:paraId="5F9061FA">
      <w:pPr>
        <w:spacing w:line="360" w:lineRule="auto"/>
        <w:jc w:val="left"/>
        <w:textAlignment w:val="center"/>
        <w:rPr>
          <w:color w:val="000000"/>
        </w:rPr>
      </w:pPr>
      <w:r>
        <w:rPr>
          <w:color w:val="000000"/>
        </w:rPr>
        <w:t>【分析】本题以茉莉花相关文字资料及“我国局部地区示意图”为材料，涉及我国南北方分界线的几种描述，茉莉花生长的环境，海峡两岸的台湾与福建省的位置等知识点，考查对这些知识的熟练掌握程度。</w:t>
      </w:r>
    </w:p>
    <w:p w14:paraId="7AB91D6F">
      <w:pPr>
        <w:spacing w:line="360" w:lineRule="auto"/>
        <w:jc w:val="left"/>
        <w:textAlignment w:val="center"/>
        <w:rPr>
          <w:color w:val="000000"/>
        </w:rPr>
      </w:pPr>
      <w:r>
        <w:rPr>
          <w:color w:val="000000"/>
        </w:rPr>
        <w:t>【小问1详解】</w:t>
      </w:r>
    </w:p>
    <w:p w14:paraId="4304A83A">
      <w:pPr>
        <w:spacing w:line="360" w:lineRule="auto"/>
        <w:jc w:val="left"/>
        <w:textAlignment w:val="center"/>
        <w:rPr>
          <w:color w:val="000000"/>
        </w:rPr>
      </w:pPr>
      <w:r>
        <w:rPr>
          <w:color w:val="000000"/>
        </w:rPr>
        <w:t>秦岭—淮河一线是我国南北方地区的分界线，与我国1月份0℃等温线、800mm等降水量线、湿润与半湿润地区的分界线都大致吻合。由茉莉花的生长特性“喜温暖湿润，畏寒畏旱”可知，茉莉花主要种植在我国的南方地区。</w:t>
      </w:r>
    </w:p>
    <w:p w14:paraId="77287475">
      <w:pPr>
        <w:spacing w:line="360" w:lineRule="auto"/>
        <w:jc w:val="left"/>
        <w:textAlignment w:val="center"/>
        <w:rPr>
          <w:color w:val="000000"/>
        </w:rPr>
      </w:pPr>
      <w:r>
        <w:rPr>
          <w:color w:val="000000"/>
        </w:rPr>
        <w:t>【小问2详解】</w:t>
      </w:r>
    </w:p>
    <w:p w14:paraId="76F3F3B5">
      <w:pPr>
        <w:spacing w:line="360" w:lineRule="auto"/>
        <w:jc w:val="left"/>
        <w:textAlignment w:val="center"/>
        <w:rPr>
          <w:color w:val="000000"/>
        </w:rPr>
      </w:pPr>
      <w:r>
        <w:rPr>
          <w:color w:val="000000"/>
        </w:rPr>
        <w:t>我国共有34个省级行政区域，台湾省是其中之一。台湾与福建省之间隔着台湾海峡，填图如下。</w:t>
      </w:r>
      <w:r>
        <w:rPr>
          <w:color w:val="000000"/>
        </w:rPr>
        <w:br w:type="textWrapping"/>
      </w:r>
      <w:r>
        <w:rPr>
          <w:color w:val="000000"/>
        </w:rPr>
        <w:drawing>
          <wp:inline distT="0" distB="0" distL="114300" distR="114300">
            <wp:extent cx="2762250" cy="1905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62250" cy="1905000"/>
                    </a:xfrm>
                    <a:prstGeom prst="rect">
                      <a:avLst/>
                    </a:prstGeom>
                  </pic:spPr>
                </pic:pic>
              </a:graphicData>
            </a:graphic>
          </wp:inline>
        </w:drawing>
      </w:r>
      <w:r>
        <w:rPr>
          <w:color w:val="000000"/>
        </w:rPr>
        <w:t xml:space="preserve">  </w:t>
      </w:r>
    </w:p>
    <w:p w14:paraId="79D84F3F">
      <w:pPr>
        <w:spacing w:line="360" w:lineRule="auto"/>
        <w:jc w:val="left"/>
        <w:textAlignment w:val="center"/>
        <w:rPr>
          <w:color w:val="000000"/>
        </w:rPr>
      </w:pPr>
      <w:r>
        <w:rPr>
          <w:color w:val="000000"/>
        </w:rPr>
        <w:t>【小问3详解】</w:t>
      </w:r>
    </w:p>
    <w:p w14:paraId="06FDBE5F">
      <w:pPr>
        <w:spacing w:line="360" w:lineRule="auto"/>
        <w:jc w:val="left"/>
        <w:textAlignment w:val="center"/>
        <w:rPr>
          <w:color w:val="000000"/>
        </w:rPr>
      </w:pPr>
      <w:r>
        <w:rPr>
          <w:color w:val="000000"/>
        </w:rPr>
        <w:t>广西壮族自治区的简称是“桂”，填图如下。</w:t>
      </w:r>
      <w:r>
        <w:rPr>
          <w:color w:val="000000"/>
        </w:rPr>
        <w:br w:type="textWrapping"/>
      </w:r>
      <w:r>
        <w:rPr>
          <w:color w:val="000000"/>
        </w:rPr>
        <w:drawing>
          <wp:inline distT="0" distB="0" distL="114300" distR="114300">
            <wp:extent cx="3419475" cy="2362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19475" cy="2362200"/>
                    </a:xfrm>
                    <a:prstGeom prst="rect">
                      <a:avLst/>
                    </a:prstGeom>
                  </pic:spPr>
                </pic:pic>
              </a:graphicData>
            </a:graphic>
          </wp:inline>
        </w:drawing>
      </w:r>
      <w:r>
        <w:rPr>
          <w:color w:val="000000"/>
        </w:rPr>
        <w:t xml:space="preserve">  </w:t>
      </w:r>
    </w:p>
    <w:p w14:paraId="7809EEC9">
      <w:pPr>
        <w:spacing w:line="360" w:lineRule="auto"/>
        <w:jc w:val="both"/>
        <w:textAlignment w:val="center"/>
        <w:rPr>
          <w:color w:val="000000"/>
        </w:rPr>
      </w:pPr>
      <w:r>
        <w:rPr>
          <w:color w:val="000000"/>
        </w:rPr>
        <w:t xml:space="preserve">17. </w:t>
      </w:r>
      <w:r>
        <w:rPr>
          <w:rFonts w:ascii="宋体" w:hAnsi="宋体" w:eastAsia="宋体" w:cs="宋体"/>
          <w:color w:val="000000"/>
        </w:rPr>
        <w:t>青海湖北接祁连山脉南望三江源头，不仅是生物多样性保护的重要场所，更是中国重要的生态屏障。请结合资料及下图“青海湖及其周边地区示意图”，完成下列图示中的问题。</w:t>
      </w:r>
    </w:p>
    <w:p w14:paraId="5A4DAC44">
      <w:pPr>
        <w:spacing w:line="360" w:lineRule="auto"/>
        <w:jc w:val="both"/>
        <w:textAlignment w:val="center"/>
        <w:rPr>
          <w:color w:val="000000"/>
        </w:rPr>
      </w:pPr>
      <w:r>
        <w:rPr>
          <w:color w:val="000000"/>
        </w:rPr>
        <w:br w:type="textWrapping"/>
      </w:r>
      <w:r>
        <w:rPr>
          <w:color w:val="000000"/>
        </w:rPr>
        <w:drawing>
          <wp:inline distT="0" distB="0" distL="114300" distR="114300">
            <wp:extent cx="3571875" cy="2066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571875" cy="2066925"/>
                    </a:xfrm>
                    <a:prstGeom prst="rect">
                      <a:avLst/>
                    </a:prstGeom>
                  </pic:spPr>
                </pic:pic>
              </a:graphicData>
            </a:graphic>
          </wp:inline>
        </w:drawing>
      </w:r>
      <w:r>
        <w:rPr>
          <w:color w:val="000000"/>
        </w:rPr>
        <w:t xml:space="preserve">  </w:t>
      </w:r>
    </w:p>
    <w:p w14:paraId="218FFA7E">
      <w:pPr>
        <w:spacing w:line="360" w:lineRule="auto"/>
        <w:ind w:firstLine="420"/>
        <w:jc w:val="both"/>
        <w:textAlignment w:val="center"/>
        <w:rPr>
          <w:color w:val="000000"/>
        </w:rPr>
      </w:pPr>
      <w:r>
        <w:rPr>
          <w:rFonts w:ascii="楷体" w:hAnsi="楷体" w:eastAsia="楷体" w:cs="楷体"/>
          <w:color w:val="000000"/>
        </w:rPr>
        <w:t>青海湖</w:t>
      </w:r>
    </w:p>
    <w:p w14:paraId="7CA63C93">
      <w:pPr>
        <w:spacing w:line="360" w:lineRule="auto"/>
        <w:ind w:firstLine="420"/>
        <w:jc w:val="both"/>
        <w:textAlignment w:val="center"/>
        <w:rPr>
          <w:color w:val="000000"/>
        </w:rPr>
      </w:pPr>
      <w:r>
        <w:rPr>
          <w:rFonts w:ascii="楷体" w:hAnsi="楷体" w:eastAsia="楷体" w:cs="楷体"/>
          <w:color w:val="000000"/>
        </w:rPr>
        <w:t>分析自然概况  知晓地理环境</w:t>
      </w:r>
    </w:p>
    <w:p w14:paraId="727B2B04">
      <w:pPr>
        <w:spacing w:line="360" w:lineRule="auto"/>
        <w:jc w:val="left"/>
        <w:textAlignment w:val="center"/>
        <w:rPr>
          <w:color w:val="000000"/>
        </w:rPr>
      </w:pPr>
      <w:r>
        <w:rPr>
          <w:color w:val="000000"/>
        </w:rPr>
        <w:t>（1）</w:t>
      </w:r>
      <w:r>
        <w:rPr>
          <w:rFonts w:ascii="宋体" w:hAnsi="宋体" w:eastAsia="宋体" w:cs="宋体"/>
          <w:color w:val="000000"/>
        </w:rPr>
        <w:t>青海湖地处我国地势第</w:t>
      </w:r>
      <w:r>
        <w:rPr>
          <w:color w:val="000000"/>
        </w:rPr>
        <w:t>____</w:t>
      </w:r>
      <w:r>
        <w:rPr>
          <w:rFonts w:ascii="宋体" w:hAnsi="宋体" w:eastAsia="宋体" w:cs="宋体"/>
          <w:color w:val="000000"/>
        </w:rPr>
        <w:t>级阶梯，属于</w:t>
      </w:r>
      <w:r>
        <w:rPr>
          <w:color w:val="000000"/>
        </w:rPr>
        <w:t>____</w:t>
      </w:r>
      <w:r>
        <w:rPr>
          <w:rFonts w:ascii="宋体" w:hAnsi="宋体" w:eastAsia="宋体" w:cs="宋体"/>
          <w:color w:val="000000"/>
        </w:rPr>
        <w:t>气候</w:t>
      </w:r>
      <w:r>
        <w:rPr>
          <w:rFonts w:ascii="宋体" w:hAnsi="宋体" w:eastAsia="宋体" w:cs="宋体"/>
          <w:color w:val="000000"/>
          <w:position w:val="-12"/>
        </w:rPr>
        <w:drawing>
          <wp:inline distT="0" distB="0" distL="114300" distR="114300">
            <wp:extent cx="127000" cy="76200"/>
            <wp:effectExtent l="0" t="0" r="0" b="0"/>
            <wp:docPr id="207988387" name="图片 20798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88387" name="图片 207988387"/>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p>
    <w:p w14:paraId="022264B5">
      <w:pPr>
        <w:spacing w:line="360" w:lineRule="auto"/>
        <w:jc w:val="left"/>
        <w:textAlignment w:val="center"/>
        <w:rPr>
          <w:color w:val="000000"/>
        </w:rPr>
      </w:pPr>
      <w:r>
        <w:rPr>
          <w:color w:val="000000"/>
        </w:rPr>
        <w:t>（2）</w:t>
      </w:r>
      <w:r>
        <w:rPr>
          <w:rFonts w:ascii="宋体" w:hAnsi="宋体" w:eastAsia="宋体" w:cs="宋体"/>
          <w:color w:val="000000"/>
        </w:rPr>
        <w:t>青海湖深居内陆，是我国最大的</w:t>
      </w:r>
      <w:r>
        <w:rPr>
          <w:color w:val="000000"/>
        </w:rPr>
        <w:t>____</w:t>
      </w:r>
      <w:r>
        <w:rPr>
          <w:rFonts w:ascii="宋体" w:hAnsi="宋体" w:eastAsia="宋体" w:cs="宋体"/>
          <w:color w:val="000000"/>
        </w:rPr>
        <w:t>水湖。</w:t>
      </w:r>
    </w:p>
    <w:p w14:paraId="06F31DCA">
      <w:pPr>
        <w:spacing w:line="360" w:lineRule="auto"/>
        <w:ind w:firstLine="420"/>
        <w:jc w:val="both"/>
        <w:textAlignment w:val="center"/>
        <w:rPr>
          <w:color w:val="000000"/>
        </w:rPr>
      </w:pPr>
      <w:r>
        <w:rPr>
          <w:rFonts w:ascii="楷体" w:hAnsi="楷体" w:eastAsia="楷体" w:cs="楷体"/>
          <w:color w:val="000000"/>
        </w:rPr>
        <w:t>探究湟鱼生长  感叹生命奇迹</w:t>
      </w:r>
    </w:p>
    <w:p w14:paraId="3311C0A6">
      <w:pPr>
        <w:spacing w:line="360" w:lineRule="auto"/>
        <w:jc w:val="left"/>
        <w:textAlignment w:val="center"/>
        <w:rPr>
          <w:color w:val="000000"/>
        </w:rPr>
      </w:pPr>
      <w:r>
        <w:rPr>
          <w:color w:val="000000"/>
        </w:rPr>
        <w:t>（3）</w:t>
      </w:r>
      <w:r>
        <w:rPr>
          <w:rFonts w:ascii="宋体" w:hAnsi="宋体" w:eastAsia="宋体" w:cs="宋体"/>
          <w:color w:val="000000"/>
        </w:rPr>
        <w:t>湟鱼（学名青海湖裸鲤）生长十分缓慢，约十年才能生长一斤，这是因为</w:t>
      </w:r>
      <w:r>
        <w:rPr>
          <w:color w:val="000000"/>
        </w:rPr>
        <w:t>____</w:t>
      </w:r>
      <w:r>
        <w:rPr>
          <w:rFonts w:ascii="宋体" w:hAnsi="宋体" w:eastAsia="宋体" w:cs="宋体"/>
          <w:color w:val="000000"/>
        </w:rPr>
        <w:t>。</w:t>
      </w:r>
    </w:p>
    <w:p w14:paraId="0E43FC7B">
      <w:pPr>
        <w:spacing w:line="360" w:lineRule="auto"/>
        <w:jc w:val="left"/>
        <w:textAlignment w:val="center"/>
        <w:rPr>
          <w:color w:val="000000"/>
        </w:rPr>
      </w:pPr>
      <w:r>
        <w:rPr>
          <w:color w:val="000000"/>
        </w:rPr>
        <w:t>（4）</w:t>
      </w:r>
      <w:r>
        <w:rPr>
          <w:rFonts w:ascii="宋体" w:hAnsi="宋体" w:eastAsia="宋体" w:cs="宋体"/>
          <w:color w:val="000000"/>
        </w:rPr>
        <w:t>湟鱼为了繁衍生命，每年4至8月，逆流而上，历经艰险，游至入湖河流中完成洄游产卵历程。该地区入湖的河流属于</w:t>
      </w:r>
      <w:r>
        <w:rPr>
          <w:color w:val="000000"/>
        </w:rPr>
        <w:t>____</w:t>
      </w:r>
      <w:r>
        <w:rPr>
          <w:rFonts w:ascii="宋体" w:hAnsi="宋体" w:eastAsia="宋体" w:cs="宋体"/>
          <w:color w:val="000000"/>
        </w:rPr>
        <w:t>流河（填内或外）。</w:t>
      </w:r>
    </w:p>
    <w:p w14:paraId="1DCC2138">
      <w:pPr>
        <w:spacing w:line="360" w:lineRule="auto"/>
        <w:ind w:firstLine="420"/>
        <w:jc w:val="both"/>
        <w:textAlignment w:val="center"/>
        <w:rPr>
          <w:color w:val="000000"/>
        </w:rPr>
      </w:pPr>
      <w:r>
        <w:rPr>
          <w:rFonts w:ascii="楷体" w:hAnsi="楷体" w:eastAsia="楷体" w:cs="楷体"/>
          <w:color w:val="000000"/>
        </w:rPr>
        <w:t>探寻人类活动  知悉经济发展</w:t>
      </w:r>
    </w:p>
    <w:p w14:paraId="0D633DDA">
      <w:pPr>
        <w:spacing w:line="360" w:lineRule="auto"/>
        <w:jc w:val="left"/>
        <w:textAlignment w:val="center"/>
        <w:rPr>
          <w:color w:val="000000"/>
        </w:rPr>
      </w:pPr>
      <w:r>
        <w:rPr>
          <w:color w:val="000000"/>
        </w:rPr>
        <w:t>（5）</w:t>
      </w:r>
      <w:r>
        <w:rPr>
          <w:rFonts w:ascii="宋体" w:hAnsi="宋体" w:eastAsia="宋体" w:cs="宋体"/>
          <w:color w:val="000000"/>
        </w:rPr>
        <w:t>青海湖周边草场广阔，适宜发展的农业生产部门是</w:t>
      </w:r>
      <w:r>
        <w:rPr>
          <w:color w:val="000000"/>
        </w:rPr>
        <w:t>____</w:t>
      </w:r>
      <w:r>
        <w:rPr>
          <w:rFonts w:ascii="宋体" w:hAnsi="宋体" w:eastAsia="宋体" w:cs="宋体"/>
          <w:color w:val="000000"/>
        </w:rPr>
        <w:t>业。湖区的湖光水色、“水-鱼-鸟”共生盛景、特色人文景观等，使其成为旅游胜地。</w:t>
      </w:r>
    </w:p>
    <w:p w14:paraId="303EBB08">
      <w:pPr>
        <w:spacing w:line="360" w:lineRule="auto"/>
        <w:ind w:firstLine="420"/>
        <w:jc w:val="both"/>
        <w:textAlignment w:val="center"/>
        <w:rPr>
          <w:color w:val="000000"/>
        </w:rPr>
      </w:pPr>
      <w:r>
        <w:rPr>
          <w:rFonts w:ascii="楷体" w:hAnsi="楷体" w:eastAsia="楷体" w:cs="楷体"/>
          <w:color w:val="000000"/>
        </w:rPr>
        <w:t>树立人地协调观  保护生物多样性</w:t>
      </w:r>
    </w:p>
    <w:p w14:paraId="0518C851">
      <w:pPr>
        <w:spacing w:line="360" w:lineRule="auto"/>
        <w:ind w:firstLine="420"/>
        <w:jc w:val="both"/>
        <w:textAlignment w:val="center"/>
        <w:rPr>
          <w:color w:val="000000"/>
        </w:rPr>
      </w:pPr>
      <w:r>
        <w:rPr>
          <w:rFonts w:ascii="楷体" w:hAnsi="楷体" w:eastAsia="楷体" w:cs="楷体"/>
          <w:color w:val="000000"/>
        </w:rPr>
        <w:t>青海湖的关键性物种湟鱼，指示性物种斑头雁、渔鸥、棕头鸥等，构成了“水—鱼—鸟”共生生态系统。湖区还有国际濒危物种普氏原羚、易危物种黑颈鹤。为了保护脆弱的生态环境，成立了青海湖国家级自然保护区。</w:t>
      </w:r>
    </w:p>
    <w:p w14:paraId="42A2096D">
      <w:pPr>
        <w:spacing w:line="360" w:lineRule="auto"/>
        <w:jc w:val="left"/>
        <w:textAlignment w:val="center"/>
        <w:rPr>
          <w:color w:val="000000"/>
        </w:rPr>
      </w:pPr>
      <w:r>
        <w:rPr>
          <w:color w:val="000000"/>
        </w:rPr>
        <w:t>（6）</w:t>
      </w:r>
      <w:r>
        <w:rPr>
          <w:rFonts w:ascii="宋体" w:hAnsi="宋体" w:eastAsia="宋体" w:cs="宋体"/>
          <w:color w:val="000000"/>
        </w:rPr>
        <w:t>新时代的中学生需要具备生态文明理念。请你针对青海湖独特的地理环境和存在的问题，就保护青海湖及湖区生态环境提出合理化建议。（要求至少从两方面作答）</w:t>
      </w:r>
    </w:p>
    <w:p w14:paraId="5501218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一</w:t>
      </w:r>
      <w:r>
        <w:rPr>
          <w:color w:val="000000"/>
        </w:rPr>
        <w:t xml:space="preserve">    ②. </w:t>
      </w:r>
      <w:r>
        <w:rPr>
          <w:rFonts w:ascii="宋体" w:hAnsi="宋体" w:eastAsia="宋体" w:cs="宋体"/>
          <w:color w:val="000000"/>
        </w:rPr>
        <w:t>高原山地</w:t>
      </w:r>
      <w:r>
        <w:rPr>
          <w:color w:val="000000"/>
        </w:rPr>
        <w:t xml:space="preserve">    </w:t>
      </w:r>
    </w:p>
    <w:p w14:paraId="55434A6D">
      <w:pPr>
        <w:spacing w:line="360" w:lineRule="auto"/>
        <w:textAlignment w:val="center"/>
        <w:rPr>
          <w:color w:val="000000"/>
        </w:rPr>
      </w:pPr>
      <w:r>
        <w:rPr>
          <w:color w:val="000000"/>
        </w:rPr>
        <w:t>（2）</w:t>
      </w:r>
      <w:r>
        <w:rPr>
          <w:rFonts w:ascii="宋体" w:hAnsi="宋体" w:eastAsia="宋体" w:cs="宋体"/>
          <w:color w:val="000000"/>
        </w:rPr>
        <w:t>咸</w:t>
      </w:r>
      <w:r>
        <w:rPr>
          <w:color w:val="000000"/>
        </w:rPr>
        <w:t xml:space="preserve">    （3）</w:t>
      </w:r>
      <w:r>
        <w:rPr>
          <w:rFonts w:ascii="宋体" w:hAnsi="宋体" w:eastAsia="宋体" w:cs="宋体"/>
          <w:color w:val="000000"/>
        </w:rPr>
        <w:t>湖水温度低（若答海拔高，气温低也可）</w:t>
      </w:r>
      <w:r>
        <w:rPr>
          <w:color w:val="000000"/>
        </w:rPr>
        <w:t xml:space="preserve">    </w:t>
      </w:r>
    </w:p>
    <w:p w14:paraId="0392E345">
      <w:pPr>
        <w:spacing w:line="360" w:lineRule="auto"/>
        <w:textAlignment w:val="center"/>
        <w:rPr>
          <w:color w:val="000000"/>
        </w:rPr>
      </w:pPr>
      <w:r>
        <w:rPr>
          <w:color w:val="000000"/>
        </w:rPr>
        <w:t>（4）</w:t>
      </w:r>
      <w:r>
        <w:rPr>
          <w:rFonts w:ascii="宋体" w:hAnsi="宋体" w:eastAsia="宋体" w:cs="宋体"/>
          <w:color w:val="000000"/>
        </w:rPr>
        <w:t>内</w:t>
      </w:r>
      <w:r>
        <w:rPr>
          <w:color w:val="000000"/>
        </w:rPr>
        <w:t xml:space="preserve">    （5）</w:t>
      </w:r>
      <w:r>
        <w:rPr>
          <w:rFonts w:ascii="宋体" w:hAnsi="宋体" w:eastAsia="宋体" w:cs="宋体"/>
          <w:color w:val="000000"/>
        </w:rPr>
        <w:t>畜牧（或牧）</w:t>
      </w:r>
      <w:r>
        <w:rPr>
          <w:color w:val="000000"/>
        </w:rPr>
        <w:t xml:space="preserve">    </w:t>
      </w:r>
    </w:p>
    <w:p w14:paraId="2F90E4B1">
      <w:pPr>
        <w:spacing w:line="360" w:lineRule="auto"/>
        <w:textAlignment w:val="center"/>
        <w:rPr>
          <w:color w:val="000000"/>
        </w:rPr>
      </w:pPr>
      <w:r>
        <w:rPr>
          <w:color w:val="000000"/>
        </w:rPr>
        <w:t>（6）</w:t>
      </w:r>
      <w:r>
        <w:rPr>
          <w:rFonts w:ascii="宋体" w:hAnsi="宋体" w:eastAsia="宋体" w:cs="宋体"/>
          <w:color w:val="000000"/>
        </w:rPr>
        <w:t>禁止捕猎野生动物；禁止捕捞湟鱼；修建湟鱼洄游通道；提高人工繁育湟鱼幼苗技术；合理放牧，保护草地；规范旅游管理；健全法律法规；加强宣传，提高环保意识等等。</w:t>
      </w:r>
    </w:p>
    <w:p w14:paraId="245F09F0">
      <w:pPr>
        <w:spacing w:line="360" w:lineRule="auto"/>
        <w:textAlignment w:val="center"/>
        <w:rPr>
          <w:color w:val="000000"/>
        </w:rPr>
      </w:pPr>
      <w:r>
        <w:rPr>
          <w:color w:val="2E75B6"/>
        </w:rPr>
        <w:t>【解析】</w:t>
      </w:r>
    </w:p>
    <w:p w14:paraId="65FD8742">
      <w:pPr>
        <w:spacing w:line="360" w:lineRule="auto"/>
        <w:jc w:val="left"/>
        <w:textAlignment w:val="center"/>
        <w:rPr>
          <w:color w:val="000000"/>
        </w:rPr>
      </w:pPr>
      <w:r>
        <w:rPr>
          <w:color w:val="000000"/>
        </w:rPr>
        <w:t>【分析】本题以青海湖相关图文为材料，涉及青海湖的地势、气候、周边河流、牧业生产等知识点，考查对这些知识的熟练掌握程度。</w:t>
      </w:r>
    </w:p>
    <w:p w14:paraId="59B4F121">
      <w:pPr>
        <w:spacing w:line="360" w:lineRule="auto"/>
        <w:jc w:val="left"/>
        <w:textAlignment w:val="center"/>
        <w:rPr>
          <w:color w:val="000000"/>
        </w:rPr>
      </w:pPr>
      <w:r>
        <w:rPr>
          <w:color w:val="000000"/>
        </w:rPr>
        <w:t>【小问1详解】</w:t>
      </w:r>
    </w:p>
    <w:p w14:paraId="2DEE91C7">
      <w:pPr>
        <w:spacing w:line="360" w:lineRule="auto"/>
        <w:jc w:val="left"/>
        <w:textAlignment w:val="center"/>
        <w:rPr>
          <w:color w:val="000000"/>
        </w:rPr>
      </w:pPr>
      <w:r>
        <w:rPr>
          <w:color w:val="000000"/>
        </w:rPr>
        <w:t>青海湖位于青藏高原，属于我国地势第一级阶梯，属于高原山地气候。</w:t>
      </w:r>
    </w:p>
    <w:p w14:paraId="6A24AF0B">
      <w:pPr>
        <w:spacing w:line="360" w:lineRule="auto"/>
        <w:jc w:val="left"/>
        <w:textAlignment w:val="center"/>
        <w:rPr>
          <w:color w:val="000000"/>
        </w:rPr>
      </w:pPr>
      <w:r>
        <w:rPr>
          <w:color w:val="000000"/>
        </w:rPr>
        <w:t>【小问2详解】</w:t>
      </w:r>
    </w:p>
    <w:p w14:paraId="2E22CDF4">
      <w:pPr>
        <w:spacing w:line="360" w:lineRule="auto"/>
        <w:jc w:val="left"/>
        <w:textAlignment w:val="center"/>
        <w:rPr>
          <w:color w:val="000000"/>
        </w:rPr>
      </w:pPr>
      <w:r>
        <w:rPr>
          <w:color w:val="000000"/>
        </w:rPr>
        <w:t>青海湖位于青藏高原，面积约4千多平方公里，是我国面积最大的湖，因青海湖只有河流注入，没有河流从湖中流出，故是咸水湖。</w:t>
      </w:r>
    </w:p>
    <w:p w14:paraId="2F70B992">
      <w:pPr>
        <w:spacing w:line="360" w:lineRule="auto"/>
        <w:jc w:val="left"/>
        <w:textAlignment w:val="center"/>
        <w:rPr>
          <w:color w:val="000000"/>
        </w:rPr>
      </w:pPr>
      <w:r>
        <w:rPr>
          <w:color w:val="000000"/>
        </w:rPr>
        <w:t>【小问3详解】</w:t>
      </w:r>
    </w:p>
    <w:p w14:paraId="7069B0B4">
      <w:pPr>
        <w:spacing w:line="360" w:lineRule="auto"/>
        <w:jc w:val="left"/>
        <w:textAlignment w:val="center"/>
        <w:rPr>
          <w:color w:val="000000"/>
        </w:rPr>
      </w:pPr>
      <w:r>
        <w:rPr>
          <w:color w:val="000000"/>
        </w:rPr>
        <w:t>青海湖位于海拔较高的青藏高原，海拔高则湖水温度较低，湖水中的裸鲤则生长十分缓慢。</w:t>
      </w:r>
    </w:p>
    <w:p w14:paraId="37C5D16B">
      <w:pPr>
        <w:spacing w:line="360" w:lineRule="auto"/>
        <w:jc w:val="left"/>
        <w:textAlignment w:val="center"/>
        <w:rPr>
          <w:color w:val="000000"/>
        </w:rPr>
      </w:pPr>
      <w:r>
        <w:rPr>
          <w:color w:val="000000"/>
        </w:rPr>
        <w:t>【小问4详解】</w:t>
      </w:r>
    </w:p>
    <w:p w14:paraId="4BCCDA08">
      <w:pPr>
        <w:spacing w:line="360" w:lineRule="auto"/>
        <w:jc w:val="left"/>
        <w:textAlignment w:val="center"/>
        <w:rPr>
          <w:color w:val="000000"/>
        </w:rPr>
      </w:pPr>
      <w:r>
        <w:rPr>
          <w:color w:val="000000"/>
        </w:rPr>
        <w:t>因青海湖属于咸水湖，只有河流流入，没有河流从湖中流出，故入湖河流属于内流河。</w:t>
      </w:r>
    </w:p>
    <w:p w14:paraId="29B3BC9A">
      <w:pPr>
        <w:spacing w:line="360" w:lineRule="auto"/>
        <w:jc w:val="left"/>
        <w:textAlignment w:val="center"/>
        <w:rPr>
          <w:color w:val="000000"/>
        </w:rPr>
      </w:pPr>
      <w:r>
        <w:rPr>
          <w:color w:val="000000"/>
        </w:rPr>
        <w:t>【小问5详解】</w:t>
      </w:r>
    </w:p>
    <w:p w14:paraId="0F21DF74">
      <w:pPr>
        <w:spacing w:line="360" w:lineRule="auto"/>
        <w:jc w:val="left"/>
        <w:textAlignment w:val="center"/>
        <w:rPr>
          <w:color w:val="000000"/>
        </w:rPr>
      </w:pPr>
      <w:r>
        <w:rPr>
          <w:color w:val="000000"/>
        </w:rPr>
        <w:t>青海湖周边草场广阔，说明适宜发展的农业生产部门是畜牧业。因这里的气候较低，植物生长缓慢，不适宜发展种植业，而适宜发展牧业。</w:t>
      </w:r>
    </w:p>
    <w:p w14:paraId="3CC578F5">
      <w:pPr>
        <w:spacing w:line="360" w:lineRule="auto"/>
        <w:jc w:val="left"/>
        <w:textAlignment w:val="center"/>
        <w:rPr>
          <w:color w:val="000000"/>
        </w:rPr>
      </w:pPr>
      <w:r>
        <w:rPr>
          <w:color w:val="000000"/>
        </w:rPr>
        <w:t>【小问6详解】</w:t>
      </w:r>
    </w:p>
    <w:p w14:paraId="6810285C">
      <w:pPr>
        <w:spacing w:line="360" w:lineRule="auto"/>
        <w:jc w:val="left"/>
        <w:textAlignment w:val="center"/>
        <w:rPr>
          <w:color w:val="000000"/>
        </w:rPr>
      </w:pPr>
      <w:r>
        <w:rPr>
          <w:color w:val="000000"/>
        </w:rPr>
        <w:t>禁止捕猎野生动物： 禁止捕猎野生动物是为了维护生态平衡，防止过度捕猎对野生动植物种群造成威胁。这有助于维护湖区的生态系统健康，并保护稀有濒危物种。禁止捕捞湟鱼： 针对湟鱼（青海湖中的一种鱼类）的捕捞，这是为了防止湖泊渔业资源的过度开采，以保护湟鱼种群，维持渔业的可持续性。修建湟鱼洄游通道： 湟鱼洄游通道的建设有助于促进湟鱼的繁殖和洄游，提高湟鱼种群的健康状况。这对于维持湖区渔业资源和湟鱼生态系统的平衡至关重要。提高人工繁育湟鱼幼苗技术： 通过提高人工繁育技术，可以增加湟鱼的繁殖成功率，有助于维持湟鱼种群数量，从而保护湖区渔业资源。合理放牧，保护草地： 合理的放牧管理有助于防止过度放牧对草地生态系统的破坏。这有助于保持草地的健康，维护湖区周边生态平衡。规范旅游管理： 规范旅游管理是为了减少对自然环境的负面影响，确保旅游业对当地生态系统的影响最小化。这包括控制游客数量、规划游览线路、设立保护区等。健全法律法规： 健全法律法规有助于确保对青海湖及其周边环境和生物资源的合理管理。这些法规可以提供强有力的法律基础，以防范和处罚违规行为。加强宣传，提高环保意识： 通过加强宣传，提高公众对环保的认识和意识，可以促使社会更加重视湖区生态环境的保护，形成全社会共同参与生态保护的良好氛围。</w:t>
      </w:r>
    </w:p>
    <w:p w14:paraId="01C05D90">
      <w:pPr>
        <w:spacing w:line="360" w:lineRule="auto"/>
        <w:jc w:val="both"/>
        <w:textAlignment w:val="center"/>
        <w:rPr>
          <w:color w:val="000000"/>
        </w:rPr>
      </w:pPr>
    </w:p>
    <w:p w14:paraId="59F7B25B">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30" name="图片 10003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promotion-pages"/>
                    <pic:cNvPicPr>
                      <a:picLocks noChangeAspect="1"/>
                    </pic:cNvPicPr>
                  </pic:nvPicPr>
                  <pic:blipFill>
                    <a:blip r:embed="rId2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87DB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274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8829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87F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2CE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970CE9"/>
    <w:rsid w:val="0B5D22DA"/>
    <w:rsid w:val="1DD47245"/>
    <w:rsid w:val="38274566"/>
    <w:rsid w:val="56456A7D"/>
    <w:rsid w:val="59175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7710</Words>
  <Characters>7947</Characters>
  <Lines>0</Lines>
  <Paragraphs>0</Paragraphs>
  <TotalTime>4</TotalTime>
  <ScaleCrop>false</ScaleCrop>
  <LinksUpToDate>false</LinksUpToDate>
  <CharactersWithSpaces>8322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2023-10-18T18:06:00Z</dcterms:created>
  <dc:creator>学科网试题生产平台</dc:creator>
  <dc:description>3344615501594624</dc:description>
  <cp:lastModifiedBy>上帝掷骰子吗</cp:lastModifiedBy>
  <dcterms:modified xsi:type="dcterms:W3CDTF">2024-07-20T15:52:52Z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F15349D2F7884823AE6555D80218BAAB_12</vt:lpwstr>
  </property>
</Properties>
</file>