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61366E9">
      <w:pPr>
        <w:spacing w:line="285" w:lineRule="auto"/>
        <w:jc w:val="center"/>
      </w:pPr>
      <w:bookmarkStart w:id="0" w:name="_GoBack"/>
      <w:bookmarkEnd w:id="0"/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10274300</wp:posOffset>
            </wp:positionH>
            <wp:positionV relativeFrom="topMargin">
              <wp:posOffset>11938000</wp:posOffset>
            </wp:positionV>
            <wp:extent cx="317500" cy="444500"/>
            <wp:effectExtent l="0" t="0" r="6350" b="12700"/>
            <wp:wrapNone/>
            <wp:docPr id="100039" name="图片 1000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图片 100039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17500" cy="444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广安市</w:t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2024</w:t>
      </w:r>
      <w:r>
        <w:rPr>
          <w:rFonts w:ascii="宋体" w:hAnsi="宋体" w:eastAsia="宋体" w:cs="宋体"/>
          <w:b/>
          <w:color w:val="auto"/>
          <w:sz w:val="32"/>
        </w:rPr>
        <w:t>年初中学业水平考试试题</w:t>
      </w:r>
    </w:p>
    <w:p w14:paraId="66CCF53A">
      <w:pPr>
        <w:spacing w:line="285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t>地理</w:t>
      </w:r>
    </w:p>
    <w:p w14:paraId="40894686">
      <w:pPr>
        <w:spacing w:line="285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注意事项：</w:t>
      </w:r>
    </w:p>
    <w:p w14:paraId="57EBF35D">
      <w:pPr>
        <w:spacing w:line="285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1</w:t>
      </w:r>
      <w:r>
        <w:rPr>
          <w:rFonts w:ascii="宋体" w:hAnsi="宋体" w:eastAsia="宋体" w:cs="宋体"/>
          <w:b/>
          <w:color w:val="auto"/>
          <w:sz w:val="24"/>
        </w:rPr>
        <w:t>．本试卷分为试题卷（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1-6</w:t>
      </w:r>
      <w:r>
        <w:rPr>
          <w:rFonts w:ascii="宋体" w:hAnsi="宋体" w:eastAsia="宋体" w:cs="宋体"/>
          <w:b/>
          <w:color w:val="auto"/>
          <w:sz w:val="24"/>
        </w:rPr>
        <w:t>页）和答题卡两部分。满分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100</w:t>
      </w:r>
      <w:r>
        <w:rPr>
          <w:rFonts w:ascii="宋体" w:hAnsi="宋体" w:eastAsia="宋体" w:cs="宋体"/>
          <w:b/>
          <w:color w:val="auto"/>
          <w:sz w:val="24"/>
        </w:rPr>
        <w:t>分，与生物同堂，考试时间共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120</w:t>
      </w:r>
      <w:r>
        <w:rPr>
          <w:rFonts w:ascii="宋体" w:hAnsi="宋体" w:eastAsia="宋体" w:cs="宋体"/>
          <w:b/>
          <w:color w:val="auto"/>
          <w:sz w:val="24"/>
        </w:rPr>
        <w:t>分钟。</w:t>
      </w:r>
    </w:p>
    <w:p w14:paraId="5554F01E">
      <w:pPr>
        <w:spacing w:line="285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．考生答题前，请先将姓名、准考证号等信息用黑色墨迹签字笔填写在答题卡上的指定位置，待监考员粘贴条形码后，认真核对条形码上的姓名、准考证号与自己准考证上的信息是否一致。</w:t>
      </w:r>
    </w:p>
    <w:p w14:paraId="1ABE05C1">
      <w:pPr>
        <w:spacing w:line="285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．请将选择题答案用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2B</w:t>
      </w:r>
      <w:r>
        <w:rPr>
          <w:rFonts w:ascii="宋体" w:hAnsi="宋体" w:eastAsia="宋体" w:cs="宋体"/>
          <w:b/>
          <w:color w:val="auto"/>
          <w:sz w:val="24"/>
        </w:rPr>
        <w:t>铅笔填涂在答题卡上的相应位置，非选择题答案用黑色墨迹签字笔答在答题卡上的相应位置。超出答题区域书写的答案无效，在草稿纸、试题卷上答题无效：作图题应先用铅笔画，确定不修改后，再用黑色墨迹签字笔描黑。</w:t>
      </w:r>
    </w:p>
    <w:p w14:paraId="7723268F">
      <w:pPr>
        <w:spacing w:line="285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4</w:t>
      </w:r>
      <w:r>
        <w:rPr>
          <w:rFonts w:ascii="宋体" w:hAnsi="宋体" w:eastAsia="宋体" w:cs="宋体"/>
          <w:b/>
          <w:color w:val="auto"/>
          <w:sz w:val="24"/>
        </w:rPr>
        <w:t>．考试结束，监考员必须将参考学生和缺考学生的答题卡、试题卷一并收回。</w:t>
      </w:r>
    </w:p>
    <w:p w14:paraId="263E0F58">
      <w:pPr>
        <w:spacing w:line="285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一、单项选择题（本大题共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20</w:t>
      </w:r>
      <w:r>
        <w:rPr>
          <w:rFonts w:ascii="宋体" w:hAnsi="宋体" w:eastAsia="宋体" w:cs="宋体"/>
          <w:b/>
          <w:color w:val="auto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40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22EA6FC1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周末，强强想去广安市体育馆打篮球，他通过手机利用北斗卫星导航系统搜索到导航图。若想了解前方详细路况，他需将导航地图（</w:t>
      </w:r>
      <w:r>
        <w:rPr>
          <w:rFonts w:ascii="Times New Roman" w:hAnsi="Times New Roman" w:eastAsia="Times New Roman" w:cs="Times New Roman"/>
          <w:color w:val="auto"/>
        </w:rPr>
        <w:t xml:space="preserve">   </w:t>
      </w:r>
      <w:r>
        <w:rPr>
          <w:rFonts w:ascii="宋体" w:hAnsi="宋体" w:eastAsia="宋体" w:cs="宋体"/>
          <w:color w:val="auto"/>
        </w:rPr>
        <w:t>）</w:t>
      </w:r>
    </w:p>
    <w:p w14:paraId="6174501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比例尺放大</w: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</w:rPr>
        <w:t>图幅缩小</w:t>
      </w:r>
      <w:r>
        <w:tab/>
      </w:r>
      <w:r>
        <w:t xml:space="preserve">C. </w:t>
      </w:r>
      <w:r>
        <w:rPr>
          <w:rFonts w:ascii="宋体" w:hAnsi="宋体" w:eastAsia="宋体" w:cs="宋体"/>
          <w:color w:val="auto"/>
        </w:rPr>
        <w:t>比例尺缩小</w:t>
      </w:r>
      <w:r>
        <w:tab/>
      </w:r>
      <w:r>
        <w:t xml:space="preserve">D. </w:t>
      </w:r>
      <w:r>
        <w:rPr>
          <w:rFonts w:ascii="宋体" w:hAnsi="宋体" w:eastAsia="宋体" w:cs="宋体"/>
          <w:color w:val="auto"/>
        </w:rPr>
        <w:t>图幅不变</w:t>
      </w:r>
    </w:p>
    <w:p w14:paraId="7D6A0444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《西游记》中唐代高僧玄奘经历了千辛万苦西行赴天竺取经。读图，回答下面小题。</w:t>
      </w:r>
    </w:p>
    <w:p w14:paraId="4F5F869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981200" cy="1866900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981200" cy="1866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9EE86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玄奘取经的路线都位于亚洲。下列关于亚洲的说法正确的是（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18C0C9A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亚洲四面环洋</w:t>
      </w:r>
    </w:p>
    <w:p w14:paraId="430BD5F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亚洲面积广大，只跨温带和热带</w:t>
      </w:r>
    </w:p>
    <w:p w14:paraId="29F6DA1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亚洲地势中部高，四周低，河流呈放射状向四周分流</w:t>
      </w:r>
    </w:p>
    <w:p w14:paraId="07557CD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亚洲有许多世界之最，其中阴影区是世界最大的高原青藏高原</w:t>
      </w:r>
    </w:p>
    <w:p w14:paraId="4581FEB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下列对玄奘取经地天竺描述正确的是（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7E064C5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此地是伊斯兰教的发源地</w:t>
      </w:r>
    </w:p>
    <w:p w14:paraId="5E046E7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此地所指的国家是古印度</w:t>
      </w:r>
    </w:p>
    <w:p w14:paraId="532E533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此地受东南季风的影响，旱涝灾害频发</w:t>
      </w:r>
    </w:p>
    <w:p w14:paraId="095A42F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此地现今的软件产业发展迅速，被称为“世界工厂”</w:t>
      </w:r>
    </w:p>
    <w:p w14:paraId="6EFB84F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Times New Roman" w:hAnsi="Times New Roman" w:eastAsia="Times New Roman" w:cs="Times New Roman"/>
          <w:color w:val="000000"/>
        </w:rPr>
        <w:t>2024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27</w:t>
      </w:r>
      <w:r>
        <w:rPr>
          <w:rFonts w:ascii="宋体" w:hAnsi="宋体" w:eastAsia="宋体" w:cs="宋体"/>
          <w:color w:val="000000"/>
        </w:rPr>
        <w:t>日，第九次中日韩领导人会议在首尔举行，推动了三国合作重回正轨。下列说法正确的是（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467D068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中国与韩国接壤，与日本隔海相望</w:t>
      </w:r>
    </w:p>
    <w:p w14:paraId="472CBED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中国与日本的商谈合作称为“南南合作”</w:t>
      </w:r>
    </w:p>
    <w:p w14:paraId="498C602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日本传统服饰和服，深受中国唐代服饰的影响</w:t>
      </w:r>
    </w:p>
    <w:p w14:paraId="3E36512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日本位于地中海—喜马拉雅地震带，容易发生火山与地震</w:t>
      </w:r>
    </w:p>
    <w:p w14:paraId="06717A07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澳大利亚的墨累河—达令河流域是混合农业区。读图，回答下面小题。</w:t>
      </w:r>
    </w:p>
    <w:p w14:paraId="4F97B5C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152650" cy="2105025"/>
            <wp:effectExtent l="0" t="0" r="0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152650" cy="2105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408D5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导致图示区域年降水量空间分布差异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0057" name="图片 1000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7" name="图片 100057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主要因素是（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5AE4818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河湖位置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地形和风向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过度用水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跨流域调水</w:t>
      </w:r>
    </w:p>
    <w:p w14:paraId="2019CF0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冬小麦在秋末冬初播种，第二年夏初收获。墨累河流域冬小麦的收获时间为（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100ADD9E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月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月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9</w:t>
      </w:r>
      <w:r>
        <w:rPr>
          <w:rFonts w:ascii="宋体" w:hAnsi="宋体" w:eastAsia="宋体" w:cs="宋体"/>
          <w:color w:val="000000"/>
        </w:rPr>
        <w:t>月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12</w:t>
      </w:r>
      <w:r>
        <w:rPr>
          <w:rFonts w:ascii="宋体" w:hAnsi="宋体" w:eastAsia="宋体" w:cs="宋体"/>
          <w:color w:val="000000"/>
        </w:rPr>
        <w:t>月</w:t>
      </w:r>
    </w:p>
    <w:p w14:paraId="3123DAC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某同学参加地理知识竞赛活动，抽取到如图题卡，下列关于此题卡描述错误的是（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01E7FFA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067050" cy="1714500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067050" cy="1714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482AA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该地区饥饿问题比较突出</w:t>
      </w:r>
    </w:p>
    <w:p w14:paraId="5F2A611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该地区被称为“黑种人的故乡”</w:t>
      </w:r>
    </w:p>
    <w:p w14:paraId="5A7132A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该地区描述的是撒哈拉以南的非洲</w:t>
      </w:r>
    </w:p>
    <w:p w14:paraId="77B7C6E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该地区人地关系恶性循环的根本原因是自然灾害频发</w:t>
      </w:r>
    </w:p>
    <w:p w14:paraId="6698055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下列诗句所描述的情景与我国四大地理区域特征相符的是（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6B7C549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北方地区—大漠孤烟直，长河落日圆</w:t>
      </w:r>
    </w:p>
    <w:p w14:paraId="2772531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南方地区—日出江花红胜火，春来江水绿如蓝</w:t>
      </w:r>
    </w:p>
    <w:p w14:paraId="662BF7B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西北地区—欲渡黄河冰塞川，将登太行雪满山</w:t>
      </w:r>
    </w:p>
    <w:p w14:paraId="056C18E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青藏地区—羌笛何须怨杨柳，春风不度玉门关</w:t>
      </w:r>
    </w:p>
    <w:p w14:paraId="3BF75691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为保证我国粮食安全，近年来，东北三省深入实施“藏粮于地”“藏粮于技”战略，粮食产量占全国的15%以上，成为国家粮食安全的“压舱石”。读图，回答下面小题。</w:t>
      </w:r>
    </w:p>
    <w:p w14:paraId="23C092E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933575" cy="2228850"/>
            <wp:effectExtent l="0" t="0" r="9525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933575" cy="2228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7CE52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下列对东北三省农业描述正确的是（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4D1DC28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农作物熟制为一年两熟</w:t>
      </w:r>
    </w:p>
    <w:p w14:paraId="3052E53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地形以山地为主，不适合发展种植业</w:t>
      </w:r>
    </w:p>
    <w:p w14:paraId="1CC2A75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有肥沃的黑土地，是我国重要的商品粮基地</w:t>
      </w:r>
    </w:p>
    <w:p w14:paraId="502D715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大部分位于湿润区，因此耕地类型主要为水田</w:t>
      </w:r>
    </w:p>
    <w:p w14:paraId="268F5A2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下列对东北三省的自然环境或行政区域描述正确的是（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72A880E6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山环水绕，沃野千里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地形以山地、高原为主</w:t>
      </w:r>
    </w:p>
    <w:p w14:paraId="37554261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纬度较高，气温较低，气候干旱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东北三省包括黑龙江、吉林省和河北省</w:t>
      </w:r>
    </w:p>
    <w:p w14:paraId="7035E814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下图为我国南方地区和北方地区土地面积、水资源总量、人口及耕地等指标对比图。读图回答下面小题。</w:t>
      </w:r>
    </w:p>
    <w:p w14:paraId="0021460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676525" cy="1781175"/>
            <wp:effectExtent l="0" t="0" r="9525" b="9525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2676525" cy="1781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B5EF6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图中字母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代表的指标分别是（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7E2448A1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水资源总量、耕地、人口、土地面积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土地面积、人口、耕地、水资源总量</w:t>
      </w:r>
    </w:p>
    <w:p w14:paraId="0900D158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耕地、土地面积、人口、水资源总量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人口、水资源总量、耕地、土地面积</w:t>
      </w:r>
    </w:p>
    <w:p w14:paraId="686F19C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北方地区资源的配置现状会导致（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216CA5E7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大量开垦耕地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缺水问题突出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人口急剧增加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水资源浪费严重</w:t>
      </w:r>
    </w:p>
    <w:p w14:paraId="2120EB18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某旅游团将组织游客“走胡线”漫步中国（“胡线”即“胡焕庸线”），该旅游路线分成东北段、中段、西南段。读图，回答下面小题。</w:t>
      </w:r>
    </w:p>
    <w:p w14:paraId="7A66397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590800" cy="1952625"/>
            <wp:effectExtent l="0" t="0" r="0" b="9525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2590800" cy="1952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2AD18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下列描述正确的是（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0B7A51D0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“胡线”穿过的山脉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是太行山脉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“走胡线”的中段主要位于黄土高原</w:t>
      </w:r>
    </w:p>
    <w:p w14:paraId="5F2E2CAF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“胡线”即人口分界线漠河—腾冲一线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山脉大致与</w:t>
      </w:r>
      <w:r>
        <w:rPr>
          <w:rFonts w:ascii="Times New Roman" w:hAnsi="Times New Roman" w:eastAsia="Times New Roman" w:cs="Times New Roman"/>
          <w:color w:val="000000"/>
        </w:rPr>
        <w:t>400mm</w:t>
      </w:r>
      <w:r>
        <w:rPr>
          <w:rFonts w:ascii="宋体" w:hAnsi="宋体" w:eastAsia="宋体" w:cs="宋体"/>
          <w:color w:val="000000"/>
        </w:rPr>
        <w:t>年等降水量线重合</w:t>
      </w:r>
    </w:p>
    <w:p w14:paraId="7BBF3AF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下列民俗与“走胡线”途经地搭配正确的是（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396483D2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窑洞—东北段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摔跤—西南段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酥油茶—中段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长鼓舞—东北段</w:t>
      </w:r>
    </w:p>
    <w:p w14:paraId="62DCF7BC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新疆维吾尔自治区位于我国西北地区，是我国能源开发的重要基地和作物制种基地。读图，回答下面小题。</w:t>
      </w:r>
    </w:p>
    <w:p w14:paraId="51FCA64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438400" cy="1981200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2438400" cy="1981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D3557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下列叙述正确的是（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6C0AF244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图中①是喜马拉雅山脉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图中②是准噶尔盆地</w:t>
      </w:r>
    </w:p>
    <w:p w14:paraId="228F9F1D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新疆的显著自然环境特征是高寒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新疆的地形格局是“三山夹两盆”</w:t>
      </w:r>
    </w:p>
    <w:p w14:paraId="2B27EE8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下列关于新疆资源说法正确的是（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64CB2175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新疆矿产资源缺乏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新疆是我国的长绒棉生产基地</w:t>
      </w:r>
    </w:p>
    <w:p w14:paraId="34133DA4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西气东输二线工程以轮南镇为起点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塔里木河是我国最大的内流河，水资源丰富</w:t>
      </w:r>
    </w:p>
    <w:p w14:paraId="2A556DE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粤港澳大湾区是建设中的世界级城市群。下列关于粤港澳大湾区发展优势描述正确的是（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1EF0604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①大湾区铁路和海洋运输业较发达</w:t>
      </w:r>
      <w:r>
        <w:rPr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②澳门是世界著名的自由贸易港</w:t>
      </w:r>
    </w:p>
    <w:p w14:paraId="7F68D34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③香港的金融、信息等服务业水平高</w:t>
      </w:r>
      <w:r>
        <w:rPr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④珠江三角洲地区制造业比较发达</w:t>
      </w:r>
    </w:p>
    <w:p w14:paraId="17084DDB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①②③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①②④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①③④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②③④</w:t>
      </w:r>
    </w:p>
    <w:p w14:paraId="2A7F7A4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天津港“智慧码头”通过人工智能机器人实现了自动化作业，形成了新质生产力。据此，下列说法错误的是（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69604DE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我国重视科学技术的发展</w:t>
      </w:r>
    </w:p>
    <w:p w14:paraId="18E2F5F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人工智能属于高新技术产业</w:t>
      </w:r>
    </w:p>
    <w:p w14:paraId="1C3172E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我国工业实现了机械化和自动化，已成为发达国家</w:t>
      </w:r>
    </w:p>
    <w:p w14:paraId="58FB8AC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“智慧码头”的自动化作业极大地提高了劳动生产率</w:t>
      </w:r>
    </w:p>
    <w:p w14:paraId="00C96ED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柑橘深受人们的喜爱，它适合生长在气候比较温暖湿润的地区，其中广安就盛产柑橘。下图符合广安气候类型的是（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0DB2619D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1019175" cy="1095375"/>
            <wp:effectExtent l="0" t="0" r="9525" b="9525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019175" cy="1095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1038225" cy="1143000"/>
            <wp:effectExtent l="0" t="0" r="9525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1038225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1162050" cy="1323975"/>
            <wp:effectExtent l="0" t="0" r="0" b="9525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1162050" cy="1323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1095375" cy="1238250"/>
            <wp:effectExtent l="0" t="0" r="9525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1095375" cy="1238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1ED56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四川丹巴古碉被誉为“东方金字塔”，最早见于史籍是在《后汉书</w:t>
      </w:r>
      <w:r>
        <w:rPr>
          <w:rFonts w:ascii="Times New Roman" w:hAnsi="Times New Roman" w:eastAsia="Times New Roman" w:cs="Times New Roman"/>
          <w:color w:val="000000"/>
        </w:rPr>
        <w:t>·</w:t>
      </w:r>
      <w:r>
        <w:rPr>
          <w:rFonts w:ascii="宋体" w:hAnsi="宋体" w:eastAsia="宋体" w:cs="宋体"/>
          <w:color w:val="000000"/>
        </w:rPr>
        <w:t>西南夷传》：“依山居止，垒石为室，高者至十余丈，为邛笼”，“邛笼”即为古碉。下图为四川丹巴古碉的是（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489892EA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1038225" cy="733425"/>
            <wp:effectExtent l="0" t="0" r="9525" b="9525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1038225" cy="733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1066800" cy="752475"/>
            <wp:effectExtent l="0" t="0" r="0" b="9525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1066800" cy="752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1038225" cy="771525"/>
            <wp:effectExtent l="0" t="0" r="9525" b="9525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1038225" cy="771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1171575" cy="809625"/>
            <wp:effectExtent l="0" t="0" r="9525" b="9525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1171575" cy="809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FB39ADC">
      <w:pPr>
        <w:spacing w:line="285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二、非选择题（本大题共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小题，每空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60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7E0DB97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极地考察能力是一个国家科研能力和综合国力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0053" name="图片 1000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3" name="图片 100053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体现。</w:t>
      </w:r>
      <w:r>
        <w:rPr>
          <w:rFonts w:ascii="Times New Roman" w:hAnsi="Times New Roman" w:eastAsia="Times New Roman" w:cs="Times New Roman"/>
          <w:color w:val="000000"/>
        </w:rPr>
        <w:t>2024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7</w:t>
      </w:r>
      <w:r>
        <w:rPr>
          <w:rFonts w:ascii="宋体" w:hAnsi="宋体" w:eastAsia="宋体" w:cs="宋体"/>
          <w:color w:val="000000"/>
        </w:rPr>
        <w:t>日，中国第五个南极科学考察站罗斯海新站开站，目前我国已在南极地区建成了五个科学考察站。读图，回答下列问题。</w:t>
      </w:r>
    </w:p>
    <w:p w14:paraId="67EAC6E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019300" cy="2190750"/>
            <wp:effectExtent l="0" t="0" r="0" b="0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2019300" cy="2190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4CFEA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罗斯海新站开站当天，太阳直射点向</w:t>
      </w:r>
      <w:r>
        <w:rPr>
          <w:color w:val="000000"/>
        </w:rPr>
        <w:t>_____________</w:t>
      </w:r>
      <w:r>
        <w:rPr>
          <w:rFonts w:ascii="宋体" w:hAnsi="宋体" w:eastAsia="宋体" w:cs="宋体"/>
          <w:color w:val="000000"/>
        </w:rPr>
        <w:t>（南</w:t>
      </w:r>
      <w:r>
        <w:rPr>
          <w:rFonts w:ascii="Times New Roman" w:hAnsi="Times New Roman" w:eastAsia="Times New Roman" w:cs="Times New Roman"/>
          <w:color w:val="000000"/>
        </w:rPr>
        <w:t>/</w:t>
      </w:r>
      <w:r>
        <w:rPr>
          <w:rFonts w:ascii="宋体" w:hAnsi="宋体" w:eastAsia="宋体" w:cs="宋体"/>
          <w:color w:val="000000"/>
        </w:rPr>
        <w:t>北）移动。</w:t>
      </w:r>
    </w:p>
    <w:p w14:paraId="5EF2B33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中山站的纬度为</w:t>
      </w:r>
      <w:r>
        <w:rPr>
          <w:color w:val="000000"/>
        </w:rPr>
        <w:t>_____________</w:t>
      </w:r>
      <w:r>
        <w:rPr>
          <w:rFonts w:ascii="宋体" w:hAnsi="宋体" w:eastAsia="宋体" w:cs="宋体"/>
          <w:color w:val="000000"/>
        </w:rPr>
        <w:t>。</w:t>
      </w:r>
    </w:p>
    <w:p w14:paraId="364BEFD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罗斯海新站位于中山站的</w:t>
      </w:r>
      <w:r>
        <w:rPr>
          <w:color w:val="000000"/>
        </w:rPr>
        <w:t>_____________</w:t>
      </w:r>
      <w:r>
        <w:rPr>
          <w:rFonts w:ascii="宋体" w:hAnsi="宋体" w:eastAsia="宋体" w:cs="宋体"/>
          <w:color w:val="000000"/>
        </w:rPr>
        <w:t>方向。</w:t>
      </w:r>
    </w:p>
    <w:p w14:paraId="6ABF342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关于极地考察，下列说法正确的是</w:t>
      </w:r>
      <w:r>
        <w:rPr>
          <w:color w:val="000000"/>
        </w:rPr>
        <w:t>_____________</w:t>
      </w:r>
      <w:r>
        <w:rPr>
          <w:rFonts w:ascii="宋体" w:hAnsi="宋体" w:eastAsia="宋体" w:cs="宋体"/>
          <w:color w:val="000000"/>
        </w:rPr>
        <w:t>（填序号）。</w:t>
      </w:r>
    </w:p>
    <w:p w14:paraId="17A1825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①南极地区科学考察的最佳时间是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rFonts w:ascii="宋体" w:hAnsi="宋体" w:eastAsia="宋体" w:cs="宋体"/>
          <w:color w:val="000000"/>
        </w:rPr>
        <w:t>月份</w:t>
      </w:r>
    </w:p>
    <w:p w14:paraId="5D54420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②南极地区有丰富的矿产资源，应该大力开发</w:t>
      </w:r>
    </w:p>
    <w:p w14:paraId="4E8876D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③南极地区气候条件恶劣，常常出现大风降雨天气</w:t>
      </w:r>
    </w:p>
    <w:p w14:paraId="52B6497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④罗斯海新站科考队员观察到从远处驶来的祖国船队，总是先见船帆后见船身</w:t>
      </w:r>
    </w:p>
    <w:p w14:paraId="198AF43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运用对比分析法，可以帮助我们更好地认识国家，提升区域认知素养。阅读美国本土和巴西简图，回答下列问题。</w:t>
      </w:r>
    </w:p>
    <w:p w14:paraId="63519AB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609975" cy="1390650"/>
            <wp:effectExtent l="0" t="0" r="9525" b="0"/>
            <wp:docPr id="100035" name="图片 10003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3609975" cy="1390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714E0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美国本土和巴西都濒临</w:t>
      </w:r>
      <w:r>
        <w:rPr>
          <w:color w:val="000000"/>
        </w:rPr>
        <w:t>_____________</w:t>
      </w:r>
      <w:r>
        <w:rPr>
          <w:rFonts w:ascii="宋体" w:hAnsi="宋体" w:eastAsia="宋体" w:cs="宋体"/>
          <w:color w:val="000000"/>
        </w:rPr>
        <w:t>洋。</w:t>
      </w:r>
    </w:p>
    <w:p w14:paraId="7ACBA4A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美国本土和巴西因地理位置和地形不同，导致气候差异巨大，美国本土以温带大陆性气候为主，巴西热带雨林气候和</w:t>
      </w:r>
      <w:r>
        <w:rPr>
          <w:color w:val="000000"/>
        </w:rPr>
        <w:t>_____________</w:t>
      </w:r>
      <w:r>
        <w:rPr>
          <w:rFonts w:ascii="宋体" w:hAnsi="宋体" w:eastAsia="宋体" w:cs="宋体"/>
          <w:color w:val="000000"/>
        </w:rPr>
        <w:t>气候分布广泛。</w:t>
      </w:r>
    </w:p>
    <w:p w14:paraId="2FC800E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美国农业因地制宜，实现了农业区域化生产，形成了多个专业化的农业带。图中代表小麦区的是</w:t>
      </w:r>
      <w:r>
        <w:rPr>
          <w:color w:val="000000"/>
        </w:rPr>
        <w:t>_____________</w:t>
      </w:r>
      <w:r>
        <w:rPr>
          <w:rFonts w:ascii="宋体" w:hAnsi="宋体" w:eastAsia="宋体" w:cs="宋体"/>
          <w:color w:val="000000"/>
        </w:rPr>
        <w:t>（填字母）。</w:t>
      </w:r>
    </w:p>
    <w:p w14:paraId="4B3E143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河流航运价值受自然条件和社会经济条件影响。密西西比河和亚马孙河都是世界著名河流。请结合美国和巴西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0049" name="图片 1000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9" name="图片 100049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地理条件，任选一条河流，判断其航运价值高低并阐述理由。</w:t>
      </w:r>
    </w:p>
    <w:p w14:paraId="1C1D2BB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判断：</w:t>
      </w:r>
      <w:r>
        <w:rPr>
          <w:color w:val="000000"/>
        </w:rPr>
        <w:t>_____________</w:t>
      </w:r>
      <w:r>
        <w:rPr>
          <w:rFonts w:ascii="宋体" w:hAnsi="宋体" w:eastAsia="宋体" w:cs="宋体"/>
          <w:color w:val="000000"/>
        </w:rPr>
        <w:t>理由：</w:t>
      </w:r>
      <w:r>
        <w:rPr>
          <w:color w:val="000000"/>
        </w:rPr>
        <w:t>_____________</w:t>
      </w:r>
    </w:p>
    <w:p w14:paraId="0DE8B4B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阅读图文材料，回答下列问题。</w:t>
      </w:r>
    </w:p>
    <w:p w14:paraId="4D14E857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材料一  习近平总书记在内蒙古考察，在黄河逶迤而过的巴彦淖尔，6日下午召开了加强荒漠化综合防治和推进“三北”等重点生态工程建设座谈会。</w:t>
      </w:r>
    </w:p>
    <w:p w14:paraId="0F59DAA8">
      <w:pPr>
        <w:spacing w:line="360" w:lineRule="auto"/>
        <w:ind w:firstLine="420"/>
        <w:jc w:val="righ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——节选自《光明日报》2023年6月10日</w:t>
      </w:r>
    </w:p>
    <w:p w14:paraId="1FBED303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材料二  “黄河之水天上来，奔流到海不复回”。黄河含沙量巨大，河水挟带大量泥沙在入海口形成了“黄龙入海”的景观。</w:t>
      </w:r>
    </w:p>
    <w:p w14:paraId="22DD55D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962400" cy="1466850"/>
            <wp:effectExtent l="0" t="0" r="0" b="0"/>
            <wp:docPr id="100037" name="图片 10003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图片 10003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3962400" cy="1466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52307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材料一中习近平总书记在内蒙古考察，内蒙古位于图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中的</w:t>
      </w:r>
      <w:r>
        <w:rPr>
          <w:color w:val="000000"/>
        </w:rPr>
        <w:t>_____________</w:t>
      </w:r>
      <w:r>
        <w:rPr>
          <w:rFonts w:ascii="宋体" w:hAnsi="宋体" w:eastAsia="宋体" w:cs="宋体"/>
          <w:color w:val="000000"/>
        </w:rPr>
        <w:t>（填甲或乙）。</w:t>
      </w:r>
    </w:p>
    <w:p w14:paraId="2F9EAA1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材料二中的“天上”是指</w:t>
      </w:r>
      <w:r>
        <w:rPr>
          <w:color w:val="000000"/>
        </w:rPr>
        <w:t>_____________</w:t>
      </w:r>
      <w:r>
        <w:rPr>
          <w:rFonts w:ascii="宋体" w:hAnsi="宋体" w:eastAsia="宋体" w:cs="宋体"/>
          <w:color w:val="000000"/>
        </w:rPr>
        <w:t>山脉；“奔流”到下游时，黄河流经的干湿区是</w:t>
      </w:r>
      <w:r>
        <w:rPr>
          <w:color w:val="000000"/>
        </w:rPr>
        <w:t>_____________</w:t>
      </w:r>
      <w:r>
        <w:rPr>
          <w:rFonts w:ascii="宋体" w:hAnsi="宋体" w:eastAsia="宋体" w:cs="宋体"/>
          <w:color w:val="000000"/>
        </w:rPr>
        <w:t>地区，大量泥沙在该河段淤积，形成举世闻名的</w:t>
      </w:r>
      <w:r>
        <w:rPr>
          <w:color w:val="000000"/>
        </w:rPr>
        <w:t>_____________</w:t>
      </w:r>
      <w:r>
        <w:rPr>
          <w:rFonts w:ascii="宋体" w:hAnsi="宋体" w:eastAsia="宋体" w:cs="宋体"/>
          <w:color w:val="000000"/>
        </w:rPr>
        <w:t>。</w:t>
      </w:r>
    </w:p>
    <w:p w14:paraId="109E614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图中水利枢纽工程主要分布在黄河中上游的原因是</w:t>
      </w:r>
      <w:r>
        <w:rPr>
          <w:color w:val="000000"/>
        </w:rPr>
        <w:t>_____________</w:t>
      </w:r>
      <w:r>
        <w:rPr>
          <w:rFonts w:ascii="宋体" w:hAnsi="宋体" w:eastAsia="宋体" w:cs="宋体"/>
          <w:color w:val="000000"/>
        </w:rPr>
        <w:t>。</w:t>
      </w:r>
    </w:p>
    <w:p w14:paraId="3348C2F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你认为能使“黄龙入海”现象减弱的措施有</w:t>
      </w:r>
      <w:r>
        <w:rPr>
          <w:color w:val="000000"/>
        </w:rPr>
        <w:t>_____________</w:t>
      </w:r>
      <w:r>
        <w:rPr>
          <w:rFonts w:ascii="宋体" w:hAnsi="宋体" w:eastAsia="宋体" w:cs="宋体"/>
          <w:color w:val="000000"/>
        </w:rPr>
        <w:t>。</w:t>
      </w:r>
    </w:p>
    <w:p w14:paraId="5229EFE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阅读图文材料，回答下列问题。</w:t>
      </w:r>
    </w:p>
    <w:p w14:paraId="31135905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材料一  2022年2月北京冬奥会成功举办，北京成为奥运史上第一个举办过夏季和冬季奥运会的城市。</w:t>
      </w:r>
    </w:p>
    <w:p w14:paraId="696D694F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材料二</w:t>
      </w:r>
    </w:p>
    <w:p w14:paraId="78E5098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076575" cy="1419225"/>
            <wp:effectExtent l="0" t="0" r="9525" b="9525"/>
            <wp:docPr id="913388202" name="图片 913388202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3388202" name="图片 913388202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3076575" cy="1419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EF683D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北京市气候特点是</w:t>
      </w:r>
      <w:r>
        <w:rPr>
          <w:color w:val="000000"/>
        </w:rPr>
        <w:t>_____________</w:t>
      </w:r>
      <w:r>
        <w:rPr>
          <w:rFonts w:ascii="宋体" w:hAnsi="宋体" w:eastAsia="宋体" w:cs="宋体"/>
          <w:color w:val="000000"/>
        </w:rPr>
        <w:t>，从气候角度看，北京冬奥会选在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月举行的原因：</w:t>
      </w:r>
      <w:r>
        <w:rPr>
          <w:color w:val="000000"/>
        </w:rPr>
        <w:t>_____________</w:t>
      </w:r>
      <w:r>
        <w:rPr>
          <w:rFonts w:ascii="宋体" w:hAnsi="宋体" w:eastAsia="宋体" w:cs="宋体"/>
          <w:color w:val="000000"/>
        </w:rPr>
        <w:t>。</w:t>
      </w:r>
    </w:p>
    <w:p w14:paraId="7900651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为建设宜居城市，北京应该</w:t>
      </w:r>
      <w:r>
        <w:rPr>
          <w:color w:val="000000"/>
        </w:rPr>
        <w:t>_____________</w:t>
      </w:r>
      <w:r>
        <w:rPr>
          <w:rFonts w:ascii="宋体" w:hAnsi="宋体" w:eastAsia="宋体" w:cs="宋体"/>
          <w:color w:val="000000"/>
        </w:rPr>
        <w:t>（填番号）。</w:t>
      </w:r>
    </w:p>
    <w:p w14:paraId="3D0D3D5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①扩大绿地面积</w:t>
      </w:r>
      <w:r>
        <w:rPr>
          <w:color w:val="000000"/>
        </w:rPr>
        <w:t xml:space="preserve">        </w:t>
      </w:r>
      <w:r>
        <w:rPr>
          <w:rFonts w:ascii="宋体" w:hAnsi="宋体" w:eastAsia="宋体" w:cs="宋体"/>
          <w:color w:val="000000"/>
        </w:rPr>
        <w:t>②大力建设高楼大厦</w:t>
      </w:r>
    </w:p>
    <w:p w14:paraId="414DF05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③建设大型钢铁厂、化工厂</w:t>
      </w:r>
      <w:r>
        <w:rPr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④拆除古老胡同和传统民居</w:t>
      </w:r>
    </w:p>
    <w:p w14:paraId="6FEEB5A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北京成功举办冬奥会，主要体现了北京是全国的</w:t>
      </w:r>
      <w:r>
        <w:rPr>
          <w:color w:val="000000"/>
        </w:rPr>
        <w:t>_____________</w:t>
      </w:r>
      <w:r>
        <w:rPr>
          <w:rFonts w:ascii="宋体" w:hAnsi="宋体" w:eastAsia="宋体" w:cs="宋体"/>
          <w:color w:val="000000"/>
        </w:rPr>
        <w:t>中心和国际交往中心。</w:t>
      </w:r>
    </w:p>
    <w:p w14:paraId="0C3221E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家住上海的冰冰坐火车去北京观看冬奥会，火车经过的铁路线③是</w:t>
      </w:r>
      <w:r>
        <w:rPr>
          <w:color w:val="000000"/>
        </w:rPr>
        <w:t>_____________</w:t>
      </w:r>
      <w:r>
        <w:rPr>
          <w:rFonts w:ascii="宋体" w:hAnsi="宋体" w:eastAsia="宋体" w:cs="宋体"/>
          <w:color w:val="000000"/>
        </w:rPr>
        <w:t>线。</w:t>
      </w:r>
    </w:p>
    <w:p w14:paraId="706BDC8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（5）</w:t>
      </w:r>
      <w:r>
        <w:rPr>
          <w:rFonts w:ascii="宋体" w:hAnsi="宋体" w:eastAsia="宋体" w:cs="宋体"/>
          <w:color w:val="000000"/>
        </w:rPr>
        <w:t>冰冰观看完冬奥会后，还想去参观北京的名胜古迹。如果你是导游，你会为他推荐哪些地方？</w:t>
      </w:r>
      <w:r>
        <w:rPr>
          <w:color w:val="000000"/>
        </w:rPr>
        <w:t>_____________</w:t>
      </w:r>
      <w:r>
        <w:rPr>
          <w:rFonts w:ascii="宋体" w:hAnsi="宋体" w:eastAsia="宋体" w:cs="宋体"/>
          <w:color w:val="000000"/>
        </w:rPr>
        <w:t>（至少两个）。</w:t>
      </w:r>
    </w:p>
    <w:p w14:paraId="140206A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青藏高原被称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58750" cy="190500"/>
            <wp:effectExtent l="0" t="0" r="12700" b="0"/>
            <wp:docPr id="100055" name="图片 1000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5" name="图片 100055"/>
                    <pic:cNvPicPr>
                      <a:picLocks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15875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“世界屋脊”，交通建设困难。川藏铁路被称作“最难建铁路”。读图，回答下列问题。</w:t>
      </w:r>
    </w:p>
    <w:p w14:paraId="43CCDAF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847975" cy="1914525"/>
            <wp:effectExtent l="0" t="0" r="9525" b="9525"/>
            <wp:docPr id="100041" name="图片 10004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1" name="图片 10004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2847975" cy="1914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6EB5B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青藏地区的地形以山地、高原和</w:t>
      </w:r>
      <w:r>
        <w:rPr>
          <w:color w:val="000000"/>
        </w:rPr>
        <w:t>_____________</w:t>
      </w:r>
      <w:r>
        <w:rPr>
          <w:rFonts w:ascii="宋体" w:hAnsi="宋体" w:eastAsia="宋体" w:cs="宋体"/>
          <w:color w:val="000000"/>
        </w:rPr>
        <w:t>为主。</w:t>
      </w:r>
    </w:p>
    <w:p w14:paraId="66EC328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图中③河流名称</w:t>
      </w:r>
      <w:r>
        <w:rPr>
          <w:color w:val="000000"/>
        </w:rPr>
        <w:t>_____________</w:t>
      </w:r>
      <w:r>
        <w:rPr>
          <w:rFonts w:ascii="宋体" w:hAnsi="宋体" w:eastAsia="宋体" w:cs="宋体"/>
          <w:color w:val="000000"/>
        </w:rPr>
        <w:t>。</w:t>
      </w:r>
    </w:p>
    <w:p w14:paraId="732636B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川藏铁路穿过的山脉乙是</w:t>
      </w:r>
      <w:r>
        <w:rPr>
          <w:color w:val="000000"/>
        </w:rPr>
        <w:t>_____________</w:t>
      </w:r>
      <w:r>
        <w:rPr>
          <w:rFonts w:ascii="宋体" w:hAnsi="宋体" w:eastAsia="宋体" w:cs="宋体"/>
          <w:color w:val="000000"/>
        </w:rPr>
        <w:t>。</w:t>
      </w:r>
    </w:p>
    <w:p w14:paraId="4F20634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川藏铁路东部起点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0051" name="图片 1000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1" name="图片 100051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城市甲是</w:t>
      </w:r>
      <w:r>
        <w:rPr>
          <w:color w:val="000000"/>
        </w:rPr>
        <w:t>_____________</w:t>
      </w:r>
      <w:r>
        <w:rPr>
          <w:rFonts w:ascii="宋体" w:hAnsi="宋体" w:eastAsia="宋体" w:cs="宋体"/>
          <w:color w:val="000000"/>
        </w:rPr>
        <w:t>，修建过程中可能遭遇的地质灾害：</w:t>
      </w:r>
      <w:r>
        <w:rPr>
          <w:color w:val="000000"/>
        </w:rPr>
        <w:t>_____________</w:t>
      </w:r>
      <w:r>
        <w:rPr>
          <w:rFonts w:ascii="宋体" w:hAnsi="宋体" w:eastAsia="宋体" w:cs="宋体"/>
          <w:color w:val="000000"/>
        </w:rPr>
        <w:t>（至少两种）。</w:t>
      </w:r>
    </w:p>
    <w:p w14:paraId="578DE5F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 w:eastAsia="宋体" w:cs="宋体"/>
          <w:color w:val="000000"/>
        </w:rPr>
        <w:t>某校地理小组开展制作山体模型、绘制与观察等高线地形图活动。阅读图文资料，回答下列问题。</w:t>
      </w:r>
    </w:p>
    <w:p w14:paraId="09F47E7B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所需材料：染色水、标注刻度的透明塑料盒、粘土、喷壶等。</w:t>
      </w:r>
    </w:p>
    <w:p w14:paraId="7580B108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第一步：制作山体模型（图1）</w:t>
      </w:r>
    </w:p>
    <w:p w14:paraId="4D8871B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52575" cy="1962150"/>
            <wp:effectExtent l="0" t="0" r="9525" b="0"/>
            <wp:docPr id="100043" name="图片 10004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3" name="图片 10004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1552575" cy="1962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ED37F4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第二步：绘制等高线地形图步骤（图2）</w:t>
      </w:r>
    </w:p>
    <w:p w14:paraId="588C092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819650" cy="1619250"/>
            <wp:effectExtent l="0" t="0" r="0" b="0"/>
            <wp:docPr id="100045" name="图片 10004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5" name="图片 10004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4819650" cy="1619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2A160A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第三步：绘制完整的等高线地形图（图3）</w:t>
      </w:r>
    </w:p>
    <w:p w14:paraId="60579A2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085975" cy="1733550"/>
            <wp:effectExtent l="0" t="0" r="9525" b="0"/>
            <wp:docPr id="100047" name="图片 10004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7" name="图片 10004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2085975" cy="1733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C1452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第二步注水时观察到水流汇集的山体部位是</w:t>
      </w:r>
      <w:r>
        <w:rPr>
          <w:color w:val="000000"/>
        </w:rPr>
        <w:t>_____________</w:t>
      </w:r>
      <w:r>
        <w:rPr>
          <w:rFonts w:ascii="宋体" w:hAnsi="宋体" w:eastAsia="宋体" w:cs="宋体"/>
          <w:color w:val="000000"/>
        </w:rPr>
        <w:t>（填名称）。</w:t>
      </w:r>
    </w:p>
    <w:p w14:paraId="4B93237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中绘制等高线地形图的顺序有误，正确的顺序应该是</w:t>
      </w:r>
      <w:r>
        <w:rPr>
          <w:color w:val="000000"/>
        </w:rPr>
        <w:t>_____________</w:t>
      </w:r>
      <w:r>
        <w:rPr>
          <w:rFonts w:ascii="宋体" w:hAnsi="宋体" w:eastAsia="宋体" w:cs="宋体"/>
          <w:color w:val="000000"/>
        </w:rPr>
        <w:t>（填序号）。</w:t>
      </w:r>
    </w:p>
    <w:p w14:paraId="44336DF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已知图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中甲乙两村庄的图上距离为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厘米，则其实际距离为</w:t>
      </w:r>
      <w:r>
        <w:rPr>
          <w:color w:val="000000"/>
        </w:rPr>
        <w:t>_____________</w:t>
      </w:r>
      <w:r>
        <w:rPr>
          <w:rFonts w:ascii="宋体" w:hAnsi="宋体" w:eastAsia="宋体" w:cs="宋体"/>
          <w:color w:val="000000"/>
        </w:rPr>
        <w:t>米。</w:t>
      </w:r>
    </w:p>
    <w:p w14:paraId="47D5799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甲乙两村庄欲修建一条连通的公路，线路①②哪条建设难度更小，并说明理由：</w:t>
      </w:r>
      <w:r>
        <w:rPr>
          <w:color w:val="000000"/>
        </w:rPr>
        <w:t>_____________</w:t>
      </w:r>
      <w:r>
        <w:rPr>
          <w:rFonts w:ascii="宋体" w:hAnsi="宋体" w:eastAsia="宋体" w:cs="宋体"/>
          <w:color w:val="000000"/>
        </w:rPr>
        <w:t>。</w:t>
      </w:r>
    </w:p>
    <w:p w14:paraId="4871964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br w:type="textWrapping"/>
      </w:r>
    </w:p>
    <w:p w14:paraId="534C99F0">
      <w:pPr>
        <w:spacing w:line="360" w:lineRule="auto"/>
        <w:jc w:val="both"/>
        <w:textAlignment w:val="center"/>
        <w:rPr>
          <w:color w:val="000000"/>
        </w:rPr>
      </w:pP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152" w:footer="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altName w:val="宋体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18D0D02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57AA15B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93161E4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47FDD1B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9881B00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  <w:rsid w:val="38F4786F"/>
    <w:rsid w:val="5D5D3C51"/>
    <w:rsid w:val="6B6F69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page number"/>
    <w:basedOn w:val="5"/>
    <w:qFormat/>
    <w:uiPriority w:val="0"/>
  </w:style>
  <w:style w:type="character" w:styleId="7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8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7" Type="http://schemas.openxmlformats.org/officeDocument/2006/relationships/fontTable" Target="fontTable.xml"/><Relationship Id="rId36" Type="http://schemas.openxmlformats.org/officeDocument/2006/relationships/customXml" Target="../customXml/item1.xml"/><Relationship Id="rId35" Type="http://schemas.openxmlformats.org/officeDocument/2006/relationships/image" Target="media/image26.png"/><Relationship Id="rId34" Type="http://schemas.openxmlformats.org/officeDocument/2006/relationships/image" Target="media/image25.png"/><Relationship Id="rId33" Type="http://schemas.openxmlformats.org/officeDocument/2006/relationships/image" Target="media/image24.png"/><Relationship Id="rId32" Type="http://schemas.openxmlformats.org/officeDocument/2006/relationships/image" Target="media/image23.png"/><Relationship Id="rId31" Type="http://schemas.openxmlformats.org/officeDocument/2006/relationships/image" Target="media/image22.wmf"/><Relationship Id="rId30" Type="http://schemas.openxmlformats.org/officeDocument/2006/relationships/image" Target="media/image21.png"/><Relationship Id="rId3" Type="http://schemas.openxmlformats.org/officeDocument/2006/relationships/header" Target="header1.xml"/><Relationship Id="rId29" Type="http://schemas.openxmlformats.org/officeDocument/2006/relationships/image" Target="media/image20.png"/><Relationship Id="rId28" Type="http://schemas.openxmlformats.org/officeDocument/2006/relationships/image" Target="media/image19.png"/><Relationship Id="rId27" Type="http://schemas.openxmlformats.org/officeDocument/2006/relationships/image" Target="media/image18.png"/><Relationship Id="rId26" Type="http://schemas.openxmlformats.org/officeDocument/2006/relationships/image" Target="media/image17.png"/><Relationship Id="rId25" Type="http://schemas.openxmlformats.org/officeDocument/2006/relationships/image" Target="media/image16.png"/><Relationship Id="rId24" Type="http://schemas.openxmlformats.org/officeDocument/2006/relationships/image" Target="media/image15.png"/><Relationship Id="rId23" Type="http://schemas.openxmlformats.org/officeDocument/2006/relationships/image" Target="media/image14.png"/><Relationship Id="rId22" Type="http://schemas.openxmlformats.org/officeDocument/2006/relationships/image" Target="media/image13.png"/><Relationship Id="rId21" Type="http://schemas.openxmlformats.org/officeDocument/2006/relationships/image" Target="media/image12.png"/><Relationship Id="rId20" Type="http://schemas.openxmlformats.org/officeDocument/2006/relationships/image" Target="media/image11.png"/><Relationship Id="rId2" Type="http://schemas.openxmlformats.org/officeDocument/2006/relationships/settings" Target="settings.xml"/><Relationship Id="rId19" Type="http://schemas.openxmlformats.org/officeDocument/2006/relationships/image" Target="media/image10.png"/><Relationship Id="rId18" Type="http://schemas.openxmlformats.org/officeDocument/2006/relationships/image" Target="media/image9.png"/><Relationship Id="rId17" Type="http://schemas.openxmlformats.org/officeDocument/2006/relationships/image" Target="media/image8.png"/><Relationship Id="rId16" Type="http://schemas.openxmlformats.org/officeDocument/2006/relationships/image" Target="media/image7.png"/><Relationship Id="rId15" Type="http://schemas.openxmlformats.org/officeDocument/2006/relationships/image" Target="media/image6.png"/><Relationship Id="rId14" Type="http://schemas.openxmlformats.org/officeDocument/2006/relationships/image" Target="media/image5.png"/><Relationship Id="rId13" Type="http://schemas.openxmlformats.org/officeDocument/2006/relationships/image" Target="media/image4.wmf"/><Relationship Id="rId12" Type="http://schemas.openxmlformats.org/officeDocument/2006/relationships/image" Target="media/image3.png"/><Relationship Id="rId11" Type="http://schemas.openxmlformats.org/officeDocument/2006/relationships/image" Target="media/image2.png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9</Pages>
  <Words>3797</Words>
  <Characters>4314</Characters>
  <Lines>0</Lines>
  <Paragraphs>0</Paragraphs>
  <TotalTime>5</TotalTime>
  <ScaleCrop>false</ScaleCrop>
  <LinksUpToDate>false</LinksUpToDate>
  <CharactersWithSpaces>4540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2024-06-17T15:00:00Z</dcterms:created>
  <dc:creator>学科网试题生产平台</dc:creator>
  <dc:description>3520097910472704</dc:description>
  <cp:lastModifiedBy>上帝掷骰子吗</cp:lastModifiedBy>
  <dcterms:modified xsi:type="dcterms:W3CDTF">2026-02-09T06:10:28Z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2052-12.1.0.24657</vt:lpwstr>
  </property>
  <property fmtid="{D5CDD505-2E9C-101B-9397-08002B2CF9AE}" pid="7" name="ICV">
    <vt:lpwstr>A15C8E0609BB45C18DD94D577D34D780_12</vt:lpwstr>
  </property>
  <property fmtid="{D5CDD505-2E9C-101B-9397-08002B2CF9AE}" pid="8" name="KSOTemplateDocerSaveRecord">
    <vt:lpwstr>eyJoZGlkIjoiMjljNjk0N2RhMTc0NzI3ZTQwZWEyZWMyMzA2NzliMDQiLCJ1c2VySWQiOiI3ODUwOTA2ODcifQ==</vt:lpwstr>
  </property>
</Properties>
</file>