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A4C03D">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11772900</wp:posOffset>
            </wp:positionH>
            <wp:positionV relativeFrom="topMargin">
              <wp:posOffset>11137900</wp:posOffset>
            </wp:positionV>
            <wp:extent cx="304800" cy="482600"/>
            <wp:effectExtent l="0" t="0" r="0" b="12700"/>
            <wp:wrapNone/>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10" cstate="print"/>
                    <a:stretch>
                      <a:fillRect/>
                    </a:stretch>
                  </pic:blipFill>
                  <pic:spPr>
                    <a:xfrm>
                      <a:off x="0" y="0"/>
                      <a:ext cx="304800" cy="482600"/>
                    </a:xfrm>
                    <a:prstGeom prst="rect">
                      <a:avLst/>
                    </a:prstGeom>
                  </pic:spPr>
                </pic:pic>
              </a:graphicData>
            </a:graphic>
          </wp:anchor>
        </w:drawing>
      </w:r>
      <w:r>
        <w:rPr>
          <w:rFonts w:eastAsia="Times New Roman" w:cs="Times New Roman"/>
          <w:b/>
          <w:sz w:val="32"/>
        </w:rPr>
        <w:t>2022</w:t>
      </w:r>
      <w:r>
        <w:rPr>
          <w:rFonts w:ascii="宋体" w:hAnsi="宋体"/>
          <w:b/>
          <w:sz w:val="32"/>
        </w:rPr>
        <w:t>年湖南省邵阳市中考化学试卷</w:t>
      </w:r>
    </w:p>
    <w:p w14:paraId="022E4FFA">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20</w:t>
      </w:r>
      <w:r>
        <w:rPr>
          <w:rFonts w:ascii="宋体" w:hAnsi="宋体"/>
          <w:b/>
          <w:sz w:val="24"/>
        </w:rPr>
        <w:t>个小题，第</w:t>
      </w:r>
      <w:r>
        <w:rPr>
          <w:rFonts w:eastAsia="Times New Roman" w:cs="Times New Roman"/>
          <w:b/>
          <w:sz w:val="24"/>
        </w:rPr>
        <w:t>1</w:t>
      </w:r>
      <w:r>
        <w:rPr>
          <w:rFonts w:ascii="宋体" w:hAnsi="宋体"/>
          <w:b/>
          <w:sz w:val="24"/>
        </w:rPr>
        <w:t>～</w:t>
      </w:r>
      <w:r>
        <w:rPr>
          <w:rFonts w:eastAsia="Times New Roman" w:cs="Times New Roman"/>
          <w:b/>
          <w:sz w:val="24"/>
        </w:rPr>
        <w:t>10</w:t>
      </w:r>
      <w:r>
        <w:rPr>
          <w:rFonts w:ascii="宋体" w:hAnsi="宋体"/>
          <w:b/>
          <w:sz w:val="24"/>
        </w:rPr>
        <w:t>小题每小题</w:t>
      </w:r>
      <w:r>
        <w:rPr>
          <w:rFonts w:eastAsia="Times New Roman" w:cs="Times New Roman"/>
          <w:b/>
          <w:sz w:val="24"/>
        </w:rPr>
        <w:t>2</w:t>
      </w:r>
      <w:r>
        <w:rPr>
          <w:rFonts w:ascii="宋体" w:hAnsi="宋体"/>
          <w:b/>
          <w:sz w:val="24"/>
        </w:rPr>
        <w:t>分，计</w:t>
      </w:r>
      <w:r>
        <w:rPr>
          <w:rFonts w:eastAsia="Times New Roman" w:cs="Times New Roman"/>
          <w:b/>
          <w:sz w:val="24"/>
        </w:rPr>
        <w:t>20</w:t>
      </w:r>
      <w:r>
        <w:rPr>
          <w:rFonts w:ascii="宋体" w:hAnsi="宋体"/>
          <w:b/>
          <w:sz w:val="24"/>
        </w:rPr>
        <w:t>分；第</w:t>
      </w:r>
      <w:r>
        <w:rPr>
          <w:rFonts w:eastAsia="Times New Roman" w:cs="Times New Roman"/>
          <w:b/>
          <w:sz w:val="24"/>
        </w:rPr>
        <w:t>11</w:t>
      </w:r>
      <w:r>
        <w:rPr>
          <w:rFonts w:ascii="宋体" w:hAnsi="宋体"/>
          <w:b/>
          <w:sz w:val="24"/>
        </w:rPr>
        <w:t>～</w:t>
      </w:r>
      <w:r>
        <w:rPr>
          <w:rFonts w:eastAsia="Times New Roman" w:cs="Times New Roman"/>
          <w:b/>
          <w:sz w:val="24"/>
        </w:rPr>
        <w:t>20</w:t>
      </w:r>
      <w:r>
        <w:rPr>
          <w:rFonts w:ascii="宋体" w:hAnsi="宋体"/>
          <w:b/>
          <w:sz w:val="24"/>
        </w:rPr>
        <w:t>小题每小题</w:t>
      </w:r>
      <w:r>
        <w:rPr>
          <w:rFonts w:eastAsia="Times New Roman" w:cs="Times New Roman"/>
          <w:b/>
          <w:sz w:val="24"/>
        </w:rPr>
        <w:t>2</w:t>
      </w:r>
      <w:r>
        <w:rPr>
          <w:rFonts w:ascii="宋体" w:hAnsi="宋体"/>
          <w:b/>
          <w:sz w:val="24"/>
        </w:rPr>
        <w:t>分，计</w:t>
      </w:r>
      <w:r>
        <w:rPr>
          <w:rFonts w:eastAsia="Times New Roman" w:cs="Times New Roman"/>
          <w:b/>
          <w:sz w:val="24"/>
        </w:rPr>
        <w:t>30</w:t>
      </w:r>
      <w:r>
        <w:rPr>
          <w:rFonts w:ascii="宋体" w:hAnsi="宋体"/>
          <w:b/>
          <w:sz w:val="24"/>
        </w:rPr>
        <w:t>分，共</w:t>
      </w:r>
      <w:r>
        <w:rPr>
          <w:rFonts w:eastAsia="Times New Roman" w:cs="Times New Roman"/>
          <w:b/>
          <w:sz w:val="24"/>
        </w:rPr>
        <w:t>50</w:t>
      </w:r>
      <w:r>
        <w:rPr>
          <w:rFonts w:ascii="宋体" w:hAnsi="宋体"/>
          <w:b/>
          <w:sz w:val="24"/>
        </w:rPr>
        <w:t>分，每小题仅有一个正确答案。</w:t>
      </w:r>
    </w:p>
    <w:p w14:paraId="4D1CF345">
      <w:pPr>
        <w:spacing w:line="360" w:lineRule="auto"/>
        <w:jc w:val="left"/>
        <w:textAlignment w:val="center"/>
        <w:rPr>
          <w:rFonts w:ascii="宋体" w:hAnsi="宋体"/>
        </w:rPr>
      </w:pPr>
      <w:r>
        <w:t xml:space="preserve">1. </w:t>
      </w:r>
      <w:r>
        <w:rPr>
          <w:rFonts w:ascii="宋体" w:hAnsi="宋体"/>
        </w:rPr>
        <w:t>下列变化中，一定发生了化学变化的是</w:t>
      </w:r>
    </w:p>
    <w:p w14:paraId="7F0D7CE8">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铁丝弯曲</w:t>
      </w:r>
      <w:r>
        <w:rPr>
          <w:rFonts w:hint="eastAsia"/>
        </w:rPr>
        <w:tab/>
      </w:r>
      <w:r>
        <w:rPr>
          <w:rFonts w:hint="eastAsia"/>
        </w:rPr>
        <w:t xml:space="preserve">B. </w:t>
      </w:r>
      <w:r>
        <w:rPr>
          <w:rFonts w:ascii="宋体" w:hAnsi="宋体"/>
        </w:rPr>
        <w:t>冰川融化</w:t>
      </w:r>
      <w:r>
        <w:rPr>
          <w:rFonts w:hint="eastAsia"/>
        </w:rPr>
        <w:tab/>
      </w:r>
      <w:r>
        <w:rPr>
          <w:rFonts w:hint="eastAsia"/>
        </w:rPr>
        <w:t xml:space="preserve">C. </w:t>
      </w:r>
      <w:r>
        <w:rPr>
          <w:rFonts w:ascii="宋体" w:hAnsi="宋体"/>
        </w:rPr>
        <w:t>汽油挥发</w:t>
      </w:r>
      <w:r>
        <w:rPr>
          <w:rFonts w:hint="eastAsia"/>
        </w:rPr>
        <w:tab/>
      </w:r>
      <w:r>
        <w:rPr>
          <w:rFonts w:hint="eastAsia"/>
        </w:rPr>
        <w:t xml:space="preserve">D. </w:t>
      </w:r>
      <w:r>
        <w:rPr>
          <w:rFonts w:ascii="宋体" w:hAnsi="宋体"/>
        </w:rPr>
        <w:t>蜡烛燃烧</w:t>
      </w:r>
    </w:p>
    <w:p w14:paraId="62091AA0">
      <w:pPr>
        <w:spacing w:line="360" w:lineRule="auto"/>
        <w:jc w:val="left"/>
        <w:textAlignment w:val="center"/>
        <w:rPr>
          <w:rFonts w:ascii="宋体" w:hAnsi="宋体"/>
          <w:color w:val="000000"/>
        </w:rPr>
      </w:pPr>
      <w:r>
        <w:rPr>
          <w:color w:val="000000"/>
        </w:rPr>
        <w:t xml:space="preserve">2. </w:t>
      </w:r>
      <w:r>
        <w:rPr>
          <w:rFonts w:ascii="宋体" w:hAnsi="宋体"/>
          <w:color w:val="000000"/>
        </w:rPr>
        <w:t>空气是一种十分重要的自然资源，空气成分中，能供给呼吸的气体是</w:t>
      </w:r>
    </w:p>
    <w:p w14:paraId="2815FC0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氮气</w:t>
      </w:r>
      <w:r>
        <w:rPr>
          <w:rFonts w:ascii="宋体" w:hAnsi="宋体"/>
          <w:color w:val="000000"/>
        </w:rPr>
        <w:tab/>
      </w:r>
      <w:r>
        <w:rPr>
          <w:rFonts w:ascii="宋体" w:hAnsi="宋体"/>
          <w:color w:val="000000"/>
        </w:rPr>
        <w:t>B. 氧气</w:t>
      </w:r>
      <w:r>
        <w:rPr>
          <w:rFonts w:ascii="宋体" w:hAnsi="宋体"/>
          <w:color w:val="000000"/>
        </w:rPr>
        <w:tab/>
      </w:r>
      <w:r>
        <w:rPr>
          <w:rFonts w:ascii="宋体" w:hAnsi="宋体"/>
          <w:color w:val="000000"/>
        </w:rPr>
        <w:t>C. 稀有气体</w:t>
      </w:r>
      <w:r>
        <w:rPr>
          <w:rFonts w:ascii="宋体" w:hAnsi="宋体"/>
          <w:color w:val="000000"/>
        </w:rPr>
        <w:tab/>
      </w:r>
      <w:r>
        <w:rPr>
          <w:rFonts w:ascii="宋体" w:hAnsi="宋体"/>
          <w:color w:val="000000"/>
        </w:rPr>
        <w:t>D. 二氧化碳</w:t>
      </w:r>
    </w:p>
    <w:p w14:paraId="4F514C49">
      <w:pPr>
        <w:spacing w:line="360" w:lineRule="auto"/>
        <w:jc w:val="left"/>
        <w:textAlignment w:val="center"/>
        <w:rPr>
          <w:rFonts w:ascii="宋体" w:hAnsi="宋体"/>
          <w:color w:val="000000"/>
        </w:rPr>
      </w:pPr>
      <w:r>
        <w:rPr>
          <w:color w:val="000000"/>
        </w:rPr>
        <w:t xml:space="preserve">3. </w:t>
      </w:r>
      <w:r>
        <w:rPr>
          <w:rFonts w:ascii="宋体" w:hAnsi="宋体"/>
          <w:color w:val="000000"/>
        </w:rPr>
        <w:t>化学是一门以实验为基础的科学。下列实验操作正确的是</w:t>
      </w:r>
    </w:p>
    <w:p w14:paraId="7C6C328F">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drawing>
          <wp:inline distT="0" distB="0" distL="114300" distR="114300">
            <wp:extent cx="857250" cy="838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857250" cy="838200"/>
                    </a:xfrm>
                    <a:prstGeom prst="rect">
                      <a:avLst/>
                    </a:prstGeom>
                  </pic:spPr>
                </pic:pic>
              </a:graphicData>
            </a:graphic>
          </wp:inline>
        </w:drawing>
      </w:r>
      <w:r>
        <w:rPr>
          <w:rFonts w:ascii="宋体" w:hAnsi="宋体"/>
          <w:color w:val="000000"/>
        </w:rPr>
        <w:t>读取液体的体积</w:t>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076325" cy="12192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076325" cy="1219200"/>
                    </a:xfrm>
                    <a:prstGeom prst="rect">
                      <a:avLst/>
                    </a:prstGeom>
                  </pic:spPr>
                </pic:pic>
              </a:graphicData>
            </a:graphic>
          </wp:inline>
        </w:drawing>
      </w:r>
      <w:r>
        <w:rPr>
          <w:rFonts w:ascii="宋体" w:hAnsi="宋体"/>
          <w:color w:val="000000"/>
        </w:rPr>
        <w:t>过滤</w:t>
      </w:r>
    </w:p>
    <w:p w14:paraId="7D282129">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drawing>
          <wp:inline distT="0" distB="0" distL="114300" distR="114300">
            <wp:extent cx="1266825" cy="1104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266825" cy="1104900"/>
                    </a:xfrm>
                    <a:prstGeom prst="rect">
                      <a:avLst/>
                    </a:prstGeom>
                  </pic:spPr>
                </pic:pic>
              </a:graphicData>
            </a:graphic>
          </wp:inline>
        </w:drawing>
      </w:r>
      <w:r>
        <w:rPr>
          <w:rFonts w:ascii="宋体" w:hAnsi="宋体"/>
          <w:color w:val="000000"/>
        </w:rPr>
        <w:t>稀释浓硫酸</w:t>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800100" cy="8763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00100" cy="876300"/>
                    </a:xfrm>
                    <a:prstGeom prst="rect">
                      <a:avLst/>
                    </a:prstGeom>
                  </pic:spPr>
                </pic:pic>
              </a:graphicData>
            </a:graphic>
          </wp:inline>
        </w:drawing>
      </w:r>
      <w:r>
        <w:rPr>
          <w:rFonts w:ascii="宋体" w:hAnsi="宋体"/>
          <w:color w:val="000000"/>
        </w:rPr>
        <w:t>点燃酒精灯</w:t>
      </w:r>
    </w:p>
    <w:p w14:paraId="6CBD5886">
      <w:pPr>
        <w:spacing w:line="360" w:lineRule="auto"/>
        <w:jc w:val="left"/>
        <w:textAlignment w:val="center"/>
        <w:rPr>
          <w:rFonts w:ascii="宋体" w:hAnsi="宋体"/>
          <w:color w:val="000000"/>
        </w:rPr>
      </w:pPr>
      <w:r>
        <w:rPr>
          <w:color w:val="000000"/>
        </w:rPr>
        <w:t xml:space="preserve">4. </w:t>
      </w:r>
      <w:r>
        <w:rPr>
          <w:rFonts w:ascii="宋体" w:hAnsi="宋体"/>
          <w:color w:val="000000"/>
        </w:rPr>
        <w:t>邵阳武冈是</w:t>
      </w:r>
      <w:r>
        <w:rPr>
          <w:rFonts w:eastAsia="Times New Roman" w:cs="Times New Roman"/>
          <w:color w:val="000000"/>
        </w:rPr>
        <w:t>“</w:t>
      </w:r>
      <w:r>
        <w:rPr>
          <w:rFonts w:ascii="宋体" w:hAnsi="宋体"/>
          <w:color w:val="000000"/>
        </w:rPr>
        <w:t>中国卤菜之都</w:t>
      </w:r>
      <w:r>
        <w:rPr>
          <w:rFonts w:eastAsia="Times New Roman" w:cs="Times New Roman"/>
          <w:color w:val="000000"/>
        </w:rPr>
        <w:t>”</w:t>
      </w:r>
      <w:r>
        <w:rPr>
          <w:rFonts w:ascii="宋体" w:hAnsi="宋体"/>
          <w:color w:val="000000"/>
        </w:rPr>
        <w:t>，这里的卤菜味道鲜美、香味扑鼻，深受人们的喜爱。能够闻到卤菜的香气是因为</w:t>
      </w:r>
    </w:p>
    <w:p w14:paraId="19D2BA4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分子可以再分</w:t>
      </w:r>
      <w:r>
        <w:rPr>
          <w:rFonts w:ascii="宋体" w:hAnsi="宋体"/>
          <w:color w:val="000000"/>
        </w:rPr>
        <w:tab/>
      </w:r>
      <w:r>
        <w:rPr>
          <w:rFonts w:ascii="宋体" w:hAnsi="宋体"/>
          <w:color w:val="000000"/>
        </w:rPr>
        <w:t>B. 分子在不断运动</w:t>
      </w:r>
      <w:r>
        <w:rPr>
          <w:rFonts w:ascii="宋体" w:hAnsi="宋体"/>
          <w:color w:val="000000"/>
        </w:rPr>
        <w:tab/>
      </w:r>
      <w:r>
        <w:rPr>
          <w:rFonts w:ascii="宋体" w:hAnsi="宋体"/>
          <w:color w:val="000000"/>
        </w:rPr>
        <w:t>C. 分子之间有间隔</w:t>
      </w:r>
      <w:r>
        <w:rPr>
          <w:rFonts w:ascii="宋体" w:hAnsi="宋体"/>
          <w:color w:val="000000"/>
        </w:rPr>
        <w:tab/>
      </w:r>
      <w:r>
        <w:rPr>
          <w:rFonts w:ascii="宋体" w:hAnsi="宋体"/>
          <w:color w:val="000000"/>
        </w:rPr>
        <w:t>D. 分子的质量和体积都很小</w:t>
      </w:r>
    </w:p>
    <w:p w14:paraId="32A10525">
      <w:pPr>
        <w:spacing w:line="360" w:lineRule="auto"/>
        <w:jc w:val="left"/>
        <w:textAlignment w:val="center"/>
        <w:rPr>
          <w:color w:val="000000"/>
        </w:rPr>
      </w:pPr>
      <w:r>
        <w:rPr>
          <w:color w:val="000000"/>
        </w:rPr>
        <w:t>5. 从环境保护的角度考虑，下列燃料中最理想的是</w:t>
      </w:r>
    </w:p>
    <w:p w14:paraId="3CC6685F">
      <w:pPr>
        <w:tabs>
          <w:tab w:val="left" w:pos="2436"/>
          <w:tab w:val="left" w:pos="4873"/>
          <w:tab w:val="left" w:pos="7309"/>
        </w:tabs>
        <w:spacing w:line="360" w:lineRule="auto"/>
        <w:jc w:val="left"/>
        <w:textAlignment w:val="center"/>
        <w:rPr>
          <w:color w:val="000000"/>
        </w:rPr>
      </w:pPr>
      <w:r>
        <w:rPr>
          <w:rFonts w:ascii="宋体" w:hAnsi="宋体"/>
          <w:color w:val="000000"/>
        </w:rPr>
        <w:t>A. 煤</w:t>
      </w:r>
      <w:r>
        <w:rPr>
          <w:rFonts w:ascii="宋体" w:hAnsi="宋体"/>
          <w:color w:val="000000"/>
        </w:rPr>
        <w:tab/>
      </w:r>
      <w:r>
        <w:rPr>
          <w:rFonts w:ascii="宋体" w:hAnsi="宋体"/>
          <w:color w:val="000000"/>
        </w:rPr>
        <w:t>B. 天然气</w:t>
      </w:r>
      <w:r>
        <w:rPr>
          <w:rFonts w:ascii="宋体" w:hAnsi="宋体"/>
          <w:color w:val="000000"/>
        </w:rPr>
        <w:tab/>
      </w:r>
      <w:r>
        <w:rPr>
          <w:rFonts w:ascii="宋体" w:hAnsi="宋体"/>
          <w:color w:val="000000"/>
        </w:rPr>
        <w:t>C. 汽油</w:t>
      </w:r>
      <w:r>
        <w:rPr>
          <w:rFonts w:ascii="宋体" w:hAnsi="宋体"/>
          <w:color w:val="000000"/>
        </w:rPr>
        <w:tab/>
      </w:r>
      <w:r>
        <w:rPr>
          <w:rFonts w:ascii="宋体" w:hAnsi="宋体"/>
          <w:color w:val="000000"/>
        </w:rPr>
        <w:t>D. 氢气</w:t>
      </w:r>
    </w:p>
    <w:p w14:paraId="28B322E5">
      <w:pPr>
        <w:spacing w:line="360" w:lineRule="auto"/>
        <w:jc w:val="left"/>
        <w:textAlignment w:val="center"/>
        <w:rPr>
          <w:rFonts w:ascii="宋体" w:hAnsi="宋体"/>
          <w:color w:val="000000"/>
        </w:rPr>
      </w:pPr>
      <w:r>
        <w:rPr>
          <w:color w:val="000000"/>
        </w:rPr>
        <w:t xml:space="preserve">6. </w:t>
      </w:r>
      <w:r>
        <w:rPr>
          <w:rFonts w:ascii="宋体" w:hAnsi="宋体"/>
          <w:color w:val="000000"/>
        </w:rPr>
        <w:t>下列化肥中，从外观即可与其他化肥相区别的是</w:t>
      </w:r>
    </w:p>
    <w:p w14:paraId="32C0107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氯化铵</w:t>
      </w:r>
      <w:r>
        <w:rPr>
          <w:color w:val="000000"/>
        </w:rPr>
        <w:tab/>
      </w:r>
      <w:r>
        <w:rPr>
          <w:color w:val="000000"/>
        </w:rPr>
        <w:t xml:space="preserve">B. </w:t>
      </w:r>
      <w:r>
        <w:rPr>
          <w:rFonts w:ascii="宋体" w:hAnsi="宋体"/>
          <w:color w:val="000000"/>
        </w:rPr>
        <w:t>硫酸钾</w:t>
      </w:r>
      <w:r>
        <w:rPr>
          <w:color w:val="000000"/>
        </w:rPr>
        <w:tab/>
      </w:r>
      <w:r>
        <w:rPr>
          <w:color w:val="000000"/>
        </w:rPr>
        <w:t xml:space="preserve">C. </w:t>
      </w:r>
      <w:r>
        <w:rPr>
          <w:rFonts w:ascii="宋体" w:hAnsi="宋体"/>
          <w:color w:val="000000"/>
        </w:rPr>
        <w:t>磷矿粉</w:t>
      </w:r>
      <w:r>
        <w:rPr>
          <w:color w:val="000000"/>
        </w:rPr>
        <w:tab/>
      </w:r>
      <w:r>
        <w:rPr>
          <w:color w:val="000000"/>
        </w:rPr>
        <w:t xml:space="preserve">D. </w:t>
      </w:r>
      <w:r>
        <w:rPr>
          <w:rFonts w:ascii="宋体" w:hAnsi="宋体"/>
          <w:color w:val="000000"/>
        </w:rPr>
        <w:t>硝酸钾</w:t>
      </w:r>
    </w:p>
    <w:p w14:paraId="781ADED0">
      <w:pPr>
        <w:spacing w:line="360" w:lineRule="auto"/>
        <w:jc w:val="left"/>
        <w:textAlignment w:val="center"/>
        <w:rPr>
          <w:rFonts w:ascii="宋体" w:hAnsi="宋体"/>
          <w:color w:val="000000"/>
        </w:rPr>
      </w:pPr>
      <w:r>
        <w:rPr>
          <w:color w:val="000000"/>
        </w:rPr>
        <w:t xml:space="preserve">7. </w:t>
      </w:r>
      <w:r>
        <w:rPr>
          <w:rFonts w:eastAsia="Times New Roman" w:cs="Times New Roman"/>
          <w:color w:val="000000"/>
        </w:rPr>
        <w:t>“</w:t>
      </w:r>
      <w:r>
        <w:rPr>
          <w:rFonts w:ascii="宋体" w:hAnsi="宋体"/>
          <w:color w:val="000000"/>
        </w:rPr>
        <w:drawing>
          <wp:inline distT="0" distB="0" distL="114300" distR="114300">
            <wp:extent cx="247650" cy="266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47650" cy="266700"/>
                    </a:xfrm>
                    <a:prstGeom prst="rect">
                      <a:avLst/>
                    </a:prstGeom>
                  </pic:spPr>
                </pic:pic>
              </a:graphicData>
            </a:graphic>
          </wp:inline>
        </w:drawing>
      </w:r>
      <w:r>
        <w:rPr>
          <w:rFonts w:eastAsia="Times New Roman" w:cs="Times New Roman"/>
          <w:color w:val="000000"/>
        </w:rPr>
        <w:t>”</w:t>
      </w:r>
      <w:r>
        <w:rPr>
          <w:rFonts w:ascii="宋体" w:hAnsi="宋体"/>
          <w:color w:val="000000"/>
        </w:rPr>
        <w:t>和</w:t>
      </w:r>
      <w:r>
        <w:rPr>
          <w:rFonts w:eastAsia="Times New Roman" w:cs="Times New Roman"/>
          <w:color w:val="000000"/>
        </w:rPr>
        <w:t>“</w:t>
      </w:r>
      <w:r>
        <w:rPr>
          <w:rFonts w:ascii="宋体" w:hAnsi="宋体"/>
          <w:color w:val="000000"/>
        </w:rPr>
        <w:drawing>
          <wp:inline distT="0" distB="0" distL="114300" distR="114300">
            <wp:extent cx="304800" cy="3238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04800" cy="323850"/>
                    </a:xfrm>
                    <a:prstGeom prst="rect">
                      <a:avLst/>
                    </a:prstGeom>
                  </pic:spPr>
                </pic:pic>
              </a:graphicData>
            </a:graphic>
          </wp:inline>
        </w:drawing>
      </w:r>
      <w:r>
        <w:rPr>
          <w:rFonts w:eastAsia="Times New Roman" w:cs="Times New Roman"/>
          <w:color w:val="000000"/>
        </w:rPr>
        <w:t>”</w:t>
      </w:r>
      <w:r>
        <w:rPr>
          <w:rFonts w:ascii="宋体" w:hAnsi="宋体"/>
          <w:color w:val="000000"/>
        </w:rPr>
        <w:t>分别表示不同元素的原子，其中表示单质的是</w:t>
      </w:r>
    </w:p>
    <w:p w14:paraId="51A4B471">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990600" cy="809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990600" cy="8096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981075" cy="7715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981075" cy="771525"/>
                    </a:xfrm>
                    <a:prstGeom prst="rect">
                      <a:avLst/>
                    </a:prstGeom>
                  </pic:spPr>
                </pic:pic>
              </a:graphicData>
            </a:graphic>
          </wp:inline>
        </w:drawing>
      </w:r>
    </w:p>
    <w:p w14:paraId="7E8587FD">
      <w:pPr>
        <w:tabs>
          <w:tab w:val="left" w:pos="4873"/>
        </w:tabs>
        <w:spacing w:line="360" w:lineRule="auto"/>
        <w:jc w:val="left"/>
        <w:textAlignment w:val="center"/>
        <w:rPr>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200370" name="图片 20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0" name="图片 200370"/>
                    <pic:cNvPicPr>
                      <a:picLocks noChangeAspect="1"/>
                    </pic:cNvPicPr>
                  </pic:nvPicPr>
                  <pic:blipFill>
                    <a:blip r:embed="rId19"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ascii="宋体" w:hAnsi="宋体"/>
          <w:color w:val="000000"/>
        </w:rPr>
        <w:drawing>
          <wp:inline distT="0" distB="0" distL="114300" distR="114300">
            <wp:extent cx="1028700" cy="800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028700" cy="80010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019175" cy="7810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019175" cy="781050"/>
                    </a:xfrm>
                    <a:prstGeom prst="rect">
                      <a:avLst/>
                    </a:prstGeom>
                  </pic:spPr>
                </pic:pic>
              </a:graphicData>
            </a:graphic>
          </wp:inline>
        </w:drawing>
      </w:r>
    </w:p>
    <w:p w14:paraId="72CE6A7F">
      <w:pPr>
        <w:spacing w:line="360" w:lineRule="auto"/>
        <w:jc w:val="left"/>
        <w:textAlignment w:val="center"/>
        <w:rPr>
          <w:rFonts w:ascii="宋体" w:hAnsi="宋体"/>
          <w:color w:val="000000"/>
        </w:rPr>
      </w:pPr>
      <w:r>
        <w:rPr>
          <w:color w:val="000000"/>
        </w:rPr>
        <w:t xml:space="preserve">8. </w:t>
      </w:r>
      <w:r>
        <w:rPr>
          <w:rFonts w:ascii="宋体" w:hAnsi="宋体"/>
          <w:color w:val="000000"/>
        </w:rPr>
        <w:t>下列物质，在空气中加热只能发生红热现象，不能燃烧；但在氧气中点燃能剧烈燃烧，火星四射，生成黑色固体的是</w:t>
      </w:r>
    </w:p>
    <w:p w14:paraId="4CE1274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红磷</w:t>
      </w:r>
      <w:r>
        <w:rPr>
          <w:color w:val="000000"/>
        </w:rPr>
        <w:tab/>
      </w:r>
      <w:r>
        <w:rPr>
          <w:color w:val="000000"/>
        </w:rPr>
        <w:t xml:space="preserve">B. </w:t>
      </w:r>
      <w:r>
        <w:rPr>
          <w:rFonts w:ascii="宋体" w:hAnsi="宋体"/>
          <w:color w:val="000000"/>
        </w:rPr>
        <w:t>铁丝</w:t>
      </w:r>
      <w:r>
        <w:rPr>
          <w:color w:val="000000"/>
        </w:rPr>
        <w:tab/>
      </w:r>
      <w:r>
        <w:rPr>
          <w:color w:val="000000"/>
        </w:rPr>
        <w:t xml:space="preserve">C. </w:t>
      </w:r>
      <w:r>
        <w:rPr>
          <w:rFonts w:ascii="宋体" w:hAnsi="宋体"/>
          <w:color w:val="000000"/>
        </w:rPr>
        <w:t>木炭</w:t>
      </w:r>
      <w:r>
        <w:rPr>
          <w:color w:val="000000"/>
        </w:rPr>
        <w:tab/>
      </w:r>
      <w:r>
        <w:rPr>
          <w:color w:val="000000"/>
        </w:rPr>
        <w:t xml:space="preserve">D. </w:t>
      </w:r>
      <w:r>
        <w:rPr>
          <w:rFonts w:ascii="宋体" w:hAnsi="宋体"/>
          <w:color w:val="000000"/>
        </w:rPr>
        <w:t>硫</w:t>
      </w:r>
    </w:p>
    <w:p w14:paraId="62246C67">
      <w:pPr>
        <w:spacing w:line="360" w:lineRule="auto"/>
        <w:jc w:val="left"/>
        <w:textAlignment w:val="center"/>
        <w:rPr>
          <w:rFonts w:ascii="宋体" w:hAnsi="宋体"/>
          <w:color w:val="000000"/>
        </w:rPr>
      </w:pPr>
      <w:r>
        <w:rPr>
          <w:color w:val="000000"/>
        </w:rPr>
        <w:t xml:space="preserve">9. </w:t>
      </w:r>
      <w:r>
        <w:rPr>
          <w:rFonts w:ascii="宋体" w:hAnsi="宋体"/>
          <w:color w:val="000000"/>
        </w:rPr>
        <w:t>材料是社会文明进步的重要标志。下列生活用品中由合成材料制成的是</w:t>
      </w:r>
    </w:p>
    <w:p w14:paraId="7CD802D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不锈钢菜刀</w:t>
      </w:r>
      <w:r>
        <w:rPr>
          <w:rFonts w:ascii="宋体" w:hAnsi="宋体"/>
          <w:color w:val="000000"/>
        </w:rPr>
        <w:tab/>
      </w:r>
      <w:r>
        <w:rPr>
          <w:rFonts w:ascii="宋体" w:hAnsi="宋体"/>
          <w:color w:val="000000"/>
        </w:rPr>
        <w:t>B. 玻璃水杯</w:t>
      </w:r>
      <w:r>
        <w:rPr>
          <w:rFonts w:ascii="宋体" w:hAnsi="宋体"/>
          <w:color w:val="000000"/>
        </w:rPr>
        <w:tab/>
      </w:r>
      <w:r>
        <w:rPr>
          <w:rFonts w:ascii="宋体" w:hAnsi="宋体"/>
          <w:color w:val="000000"/>
        </w:rPr>
        <w:t>C. 陶瓷碗</w:t>
      </w:r>
      <w:r>
        <w:rPr>
          <w:rFonts w:ascii="宋体" w:hAnsi="宋体"/>
          <w:color w:val="000000"/>
        </w:rPr>
        <w:tab/>
      </w:r>
      <w:r>
        <w:rPr>
          <w:rFonts w:ascii="宋体" w:hAnsi="宋体"/>
          <w:color w:val="000000"/>
        </w:rPr>
        <w:t>D. 塑料脸盆</w:t>
      </w:r>
    </w:p>
    <w:p w14:paraId="1C52D7EC">
      <w:pPr>
        <w:spacing w:line="360" w:lineRule="auto"/>
        <w:jc w:val="left"/>
        <w:textAlignment w:val="center"/>
        <w:rPr>
          <w:rFonts w:ascii="宋体" w:hAnsi="宋体"/>
          <w:color w:val="000000"/>
        </w:rPr>
      </w:pPr>
      <w:r>
        <w:rPr>
          <w:color w:val="000000"/>
        </w:rPr>
        <w:t xml:space="preserve">10. </w:t>
      </w:r>
      <w:r>
        <w:rPr>
          <w:rFonts w:ascii="宋体" w:hAnsi="宋体"/>
          <w:color w:val="000000"/>
        </w:rPr>
        <w:t>地壳中含有丰富的铝元素。结合下图分析，关于铝的说法正确的是</w:t>
      </w:r>
    </w:p>
    <w:p w14:paraId="50B063F6">
      <w:pPr>
        <w:spacing w:line="360" w:lineRule="auto"/>
        <w:jc w:val="left"/>
        <w:textAlignment w:val="center"/>
        <w:rPr>
          <w:color w:val="000000"/>
        </w:rPr>
      </w:pPr>
      <w:r>
        <w:rPr>
          <w:rFonts w:ascii="宋体" w:hAnsi="宋体"/>
          <w:color w:val="000000"/>
        </w:rPr>
        <w:drawing>
          <wp:inline distT="0" distB="0" distL="114300" distR="114300">
            <wp:extent cx="1476375" cy="9620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476375" cy="962025"/>
                    </a:xfrm>
                    <a:prstGeom prst="rect">
                      <a:avLst/>
                    </a:prstGeom>
                  </pic:spPr>
                </pic:pic>
              </a:graphicData>
            </a:graphic>
          </wp:inline>
        </w:drawing>
      </w:r>
    </w:p>
    <w:p w14:paraId="12749BE0">
      <w:pPr>
        <w:spacing w:line="360" w:lineRule="auto"/>
        <w:jc w:val="left"/>
        <w:textAlignment w:val="center"/>
        <w:rPr>
          <w:rFonts w:eastAsia="Times New Roman" w:cs="Times New Roman"/>
          <w:color w:val="000000"/>
        </w:rPr>
      </w:pPr>
      <w:r>
        <w:rPr>
          <w:rFonts w:ascii="宋体" w:hAnsi="宋体"/>
          <w:color w:val="000000"/>
        </w:rPr>
        <w:t>A. 铝原子中的质子数为</w:t>
      </w:r>
      <w:r>
        <w:rPr>
          <w:rFonts w:eastAsia="Times New Roman" w:cs="Times New Roman"/>
          <w:color w:val="000000"/>
        </w:rPr>
        <w:t>13</w:t>
      </w:r>
    </w:p>
    <w:p w14:paraId="727C66C0">
      <w:pPr>
        <w:spacing w:line="360" w:lineRule="auto"/>
        <w:jc w:val="left"/>
        <w:textAlignment w:val="center"/>
        <w:rPr>
          <w:rFonts w:ascii="宋体" w:hAnsi="宋体"/>
          <w:color w:val="000000"/>
        </w:rPr>
      </w:pPr>
      <w:r>
        <w:rPr>
          <w:rFonts w:ascii="宋体" w:hAnsi="宋体"/>
          <w:color w:val="000000"/>
        </w:rPr>
        <w:t>B. 铝元素属于非金属元素</w:t>
      </w:r>
    </w:p>
    <w:p w14:paraId="394C6CB2">
      <w:pPr>
        <w:spacing w:line="360" w:lineRule="auto"/>
        <w:jc w:val="left"/>
        <w:textAlignment w:val="center"/>
        <w:rPr>
          <w:rFonts w:ascii="宋体" w:hAnsi="宋体"/>
          <w:color w:val="000000"/>
        </w:rPr>
      </w:pPr>
      <w:r>
        <w:rPr>
          <w:rFonts w:ascii="宋体" w:hAnsi="宋体"/>
          <w:color w:val="000000"/>
        </w:rPr>
        <w:t>C. 铝原子在化学反应中容易得到电子</w:t>
      </w:r>
    </w:p>
    <w:p w14:paraId="7FD8D1D3">
      <w:pPr>
        <w:spacing w:line="360" w:lineRule="auto"/>
        <w:jc w:val="left"/>
        <w:textAlignment w:val="center"/>
        <w:rPr>
          <w:rFonts w:eastAsia="Times New Roman" w:cs="Times New Roman"/>
          <w:color w:val="000000"/>
        </w:rPr>
      </w:pPr>
      <w:r>
        <w:rPr>
          <w:rFonts w:ascii="宋体" w:hAnsi="宋体"/>
          <w:color w:val="000000"/>
        </w:rPr>
        <w:t>D. 铝元素的相对原子质量为</w:t>
      </w:r>
      <w:r>
        <w:rPr>
          <w:rFonts w:eastAsia="Times New Roman" w:cs="Times New Roman"/>
          <w:color w:val="000000"/>
        </w:rPr>
        <w:t>26.98g</w:t>
      </w:r>
    </w:p>
    <w:p w14:paraId="367634CB">
      <w:pPr>
        <w:spacing w:line="360" w:lineRule="auto"/>
        <w:jc w:val="left"/>
        <w:textAlignment w:val="center"/>
        <w:rPr>
          <w:rFonts w:ascii="宋体" w:hAnsi="宋体"/>
          <w:color w:val="000000"/>
        </w:rPr>
      </w:pPr>
      <w:r>
        <w:rPr>
          <w:color w:val="000000"/>
        </w:rPr>
        <w:t xml:space="preserve">11. </w:t>
      </w:r>
      <w:r>
        <w:rPr>
          <w:rFonts w:ascii="宋体" w:hAnsi="宋体"/>
          <w:color w:val="000000"/>
        </w:rPr>
        <w:t>热爱劳动是中华民族的传统美德。下列劳动中的做法正确的是</w:t>
      </w:r>
    </w:p>
    <w:p w14:paraId="465C186A">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被雨水淋湿的自行车，未擦干就涂油</w:t>
      </w:r>
    </w:p>
    <w:p w14:paraId="036D9F70">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炒菜时油锅中的油不慎着火，用水扑灭</w:t>
      </w:r>
    </w:p>
    <w:p w14:paraId="2D38C12D">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衣服上的油污，用洗涤剂将其乳化洗净</w:t>
      </w:r>
    </w:p>
    <w:p w14:paraId="44DB5CF2">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为防止一氧化碳中毒，在室内放一盆水</w:t>
      </w:r>
    </w:p>
    <w:p w14:paraId="24723C24">
      <w:pPr>
        <w:spacing w:line="360" w:lineRule="auto"/>
        <w:jc w:val="left"/>
        <w:textAlignment w:val="center"/>
        <w:rPr>
          <w:rFonts w:ascii="宋体" w:hAnsi="宋体"/>
          <w:color w:val="000000"/>
        </w:rPr>
      </w:pPr>
      <w:r>
        <w:rPr>
          <w:color w:val="000000"/>
        </w:rPr>
        <w:t xml:space="preserve">12. </w:t>
      </w:r>
      <w:r>
        <w:rPr>
          <w:rFonts w:ascii="宋体" w:hAnsi="宋体"/>
          <w:color w:val="000000"/>
        </w:rPr>
        <w:t>实验室配制</w:t>
      </w:r>
      <w:r>
        <w:rPr>
          <w:rFonts w:eastAsia="Times New Roman" w:cs="Times New Roman"/>
          <w:color w:val="000000"/>
        </w:rPr>
        <w:t>50g</w:t>
      </w:r>
      <w:r>
        <w:rPr>
          <w:rFonts w:ascii="宋体" w:hAnsi="宋体"/>
          <w:color w:val="000000"/>
        </w:rPr>
        <w:t>溶质质量分数为</w:t>
      </w:r>
      <w:r>
        <w:rPr>
          <w:rFonts w:eastAsia="Times New Roman" w:cs="Times New Roman"/>
          <w:color w:val="000000"/>
        </w:rPr>
        <w:t>10%</w:t>
      </w:r>
      <w:r>
        <w:rPr>
          <w:rFonts w:ascii="宋体" w:hAnsi="宋体"/>
          <w:color w:val="000000"/>
        </w:rPr>
        <w:t>的氯化钠溶液，下列说法正确的是</w:t>
      </w:r>
    </w:p>
    <w:p w14:paraId="5793756B">
      <w:pPr>
        <w:spacing w:line="360" w:lineRule="auto"/>
        <w:jc w:val="left"/>
        <w:textAlignment w:val="center"/>
        <w:rPr>
          <w:rFonts w:eastAsia="Times New Roman" w:cs="Times New Roman"/>
          <w:color w:val="000000"/>
        </w:rPr>
      </w:pPr>
      <w:r>
        <w:rPr>
          <w:rFonts w:ascii="宋体" w:hAnsi="宋体"/>
          <w:color w:val="000000"/>
        </w:rPr>
        <w:t>A. 计算得出所需氯化钠固体的质量为</w:t>
      </w:r>
      <w:r>
        <w:rPr>
          <w:rFonts w:eastAsia="Times New Roman" w:cs="Times New Roman"/>
          <w:color w:val="000000"/>
        </w:rPr>
        <w:t>5g</w:t>
      </w:r>
    </w:p>
    <w:p w14:paraId="23EA0260">
      <w:pPr>
        <w:spacing w:line="360" w:lineRule="auto"/>
        <w:jc w:val="left"/>
        <w:textAlignment w:val="center"/>
        <w:rPr>
          <w:rFonts w:ascii="宋体" w:hAnsi="宋体"/>
          <w:color w:val="000000"/>
        </w:rPr>
      </w:pPr>
      <w:r>
        <w:rPr>
          <w:rFonts w:ascii="宋体" w:hAnsi="宋体"/>
          <w:color w:val="000000"/>
        </w:rPr>
        <w:t>B. 将氯化钠固体直接放在托盘天平的右盘进行称量</w:t>
      </w:r>
    </w:p>
    <w:p w14:paraId="7F710FC4">
      <w:pPr>
        <w:spacing w:line="360" w:lineRule="auto"/>
        <w:jc w:val="left"/>
        <w:textAlignment w:val="center"/>
        <w:rPr>
          <w:rFonts w:ascii="宋体" w:hAnsi="宋体"/>
          <w:color w:val="000000"/>
        </w:rPr>
      </w:pPr>
      <w:r>
        <w:rPr>
          <w:rFonts w:ascii="宋体" w:hAnsi="宋体"/>
          <w:color w:val="000000"/>
        </w:rPr>
        <w:t>C. 溶解氯化钠时用玻璃棒搅拌，其目的是增大氯化钠的溶解度</w:t>
      </w:r>
    </w:p>
    <w:p w14:paraId="2B690E81">
      <w:pPr>
        <w:spacing w:line="360" w:lineRule="auto"/>
        <w:jc w:val="left"/>
        <w:textAlignment w:val="center"/>
        <w:rPr>
          <w:rFonts w:ascii="宋体" w:hAnsi="宋体"/>
          <w:color w:val="000000"/>
        </w:rPr>
      </w:pPr>
      <w:r>
        <w:rPr>
          <w:rFonts w:ascii="宋体" w:hAnsi="宋体"/>
          <w:color w:val="000000"/>
        </w:rPr>
        <w:t>D. 将配制好的溶液装瓶时，有少量液体洒出，会造成溶液的溶质质量分数偏小</w:t>
      </w:r>
    </w:p>
    <w:p w14:paraId="7B9CA1C2">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16</w:t>
      </w:r>
      <w:r>
        <w:rPr>
          <w:rFonts w:ascii="宋体" w:hAnsi="宋体"/>
          <w:color w:val="000000"/>
        </w:rPr>
        <w:t>日，我国神舟十三号载人飞船成功返回，圆满完成长达六个月的</w:t>
      </w:r>
      <w:r>
        <w:rPr>
          <w:rFonts w:eastAsia="Times New Roman" w:cs="Times New Roman"/>
          <w:color w:val="000000"/>
        </w:rPr>
        <w:t>“</w:t>
      </w:r>
      <w:r>
        <w:rPr>
          <w:rFonts w:ascii="宋体" w:hAnsi="宋体"/>
          <w:color w:val="000000"/>
        </w:rPr>
        <w:t>太空出差</w:t>
      </w:r>
      <w:r>
        <w:rPr>
          <w:rFonts w:eastAsia="Times New Roman" w:cs="Times New Roman"/>
          <w:color w:val="000000"/>
        </w:rPr>
        <w:t>”</w:t>
      </w:r>
      <w:r>
        <w:rPr>
          <w:rFonts w:ascii="宋体" w:hAnsi="宋体"/>
          <w:color w:val="000000"/>
        </w:rPr>
        <w:t>任务。本次运载火箭使用的燃料主要是偏二甲肼</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8</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。下列关于偏二甲肼的说法正确的是</w:t>
      </w:r>
    </w:p>
    <w:p w14:paraId="017FDC4A">
      <w:pPr>
        <w:spacing w:line="360" w:lineRule="auto"/>
        <w:jc w:val="left"/>
        <w:textAlignment w:val="center"/>
        <w:rPr>
          <w:rFonts w:ascii="宋体" w:hAnsi="宋体"/>
          <w:color w:val="000000"/>
        </w:rPr>
      </w:pPr>
      <w:r>
        <w:rPr>
          <w:rFonts w:ascii="宋体" w:hAnsi="宋体"/>
          <w:color w:val="000000"/>
        </w:rPr>
        <w:t>A. 偏二甲肼是无机化合物</w:t>
      </w:r>
    </w:p>
    <w:p w14:paraId="6EB83B40">
      <w:pPr>
        <w:spacing w:line="360" w:lineRule="auto"/>
        <w:jc w:val="left"/>
        <w:textAlignment w:val="center"/>
        <w:rPr>
          <w:rFonts w:ascii="宋体" w:hAnsi="宋体"/>
          <w:color w:val="000000"/>
        </w:rPr>
      </w:pPr>
      <w:r>
        <w:rPr>
          <w:rFonts w:ascii="宋体" w:hAnsi="宋体"/>
          <w:color w:val="000000"/>
        </w:rPr>
        <w:t>B. 偏二甲肼中氢元素的质量分数最小</w:t>
      </w:r>
    </w:p>
    <w:p w14:paraId="67305469">
      <w:pPr>
        <w:spacing w:line="360" w:lineRule="auto"/>
        <w:jc w:val="left"/>
        <w:textAlignment w:val="center"/>
        <w:rPr>
          <w:rFonts w:eastAsia="Times New Roman" w:cs="Times New Roman"/>
          <w:color w:val="000000"/>
        </w:rPr>
      </w:pPr>
      <w:r>
        <w:rPr>
          <w:rFonts w:ascii="宋体" w:hAnsi="宋体"/>
          <w:color w:val="000000"/>
        </w:rPr>
        <w:t>C. 偏二甲肼中</w:t>
      </w:r>
      <w:r>
        <w:rPr>
          <w:rFonts w:eastAsia="Times New Roman" w:cs="Times New Roman"/>
          <w:color w:val="000000"/>
        </w:rPr>
        <w:t>C</w:t>
      </w:r>
      <w:r>
        <w:rPr>
          <w:rFonts w:ascii="宋体" w:hAnsi="宋体"/>
          <w:color w:val="000000"/>
        </w:rPr>
        <w:t>、</w:t>
      </w:r>
      <w:r>
        <w:rPr>
          <w:rFonts w:eastAsia="Times New Roman" w:cs="Times New Roman"/>
          <w:color w:val="000000"/>
        </w:rPr>
        <w:t>H</w:t>
      </w:r>
      <w:r>
        <w:rPr>
          <w:rFonts w:ascii="宋体" w:hAnsi="宋体"/>
          <w:color w:val="000000"/>
        </w:rPr>
        <w:t>、</w:t>
      </w:r>
      <w:r>
        <w:rPr>
          <w:rFonts w:eastAsia="Times New Roman" w:cs="Times New Roman"/>
          <w:color w:val="000000"/>
        </w:rPr>
        <w:t>N</w:t>
      </w:r>
      <w:r>
        <w:rPr>
          <w:rFonts w:ascii="宋体" w:hAnsi="宋体"/>
          <w:color w:val="000000"/>
        </w:rPr>
        <w:t>三种元素的质量比为</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1</w:t>
      </w:r>
    </w:p>
    <w:p w14:paraId="57AF9553">
      <w:pPr>
        <w:spacing w:line="360" w:lineRule="auto"/>
        <w:jc w:val="left"/>
        <w:textAlignment w:val="center"/>
        <w:rPr>
          <w:rFonts w:ascii="宋体" w:hAnsi="宋体"/>
          <w:color w:val="000000"/>
        </w:rPr>
      </w:pPr>
      <w:r>
        <w:rPr>
          <w:rFonts w:ascii="宋体" w:hAnsi="宋体"/>
          <w:color w:val="000000"/>
        </w:rPr>
        <w:t>D</w:t>
      </w:r>
      <w:r>
        <w:rPr>
          <w:rFonts w:ascii="宋体" w:hAnsi="宋体"/>
          <w:color w:val="000000"/>
          <w:position w:val="-22"/>
        </w:rPr>
        <w:drawing>
          <wp:inline distT="0" distB="0" distL="114300" distR="114300">
            <wp:extent cx="31750" cy="88900"/>
            <wp:effectExtent l="0" t="0" r="0" b="0"/>
            <wp:docPr id="200372" name="图片 200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2" name="图片 200372"/>
                    <pic:cNvPicPr>
                      <a:picLocks noChangeAspect="1"/>
                    </pic:cNvPicPr>
                  </pic:nvPicPr>
                  <pic:blipFill>
                    <a:blip r:embed="rId19"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偏二甲肼由</w:t>
      </w:r>
      <w:r>
        <w:rPr>
          <w:rFonts w:eastAsia="Times New Roman" w:cs="Times New Roman"/>
          <w:color w:val="000000"/>
        </w:rPr>
        <w:t>2</w:t>
      </w:r>
      <w:r>
        <w:rPr>
          <w:rFonts w:ascii="宋体" w:hAnsi="宋体"/>
          <w:color w:val="000000"/>
        </w:rPr>
        <w:t>个碳原子、</w:t>
      </w:r>
      <w:r>
        <w:rPr>
          <w:rFonts w:eastAsia="Times New Roman" w:cs="Times New Roman"/>
          <w:color w:val="000000"/>
        </w:rPr>
        <w:t>8</w:t>
      </w:r>
      <w:r>
        <w:rPr>
          <w:rFonts w:ascii="宋体" w:hAnsi="宋体"/>
          <w:color w:val="000000"/>
        </w:rPr>
        <w:t>个氢原子和</w:t>
      </w:r>
      <w:r>
        <w:rPr>
          <w:rFonts w:eastAsia="Times New Roman" w:cs="Times New Roman"/>
          <w:color w:val="000000"/>
        </w:rPr>
        <w:t>1</w:t>
      </w:r>
      <w:r>
        <w:rPr>
          <w:rFonts w:ascii="宋体" w:hAnsi="宋体"/>
          <w:color w:val="000000"/>
        </w:rPr>
        <w:t>个氮分子构成</w:t>
      </w:r>
    </w:p>
    <w:p w14:paraId="2E1D268E">
      <w:pPr>
        <w:spacing w:line="360" w:lineRule="auto"/>
        <w:jc w:val="left"/>
        <w:textAlignment w:val="center"/>
        <w:rPr>
          <w:rFonts w:ascii="宋体" w:hAnsi="宋体"/>
          <w:color w:val="000000"/>
        </w:rPr>
      </w:pPr>
      <w:r>
        <w:rPr>
          <w:color w:val="000000"/>
        </w:rPr>
        <w:t xml:space="preserve">14. </w:t>
      </w:r>
      <w:r>
        <w:rPr>
          <w:rFonts w:ascii="宋体" w:hAnsi="宋体"/>
          <w:color w:val="000000"/>
        </w:rPr>
        <w:t>下列化学方程式及反应类型均正确的是</w:t>
      </w:r>
    </w:p>
    <w:p w14:paraId="28C7BCEC">
      <w:pPr>
        <w:spacing w:line="360" w:lineRule="auto"/>
        <w:jc w:val="left"/>
        <w:textAlignment w:val="center"/>
        <w:rPr>
          <w:rFonts w:ascii="宋体" w:hAnsi="宋体"/>
          <w:color w:val="000000"/>
        </w:rPr>
      </w:pPr>
      <w:r>
        <w:rPr>
          <w:rFonts w:ascii="宋体" w:hAnsi="宋体"/>
          <w:color w:val="000000"/>
        </w:rPr>
        <w:t xml:space="preserve">A. </w:t>
      </w:r>
      <w:r>
        <w:object>
          <v:shape id="_x0000_i1025" o:spt="75" alt="学科网(www.zxxk.com)--教育资源门户，提供试卷、教案、课件、论文、素材以及各类教学资源下载，还有大量而丰富的教学相关资讯！" type="#_x0000_t75" style="height:38.25pt;width:81pt;" o:ole="t" filled="f" o:preferrelative="t" stroked="f" coordsize="21600,21600">
            <v:path/>
            <v:fill on="f" focussize="0,0"/>
            <v:stroke on="f" joinstyle="miter"/>
            <v:imagedata r:id="rId24" o:title="eqId2a29fdf06bbe15ba02eb168744ea9fa4"/>
            <o:lock v:ext="edit" aspectratio="t"/>
            <w10:wrap type="none"/>
            <w10:anchorlock/>
          </v:shape>
          <o:OLEObject Type="Embed" ProgID="Equation.DSMT4" ShapeID="_x0000_i1025" DrawAspect="Content" ObjectID="_1468075725" r:id="rId23">
            <o:LockedField>false</o:LockedField>
          </o:OLEObject>
        </w:object>
      </w:r>
      <w:r>
        <w:rPr>
          <w:rFonts w:ascii="宋体" w:hAnsi="宋体"/>
          <w:color w:val="000000"/>
        </w:rPr>
        <w:t>，化合反应</w:t>
      </w:r>
    </w:p>
    <w:p w14:paraId="7CB6E8E6">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br w:type="textWrapping"/>
      </w:r>
      <w:r>
        <w:object>
          <v:shape id="_x0000_i1026" o:spt="75" alt="学科网(www.zxxk.com)--教育资源门户，提供试卷、教案、课件、论文、素材以及各类教学资源下载，还有大量而丰富的教学相关资讯！" type="#_x0000_t75" style="height:39.75pt;width:120.75pt;" o:ole="t" filled="f" o:preferrelative="t" stroked="f" coordsize="21600,21600">
            <v:path/>
            <v:fill on="f" focussize="0,0"/>
            <v:stroke on="f" joinstyle="miter"/>
            <v:imagedata r:id="rId26" o:title="eqIdce2f6b2f00f9567f01361b36d1d568b9"/>
            <o:lock v:ext="edit" aspectratio="t"/>
            <w10:wrap type="none"/>
            <w10:anchorlock/>
          </v:shape>
          <o:OLEObject Type="Embed" ProgID="Equation.DSMT4" ShapeID="_x0000_i1026" DrawAspect="Content" ObjectID="_1468075726" r:id="rId25">
            <o:LockedField>false</o:LockedField>
          </o:OLEObject>
        </w:object>
      </w:r>
      <w:r>
        <w:rPr>
          <w:rFonts w:ascii="宋体" w:hAnsi="宋体"/>
          <w:color w:val="000000"/>
        </w:rPr>
        <w:t>，分解反应</w:t>
      </w:r>
    </w:p>
    <w:p w14:paraId="3D7E2ADB">
      <w:pPr>
        <w:spacing w:line="360" w:lineRule="auto"/>
        <w:jc w:val="left"/>
        <w:textAlignment w:val="center"/>
        <w:rPr>
          <w:rFonts w:ascii="宋体" w:hAnsi="宋体"/>
          <w:color w:val="000000"/>
        </w:rPr>
      </w:pPr>
      <w:r>
        <w:rPr>
          <w:rFonts w:ascii="宋体" w:hAnsi="宋体"/>
          <w:color w:val="000000"/>
        </w:rPr>
        <w:t xml:space="preserve">C. </w:t>
      </w:r>
      <w:r>
        <w:object>
          <v:shape id="_x0000_i1027" o:spt="75" alt="学科网(www.zxxk.com)--教育资源门户，提供试卷、教案、课件、论文、素材以及各类教学资源下载，还有大量而丰富的教学相关资讯！" type="#_x0000_t75" style="height:18pt;width:126.75pt;" o:ole="t" filled="f" o:preferrelative="t" stroked="f" coordsize="21600,21600">
            <v:path/>
            <v:fill on="f" focussize="0,0"/>
            <v:stroke on="f" joinstyle="miter"/>
            <v:imagedata r:id="rId28" o:title="eqId7031c587887ab51d2498ef50190afc25"/>
            <o:lock v:ext="edit" aspectratio="t"/>
            <w10:wrap type="none"/>
            <w10:anchorlock/>
          </v:shape>
          <o:OLEObject Type="Embed" ProgID="Equation.DSMT4" ShapeID="_x0000_i1027" DrawAspect="Content" ObjectID="_1468075727" r:id="rId27">
            <o:LockedField>false</o:LockedField>
          </o:OLEObject>
        </w:object>
      </w:r>
      <w:r>
        <w:rPr>
          <w:rFonts w:ascii="宋体" w:hAnsi="宋体"/>
          <w:color w:val="000000"/>
        </w:rPr>
        <w:t>，置换反应</w:t>
      </w:r>
    </w:p>
    <w:p w14:paraId="06E78338">
      <w:pPr>
        <w:spacing w:line="360" w:lineRule="auto"/>
        <w:jc w:val="left"/>
        <w:textAlignment w:val="center"/>
        <w:rPr>
          <w:rFonts w:ascii="宋体" w:hAnsi="宋体"/>
          <w:color w:val="000000"/>
        </w:rPr>
      </w:pPr>
      <w:r>
        <w:rPr>
          <w:rFonts w:ascii="宋体" w:hAnsi="宋体"/>
          <w:color w:val="000000"/>
        </w:rPr>
        <w:t xml:space="preserve">D. </w:t>
      </w:r>
      <w:r>
        <w:object>
          <v:shape id="_x0000_i1028" o:spt="75" alt="学科网(www.zxxk.com)--教育资源门户，提供试卷、教案、课件、论文、素材以及各类教学资源下载，还有大量而丰富的教学相关资讯！" type="#_x0000_t75" style="height:20.25pt;width:159pt;" o:ole="t" filled="f" o:preferrelative="t" stroked="f" coordsize="21600,21600">
            <v:path/>
            <v:fill on="f" focussize="0,0"/>
            <v:stroke on="f" joinstyle="miter"/>
            <v:imagedata r:id="rId30" o:title="eqIdb6d15878adeec83c23d4a7ca224379e8"/>
            <o:lock v:ext="edit" aspectratio="t"/>
            <w10:wrap type="none"/>
            <w10:anchorlock/>
          </v:shape>
          <o:OLEObject Type="Embed" ProgID="Equation.DSMT4" ShapeID="_x0000_i1028" DrawAspect="Content" ObjectID="_1468075728" r:id="rId29">
            <o:LockedField>false</o:LockedField>
          </o:OLEObject>
        </w:object>
      </w:r>
      <w:r>
        <w:rPr>
          <w:rFonts w:ascii="宋体" w:hAnsi="宋体"/>
          <w:color w:val="000000"/>
        </w:rPr>
        <w:t>，复分解反应</w:t>
      </w:r>
    </w:p>
    <w:p w14:paraId="3906AA3C">
      <w:pPr>
        <w:spacing w:line="360" w:lineRule="auto"/>
        <w:jc w:val="left"/>
        <w:textAlignment w:val="center"/>
        <w:rPr>
          <w:rFonts w:ascii="宋体" w:hAnsi="宋体"/>
          <w:color w:val="000000"/>
        </w:rPr>
      </w:pPr>
      <w:r>
        <w:rPr>
          <w:color w:val="000000"/>
        </w:rPr>
        <w:t xml:space="preserve">15. </w:t>
      </w:r>
      <w:r>
        <w:rPr>
          <w:rFonts w:ascii="宋体" w:hAnsi="宋体"/>
          <w:color w:val="000000"/>
        </w:rPr>
        <w:t>化学与人类的身体健康密切相关，下列说法正确的是</w:t>
      </w:r>
    </w:p>
    <w:p w14:paraId="2417D2FC">
      <w:pPr>
        <w:spacing w:line="360" w:lineRule="auto"/>
        <w:jc w:val="left"/>
        <w:textAlignment w:val="center"/>
        <w:rPr>
          <w:rFonts w:ascii="宋体" w:hAnsi="宋体"/>
          <w:color w:val="000000"/>
        </w:rPr>
      </w:pPr>
      <w:r>
        <w:rPr>
          <w:rFonts w:ascii="宋体" w:hAnsi="宋体"/>
          <w:color w:val="000000"/>
        </w:rPr>
        <w:t>A. 人体缺少维生素</w:t>
      </w:r>
      <w:r>
        <w:rPr>
          <w:rFonts w:eastAsia="Times New Roman" w:cs="Times New Roman"/>
          <w:color w:val="000000"/>
        </w:rPr>
        <w:t>A</w:t>
      </w:r>
      <w:r>
        <w:rPr>
          <w:rFonts w:ascii="宋体" w:hAnsi="宋体"/>
          <w:color w:val="000000"/>
        </w:rPr>
        <w:t>会引起坏血病</w:t>
      </w:r>
    </w:p>
    <w:p w14:paraId="500E87B1">
      <w:pPr>
        <w:spacing w:line="360" w:lineRule="auto"/>
        <w:jc w:val="left"/>
        <w:textAlignment w:val="center"/>
        <w:rPr>
          <w:rFonts w:ascii="宋体" w:hAnsi="宋体"/>
          <w:color w:val="000000"/>
        </w:rPr>
      </w:pPr>
      <w:r>
        <w:rPr>
          <w:rFonts w:ascii="宋体" w:hAnsi="宋体"/>
          <w:color w:val="000000"/>
        </w:rPr>
        <w:t>B. 人体必需元素的摄入应该越多越好</w:t>
      </w:r>
    </w:p>
    <w:p w14:paraId="61E46B42">
      <w:pPr>
        <w:spacing w:line="360" w:lineRule="auto"/>
        <w:jc w:val="left"/>
        <w:textAlignment w:val="center"/>
        <w:rPr>
          <w:rFonts w:ascii="宋体" w:hAnsi="宋体"/>
          <w:color w:val="000000"/>
        </w:rPr>
      </w:pPr>
      <w:r>
        <w:rPr>
          <w:rFonts w:ascii="宋体" w:hAnsi="宋体"/>
          <w:color w:val="000000"/>
        </w:rPr>
        <w:t>C. 在酱油中适当添加含铁的化合物，可预防缺铁性贫血</w:t>
      </w:r>
    </w:p>
    <w:p w14:paraId="00039049">
      <w:pPr>
        <w:spacing w:line="360" w:lineRule="auto"/>
        <w:jc w:val="left"/>
        <w:textAlignment w:val="center"/>
        <w:rPr>
          <w:rFonts w:ascii="宋体" w:hAnsi="宋体"/>
          <w:color w:val="000000"/>
        </w:rPr>
      </w:pPr>
      <w:r>
        <w:rPr>
          <w:rFonts w:ascii="宋体" w:hAnsi="宋体"/>
          <w:color w:val="000000"/>
        </w:rPr>
        <w:t>D. 幼儿及青少年缺钙会引起甲状腺肿大，影响生长发育</w:t>
      </w:r>
    </w:p>
    <w:p w14:paraId="5F8C06D4">
      <w:pPr>
        <w:spacing w:line="360" w:lineRule="auto"/>
        <w:jc w:val="left"/>
        <w:textAlignment w:val="center"/>
        <w:rPr>
          <w:rFonts w:ascii="宋体" w:hAnsi="宋体"/>
          <w:color w:val="000000"/>
        </w:rPr>
      </w:pPr>
      <w:r>
        <w:rPr>
          <w:color w:val="000000"/>
        </w:rPr>
        <w:t xml:space="preserve">16. </w:t>
      </w:r>
      <w:r>
        <w:rPr>
          <w:rFonts w:ascii="宋体" w:hAnsi="宋体"/>
          <w:color w:val="000000"/>
        </w:rPr>
        <w:t>把一定质量的甲、乙、丙、丁四种物质放入密闭容器中，在一定条件下反应一段时间后，测得各物质的质量如下表所示，下列说法正确的是</w:t>
      </w:r>
    </w:p>
    <w:tbl>
      <w:tblPr>
        <w:tblStyle w:val="5"/>
        <w:tblW w:w="7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95"/>
        <w:gridCol w:w="1380"/>
        <w:gridCol w:w="1560"/>
        <w:gridCol w:w="1695"/>
        <w:gridCol w:w="1335"/>
      </w:tblGrid>
      <w:tr w14:paraId="1AA49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377340">
            <w:pPr>
              <w:spacing w:line="360" w:lineRule="auto"/>
              <w:jc w:val="left"/>
              <w:textAlignment w:val="center"/>
              <w:rPr>
                <w:rFonts w:ascii="宋体" w:hAnsi="宋体"/>
                <w:color w:val="000000"/>
              </w:rPr>
            </w:pPr>
            <w:r>
              <w:rPr>
                <w:rFonts w:ascii="宋体" w:hAnsi="宋体"/>
                <w:color w:val="000000"/>
              </w:rPr>
              <w:t>物质</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48A9DD">
            <w:pPr>
              <w:spacing w:line="360" w:lineRule="auto"/>
              <w:jc w:val="left"/>
              <w:textAlignment w:val="center"/>
              <w:rPr>
                <w:rFonts w:ascii="宋体" w:hAnsi="宋体"/>
                <w:color w:val="000000"/>
              </w:rPr>
            </w:pPr>
            <w:r>
              <w:rPr>
                <w:rFonts w:ascii="宋体" w:hAnsi="宋体"/>
                <w:color w:val="000000"/>
              </w:rPr>
              <w:t>甲</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EEC1B8">
            <w:pPr>
              <w:spacing w:line="360" w:lineRule="auto"/>
              <w:jc w:val="left"/>
              <w:textAlignment w:val="center"/>
              <w:rPr>
                <w:rFonts w:ascii="宋体" w:hAnsi="宋体"/>
                <w:color w:val="000000"/>
              </w:rPr>
            </w:pPr>
            <w:r>
              <w:rPr>
                <w:rFonts w:ascii="宋体" w:hAnsi="宋体"/>
                <w:color w:val="000000"/>
              </w:rPr>
              <w:t>乙</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88EB87">
            <w:pPr>
              <w:spacing w:line="360" w:lineRule="auto"/>
              <w:jc w:val="left"/>
              <w:textAlignment w:val="center"/>
              <w:rPr>
                <w:rFonts w:ascii="宋体" w:hAnsi="宋体"/>
                <w:color w:val="000000"/>
              </w:rPr>
            </w:pPr>
            <w:r>
              <w:rPr>
                <w:rFonts w:ascii="宋体" w:hAnsi="宋体"/>
                <w:color w:val="000000"/>
              </w:rPr>
              <w:t>丙</w:t>
            </w:r>
          </w:p>
        </w:tc>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283CF9">
            <w:pPr>
              <w:spacing w:line="360" w:lineRule="auto"/>
              <w:jc w:val="left"/>
              <w:textAlignment w:val="center"/>
              <w:rPr>
                <w:rFonts w:ascii="宋体" w:hAnsi="宋体"/>
                <w:color w:val="000000"/>
              </w:rPr>
            </w:pPr>
            <w:r>
              <w:rPr>
                <w:rFonts w:ascii="宋体" w:hAnsi="宋体"/>
                <w:color w:val="000000"/>
              </w:rPr>
              <w:t>丁</w:t>
            </w:r>
          </w:p>
        </w:tc>
      </w:tr>
      <w:tr w14:paraId="11B62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7B667A">
            <w:pPr>
              <w:spacing w:line="360" w:lineRule="auto"/>
              <w:jc w:val="left"/>
              <w:textAlignment w:val="center"/>
              <w:rPr>
                <w:rFonts w:eastAsia="Times New Roman" w:cs="Times New Roman"/>
                <w:color w:val="000000"/>
              </w:rPr>
            </w:pPr>
            <w:r>
              <w:rPr>
                <w:rFonts w:ascii="宋体" w:hAnsi="宋体"/>
                <w:color w:val="000000"/>
              </w:rPr>
              <w:t>反应前的质量</w:t>
            </w:r>
            <w:r>
              <w:rPr>
                <w:rFonts w:eastAsia="Times New Roman" w:cs="Times New Roman"/>
                <w:color w:val="000000"/>
              </w:rPr>
              <w:t>/g</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DCE1B0">
            <w:pPr>
              <w:spacing w:line="360" w:lineRule="auto"/>
              <w:jc w:val="left"/>
              <w:textAlignment w:val="center"/>
              <w:rPr>
                <w:rFonts w:eastAsia="Times New Roman" w:cs="Times New Roman"/>
                <w:color w:val="000000"/>
              </w:rPr>
            </w:pPr>
            <w:r>
              <w:rPr>
                <w:rFonts w:eastAsia="Times New Roman" w:cs="Times New Roman"/>
                <w:color w:val="000000"/>
              </w:rPr>
              <w:t>7</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A10A51">
            <w:pPr>
              <w:spacing w:line="360" w:lineRule="auto"/>
              <w:jc w:val="left"/>
              <w:textAlignment w:val="center"/>
              <w:rPr>
                <w:rFonts w:eastAsia="Times New Roman" w:cs="Times New Roman"/>
                <w:color w:val="000000"/>
              </w:rPr>
            </w:pPr>
            <w:r>
              <w:rPr>
                <w:rFonts w:eastAsia="Times New Roman" w:cs="Times New Roman"/>
                <w:color w:val="000000"/>
              </w:rPr>
              <w:t>10</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8A8C13">
            <w:pPr>
              <w:spacing w:line="360" w:lineRule="auto"/>
              <w:jc w:val="left"/>
              <w:textAlignment w:val="center"/>
              <w:rPr>
                <w:rFonts w:eastAsia="Times New Roman" w:cs="Times New Roman"/>
                <w:color w:val="000000"/>
              </w:rPr>
            </w:pPr>
            <w:r>
              <w:rPr>
                <w:rFonts w:eastAsia="Times New Roman" w:cs="Times New Roman"/>
                <w:color w:val="000000"/>
              </w:rPr>
              <w:t>28</w:t>
            </w:r>
          </w:p>
        </w:tc>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46FB97">
            <w:pPr>
              <w:spacing w:line="360" w:lineRule="auto"/>
              <w:jc w:val="left"/>
              <w:textAlignment w:val="center"/>
              <w:rPr>
                <w:rFonts w:eastAsia="Times New Roman" w:cs="Times New Roman"/>
                <w:color w:val="000000"/>
              </w:rPr>
            </w:pPr>
            <w:r>
              <w:rPr>
                <w:rFonts w:eastAsia="Times New Roman" w:cs="Times New Roman"/>
                <w:color w:val="000000"/>
              </w:rPr>
              <w:t>37</w:t>
            </w:r>
          </w:p>
        </w:tc>
      </w:tr>
      <w:tr w14:paraId="10061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2977C0">
            <w:pPr>
              <w:spacing w:line="360" w:lineRule="auto"/>
              <w:jc w:val="left"/>
              <w:textAlignment w:val="center"/>
              <w:rPr>
                <w:rFonts w:eastAsia="Times New Roman" w:cs="Times New Roman"/>
                <w:color w:val="000000"/>
              </w:rPr>
            </w:pPr>
            <w:r>
              <w:rPr>
                <w:rFonts w:ascii="宋体" w:hAnsi="宋体"/>
                <w:color w:val="000000"/>
              </w:rPr>
              <w:t>反应后的质量</w:t>
            </w:r>
            <w:r>
              <w:rPr>
                <w:rFonts w:eastAsia="Times New Roman" w:cs="Times New Roman"/>
                <w:color w:val="000000"/>
              </w:rPr>
              <w:t>/g</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45B57B">
            <w:pPr>
              <w:spacing w:line="360" w:lineRule="auto"/>
              <w:jc w:val="left"/>
              <w:textAlignment w:val="center"/>
              <w:rPr>
                <w:rFonts w:eastAsia="Times New Roman" w:cs="Times New Roman"/>
                <w:color w:val="000000"/>
              </w:rPr>
            </w:pPr>
            <w:r>
              <w:rPr>
                <w:rFonts w:eastAsia="Times New Roman" w:cs="Times New Roman"/>
                <w:color w:val="000000"/>
              </w:rPr>
              <w:t>14</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1D924F">
            <w:pPr>
              <w:spacing w:line="360" w:lineRule="auto"/>
              <w:jc w:val="left"/>
              <w:textAlignment w:val="center"/>
              <w:rPr>
                <w:rFonts w:eastAsia="Times New Roman" w:cs="Times New Roman"/>
                <w:color w:val="000000"/>
              </w:rPr>
            </w:pPr>
            <w:r>
              <w:rPr>
                <w:rFonts w:eastAsia="Times New Roman" w:cs="Times New Roman"/>
                <w:color w:val="000000"/>
              </w:rPr>
              <w:t>10</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7B721F">
            <w:pPr>
              <w:spacing w:line="360" w:lineRule="auto"/>
              <w:jc w:val="left"/>
              <w:textAlignment w:val="center"/>
              <w:rPr>
                <w:rFonts w:eastAsia="Times New Roman" w:cs="Times New Roman"/>
                <w:color w:val="000000"/>
              </w:rPr>
            </w:pPr>
            <w:r>
              <w:rPr>
                <w:rFonts w:eastAsia="Times New Roman" w:cs="Times New Roman"/>
                <w:color w:val="000000"/>
              </w:rPr>
              <w:t>33</w:t>
            </w:r>
          </w:p>
        </w:tc>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E97C06">
            <w:pPr>
              <w:spacing w:line="360" w:lineRule="auto"/>
              <w:jc w:val="left"/>
              <w:textAlignment w:val="center"/>
              <w:rPr>
                <w:rFonts w:eastAsia="Times New Roman" w:cs="Times New Roman"/>
                <w:i/>
                <w:color w:val="000000"/>
              </w:rPr>
            </w:pPr>
            <w:r>
              <w:rPr>
                <w:rFonts w:eastAsia="Times New Roman" w:cs="Times New Roman"/>
                <w:i/>
                <w:color w:val="000000"/>
              </w:rPr>
              <w:t>x</w:t>
            </w:r>
          </w:p>
        </w:tc>
      </w:tr>
    </w:tbl>
    <w:p w14:paraId="4712B7F0">
      <w:pPr>
        <w:spacing w:line="360" w:lineRule="auto"/>
        <w:jc w:val="left"/>
        <w:textAlignment w:val="center"/>
        <w:rPr>
          <w:color w:val="000000"/>
        </w:rPr>
      </w:pPr>
    </w:p>
    <w:p w14:paraId="0DB3A0D1">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i/>
          <w:color w:val="000000"/>
        </w:rPr>
        <w:t>x</w:t>
      </w:r>
      <w:r>
        <w:rPr>
          <w:rFonts w:ascii="宋体" w:hAnsi="宋体"/>
          <w:color w:val="000000"/>
        </w:rPr>
        <w:t>的值是</w:t>
      </w:r>
      <w:r>
        <w:rPr>
          <w:rFonts w:eastAsia="Times New Roman" w:cs="Times New Roman"/>
          <w:color w:val="000000"/>
        </w:rPr>
        <w:t>25</w:t>
      </w:r>
      <w:r>
        <w:rPr>
          <w:rFonts w:ascii="宋体" w:hAnsi="宋体"/>
          <w:color w:val="000000"/>
        </w:rPr>
        <w:tab/>
      </w:r>
      <w:r>
        <w:rPr>
          <w:rFonts w:ascii="宋体" w:hAnsi="宋体"/>
          <w:color w:val="000000"/>
        </w:rPr>
        <w:t>B. 乙一定是催化剂</w:t>
      </w:r>
    </w:p>
    <w:p w14:paraId="2DDB59CE">
      <w:pPr>
        <w:tabs>
          <w:tab w:val="left" w:pos="4873"/>
        </w:tabs>
        <w:spacing w:line="360" w:lineRule="auto"/>
        <w:jc w:val="left"/>
        <w:textAlignment w:val="center"/>
        <w:rPr>
          <w:rFonts w:eastAsia="Times New Roman" w:cs="Times New Roman"/>
          <w:color w:val="000000"/>
        </w:rPr>
      </w:pPr>
      <w:r>
        <w:rPr>
          <w:rFonts w:ascii="宋体" w:hAnsi="宋体"/>
          <w:color w:val="000000"/>
        </w:rPr>
        <w:t>C. 甲和丁都是反应物</w:t>
      </w:r>
      <w:r>
        <w:rPr>
          <w:rFonts w:ascii="宋体" w:hAnsi="宋体"/>
          <w:color w:val="000000"/>
        </w:rPr>
        <w:tab/>
      </w:r>
      <w:r>
        <w:rPr>
          <w:rFonts w:ascii="宋体" w:hAnsi="宋体"/>
          <w:color w:val="000000"/>
        </w:rPr>
        <w:t>D. 反应中，甲与丙发生改变的质量比是</w:t>
      </w:r>
      <w:r>
        <w:rPr>
          <w:rFonts w:eastAsia="Times New Roman" w:cs="Times New Roman"/>
          <w:color w:val="000000"/>
        </w:rPr>
        <w:t>14</w:t>
      </w:r>
      <w:r>
        <w:rPr>
          <w:rFonts w:ascii="宋体" w:hAnsi="宋体"/>
          <w:color w:val="000000"/>
        </w:rPr>
        <w:t>：</w:t>
      </w:r>
      <w:r>
        <w:rPr>
          <w:rFonts w:eastAsia="Times New Roman" w:cs="Times New Roman"/>
          <w:color w:val="000000"/>
        </w:rPr>
        <w:t>33</w:t>
      </w:r>
    </w:p>
    <w:p w14:paraId="3BAFC474">
      <w:pPr>
        <w:spacing w:line="360" w:lineRule="auto"/>
        <w:jc w:val="left"/>
        <w:textAlignment w:val="center"/>
        <w:rPr>
          <w:rFonts w:ascii="宋体" w:hAnsi="宋体"/>
          <w:color w:val="000000"/>
        </w:rPr>
      </w:pPr>
      <w:r>
        <w:rPr>
          <w:color w:val="000000"/>
        </w:rPr>
        <w:t xml:space="preserve">17. </w:t>
      </w:r>
      <w:r>
        <w:rPr>
          <w:rFonts w:ascii="宋体" w:hAnsi="宋体"/>
          <w:color w:val="000000"/>
        </w:rPr>
        <w:t>推理是化学学习中常用的思维方式。下列推理正确的是</w:t>
      </w:r>
    </w:p>
    <w:p w14:paraId="062E00BC">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原子是不显电性</w:t>
      </w:r>
      <w:r>
        <w:rPr>
          <w:rFonts w:ascii="宋体" w:hAnsi="宋体"/>
          <w:color w:val="000000"/>
        </w:rPr>
        <w:drawing>
          <wp:inline distT="0" distB="0" distL="114300" distR="114300">
            <wp:extent cx="133350" cy="177800"/>
            <wp:effectExtent l="0" t="0" r="0" b="13335"/>
            <wp:docPr id="200373" name="图片 200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3" name="图片 200373"/>
                    <pic:cNvPicPr>
                      <a:picLocks noChangeAspect="1"/>
                    </pic:cNvPicPr>
                  </pic:nvPicPr>
                  <pic:blipFill>
                    <a:blip r:embed="rId31" cstate="print"/>
                    <a:stretch>
                      <a:fillRect/>
                    </a:stretch>
                  </pic:blipFill>
                  <pic:spPr>
                    <a:xfrm>
                      <a:off x="0" y="0"/>
                      <a:ext cx="133350" cy="177800"/>
                    </a:xfrm>
                    <a:prstGeom prst="rect">
                      <a:avLst/>
                    </a:prstGeom>
                  </pic:spPr>
                </pic:pic>
              </a:graphicData>
            </a:graphic>
          </wp:inline>
        </w:drawing>
      </w:r>
      <w:r>
        <w:rPr>
          <w:rFonts w:ascii="宋体" w:hAnsi="宋体"/>
          <w:color w:val="000000"/>
        </w:rPr>
        <w:t>粒子，不显电性的粒子一定是原子</w:t>
      </w:r>
    </w:p>
    <w:p w14:paraId="0A32CAA2">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碳酸钠俗称纯碱，能使酚酞溶液变红，所以碳酸钠属于碱</w:t>
      </w:r>
    </w:p>
    <w:p w14:paraId="40A04FDC">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氧化物中一定含有氧元素，含氧元素的化合物一定是氧化物</w:t>
      </w:r>
    </w:p>
    <w:p w14:paraId="4CC981EF">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中和反应一定生成盐和水，生成盐和水的反应不一定是中和反应</w:t>
      </w:r>
    </w:p>
    <w:p w14:paraId="2E022DE9">
      <w:pPr>
        <w:spacing w:line="360" w:lineRule="auto"/>
        <w:jc w:val="left"/>
        <w:textAlignment w:val="center"/>
        <w:rPr>
          <w:rFonts w:ascii="宋体" w:hAnsi="宋体"/>
          <w:color w:val="000000"/>
        </w:rPr>
      </w:pPr>
      <w:r>
        <w:rPr>
          <w:color w:val="000000"/>
        </w:rPr>
        <w:t xml:space="preserve">18. </w:t>
      </w:r>
      <w:r>
        <w:rPr>
          <w:rFonts w:ascii="宋体" w:hAnsi="宋体"/>
          <w:color w:val="000000"/>
        </w:rPr>
        <w:t>除去下列物质中所含的少量杂质</w:t>
      </w:r>
      <w:r>
        <w:rPr>
          <w:rFonts w:eastAsia="Times New Roman" w:cs="Times New Roman"/>
          <w:color w:val="000000"/>
        </w:rPr>
        <w:t>(</w:t>
      </w:r>
      <w:r>
        <w:rPr>
          <w:rFonts w:ascii="宋体" w:hAnsi="宋体"/>
          <w:color w:val="000000"/>
        </w:rPr>
        <w:t>括号内为杂质</w:t>
      </w:r>
      <w:r>
        <w:rPr>
          <w:rFonts w:eastAsia="Times New Roman" w:cs="Times New Roman"/>
          <w:color w:val="000000"/>
        </w:rPr>
        <w:t>)</w:t>
      </w:r>
      <w:r>
        <w:rPr>
          <w:rFonts w:ascii="宋体" w:hAnsi="宋体"/>
          <w:color w:val="000000"/>
        </w:rPr>
        <w:t>，所用试剂和方法正确的是</w:t>
      </w:r>
    </w:p>
    <w:p w14:paraId="3DCBC60B">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O</w:t>
      </w:r>
      <w:r>
        <w:rPr>
          <w:rFonts w:eastAsia="Times New Roman" w:cs="Times New Roman"/>
          <w:color w:val="000000"/>
          <w:vertAlign w:val="subscript"/>
        </w:rPr>
        <w:t>2</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：通过灼热的铜网</w:t>
      </w:r>
    </w:p>
    <w:p w14:paraId="04A2450A">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(CO)</w:t>
      </w:r>
      <w:r>
        <w:rPr>
          <w:rFonts w:ascii="宋体" w:hAnsi="宋体"/>
          <w:color w:val="000000"/>
        </w:rPr>
        <w:t>：通入氧气后点燃</w:t>
      </w:r>
    </w:p>
    <w:p w14:paraId="2412F015">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FeSO</w:t>
      </w:r>
      <w:r>
        <w:rPr>
          <w:rFonts w:eastAsia="Times New Roman" w:cs="Times New Roman"/>
          <w:color w:val="000000"/>
          <w:vertAlign w:val="subscript"/>
        </w:rPr>
        <w:t>4</w:t>
      </w:r>
      <w:r>
        <w:rPr>
          <w:rFonts w:ascii="宋体" w:hAnsi="宋体"/>
          <w:color w:val="000000"/>
        </w:rPr>
        <w:t>溶液</w:t>
      </w:r>
      <w:r>
        <w:rPr>
          <w:rFonts w:eastAsia="Times New Roman" w:cs="Times New Roman"/>
          <w:color w:val="000000"/>
        </w:rPr>
        <w:t>(CuSO</w:t>
      </w:r>
      <w:r>
        <w:rPr>
          <w:rFonts w:eastAsia="Times New Roman" w:cs="Times New Roman"/>
          <w:color w:val="000000"/>
          <w:vertAlign w:val="subscript"/>
        </w:rPr>
        <w:t>4</w:t>
      </w:r>
      <w:r>
        <w:rPr>
          <w:rFonts w:eastAsia="Times New Roman" w:cs="Times New Roman"/>
          <w:color w:val="000000"/>
        </w:rPr>
        <w:t>)</w:t>
      </w:r>
      <w:r>
        <w:rPr>
          <w:rFonts w:ascii="宋体" w:hAnsi="宋体"/>
          <w:color w:val="000000"/>
        </w:rPr>
        <w:t>：加入过量的铁粉，过滤</w:t>
      </w:r>
    </w:p>
    <w:p w14:paraId="25DF874A">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NaCl</w:t>
      </w:r>
      <w:r>
        <w:rPr>
          <w:rFonts w:ascii="宋体" w:hAnsi="宋体"/>
          <w:color w:val="000000"/>
        </w:rPr>
        <w:t>溶液</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eastAsia="Times New Roman" w:cs="Times New Roman"/>
          <w:color w:val="000000"/>
        </w:rPr>
        <w:t>)</w:t>
      </w:r>
      <w:r>
        <w:rPr>
          <w:rFonts w:ascii="宋体" w:hAnsi="宋体"/>
          <w:color w:val="000000"/>
        </w:rPr>
        <w:t>：加入过量的</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溶液，过滤</w:t>
      </w:r>
    </w:p>
    <w:p w14:paraId="5829383F">
      <w:pPr>
        <w:spacing w:line="360" w:lineRule="auto"/>
        <w:jc w:val="left"/>
        <w:textAlignment w:val="center"/>
        <w:rPr>
          <w:rFonts w:ascii="宋体" w:hAnsi="宋体"/>
          <w:color w:val="000000"/>
        </w:rPr>
      </w:pPr>
      <w:r>
        <w:rPr>
          <w:color w:val="000000"/>
        </w:rPr>
        <w:t xml:space="preserve">19. </w:t>
      </w:r>
      <w:r>
        <w:rPr>
          <w:rFonts w:ascii="宋体" w:hAnsi="宋体"/>
          <w:color w:val="000000"/>
        </w:rPr>
        <w:t>在硝酸铜、硝酸银的混合溶液中加入一定量的锌粉，充分反应后过滤。下列说法正确的是</w:t>
      </w:r>
    </w:p>
    <w:p w14:paraId="541D5C73">
      <w:pPr>
        <w:spacing w:line="360" w:lineRule="auto"/>
        <w:jc w:val="left"/>
        <w:textAlignment w:val="center"/>
        <w:rPr>
          <w:rFonts w:ascii="宋体" w:hAnsi="宋体"/>
          <w:color w:val="000000"/>
        </w:rPr>
      </w:pPr>
      <w:r>
        <w:rPr>
          <w:rFonts w:ascii="宋体" w:hAnsi="宋体"/>
          <w:color w:val="000000"/>
        </w:rPr>
        <w:t>A. 若滤液为无色，则滤渣中一定有银和锌，可能有铜</w:t>
      </w:r>
    </w:p>
    <w:p w14:paraId="64A157DB">
      <w:pPr>
        <w:spacing w:line="360" w:lineRule="auto"/>
        <w:jc w:val="left"/>
        <w:textAlignment w:val="center"/>
        <w:rPr>
          <w:rFonts w:eastAsia="Times New Roman" w:cs="Times New Roman"/>
          <w:color w:val="000000"/>
        </w:rPr>
      </w:pPr>
      <w:r>
        <w:rPr>
          <w:rFonts w:ascii="宋体" w:hAnsi="宋体"/>
          <w:color w:val="000000"/>
        </w:rPr>
        <w:t>B. 若滤液为蓝色，则滤液中一定有</w:t>
      </w:r>
      <w:r>
        <w:rPr>
          <w:rFonts w:eastAsia="Times New Roman" w:cs="Times New Roman"/>
          <w:color w:val="000000"/>
        </w:rPr>
        <w:t>Cu</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Zn</w:t>
      </w:r>
      <w:r>
        <w:rPr>
          <w:rFonts w:eastAsia="Times New Roman" w:cs="Times New Roman"/>
          <w:color w:val="000000"/>
          <w:vertAlign w:val="superscript"/>
        </w:rPr>
        <w:t>2+</w:t>
      </w:r>
      <w:r>
        <w:rPr>
          <w:rFonts w:ascii="宋体" w:hAnsi="宋体"/>
          <w:color w:val="000000"/>
        </w:rPr>
        <w:t>，可能有</w:t>
      </w:r>
      <w:r>
        <w:rPr>
          <w:rFonts w:eastAsia="Times New Roman" w:cs="Times New Roman"/>
          <w:color w:val="000000"/>
        </w:rPr>
        <w:t>Ag</w:t>
      </w:r>
      <w:r>
        <w:rPr>
          <w:rFonts w:eastAsia="Times New Roman" w:cs="Times New Roman"/>
          <w:color w:val="000000"/>
          <w:vertAlign w:val="superscript"/>
        </w:rPr>
        <w:t>+</w:t>
      </w:r>
    </w:p>
    <w:p w14:paraId="51FAE72F">
      <w:pPr>
        <w:spacing w:line="360" w:lineRule="auto"/>
        <w:jc w:val="left"/>
        <w:textAlignment w:val="center"/>
        <w:rPr>
          <w:rFonts w:eastAsia="Times New Roman" w:cs="Times New Roman"/>
          <w:color w:val="000000"/>
        </w:rPr>
      </w:pPr>
      <w:r>
        <w:rPr>
          <w:rFonts w:ascii="宋体" w:hAnsi="宋体"/>
          <w:color w:val="000000"/>
        </w:rPr>
        <w:t>C. 若往滤渣中加入稀盐酸有气泡产生，则滤液中一定有</w:t>
      </w:r>
      <w:r>
        <w:rPr>
          <w:rFonts w:eastAsia="Times New Roman" w:cs="Times New Roman"/>
          <w:color w:val="000000"/>
        </w:rPr>
        <w:t>Zn</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Ag</w:t>
      </w:r>
      <w:r>
        <w:rPr>
          <w:rFonts w:eastAsia="Times New Roman" w:cs="Times New Roman"/>
          <w:color w:val="000000"/>
          <w:vertAlign w:val="superscript"/>
        </w:rPr>
        <w:t>+</w:t>
      </w:r>
      <w:r>
        <w:rPr>
          <w:rFonts w:ascii="宋体" w:hAnsi="宋体"/>
          <w:color w:val="000000"/>
        </w:rPr>
        <w:t>，可能有</w:t>
      </w:r>
      <w:r>
        <w:rPr>
          <w:rFonts w:eastAsia="Times New Roman" w:cs="Times New Roman"/>
          <w:color w:val="000000"/>
        </w:rPr>
        <w:t>Cu</w:t>
      </w:r>
      <w:r>
        <w:rPr>
          <w:rFonts w:eastAsia="Times New Roman" w:cs="Times New Roman"/>
          <w:color w:val="000000"/>
          <w:vertAlign w:val="superscript"/>
        </w:rPr>
        <w:t>2+</w:t>
      </w:r>
    </w:p>
    <w:p w14:paraId="43A8F3CF">
      <w:pPr>
        <w:spacing w:line="360" w:lineRule="auto"/>
        <w:jc w:val="left"/>
        <w:textAlignment w:val="center"/>
        <w:rPr>
          <w:rFonts w:ascii="宋体" w:hAnsi="宋体"/>
          <w:color w:val="000000"/>
        </w:rPr>
      </w:pPr>
      <w:r>
        <w:rPr>
          <w:rFonts w:ascii="宋体" w:hAnsi="宋体"/>
          <w:color w:val="000000"/>
        </w:rPr>
        <w:t>D. 若往滤液中加入稀盐酸有白色沉淀产生，则滤渣中一定有银和铜，可能有锌</w:t>
      </w:r>
    </w:p>
    <w:p w14:paraId="4D2EBA89">
      <w:pPr>
        <w:spacing w:line="360" w:lineRule="auto"/>
        <w:jc w:val="left"/>
        <w:textAlignment w:val="center"/>
        <w:rPr>
          <w:rFonts w:ascii="宋体" w:hAnsi="宋体"/>
          <w:color w:val="000000"/>
        </w:rPr>
      </w:pPr>
      <w:r>
        <w:rPr>
          <w:color w:val="000000"/>
        </w:rPr>
        <w:t xml:space="preserve">20. </w:t>
      </w:r>
      <w:r>
        <w:rPr>
          <w:rFonts w:ascii="宋体" w:hAnsi="宋体"/>
          <w:color w:val="000000"/>
        </w:rPr>
        <w:t>有关下列图像的描述，正确的是</w:t>
      </w:r>
    </w:p>
    <w:p w14:paraId="5E83F084">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drawing>
          <wp:inline distT="0" distB="0" distL="114300" distR="114300">
            <wp:extent cx="1219200" cy="14954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219200" cy="1495425"/>
                    </a:xfrm>
                    <a:prstGeom prst="rect">
                      <a:avLst/>
                    </a:prstGeom>
                  </pic:spPr>
                </pic:pic>
              </a:graphicData>
            </a:graphic>
          </wp:inline>
        </w:drawing>
      </w:r>
      <w:r>
        <w:rPr>
          <w:rFonts w:ascii="宋体" w:hAnsi="宋体"/>
          <w:color w:val="000000"/>
        </w:rPr>
        <w:t>表示向硫酸铜溶液中不断滴入氢氧化钡溶液</w:t>
      </w:r>
    </w:p>
    <w:p w14:paraId="7EC33E60">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drawing>
          <wp:inline distT="0" distB="0" distL="114300" distR="114300">
            <wp:extent cx="1809750" cy="1238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1809750" cy="1238250"/>
                    </a:xfrm>
                    <a:prstGeom prst="rect">
                      <a:avLst/>
                    </a:prstGeom>
                  </pic:spPr>
                </pic:pic>
              </a:graphicData>
            </a:graphic>
          </wp:inline>
        </w:drawing>
      </w:r>
      <w:r>
        <w:rPr>
          <w:rFonts w:ascii="宋体" w:hAnsi="宋体"/>
          <w:color w:val="000000"/>
        </w:rPr>
        <w:t>表示将两份质量相等的固体物质分别加热制取氧气</w:t>
      </w:r>
    </w:p>
    <w:p w14:paraId="3AC3A4DA">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drawing>
          <wp:inline distT="0" distB="0" distL="114300" distR="114300">
            <wp:extent cx="1085850" cy="11715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1085850" cy="1171575"/>
                    </a:xfrm>
                    <a:prstGeom prst="rect">
                      <a:avLst/>
                    </a:prstGeom>
                  </pic:spPr>
                </pic:pic>
              </a:graphicData>
            </a:graphic>
          </wp:inline>
        </w:drawing>
      </w:r>
      <w:r>
        <w:rPr>
          <w:rFonts w:ascii="宋体" w:hAnsi="宋体"/>
          <w:color w:val="000000"/>
        </w:rPr>
        <w:t>表示向一定温度下氢氧化钙的饱和溶液中加入少量氧化钙固体</w:t>
      </w:r>
    </w:p>
    <w:p w14:paraId="235BC2C4">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drawing>
          <wp:inline distT="0" distB="0" distL="114300" distR="114300">
            <wp:extent cx="1362075" cy="12763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1362075" cy="1276350"/>
                    </a:xfrm>
                    <a:prstGeom prst="rect">
                      <a:avLst/>
                    </a:prstGeom>
                  </pic:spPr>
                </pic:pic>
              </a:graphicData>
            </a:graphic>
          </wp:inline>
        </w:drawing>
      </w:r>
      <w:r>
        <w:rPr>
          <w:rFonts w:ascii="宋体" w:hAnsi="宋体"/>
          <w:color w:val="000000"/>
        </w:rPr>
        <w:t>表示向等质量的镁条和铝条中分别加入足量的溶质质量分数相同的稀硫酸</w:t>
      </w:r>
    </w:p>
    <w:p w14:paraId="759DEE9B">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4</w:t>
      </w:r>
      <w:r>
        <w:rPr>
          <w:rFonts w:ascii="宋体" w:hAnsi="宋体"/>
          <w:b/>
          <w:color w:val="000000"/>
          <w:sz w:val="24"/>
        </w:rPr>
        <w:t>个小题，每空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28</w:t>
      </w:r>
      <w:r>
        <w:rPr>
          <w:rFonts w:ascii="宋体" w:hAnsi="宋体"/>
          <w:b/>
          <w:color w:val="000000"/>
          <w:sz w:val="24"/>
        </w:rPr>
        <w:t>分。</w:t>
      </w:r>
    </w:p>
    <w:p w14:paraId="1660E009">
      <w:pPr>
        <w:spacing w:line="360" w:lineRule="auto"/>
        <w:jc w:val="left"/>
        <w:textAlignment w:val="center"/>
        <w:rPr>
          <w:rFonts w:ascii="宋体" w:hAnsi="宋体"/>
          <w:color w:val="000000"/>
        </w:rPr>
      </w:pPr>
      <w:r>
        <w:rPr>
          <w:color w:val="000000"/>
        </w:rPr>
        <w:t xml:space="preserve">21. </w:t>
      </w:r>
      <w:r>
        <w:rPr>
          <w:rFonts w:ascii="宋体" w:hAnsi="宋体"/>
          <w:color w:val="000000"/>
        </w:rPr>
        <w:t>用适当的化学用语填空。</w:t>
      </w:r>
    </w:p>
    <w:p w14:paraId="7F0BF3A6">
      <w:pPr>
        <w:spacing w:line="360" w:lineRule="auto"/>
        <w:jc w:val="left"/>
        <w:textAlignment w:val="center"/>
        <w:rPr>
          <w:rFonts w:ascii="宋体" w:hAnsi="宋体"/>
          <w:color w:val="000000"/>
        </w:rPr>
      </w:pPr>
      <w:r>
        <w:rPr>
          <w:rFonts w:ascii="宋体" w:hAnsi="宋体"/>
          <w:color w:val="000000"/>
        </w:rPr>
        <w:t>（1）硫元素：_______</w:t>
      </w:r>
    </w:p>
    <w:p w14:paraId="03F12AC7">
      <w:pPr>
        <w:spacing w:line="360" w:lineRule="auto"/>
        <w:jc w:val="left"/>
        <w:textAlignment w:val="center"/>
        <w:rPr>
          <w:rFonts w:ascii="宋体" w:hAnsi="宋体"/>
          <w:color w:val="000000"/>
        </w:rPr>
      </w:pPr>
      <w:r>
        <w:rPr>
          <w:rFonts w:ascii="宋体" w:hAnsi="宋体"/>
          <w:color w:val="000000"/>
        </w:rPr>
        <w:t>（2）钠离子：_______</w:t>
      </w:r>
    </w:p>
    <w:p w14:paraId="21214141">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2</w:t>
      </w:r>
      <w:r>
        <w:rPr>
          <w:rFonts w:ascii="宋体" w:hAnsi="宋体"/>
          <w:color w:val="000000"/>
        </w:rPr>
        <w:t>个氮原子：_______</w:t>
      </w:r>
    </w:p>
    <w:p w14:paraId="38C5FA6B">
      <w:pPr>
        <w:spacing w:line="360" w:lineRule="auto"/>
        <w:jc w:val="left"/>
        <w:textAlignment w:val="center"/>
        <w:rPr>
          <w:rFonts w:ascii="宋体" w:hAnsi="宋体"/>
          <w:color w:val="000000"/>
        </w:rPr>
      </w:pPr>
      <w:r>
        <w:rPr>
          <w:rFonts w:ascii="宋体" w:hAnsi="宋体"/>
          <w:color w:val="000000"/>
        </w:rPr>
        <w:t>（4）碳酸钙中钙元素的化合价：_______</w:t>
      </w:r>
    </w:p>
    <w:p w14:paraId="4B4DDA10">
      <w:pPr>
        <w:spacing w:line="360" w:lineRule="auto"/>
        <w:jc w:val="left"/>
        <w:textAlignment w:val="center"/>
        <w:rPr>
          <w:rFonts w:ascii="宋体" w:hAnsi="宋体"/>
          <w:color w:val="000000"/>
        </w:rPr>
      </w:pPr>
      <w:r>
        <w:rPr>
          <w:color w:val="000000"/>
        </w:rPr>
        <w:t xml:space="preserve">22. </w:t>
      </w:r>
      <w:r>
        <w:rPr>
          <w:rFonts w:ascii="宋体" w:hAnsi="宋体"/>
          <w:color w:val="000000"/>
        </w:rPr>
        <w:t>水是生命之源。</w:t>
      </w:r>
    </w:p>
    <w:p w14:paraId="4C83E294">
      <w:pPr>
        <w:spacing w:line="360" w:lineRule="auto"/>
        <w:jc w:val="left"/>
        <w:textAlignment w:val="center"/>
        <w:rPr>
          <w:rFonts w:ascii="宋体" w:hAnsi="宋体"/>
          <w:color w:val="000000"/>
        </w:rPr>
      </w:pPr>
      <w:r>
        <w:rPr>
          <w:rFonts w:ascii="宋体" w:hAnsi="宋体"/>
          <w:color w:val="000000"/>
        </w:rPr>
        <w:t>（1）对于沉淀、过滤、吸附、蒸馏等净化水的操作，相对净化程度最高的是_______；</w:t>
      </w:r>
    </w:p>
    <w:p w14:paraId="05A1C16E">
      <w:pPr>
        <w:spacing w:line="360" w:lineRule="auto"/>
        <w:jc w:val="left"/>
        <w:textAlignment w:val="center"/>
        <w:rPr>
          <w:rFonts w:ascii="宋体" w:hAnsi="宋体"/>
          <w:color w:val="000000"/>
        </w:rPr>
      </w:pPr>
      <w:r>
        <w:rPr>
          <w:rFonts w:ascii="宋体" w:hAnsi="宋体"/>
          <w:color w:val="000000"/>
        </w:rPr>
        <w:t>（2）下图是电解水的示意图，图中与电池负极相连的试管内收集到的气体是_______；</w:t>
      </w:r>
    </w:p>
    <w:p w14:paraId="79D50DA9">
      <w:pPr>
        <w:spacing w:line="360" w:lineRule="auto"/>
        <w:jc w:val="left"/>
        <w:textAlignment w:val="center"/>
        <w:rPr>
          <w:color w:val="000000"/>
        </w:rPr>
      </w:pPr>
      <w:r>
        <w:rPr>
          <w:rFonts w:ascii="宋体" w:hAnsi="宋体"/>
          <w:color w:val="000000"/>
        </w:rPr>
        <w:drawing>
          <wp:inline distT="0" distB="0" distL="114300" distR="114300">
            <wp:extent cx="1238250" cy="15430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1238250" cy="1543050"/>
                    </a:xfrm>
                    <a:prstGeom prst="rect">
                      <a:avLst/>
                    </a:prstGeom>
                  </pic:spPr>
                </pic:pic>
              </a:graphicData>
            </a:graphic>
          </wp:inline>
        </w:drawing>
      </w:r>
    </w:p>
    <w:p w14:paraId="33CDFDF5">
      <w:pPr>
        <w:spacing w:line="360" w:lineRule="auto"/>
        <w:jc w:val="left"/>
        <w:textAlignment w:val="center"/>
        <w:rPr>
          <w:rFonts w:ascii="宋体" w:hAnsi="宋体"/>
          <w:color w:val="000000"/>
        </w:rPr>
      </w:pPr>
      <w:r>
        <w:rPr>
          <w:rFonts w:ascii="宋体" w:hAnsi="宋体"/>
          <w:color w:val="000000"/>
        </w:rPr>
        <w:t>（3）生活中我们常用_______区分硬水和软水；</w:t>
      </w:r>
    </w:p>
    <w:p w14:paraId="62F65C80">
      <w:pPr>
        <w:spacing w:line="360" w:lineRule="auto"/>
        <w:jc w:val="left"/>
        <w:textAlignment w:val="center"/>
        <w:rPr>
          <w:rFonts w:ascii="宋体" w:hAnsi="宋体"/>
          <w:color w:val="000000"/>
        </w:rPr>
      </w:pPr>
      <w:r>
        <w:rPr>
          <w:rFonts w:ascii="宋体" w:hAnsi="宋体"/>
          <w:color w:val="000000"/>
        </w:rPr>
        <w:t>（4）保护水资源是每个公民应尽的责任和义务，下列防治水体污染的措施正确的有_______</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w:t>
      </w:r>
    </w:p>
    <w:p w14:paraId="0DD689C9">
      <w:pPr>
        <w:spacing w:line="360" w:lineRule="auto"/>
        <w:jc w:val="left"/>
        <w:textAlignment w:val="center"/>
        <w:rPr>
          <w:rFonts w:ascii="宋体" w:hAnsi="宋体"/>
          <w:color w:val="000000"/>
        </w:rPr>
      </w:pPr>
      <w:r>
        <w:rPr>
          <w:rFonts w:ascii="宋体" w:hAnsi="宋体"/>
          <w:color w:val="000000"/>
        </w:rPr>
        <w:t>①大量使用含磷洗衣粉</w:t>
      </w:r>
      <w:r>
        <w:rPr>
          <w:rFonts w:eastAsia="Times New Roman" w:cs="Times New Roman"/>
          <w:color w:val="000000"/>
        </w:rPr>
        <w:t xml:space="preserve">            </w:t>
      </w:r>
      <w:r>
        <w:rPr>
          <w:rFonts w:ascii="宋体" w:hAnsi="宋体"/>
          <w:color w:val="000000"/>
        </w:rPr>
        <w:t>②农业上禁止使用农药和化肥</w:t>
      </w:r>
    </w:p>
    <w:p w14:paraId="7C427705">
      <w:pPr>
        <w:spacing w:line="360" w:lineRule="auto"/>
        <w:jc w:val="left"/>
        <w:textAlignment w:val="center"/>
        <w:rPr>
          <w:rFonts w:ascii="宋体" w:hAnsi="宋体"/>
          <w:color w:val="000000"/>
        </w:rPr>
      </w:pPr>
      <w:r>
        <w:rPr>
          <w:rFonts w:ascii="宋体" w:hAnsi="宋体"/>
          <w:color w:val="000000"/>
        </w:rPr>
        <w:t>③生活污水集中处理达标后再排放</w:t>
      </w:r>
      <w:r>
        <w:rPr>
          <w:rFonts w:eastAsia="Times New Roman" w:cs="Times New Roman"/>
          <w:color w:val="000000"/>
        </w:rPr>
        <w:t xml:space="preserve">  </w:t>
      </w:r>
      <w:r>
        <w:rPr>
          <w:rFonts w:ascii="宋体" w:hAnsi="宋体"/>
          <w:color w:val="000000"/>
        </w:rPr>
        <w:t>④工业上应用新技术、新工艺减少污染物</w:t>
      </w:r>
      <w:r>
        <w:rPr>
          <w:rFonts w:ascii="宋体" w:hAnsi="宋体"/>
          <w:color w:val="000000"/>
        </w:rPr>
        <w:drawing>
          <wp:inline distT="0" distB="0" distL="114300" distR="114300">
            <wp:extent cx="133350" cy="177800"/>
            <wp:effectExtent l="0" t="0" r="0" b="13335"/>
            <wp:docPr id="200374" name="图片 200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4" name="图片 200374"/>
                    <pic:cNvPicPr>
                      <a:picLocks noChangeAspect="1"/>
                    </pic:cNvPicPr>
                  </pic:nvPicPr>
                  <pic:blipFill>
                    <a:blip r:embed="rId31" cstate="print"/>
                    <a:stretch>
                      <a:fillRect/>
                    </a:stretch>
                  </pic:blipFill>
                  <pic:spPr>
                    <a:xfrm>
                      <a:off x="0" y="0"/>
                      <a:ext cx="133350" cy="177800"/>
                    </a:xfrm>
                    <a:prstGeom prst="rect">
                      <a:avLst/>
                    </a:prstGeom>
                  </pic:spPr>
                </pic:pic>
              </a:graphicData>
            </a:graphic>
          </wp:inline>
        </w:drawing>
      </w:r>
      <w:r>
        <w:rPr>
          <w:rFonts w:ascii="宋体" w:hAnsi="宋体"/>
          <w:color w:val="000000"/>
        </w:rPr>
        <w:t>产生</w:t>
      </w:r>
    </w:p>
    <w:p w14:paraId="4492E745">
      <w:pPr>
        <w:spacing w:line="360" w:lineRule="auto"/>
        <w:jc w:val="left"/>
        <w:textAlignment w:val="center"/>
        <w:rPr>
          <w:rFonts w:ascii="宋体" w:hAnsi="宋体"/>
          <w:color w:val="000000"/>
        </w:rPr>
      </w:pPr>
      <w:r>
        <w:rPr>
          <w:color w:val="000000"/>
        </w:rPr>
        <w:t xml:space="preserve">23. </w:t>
      </w:r>
      <w:r>
        <w:rPr>
          <w:rFonts w:ascii="宋体" w:hAnsi="宋体"/>
          <w:color w:val="000000"/>
        </w:rPr>
        <w:t>如图是甲、乙、丙三种固体物质的溶解度曲线图。请回答下列问题：</w:t>
      </w:r>
    </w:p>
    <w:p w14:paraId="4FA0E208">
      <w:pPr>
        <w:spacing w:line="360" w:lineRule="auto"/>
        <w:jc w:val="left"/>
        <w:textAlignment w:val="center"/>
        <w:rPr>
          <w:color w:val="000000"/>
        </w:rPr>
      </w:pPr>
      <w:r>
        <w:rPr>
          <w:rFonts w:ascii="宋体" w:hAnsi="宋体"/>
          <w:color w:val="000000"/>
        </w:rPr>
        <w:drawing>
          <wp:inline distT="0" distB="0" distL="114300" distR="114300">
            <wp:extent cx="1590675" cy="14763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590675" cy="1476375"/>
                    </a:xfrm>
                    <a:prstGeom prst="rect">
                      <a:avLst/>
                    </a:prstGeom>
                  </pic:spPr>
                </pic:pic>
              </a:graphicData>
            </a:graphic>
          </wp:inline>
        </w:drawing>
      </w:r>
    </w:p>
    <w:p w14:paraId="22967755">
      <w:pPr>
        <w:spacing w:line="360" w:lineRule="auto"/>
        <w:jc w:val="left"/>
        <w:textAlignment w:val="center"/>
        <w:rPr>
          <w:rFonts w:ascii="宋体" w:hAnsi="宋体"/>
          <w:color w:val="000000"/>
        </w:rPr>
      </w:pPr>
      <w:r>
        <w:rPr>
          <w:rFonts w:ascii="宋体" w:hAnsi="宋体"/>
          <w:color w:val="000000"/>
        </w:rPr>
        <w:t>（1）_______</w:t>
      </w:r>
      <w:r>
        <w:rPr>
          <w:rFonts w:eastAsia="Times New Roman" w:cs="Times New Roman"/>
          <w:color w:val="000000"/>
        </w:rPr>
        <w:t>℃</w:t>
      </w:r>
      <w:r>
        <w:rPr>
          <w:rFonts w:ascii="宋体" w:hAnsi="宋体"/>
          <w:color w:val="000000"/>
        </w:rPr>
        <w:t>时，甲、丙两种物质的溶解度相等；</w:t>
      </w:r>
    </w:p>
    <w:p w14:paraId="13F7D28B">
      <w:pPr>
        <w:spacing w:line="360" w:lineRule="auto"/>
        <w:jc w:val="left"/>
        <w:textAlignment w:val="center"/>
        <w:rPr>
          <w:rFonts w:ascii="宋体" w:hAnsi="宋体"/>
          <w:color w:val="000000"/>
        </w:rPr>
      </w:pPr>
      <w:r>
        <w:rPr>
          <w:rFonts w:ascii="宋体" w:hAnsi="宋体"/>
          <w:color w:val="000000"/>
        </w:rPr>
        <w:t>（2）三种物质中，_______物质的溶解度随温度的升高而减小；</w:t>
      </w:r>
    </w:p>
    <w:p w14:paraId="12EEE161">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t</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时，将甲、乙、丙三种物质的饱和溶液分别降温到</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，所得溶液的溶质质量分数由大到小的顺序是_______。</w:t>
      </w:r>
    </w:p>
    <w:p w14:paraId="4650B516">
      <w:pPr>
        <w:spacing w:line="360" w:lineRule="auto"/>
        <w:jc w:val="left"/>
        <w:textAlignment w:val="center"/>
        <w:rPr>
          <w:rFonts w:eastAsia="Times New Roman" w:cs="Times New Roman"/>
          <w:color w:val="000000"/>
        </w:rPr>
      </w:pPr>
      <w:r>
        <w:rPr>
          <w:color w:val="000000"/>
        </w:rPr>
        <w:t xml:space="preserve">24. </w:t>
      </w:r>
      <w:r>
        <w:rPr>
          <w:rFonts w:eastAsia="Times New Roman" w:cs="Times New Roman"/>
          <w:color w:val="000000"/>
        </w:rPr>
        <w:t>A</w:t>
      </w:r>
      <w:r>
        <w:object>
          <v:shape id="_x0000_i1029" o:spt="75" alt="学科网(www.zxxk.com)--教育资源门户，提供试卷、教案、课件、论文、素材以及各类教学资源下载，还有大量而丰富的教学相关资讯！" type="#_x0000_t75" style="height:8.25pt;width:11.25pt;" o:ole="t" filled="f" o:preferrelative="t" stroked="f" coordsize="21600,21600">
            <v:path/>
            <v:fill on="f" focussize="0,0"/>
            <v:stroke on="f" joinstyle="miter"/>
            <v:imagedata r:id="rId39" o:title="eqIdba55a43bf92d105d25268a9f456bb0ac"/>
            <o:lock v:ext="edit" aspectratio="t"/>
            <w10:wrap type="none"/>
            <w10:anchorlock/>
          </v:shape>
          <o:OLEObject Type="Embed" ProgID="Equation.DSMT4" ShapeID="_x0000_i1029" DrawAspect="Content" ObjectID="_1468075729" r:id="rId38">
            <o:LockedField>false</o:LockedField>
          </o:OLEObject>
        </w:object>
      </w:r>
      <w:r>
        <w:rPr>
          <w:rFonts w:eastAsia="Times New Roman" w:cs="Times New Roman"/>
          <w:color w:val="000000"/>
        </w:rPr>
        <w:t>F</w:t>
      </w:r>
      <w:r>
        <w:rPr>
          <w:rFonts w:ascii="宋体" w:hAnsi="宋体"/>
          <w:color w:val="000000"/>
        </w:rPr>
        <w:t>是初中化学常见的六种物质。已知</w:t>
      </w:r>
      <w:r>
        <w:rPr>
          <w:rFonts w:eastAsia="Times New Roman" w:cs="Times New Roman"/>
          <w:color w:val="000000"/>
        </w:rPr>
        <w:t>A</w:t>
      </w:r>
      <w:r>
        <w:rPr>
          <w:rFonts w:ascii="宋体" w:hAnsi="宋体"/>
          <w:color w:val="000000"/>
        </w:rPr>
        <w:t>是人体胃液中的一种物质，可帮助消化；</w:t>
      </w:r>
      <w:r>
        <w:rPr>
          <w:rFonts w:eastAsia="Times New Roman" w:cs="Times New Roman"/>
          <w:color w:val="000000"/>
        </w:rPr>
        <w:t>B、C</w:t>
      </w:r>
      <w:r>
        <w:rPr>
          <w:rFonts w:ascii="宋体" w:hAnsi="宋体"/>
          <w:color w:val="000000"/>
        </w:rPr>
        <w:t>、</w:t>
      </w:r>
      <w:r>
        <w:rPr>
          <w:rFonts w:eastAsia="Times New Roman" w:cs="Times New Roman"/>
          <w:color w:val="000000"/>
        </w:rPr>
        <w:t>E</w:t>
      </w:r>
      <w:r>
        <w:rPr>
          <w:rFonts w:ascii="宋体" w:hAnsi="宋体"/>
          <w:color w:val="000000"/>
        </w:rPr>
        <w:t>在常温常压下为无色无味的气体，</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为氧化物，</w:t>
      </w:r>
      <w:r>
        <w:rPr>
          <w:rFonts w:eastAsia="Times New Roman" w:cs="Times New Roman"/>
          <w:color w:val="000000"/>
        </w:rPr>
        <w:t>F</w:t>
      </w:r>
      <w:r>
        <w:rPr>
          <w:rFonts w:ascii="宋体" w:hAnsi="宋体"/>
          <w:color w:val="000000"/>
        </w:rPr>
        <w:t>为固体。它们之间的转换关系如下图所示。</w:t>
      </w:r>
      <w:r>
        <w:rPr>
          <w:rFonts w:eastAsia="Times New Roman" w:cs="Times New Roman"/>
          <w:color w:val="000000"/>
        </w:rPr>
        <w:t>(“→”</w:t>
      </w:r>
      <w:r>
        <w:rPr>
          <w:rFonts w:ascii="宋体" w:hAnsi="宋体"/>
          <w:color w:val="000000"/>
        </w:rPr>
        <w:t>表示一种物质可以转化为另一种物质，</w:t>
      </w:r>
      <w:r>
        <w:rPr>
          <w:rFonts w:eastAsia="Times New Roman" w:cs="Times New Roman"/>
          <w:color w:val="000000"/>
        </w:rPr>
        <w:t>“</w:t>
      </w:r>
      <w:r>
        <w:rPr>
          <w:rFonts w:ascii="宋体" w:hAnsi="宋体"/>
          <w:color w:val="000000"/>
        </w:rPr>
        <w:t>一</w:t>
      </w:r>
      <w:r>
        <w:rPr>
          <w:rFonts w:eastAsia="Times New Roman" w:cs="Times New Roman"/>
          <w:color w:val="000000"/>
        </w:rPr>
        <w:t>”</w:t>
      </w:r>
      <w:r>
        <w:rPr>
          <w:rFonts w:ascii="宋体" w:hAnsi="宋体"/>
          <w:color w:val="000000"/>
        </w:rPr>
        <w:t>表示相连两物质之间可以发生反应，部分反应物、生成物以及反应条件省略</w:t>
      </w:r>
      <w:r>
        <w:rPr>
          <w:rFonts w:eastAsia="Times New Roman" w:cs="Times New Roman"/>
          <w:color w:val="000000"/>
        </w:rPr>
        <w:t>))</w:t>
      </w:r>
    </w:p>
    <w:p w14:paraId="7632B066">
      <w:pPr>
        <w:spacing w:line="360" w:lineRule="auto"/>
        <w:jc w:val="left"/>
        <w:textAlignment w:val="center"/>
        <w:rPr>
          <w:color w:val="000000"/>
        </w:rPr>
      </w:pPr>
      <w:r>
        <w:rPr>
          <w:rFonts w:ascii="宋体" w:hAnsi="宋体"/>
          <w:color w:val="000000"/>
        </w:rPr>
        <w:drawing>
          <wp:inline distT="0" distB="0" distL="114300" distR="114300">
            <wp:extent cx="2495550" cy="11620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2495550" cy="1162050"/>
                    </a:xfrm>
                    <a:prstGeom prst="rect">
                      <a:avLst/>
                    </a:prstGeom>
                  </pic:spPr>
                </pic:pic>
              </a:graphicData>
            </a:graphic>
          </wp:inline>
        </w:drawing>
      </w:r>
    </w:p>
    <w:p w14:paraId="4E3525C7">
      <w:pPr>
        <w:spacing w:line="360" w:lineRule="auto"/>
        <w:jc w:val="left"/>
        <w:textAlignment w:val="center"/>
        <w:rPr>
          <w:rFonts w:ascii="宋体" w:hAnsi="宋体"/>
          <w:color w:val="000000"/>
        </w:rPr>
      </w:pPr>
      <w:r>
        <w:rPr>
          <w:rFonts w:ascii="宋体" w:hAnsi="宋体"/>
          <w:color w:val="000000"/>
        </w:rPr>
        <w:t>请回答下列问题：</w:t>
      </w:r>
    </w:p>
    <w:p w14:paraId="27A21F35">
      <w:pPr>
        <w:spacing w:line="360" w:lineRule="auto"/>
        <w:jc w:val="left"/>
        <w:textAlignment w:val="center"/>
        <w:rPr>
          <w:rFonts w:ascii="宋体" w:hAnsi="宋体"/>
          <w:color w:val="000000"/>
        </w:rPr>
      </w:pPr>
      <w:r>
        <w:rPr>
          <w:rFonts w:ascii="宋体" w:hAnsi="宋体"/>
          <w:color w:val="000000"/>
        </w:rPr>
        <w:t>（1）物质</w:t>
      </w:r>
      <w:r>
        <w:rPr>
          <w:rFonts w:eastAsia="Times New Roman" w:cs="Times New Roman"/>
          <w:color w:val="000000"/>
        </w:rPr>
        <w:t>A</w:t>
      </w:r>
      <w:r>
        <w:rPr>
          <w:rFonts w:ascii="宋体" w:hAnsi="宋体"/>
          <w:color w:val="000000"/>
        </w:rPr>
        <w:t>的化学式是_______；</w:t>
      </w:r>
    </w:p>
    <w:p w14:paraId="0F49C748">
      <w:pPr>
        <w:spacing w:line="360" w:lineRule="auto"/>
        <w:jc w:val="left"/>
        <w:textAlignment w:val="center"/>
        <w:rPr>
          <w:rFonts w:ascii="宋体" w:hAnsi="宋体"/>
          <w:color w:val="000000"/>
        </w:rPr>
      </w:pPr>
      <w:r>
        <w:rPr>
          <w:rFonts w:ascii="宋体" w:hAnsi="宋体"/>
          <w:color w:val="000000"/>
        </w:rPr>
        <w:t>（2）物质</w:t>
      </w:r>
      <w:r>
        <w:rPr>
          <w:rFonts w:eastAsia="Times New Roman" w:cs="Times New Roman"/>
          <w:color w:val="000000"/>
        </w:rPr>
        <w:t>F</w:t>
      </w:r>
      <w:r>
        <w:rPr>
          <w:rFonts w:ascii="宋体" w:hAnsi="宋体"/>
          <w:color w:val="000000"/>
        </w:rPr>
        <w:t>的用途是_______</w:t>
      </w:r>
      <w:r>
        <w:rPr>
          <w:rFonts w:eastAsia="Times New Roman" w:cs="Times New Roman"/>
          <w:color w:val="000000"/>
        </w:rPr>
        <w:t>(</w:t>
      </w:r>
      <w:r>
        <w:rPr>
          <w:rFonts w:ascii="宋体" w:hAnsi="宋体"/>
          <w:color w:val="000000"/>
        </w:rPr>
        <w:t>任写一种即可</w:t>
      </w:r>
      <w:r>
        <w:rPr>
          <w:rFonts w:eastAsia="Times New Roman" w:cs="Times New Roman"/>
          <w:color w:val="000000"/>
        </w:rPr>
        <w:t>)</w:t>
      </w:r>
      <w:r>
        <w:rPr>
          <w:rFonts w:ascii="宋体" w:hAnsi="宋体"/>
          <w:color w:val="000000"/>
        </w:rPr>
        <w:t>；</w:t>
      </w:r>
    </w:p>
    <w:p w14:paraId="468100B4">
      <w:pPr>
        <w:spacing w:line="360" w:lineRule="auto"/>
        <w:jc w:val="left"/>
        <w:textAlignment w:val="center"/>
        <w:rPr>
          <w:rFonts w:ascii="宋体" w:hAnsi="宋体"/>
          <w:color w:val="000000"/>
        </w:rPr>
      </w:pPr>
      <w:r>
        <w:rPr>
          <w:rFonts w:ascii="宋体" w:hAnsi="宋体"/>
          <w:color w:val="000000"/>
        </w:rPr>
        <w:t>（3）若物质</w:t>
      </w:r>
      <w:r>
        <w:rPr>
          <w:rFonts w:eastAsia="Times New Roman" w:cs="Times New Roman"/>
          <w:color w:val="000000"/>
        </w:rPr>
        <w:t>D</w:t>
      </w:r>
      <w:r>
        <w:rPr>
          <w:rFonts w:ascii="宋体" w:hAnsi="宋体"/>
          <w:color w:val="000000"/>
        </w:rPr>
        <w:t>为红棕色固体，请写出</w:t>
      </w:r>
      <w:r>
        <w:rPr>
          <w:rFonts w:eastAsia="Times New Roman" w:cs="Times New Roman"/>
          <w:color w:val="000000"/>
        </w:rPr>
        <w:t>D</w:t>
      </w:r>
      <w:r>
        <w:rPr>
          <w:rFonts w:ascii="宋体" w:hAnsi="宋体"/>
          <w:color w:val="000000"/>
        </w:rPr>
        <w:t>与</w:t>
      </w:r>
      <w:r>
        <w:rPr>
          <w:rFonts w:eastAsia="Times New Roman" w:cs="Times New Roman"/>
          <w:color w:val="000000"/>
        </w:rPr>
        <w:t>E</w:t>
      </w:r>
      <w:r>
        <w:rPr>
          <w:rFonts w:ascii="宋体" w:hAnsi="宋体"/>
          <w:color w:val="000000"/>
        </w:rPr>
        <w:t>发生反应的化学方程式：_______。</w:t>
      </w:r>
    </w:p>
    <w:p w14:paraId="7852A21C">
      <w:pPr>
        <w:spacing w:line="360" w:lineRule="auto"/>
        <w:jc w:val="left"/>
        <w:textAlignment w:val="center"/>
        <w:rPr>
          <w:rFonts w:ascii="宋体" w:hAnsi="宋体"/>
          <w:b/>
          <w:color w:val="000000"/>
          <w:sz w:val="24"/>
        </w:rPr>
      </w:pPr>
      <w:r>
        <w:rPr>
          <w:rFonts w:ascii="宋体" w:hAnsi="宋体"/>
          <w:b/>
          <w:color w:val="000000"/>
          <w:sz w:val="24"/>
        </w:rPr>
        <w:t>三、实验探究题：本大题共</w:t>
      </w:r>
      <w:r>
        <w:rPr>
          <w:rFonts w:eastAsia="Times New Roman" w:cs="Times New Roman"/>
          <w:b/>
          <w:color w:val="000000"/>
          <w:sz w:val="24"/>
        </w:rPr>
        <w:t>2</w:t>
      </w:r>
      <w:r>
        <w:rPr>
          <w:rFonts w:ascii="宋体" w:hAnsi="宋体"/>
          <w:b/>
          <w:color w:val="000000"/>
          <w:sz w:val="24"/>
        </w:rPr>
        <w:t>个小题，每空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p>
    <w:p w14:paraId="135BD492">
      <w:pPr>
        <w:spacing w:line="360" w:lineRule="auto"/>
        <w:jc w:val="left"/>
        <w:textAlignment w:val="center"/>
        <w:rPr>
          <w:rFonts w:ascii="宋体" w:hAnsi="宋体"/>
          <w:color w:val="000000"/>
        </w:rPr>
      </w:pPr>
      <w:r>
        <w:rPr>
          <w:color w:val="000000"/>
        </w:rPr>
        <w:t xml:space="preserve">25. </w:t>
      </w:r>
      <w:r>
        <w:rPr>
          <w:rFonts w:ascii="宋体" w:hAnsi="宋体"/>
          <w:color w:val="000000"/>
        </w:rPr>
        <w:t>请根据下列装置图回答问题。</w:t>
      </w:r>
    </w:p>
    <w:p w14:paraId="0001BDE1">
      <w:pPr>
        <w:spacing w:line="360" w:lineRule="auto"/>
        <w:jc w:val="left"/>
        <w:textAlignment w:val="center"/>
        <w:rPr>
          <w:color w:val="000000"/>
        </w:rPr>
      </w:pPr>
      <w:r>
        <w:rPr>
          <w:rFonts w:ascii="宋体" w:hAnsi="宋体"/>
          <w:color w:val="000000"/>
        </w:rPr>
        <w:drawing>
          <wp:inline distT="0" distB="0" distL="114300" distR="114300">
            <wp:extent cx="3895725" cy="17430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3895725" cy="1743075"/>
                    </a:xfrm>
                    <a:prstGeom prst="rect">
                      <a:avLst/>
                    </a:prstGeom>
                  </pic:spPr>
                </pic:pic>
              </a:graphicData>
            </a:graphic>
          </wp:inline>
        </w:drawing>
      </w:r>
    </w:p>
    <w:p w14:paraId="51CAEB58">
      <w:pPr>
        <w:spacing w:line="360" w:lineRule="auto"/>
        <w:jc w:val="left"/>
        <w:textAlignment w:val="center"/>
        <w:rPr>
          <w:rFonts w:ascii="宋体" w:hAnsi="宋体"/>
          <w:color w:val="000000"/>
        </w:rPr>
      </w:pPr>
      <w:r>
        <w:rPr>
          <w:rFonts w:ascii="宋体" w:hAnsi="宋体"/>
          <w:color w:val="000000"/>
        </w:rPr>
        <w:t>（1）</w:t>
      </w:r>
      <w:r>
        <w:rPr>
          <w:rFonts w:eastAsia="Times New Roman" w:cs="Times New Roman"/>
          <w:color w:val="000000"/>
        </w:rPr>
        <w:t>A</w:t>
      </w:r>
      <w:r>
        <w:rPr>
          <w:rFonts w:ascii="宋体" w:hAnsi="宋体"/>
          <w:color w:val="000000"/>
        </w:rPr>
        <w:t>装置中仪器①的名称是_______；</w:t>
      </w:r>
    </w:p>
    <w:p w14:paraId="76F469CD">
      <w:pPr>
        <w:spacing w:line="360" w:lineRule="auto"/>
        <w:jc w:val="left"/>
        <w:textAlignment w:val="center"/>
        <w:rPr>
          <w:rFonts w:ascii="宋体" w:hAnsi="宋体"/>
          <w:color w:val="000000"/>
        </w:rPr>
      </w:pPr>
      <w:r>
        <w:rPr>
          <w:rFonts w:ascii="宋体" w:hAnsi="宋体"/>
          <w:color w:val="000000"/>
        </w:rPr>
        <w:t>（2）实验室常用加热高锰酸钾来制备氧气，反应的化学方程式是_______，在向试管内装入药品之前，应该先_______；</w:t>
      </w:r>
    </w:p>
    <w:p w14:paraId="192EFE8E">
      <w:pPr>
        <w:spacing w:line="360" w:lineRule="auto"/>
        <w:jc w:val="left"/>
        <w:textAlignment w:val="center"/>
        <w:rPr>
          <w:rFonts w:ascii="宋体" w:hAnsi="宋体"/>
          <w:color w:val="000000"/>
        </w:rPr>
      </w:pPr>
      <w:r>
        <w:rPr>
          <w:rFonts w:ascii="宋体" w:hAnsi="宋体"/>
          <w:color w:val="000000"/>
        </w:rPr>
        <w:t>（3）实验室制备并收集二氧化碳，应选择上图中的_______</w:t>
      </w:r>
      <w:r>
        <w:rPr>
          <w:rFonts w:eastAsia="Times New Roman" w:cs="Times New Roman"/>
          <w:color w:val="000000"/>
        </w:rPr>
        <w:t>(</w:t>
      </w:r>
      <w:r>
        <w:rPr>
          <w:rFonts w:ascii="宋体" w:hAnsi="宋体"/>
          <w:color w:val="000000"/>
        </w:rPr>
        <w:t>填字母</w:t>
      </w:r>
      <w:r>
        <w:rPr>
          <w:rFonts w:eastAsia="Times New Roman" w:cs="Times New Roman"/>
          <w:color w:val="000000"/>
        </w:rPr>
        <w:t>)</w:t>
      </w:r>
      <w:r>
        <w:rPr>
          <w:rFonts w:ascii="宋体" w:hAnsi="宋体"/>
          <w:color w:val="000000"/>
        </w:rPr>
        <w:t>装置来进行实验。</w:t>
      </w:r>
    </w:p>
    <w:p w14:paraId="45B2D3CB">
      <w:pPr>
        <w:spacing w:line="360" w:lineRule="auto"/>
        <w:jc w:val="left"/>
        <w:textAlignment w:val="center"/>
        <w:rPr>
          <w:rFonts w:ascii="宋体" w:hAnsi="宋体"/>
          <w:color w:val="000000"/>
        </w:rPr>
      </w:pPr>
      <w:r>
        <w:rPr>
          <w:color w:val="000000"/>
        </w:rPr>
        <w:t xml:space="preserve">26. </w:t>
      </w:r>
      <w:r>
        <w:rPr>
          <w:rFonts w:ascii="宋体" w:hAnsi="宋体"/>
          <w:color w:val="000000"/>
        </w:rPr>
        <w:t>化学药品在实验室中者保存不当，可能会发生变质，某学校化学实验活动小组的同学们为了探究实验室中久置的氧氧化钠固体药品的成分，进行了下列有关实验。</w:t>
      </w:r>
    </w:p>
    <w:p w14:paraId="61BB25B3">
      <w:pPr>
        <w:spacing w:line="360" w:lineRule="auto"/>
        <w:jc w:val="left"/>
        <w:textAlignment w:val="center"/>
        <w:rPr>
          <w:rFonts w:ascii="宋体" w:hAnsi="宋体"/>
          <w:color w:val="000000"/>
        </w:rPr>
      </w:pPr>
      <w:r>
        <w:rPr>
          <w:rFonts w:ascii="宋体" w:hAnsi="宋体"/>
          <w:color w:val="000000"/>
        </w:rPr>
        <w:t>【猜想与假设】</w:t>
      </w:r>
    </w:p>
    <w:p w14:paraId="0D9FAADE">
      <w:pPr>
        <w:spacing w:line="360" w:lineRule="auto"/>
        <w:jc w:val="left"/>
        <w:textAlignment w:val="center"/>
        <w:rPr>
          <w:rFonts w:ascii="宋体" w:hAnsi="宋体"/>
          <w:color w:val="000000"/>
        </w:rPr>
      </w:pPr>
      <w:r>
        <w:rPr>
          <w:rFonts w:ascii="宋体" w:hAnsi="宋体"/>
          <w:color w:val="000000"/>
        </w:rPr>
        <w:t>久置的氢氧化钠固体的成分有下面</w:t>
      </w:r>
      <w:r>
        <w:rPr>
          <w:rFonts w:eastAsia="Times New Roman" w:cs="Times New Roman"/>
          <w:color w:val="000000"/>
        </w:rPr>
        <w:t>3</w:t>
      </w:r>
      <w:r>
        <w:rPr>
          <w:rFonts w:ascii="宋体" w:hAnsi="宋体"/>
          <w:color w:val="000000"/>
        </w:rPr>
        <w:t>种可能情况：</w:t>
      </w:r>
    </w:p>
    <w:p w14:paraId="654F254E">
      <w:pPr>
        <w:spacing w:line="360" w:lineRule="auto"/>
        <w:jc w:val="left"/>
        <w:textAlignment w:val="center"/>
        <w:rPr>
          <w:rFonts w:ascii="宋体" w:hAnsi="宋体"/>
          <w:color w:val="000000"/>
        </w:rPr>
      </w:pPr>
      <w:r>
        <w:rPr>
          <w:rFonts w:ascii="宋体" w:hAnsi="宋体"/>
          <w:color w:val="000000"/>
        </w:rPr>
        <w:t>猜想一：只有氢氧化钠</w:t>
      </w:r>
    </w:p>
    <w:p w14:paraId="0C9E2F2A">
      <w:pPr>
        <w:spacing w:line="360" w:lineRule="auto"/>
        <w:jc w:val="left"/>
        <w:textAlignment w:val="center"/>
        <w:rPr>
          <w:rFonts w:ascii="宋体" w:hAnsi="宋体"/>
          <w:color w:val="000000"/>
        </w:rPr>
      </w:pPr>
      <w:r>
        <w:rPr>
          <w:rFonts w:ascii="宋体" w:hAnsi="宋体"/>
          <w:color w:val="000000"/>
        </w:rPr>
        <w:t>猜想二：_______</w:t>
      </w:r>
    </w:p>
    <w:p w14:paraId="0D7DCA76">
      <w:pPr>
        <w:spacing w:line="360" w:lineRule="auto"/>
        <w:jc w:val="left"/>
        <w:textAlignment w:val="center"/>
        <w:rPr>
          <w:rFonts w:ascii="宋体" w:hAnsi="宋体"/>
          <w:color w:val="000000"/>
        </w:rPr>
      </w:pPr>
      <w:r>
        <w:rPr>
          <w:rFonts w:ascii="宋体" w:hAnsi="宋体"/>
          <w:color w:val="000000"/>
        </w:rPr>
        <w:t>猜想三：只有碳酸钠</w:t>
      </w:r>
    </w:p>
    <w:p w14:paraId="7DEAD1CA">
      <w:pPr>
        <w:spacing w:line="360" w:lineRule="auto"/>
        <w:jc w:val="left"/>
        <w:textAlignment w:val="center"/>
        <w:rPr>
          <w:rFonts w:ascii="宋体" w:hAnsi="宋体"/>
          <w:color w:val="000000"/>
        </w:rPr>
      </w:pPr>
      <w:r>
        <w:rPr>
          <w:rFonts w:ascii="宋体" w:hAnsi="宋体"/>
          <w:color w:val="000000"/>
        </w:rPr>
        <w:t>【实验探究】</w:t>
      </w:r>
    </w:p>
    <w:tbl>
      <w:tblPr>
        <w:tblStyle w:val="5"/>
        <w:tblW w:w="8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90"/>
        <w:gridCol w:w="2265"/>
        <w:gridCol w:w="2130"/>
      </w:tblGrid>
      <w:tr w14:paraId="25722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3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061A57">
            <w:pPr>
              <w:spacing w:line="360" w:lineRule="auto"/>
              <w:jc w:val="left"/>
              <w:textAlignment w:val="center"/>
              <w:rPr>
                <w:rFonts w:ascii="宋体" w:hAnsi="宋体"/>
                <w:color w:val="000000"/>
              </w:rPr>
            </w:pPr>
            <w:r>
              <w:rPr>
                <w:rFonts w:ascii="宋体" w:hAnsi="宋体"/>
                <w:color w:val="000000"/>
              </w:rPr>
              <w:t>实验方案</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048CE3">
            <w:pPr>
              <w:spacing w:line="360" w:lineRule="auto"/>
              <w:jc w:val="left"/>
              <w:textAlignment w:val="center"/>
              <w:rPr>
                <w:rFonts w:ascii="宋体" w:hAnsi="宋体"/>
                <w:color w:val="000000"/>
              </w:rPr>
            </w:pPr>
            <w:r>
              <w:rPr>
                <w:rFonts w:ascii="宋体" w:hAnsi="宋体"/>
                <w:color w:val="000000"/>
              </w:rPr>
              <w:t>实验现象</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8DB993">
            <w:pPr>
              <w:spacing w:line="360" w:lineRule="auto"/>
              <w:jc w:val="left"/>
              <w:textAlignment w:val="center"/>
              <w:rPr>
                <w:rFonts w:ascii="宋体" w:hAnsi="宋体"/>
                <w:color w:val="000000"/>
              </w:rPr>
            </w:pPr>
            <w:r>
              <w:rPr>
                <w:rFonts w:ascii="宋体" w:hAnsi="宋体"/>
                <w:color w:val="000000"/>
              </w:rPr>
              <w:t>结论</w:t>
            </w:r>
          </w:p>
        </w:tc>
      </w:tr>
      <w:tr w14:paraId="55AC8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440" w:hRule="atLeast"/>
        </w:trPr>
        <w:tc>
          <w:tcPr>
            <w:tcW w:w="3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CD5148">
            <w:pPr>
              <w:spacing w:line="360" w:lineRule="auto"/>
              <w:jc w:val="left"/>
              <w:textAlignment w:val="center"/>
              <w:rPr>
                <w:rFonts w:ascii="宋体" w:hAnsi="宋体"/>
                <w:color w:val="000000"/>
              </w:rPr>
            </w:pPr>
            <w:r>
              <w:rPr>
                <w:rFonts w:ascii="宋体" w:hAnsi="宋体"/>
                <w:color w:val="000000"/>
              </w:rPr>
              <w:t>称取</w:t>
            </w:r>
            <w:r>
              <w:rPr>
                <w:rFonts w:eastAsia="Times New Roman" w:cs="Times New Roman"/>
                <w:color w:val="000000"/>
              </w:rPr>
              <w:t>m</w:t>
            </w:r>
            <w:r>
              <w:rPr>
                <w:rFonts w:ascii="宋体" w:hAnsi="宋体"/>
                <w:color w:val="000000"/>
              </w:rPr>
              <w:t>克固体放入试管中，加蒸馏水完全溶解，然后滴加足量的</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溶液</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AA8CD7">
            <w:pPr>
              <w:spacing w:line="360" w:lineRule="auto"/>
              <w:jc w:val="left"/>
              <w:textAlignment w:val="center"/>
              <w:rPr>
                <w:color w:val="000000"/>
              </w:rPr>
            </w:pPr>
            <w:r>
              <w:rPr>
                <w:rFonts w:ascii="宋体" w:hAnsi="宋体"/>
                <w:color w:val="000000"/>
              </w:rPr>
              <w:t>_______</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507176">
            <w:pPr>
              <w:spacing w:line="360" w:lineRule="auto"/>
              <w:jc w:val="left"/>
              <w:textAlignment w:val="center"/>
              <w:rPr>
                <w:rFonts w:ascii="宋体" w:hAnsi="宋体"/>
                <w:color w:val="000000"/>
              </w:rPr>
            </w:pPr>
            <w:r>
              <w:rPr>
                <w:rFonts w:ascii="宋体" w:hAnsi="宋体"/>
                <w:color w:val="000000"/>
              </w:rPr>
              <w:t>猜想一不成立</w:t>
            </w:r>
          </w:p>
        </w:tc>
      </w:tr>
    </w:tbl>
    <w:p w14:paraId="63BF51CC">
      <w:pPr>
        <w:spacing w:line="360" w:lineRule="auto"/>
        <w:jc w:val="left"/>
        <w:textAlignment w:val="center"/>
        <w:rPr>
          <w:rFonts w:ascii="宋体" w:hAnsi="宋体"/>
          <w:color w:val="000000"/>
        </w:rPr>
      </w:pPr>
      <w:r>
        <w:rPr>
          <w:rFonts w:ascii="宋体" w:hAnsi="宋体"/>
          <w:color w:val="000000"/>
        </w:rPr>
        <w:t>为了进一步验证是猜想二还是猜想三成立，活动小组的同学们又提出了一个定量实验方案。实验如下：将反应后的物质过滤、洗涤、干燥，称得沉淀的质量为</w:t>
      </w:r>
      <w:r>
        <w:rPr>
          <w:rFonts w:eastAsia="Times New Roman" w:cs="Times New Roman"/>
          <w:i/>
          <w:color w:val="000000"/>
        </w:rPr>
        <w:t>n</w:t>
      </w:r>
      <w:r>
        <w:rPr>
          <w:rFonts w:eastAsia="Times New Roman" w:cs="Times New Roman"/>
          <w:color w:val="000000"/>
        </w:rPr>
        <w:t>g(</w:t>
      </w:r>
      <w:r>
        <w:rPr>
          <w:rFonts w:ascii="宋体" w:hAnsi="宋体"/>
          <w:color w:val="000000"/>
        </w:rPr>
        <w:t>忽略操作过程中物质</w:t>
      </w:r>
      <w:r>
        <w:rPr>
          <w:rFonts w:eastAsia="Times New Roman" w:cs="Times New Roman"/>
          <w:color w:val="000000"/>
        </w:rPr>
        <w:t xml:space="preserve"> </w:t>
      </w:r>
      <w:r>
        <w:rPr>
          <w:rFonts w:ascii="宋体" w:hAnsi="宋体"/>
          <w:color w:val="000000"/>
        </w:rPr>
        <w:t>的损失</w:t>
      </w:r>
      <w:r>
        <w:rPr>
          <w:rFonts w:eastAsia="Times New Roman" w:cs="Times New Roman"/>
          <w:color w:val="000000"/>
        </w:rPr>
        <w:t>)</w:t>
      </w:r>
      <w:r>
        <w:rPr>
          <w:rFonts w:ascii="宋体" w:hAnsi="宋体"/>
          <w:color w:val="000000"/>
        </w:rPr>
        <w:t>。若猜想二成立，则</w:t>
      </w:r>
      <w:r>
        <w:rPr>
          <w:rFonts w:eastAsia="Times New Roman" w:cs="Times New Roman"/>
          <w:i/>
          <w:color w:val="000000"/>
        </w:rPr>
        <w:t>n</w:t>
      </w:r>
      <w:r>
        <w:rPr>
          <w:rFonts w:ascii="宋体" w:hAnsi="宋体"/>
          <w:color w:val="000000"/>
        </w:rPr>
        <w:t>的取值范围是_______。</w:t>
      </w:r>
    </w:p>
    <w:p w14:paraId="14023E30">
      <w:pPr>
        <w:spacing w:line="360" w:lineRule="auto"/>
        <w:jc w:val="left"/>
        <w:textAlignment w:val="center"/>
        <w:rPr>
          <w:rFonts w:ascii="宋体" w:hAnsi="宋体"/>
          <w:color w:val="000000"/>
        </w:rPr>
      </w:pPr>
      <w:r>
        <w:rPr>
          <w:rFonts w:ascii="宋体" w:hAnsi="宋体"/>
          <w:color w:val="000000"/>
        </w:rPr>
        <w:t>【反思与交流】</w:t>
      </w:r>
    </w:p>
    <w:p w14:paraId="2CCCA120">
      <w:pPr>
        <w:spacing w:line="360" w:lineRule="auto"/>
        <w:jc w:val="left"/>
        <w:textAlignment w:val="center"/>
        <w:rPr>
          <w:rFonts w:ascii="宋体" w:hAnsi="宋体"/>
          <w:color w:val="000000"/>
        </w:rPr>
      </w:pPr>
      <w:r>
        <w:rPr>
          <w:rFonts w:ascii="宋体" w:hAnsi="宋体"/>
          <w:color w:val="000000"/>
        </w:rPr>
        <w:t>氢氧化钠暴露在空气中容易变质，其主要原因是_______</w:t>
      </w:r>
      <w:r>
        <w:rPr>
          <w:rFonts w:eastAsia="Times New Roman" w:cs="Times New Roman"/>
          <w:color w:val="000000"/>
        </w:rPr>
        <w:t>(</w:t>
      </w:r>
      <w:r>
        <w:rPr>
          <w:rFonts w:ascii="宋体" w:hAnsi="宋体"/>
          <w:color w:val="000000"/>
        </w:rPr>
        <w:t>用化学方程式表示</w:t>
      </w:r>
      <w:r>
        <w:rPr>
          <w:rFonts w:eastAsia="Times New Roman" w:cs="Times New Roman"/>
          <w:color w:val="000000"/>
        </w:rPr>
        <w:t>)</w:t>
      </w:r>
      <w:r>
        <w:rPr>
          <w:rFonts w:ascii="宋体" w:hAnsi="宋体"/>
          <w:color w:val="000000"/>
        </w:rPr>
        <w:t>，因此实验室中氢氧化钠固体必须密封保存。</w:t>
      </w:r>
    </w:p>
    <w:p w14:paraId="5DD2A2B0">
      <w:pPr>
        <w:spacing w:line="360" w:lineRule="auto"/>
        <w:jc w:val="left"/>
        <w:textAlignment w:val="center"/>
        <w:rPr>
          <w:rFonts w:ascii="宋体" w:hAnsi="宋体"/>
          <w:b/>
          <w:color w:val="000000"/>
          <w:sz w:val="24"/>
        </w:rPr>
      </w:pPr>
      <w:r>
        <w:rPr>
          <w:rFonts w:ascii="宋体" w:hAnsi="宋体"/>
          <w:b/>
          <w:color w:val="000000"/>
          <w:sz w:val="24"/>
        </w:rPr>
        <w:t>四、计算题：本大题共</w:t>
      </w:r>
      <w:r>
        <w:rPr>
          <w:rFonts w:eastAsia="Times New Roman" w:cs="Times New Roman"/>
          <w:b/>
          <w:color w:val="000000"/>
          <w:sz w:val="24"/>
        </w:rPr>
        <w:t>6</w:t>
      </w:r>
      <w:r>
        <w:rPr>
          <w:rFonts w:ascii="宋体" w:hAnsi="宋体"/>
          <w:b/>
          <w:color w:val="000000"/>
          <w:sz w:val="24"/>
        </w:rPr>
        <w:t>分。</w:t>
      </w:r>
    </w:p>
    <w:p w14:paraId="3C9807A2">
      <w:pPr>
        <w:spacing w:line="360" w:lineRule="auto"/>
        <w:jc w:val="left"/>
        <w:textAlignment w:val="center"/>
        <w:rPr>
          <w:rFonts w:ascii="宋体" w:hAnsi="宋体"/>
          <w:color w:val="000000"/>
        </w:rPr>
      </w:pPr>
      <w:r>
        <w:rPr>
          <w:color w:val="000000"/>
        </w:rPr>
        <w:t xml:space="preserve">27. </w:t>
      </w:r>
      <w:r>
        <w:rPr>
          <w:rFonts w:ascii="宋体" w:hAnsi="宋体"/>
          <w:color w:val="000000"/>
        </w:rPr>
        <w:t>取一定量</w:t>
      </w:r>
      <w:r>
        <w:rPr>
          <w:rFonts w:eastAsia="Times New Roman" w:cs="Times New Roman"/>
          <w:color w:val="000000"/>
        </w:rPr>
        <w:t>NaCl</w:t>
      </w:r>
      <w:r>
        <w:rPr>
          <w:rFonts w:ascii="宋体" w:hAnsi="宋体"/>
          <w:color w:val="000000"/>
        </w:rPr>
        <w:t>和</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组成</w:t>
      </w:r>
      <w:r>
        <w:rPr>
          <w:rFonts w:ascii="宋体" w:hAnsi="宋体"/>
          <w:color w:val="000000"/>
        </w:rPr>
        <w:drawing>
          <wp:inline distT="0" distB="0" distL="114300" distR="114300">
            <wp:extent cx="133350" cy="177800"/>
            <wp:effectExtent l="0" t="0" r="0" b="13335"/>
            <wp:docPr id="200371" name="图片 20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1" name="图片 200371"/>
                    <pic:cNvPicPr>
                      <a:picLocks noChangeAspect="1"/>
                    </pic:cNvPicPr>
                  </pic:nvPicPr>
                  <pic:blipFill>
                    <a:blip r:embed="rId31" cstate="print"/>
                    <a:stretch>
                      <a:fillRect/>
                    </a:stretch>
                  </pic:blipFill>
                  <pic:spPr>
                    <a:xfrm>
                      <a:off x="0" y="0"/>
                      <a:ext cx="133350" cy="177800"/>
                    </a:xfrm>
                    <a:prstGeom prst="rect">
                      <a:avLst/>
                    </a:prstGeom>
                  </pic:spPr>
                </pic:pic>
              </a:graphicData>
            </a:graphic>
          </wp:inline>
        </w:drawing>
      </w:r>
      <w:r>
        <w:rPr>
          <w:rFonts w:ascii="宋体" w:hAnsi="宋体"/>
          <w:color w:val="000000"/>
        </w:rPr>
        <w:t>固体样品放入烧杯中，然后将一定溶质质量分数的盐酸逐滴加入样品中，边加边搅拌，测得生成气体的质量与所加盐酸的质量关系如下图所示。请分析并计算：</w:t>
      </w:r>
    </w:p>
    <w:p w14:paraId="67AEE534">
      <w:pPr>
        <w:spacing w:line="360" w:lineRule="auto"/>
        <w:jc w:val="left"/>
        <w:textAlignment w:val="center"/>
        <w:rPr>
          <w:color w:val="000000"/>
        </w:rPr>
      </w:pPr>
      <w:r>
        <w:rPr>
          <w:rFonts w:ascii="宋体" w:hAnsi="宋体"/>
          <w:color w:val="000000"/>
        </w:rPr>
        <w:drawing>
          <wp:inline distT="0" distB="0" distL="114300" distR="114300">
            <wp:extent cx="2047875" cy="166687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2047875" cy="1666875"/>
                    </a:xfrm>
                    <a:prstGeom prst="rect">
                      <a:avLst/>
                    </a:prstGeom>
                  </pic:spPr>
                </pic:pic>
              </a:graphicData>
            </a:graphic>
          </wp:inline>
        </w:drawing>
      </w:r>
    </w:p>
    <w:p w14:paraId="2860D2D6">
      <w:pPr>
        <w:spacing w:line="360" w:lineRule="auto"/>
        <w:jc w:val="left"/>
        <w:textAlignment w:val="center"/>
        <w:rPr>
          <w:rFonts w:ascii="宋体" w:hAnsi="宋体"/>
          <w:color w:val="000000"/>
        </w:rPr>
      </w:pPr>
      <w:r>
        <w:rPr>
          <w:rFonts w:ascii="宋体" w:hAnsi="宋体"/>
          <w:color w:val="000000"/>
        </w:rPr>
        <w:t>（1）恰好完全反应时产生气体的质量是_______</w:t>
      </w:r>
      <w:r>
        <w:rPr>
          <w:rFonts w:eastAsia="Times New Roman" w:cs="Times New Roman"/>
          <w:color w:val="000000"/>
        </w:rPr>
        <w:t>g</w:t>
      </w:r>
      <w:r>
        <w:rPr>
          <w:rFonts w:ascii="宋体" w:hAnsi="宋体"/>
          <w:color w:val="000000"/>
        </w:rPr>
        <w:t>；</w:t>
      </w:r>
    </w:p>
    <w:p w14:paraId="5532F36C">
      <w:pPr>
        <w:spacing w:line="360" w:lineRule="auto"/>
        <w:jc w:val="left"/>
        <w:textAlignment w:val="center"/>
        <w:rPr>
          <w:rFonts w:ascii="宋体" w:hAnsi="宋体"/>
          <w:color w:val="000000"/>
        </w:rPr>
      </w:pPr>
      <w:r>
        <w:rPr>
          <w:rFonts w:ascii="宋体" w:hAnsi="宋体"/>
          <w:color w:val="000000"/>
        </w:rPr>
        <w:t>（2）</w:t>
      </w:r>
      <w:r>
        <w:rPr>
          <w:rFonts w:eastAsia="Times New Roman" w:cs="Times New Roman"/>
          <w:color w:val="000000"/>
        </w:rPr>
        <w:t>a</w:t>
      </w:r>
      <w:r>
        <w:rPr>
          <w:rFonts w:ascii="宋体" w:hAnsi="宋体"/>
          <w:color w:val="000000"/>
        </w:rPr>
        <w:t>点时溶液中含有的溶质是_______</w:t>
      </w:r>
      <w:r>
        <w:rPr>
          <w:rFonts w:eastAsia="Times New Roman" w:cs="Times New Roman"/>
          <w:color w:val="000000"/>
        </w:rPr>
        <w:t>(</w:t>
      </w:r>
      <w:r>
        <w:rPr>
          <w:rFonts w:ascii="宋体" w:hAnsi="宋体"/>
          <w:color w:val="000000"/>
        </w:rPr>
        <w:t>填化学式</w:t>
      </w:r>
      <w:r>
        <w:rPr>
          <w:rFonts w:eastAsia="Times New Roman" w:cs="Times New Roman"/>
          <w:color w:val="000000"/>
        </w:rPr>
        <w:t>)</w:t>
      </w:r>
      <w:r>
        <w:rPr>
          <w:rFonts w:ascii="宋体" w:hAnsi="宋体"/>
          <w:color w:val="000000"/>
        </w:rPr>
        <w:t>；</w:t>
      </w:r>
    </w:p>
    <w:p w14:paraId="64FD1A53">
      <w:pPr>
        <w:spacing w:line="360" w:lineRule="auto"/>
        <w:jc w:val="left"/>
        <w:textAlignment w:val="center"/>
        <w:rPr>
          <w:rFonts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（3）计算所加盐酸的溶质质量分数______。</w:t>
      </w:r>
      <w:r>
        <w:rPr>
          <w:rFonts w:eastAsia="Times New Roman" w:cs="Times New Roman"/>
          <w:color w:val="000000"/>
        </w:rPr>
        <w:t>(</w:t>
      </w:r>
      <w:r>
        <w:rPr>
          <w:rFonts w:ascii="宋体" w:hAnsi="宋体"/>
          <w:color w:val="000000"/>
        </w:rPr>
        <w:t>写出计算过程，结果精确到</w:t>
      </w:r>
      <w:r>
        <w:rPr>
          <w:rFonts w:eastAsia="Times New Roman" w:cs="Times New Roman"/>
          <w:color w:val="000000"/>
        </w:rPr>
        <w:t>0.01%)</w:t>
      </w:r>
    </w:p>
    <w:p w14:paraId="63AE253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3F38E">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C8240">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6AFC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A2738">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2397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0FA3"/>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3368D"/>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304593"/>
    <w:rsid w:val="19442BF3"/>
    <w:rsid w:val="38274566"/>
    <w:rsid w:val="3BF92773"/>
    <w:rsid w:val="770C0467"/>
    <w:rsid w:val="7F8215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image" Target="media/image28.png"/><Relationship Id="rId41" Type="http://schemas.openxmlformats.org/officeDocument/2006/relationships/image" Target="media/image27.png"/><Relationship Id="rId40" Type="http://schemas.openxmlformats.org/officeDocument/2006/relationships/image" Target="media/image26.png"/><Relationship Id="rId4" Type="http://schemas.openxmlformats.org/officeDocument/2006/relationships/header" Target="header2.xml"/><Relationship Id="rId39" Type="http://schemas.openxmlformats.org/officeDocument/2006/relationships/image" Target="media/image25.wmf"/><Relationship Id="rId38" Type="http://schemas.openxmlformats.org/officeDocument/2006/relationships/oleObject" Target="embeddings/oleObject5.bin"/><Relationship Id="rId37" Type="http://schemas.openxmlformats.org/officeDocument/2006/relationships/image" Target="media/image24.png"/><Relationship Id="rId36" Type="http://schemas.openxmlformats.org/officeDocument/2006/relationships/image" Target="media/image23.png"/><Relationship Id="rId35" Type="http://schemas.openxmlformats.org/officeDocument/2006/relationships/image" Target="media/image22.png"/><Relationship Id="rId34" Type="http://schemas.openxmlformats.org/officeDocument/2006/relationships/image" Target="media/image21.png"/><Relationship Id="rId33" Type="http://schemas.openxmlformats.org/officeDocument/2006/relationships/image" Target="media/image20.png"/><Relationship Id="rId32" Type="http://schemas.openxmlformats.org/officeDocument/2006/relationships/image" Target="media/image19.png"/><Relationship Id="rId31" Type="http://schemas.openxmlformats.org/officeDocument/2006/relationships/image" Target="media/image18.wmf"/><Relationship Id="rId30" Type="http://schemas.openxmlformats.org/officeDocument/2006/relationships/image" Target="media/image17.wmf"/><Relationship Id="rId3" Type="http://schemas.openxmlformats.org/officeDocument/2006/relationships/header" Target="header1.xml"/><Relationship Id="rId29" Type="http://schemas.openxmlformats.org/officeDocument/2006/relationships/oleObject" Target="embeddings/oleObject4.bin"/><Relationship Id="rId28" Type="http://schemas.openxmlformats.org/officeDocument/2006/relationships/image" Target="media/image16.wmf"/><Relationship Id="rId27" Type="http://schemas.openxmlformats.org/officeDocument/2006/relationships/oleObject" Target="embeddings/oleObject3.bin"/><Relationship Id="rId26" Type="http://schemas.openxmlformats.org/officeDocument/2006/relationships/image" Target="media/image15.wmf"/><Relationship Id="rId25" Type="http://schemas.openxmlformats.org/officeDocument/2006/relationships/oleObject" Target="embeddings/oleObject2.bin"/><Relationship Id="rId24" Type="http://schemas.openxmlformats.org/officeDocument/2006/relationships/image" Target="media/image14.wmf"/><Relationship Id="rId23" Type="http://schemas.openxmlformats.org/officeDocument/2006/relationships/oleObject" Target="embeddings/oleObject1.bin"/><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0306A1-EE51-4A0C-8879-DE3AFB59CCD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3013</Words>
  <Characters>3412</Characters>
  <Lines>27</Lines>
  <Paragraphs>7</Paragraphs>
  <TotalTime>0</TotalTime>
  <ScaleCrop>false</ScaleCrop>
  <LinksUpToDate>false</LinksUpToDate>
  <CharactersWithSpaces>3561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2022-07-18T15:51:00Z</dcterms:created>
  <dc:creator>学科网试题生产平台</dc:creator>
  <dc:description>3016614303793152</dc:description>
  <cp:lastModifiedBy>上帝掷骰子吗</cp:lastModifiedBy>
  <dcterms:modified xsi:type="dcterms:W3CDTF">2024-07-20T09:05:39Z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21F3D59A684348CA93095692CE622306</vt:lpwstr>
  </property>
</Properties>
</file>