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0D4114">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12331700</wp:posOffset>
            </wp:positionH>
            <wp:positionV relativeFrom="topMargin">
              <wp:posOffset>10807700</wp:posOffset>
            </wp:positionV>
            <wp:extent cx="304800" cy="317500"/>
            <wp:effectExtent l="0" t="0" r="0" b="635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0" cstate="print"/>
                    <a:stretch>
                      <a:fillRect/>
                    </a:stretch>
                  </pic:blipFill>
                  <pic:spPr>
                    <a:xfrm>
                      <a:off x="0" y="0"/>
                      <a:ext cx="304800" cy="317500"/>
                    </a:xfrm>
                    <a:prstGeom prst="rect">
                      <a:avLst/>
                    </a:prstGeom>
                  </pic:spPr>
                </pic:pic>
              </a:graphicData>
            </a:graphic>
          </wp:anchor>
        </w:drawing>
      </w:r>
      <w:r>
        <w:rPr>
          <w:rFonts w:ascii="宋体" w:hAnsi="宋体"/>
          <w:b/>
          <w:sz w:val="32"/>
        </w:rPr>
        <w:t>黔东南州2023届初中毕业生学业水平考试</w:t>
      </w:r>
    </w:p>
    <w:p w14:paraId="35F56FE5">
      <w:pPr>
        <w:spacing w:line="360" w:lineRule="auto"/>
        <w:jc w:val="center"/>
        <w:textAlignment w:val="center"/>
        <w:rPr>
          <w:rFonts w:ascii="宋体" w:hAnsi="宋体"/>
          <w:b/>
          <w:sz w:val="32"/>
        </w:rPr>
      </w:pPr>
      <w:r>
        <w:rPr>
          <w:rFonts w:ascii="宋体" w:hAnsi="宋体"/>
          <w:b/>
          <w:sz w:val="32"/>
        </w:rPr>
        <w:t>地理试卷</w:t>
      </w:r>
    </w:p>
    <w:p w14:paraId="2C25A531">
      <w:pPr>
        <w:spacing w:line="360" w:lineRule="auto"/>
        <w:jc w:val="left"/>
        <w:textAlignment w:val="center"/>
        <w:rPr>
          <w:rFonts w:ascii="宋体" w:hAnsi="宋体"/>
          <w:b/>
          <w:sz w:val="24"/>
        </w:rPr>
      </w:pPr>
      <w:r>
        <w:rPr>
          <w:rFonts w:ascii="宋体" w:hAnsi="宋体"/>
          <w:b/>
          <w:sz w:val="24"/>
        </w:rPr>
        <w:t>一、选择题（每小题2分，共24分，本大题共12道小题，每小题只有一个正确答案）</w:t>
      </w:r>
    </w:p>
    <w:p w14:paraId="78C28204">
      <w:pPr>
        <w:spacing w:line="360" w:lineRule="auto"/>
        <w:ind w:firstLine="420"/>
        <w:jc w:val="left"/>
        <w:textAlignment w:val="center"/>
        <w:rPr>
          <w:rFonts w:ascii="楷体" w:hAnsi="楷体" w:eastAsia="楷体" w:cs="楷体"/>
        </w:rPr>
      </w:pPr>
      <w:r>
        <w:rPr>
          <w:rFonts w:ascii="楷体" w:hAnsi="楷体" w:eastAsia="楷体" w:cs="楷体"/>
        </w:rPr>
        <w:t>2022年1月15日，岛国汤加的洪阿哈何怕伊岛海底火山发生猛烈贵发，多个卫星捕捉到火山喷发的瞬间：海面大面积“炸开”，巨大波纹向外迅速扩散，大山灰柱层项高度约17000米，此次火山喷发引发了越洋海啸，影响整个太平洋沿岸地区，图为汤加地理位置图。据此完成下面小题。</w:t>
      </w:r>
    </w:p>
    <w:p w14:paraId="0B17FF06">
      <w:pPr>
        <w:spacing w:line="360" w:lineRule="auto"/>
        <w:jc w:val="left"/>
        <w:textAlignment w:val="center"/>
      </w:pPr>
      <w:r>
        <w:rPr>
          <w:rFonts w:hint="eastAsia"/>
        </w:rPr>
        <w:drawing>
          <wp:inline distT="0" distB="0" distL="114300" distR="114300">
            <wp:extent cx="5238750" cy="3556000"/>
            <wp:effectExtent l="0" t="0" r="0" b="635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5238750" cy="3556165"/>
                    </a:xfrm>
                    <a:prstGeom prst="rect">
                      <a:avLst/>
                    </a:prstGeom>
                  </pic:spPr>
                </pic:pic>
              </a:graphicData>
            </a:graphic>
          </wp:inline>
        </w:drawing>
      </w:r>
      <w:r>
        <w:rPr>
          <w:rFonts w:hint="eastAsia"/>
        </w:rPr>
        <w:br w:type="textWrapping"/>
      </w:r>
    </w:p>
    <w:p w14:paraId="0048AF69">
      <w:pPr>
        <w:spacing w:line="360" w:lineRule="auto"/>
        <w:jc w:val="left"/>
        <w:textAlignment w:val="center"/>
        <w:rPr>
          <w:rFonts w:ascii="宋体" w:hAnsi="宋体"/>
        </w:rPr>
      </w:pPr>
      <w:r>
        <w:rPr>
          <w:rFonts w:hint="eastAsia"/>
        </w:rPr>
        <w:t xml:space="preserve">1. </w:t>
      </w:r>
      <w:r>
        <w:rPr>
          <w:rFonts w:ascii="宋体" w:hAnsi="宋体"/>
        </w:rPr>
        <w:t>图1中汤加的经纬度最接近（   ）</w:t>
      </w:r>
    </w:p>
    <w:p w14:paraId="63A67E45">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（18°N，175°W）</w:t>
      </w:r>
      <w:r>
        <w:rPr>
          <w:rFonts w:hint="eastAsia"/>
        </w:rPr>
        <w:tab/>
      </w:r>
      <w:r>
        <w:rPr>
          <w:rFonts w:hint="eastAsia"/>
        </w:rPr>
        <w:t xml:space="preserve">B. </w:t>
      </w:r>
      <w:r>
        <w:rPr>
          <w:rFonts w:ascii="宋体" w:hAnsi="宋体"/>
        </w:rPr>
        <w:t>（18°S，175°E）</w:t>
      </w:r>
      <w:r>
        <w:rPr>
          <w:rFonts w:hint="eastAsia"/>
        </w:rPr>
        <w:tab/>
      </w:r>
      <w:r>
        <w:rPr>
          <w:rFonts w:hint="eastAsia"/>
        </w:rPr>
        <w:t xml:space="preserve">C. </w:t>
      </w:r>
      <w:r>
        <w:rPr>
          <w:rFonts w:ascii="宋体" w:hAnsi="宋体"/>
        </w:rPr>
        <w:t>（18°N，175°E）</w:t>
      </w:r>
      <w:r>
        <w:rPr>
          <w:rFonts w:hint="eastAsia"/>
        </w:rPr>
        <w:tab/>
      </w:r>
      <w:r>
        <w:rPr>
          <w:rFonts w:hint="eastAsia"/>
        </w:rPr>
        <w:t xml:space="preserve">D. </w:t>
      </w:r>
      <w:r>
        <w:rPr>
          <w:rFonts w:ascii="宋体" w:hAnsi="宋体"/>
        </w:rPr>
        <w:t>（18°S，175°W）</w:t>
      </w:r>
    </w:p>
    <w:p w14:paraId="574AC180">
      <w:pPr>
        <w:spacing w:line="360" w:lineRule="auto"/>
        <w:jc w:val="left"/>
        <w:textAlignment w:val="center"/>
        <w:rPr>
          <w:rFonts w:ascii="宋体" w:hAnsi="宋体"/>
        </w:rPr>
      </w:pPr>
      <w:r>
        <w:rPr>
          <w:rFonts w:hint="eastAsia"/>
        </w:rPr>
        <w:t xml:space="preserve">2. </w:t>
      </w:r>
      <w:r>
        <w:rPr>
          <w:rFonts w:ascii="宋体" w:hAnsi="宋体"/>
        </w:rPr>
        <w:t>小明想知道汤加在哪里，他应该查找（   ）</w:t>
      </w:r>
    </w:p>
    <w:p w14:paraId="34DAF61B">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世界地形图</w:t>
      </w:r>
      <w:r>
        <w:rPr>
          <w:rFonts w:hint="eastAsia"/>
        </w:rPr>
        <w:tab/>
      </w:r>
      <w:r>
        <w:rPr>
          <w:rFonts w:hint="eastAsia"/>
        </w:rPr>
        <w:t xml:space="preserve">B. </w:t>
      </w:r>
      <w:r>
        <w:rPr>
          <w:rFonts w:ascii="宋体" w:hAnsi="宋体"/>
        </w:rPr>
        <w:t>世界人口图</w:t>
      </w:r>
      <w:r>
        <w:rPr>
          <w:rFonts w:hint="eastAsia"/>
        </w:rPr>
        <w:tab/>
      </w:r>
      <w:r>
        <w:rPr>
          <w:rFonts w:hint="eastAsia"/>
        </w:rPr>
        <w:t xml:space="preserve">C. </w:t>
      </w:r>
      <w:r>
        <w:rPr>
          <w:rFonts w:ascii="宋体" w:hAnsi="宋体"/>
        </w:rPr>
        <w:t>世界政区图</w:t>
      </w:r>
      <w:r>
        <w:rPr>
          <w:rFonts w:hint="eastAsia"/>
        </w:rPr>
        <w:tab/>
      </w:r>
      <w:r>
        <w:rPr>
          <w:rFonts w:hint="eastAsia"/>
        </w:rPr>
        <w:t xml:space="preserve">D. </w:t>
      </w:r>
      <w:r>
        <w:rPr>
          <w:rFonts w:ascii="宋体" w:hAnsi="宋体"/>
        </w:rPr>
        <w:t>世界气候阁</w:t>
      </w:r>
    </w:p>
    <w:p w14:paraId="3AFD9ABF">
      <w:pPr>
        <w:spacing w:line="360" w:lineRule="auto"/>
        <w:textAlignment w:val="center"/>
        <w:rPr>
          <w:color w:val="000000"/>
        </w:rPr>
      </w:pPr>
      <w:r>
        <w:rPr>
          <w:color w:val="2E75B6"/>
        </w:rPr>
        <w:t>【答案】</w:t>
      </w:r>
      <w:r>
        <w:rPr>
          <w:color w:val="000000"/>
        </w:rPr>
        <w:t>1. D    2. C</w:t>
      </w:r>
    </w:p>
    <w:p w14:paraId="483804AC">
      <w:pPr>
        <w:spacing w:line="360" w:lineRule="auto"/>
        <w:textAlignment w:val="center"/>
        <w:rPr>
          <w:color w:val="000000"/>
        </w:rPr>
      </w:pPr>
      <w:r>
        <w:rPr>
          <w:color w:val="2E75B6"/>
        </w:rPr>
        <w:t>【解析】</w:t>
      </w:r>
    </w:p>
    <w:p w14:paraId="3C9897D0">
      <w:pPr>
        <w:spacing w:line="360" w:lineRule="auto"/>
        <w:textAlignment w:val="center"/>
        <w:rPr>
          <w:color w:val="000000"/>
        </w:rPr>
      </w:pPr>
      <w:r>
        <w:rPr>
          <w:color w:val="000000"/>
        </w:rPr>
        <w:t>【1题详解】</w:t>
      </w:r>
    </w:p>
    <w:p w14:paraId="3DE9C512">
      <w:pPr>
        <w:spacing w:line="360" w:lineRule="auto"/>
        <w:jc w:val="left"/>
        <w:textAlignment w:val="center"/>
        <w:rPr>
          <w:color w:val="000000"/>
        </w:rPr>
      </w:pPr>
      <w:r>
        <w:rPr>
          <w:color w:val="000000"/>
        </w:rPr>
        <w:t>图中汤加位于180°经线以东，为西经，图中纬度数值自北向南增加，为南纬，结合经纬度数值可知，汤加位于南纬，数值小于20°，位于西经，数值小于180°，经纬度最接近（18°S，175°W），故选D。</w:t>
      </w:r>
    </w:p>
    <w:p w14:paraId="1EAACA4B">
      <w:pPr>
        <w:spacing w:line="360" w:lineRule="auto"/>
        <w:jc w:val="left"/>
        <w:textAlignment w:val="center"/>
        <w:rPr>
          <w:color w:val="000000"/>
        </w:rPr>
      </w:pPr>
      <w:r>
        <w:rPr>
          <w:color w:val="000000"/>
        </w:rPr>
        <w:t>【2题详解】</w:t>
      </w:r>
    </w:p>
    <w:p w14:paraId="4C72BD01">
      <w:pPr>
        <w:spacing w:line="360" w:lineRule="auto"/>
        <w:jc w:val="left"/>
        <w:textAlignment w:val="center"/>
        <w:rPr>
          <w:color w:val="000000"/>
        </w:rPr>
      </w:pPr>
      <w:r>
        <w:rPr>
          <w:color w:val="000000"/>
        </w:rPr>
        <w:t>要了解世界各地</w:t>
      </w:r>
      <w:r>
        <w:rPr>
          <w:color w:val="00000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地形分布，就选择世界地形图，故A错误；要了解世界各地的人口空间分布特征，就选择世界人口图，故B错误； 政区图是以显示世界政治区划、国家和地区的领土范围、国内行政区划及行政中心为主要内容的专题地图，要查找某个国家的地理位置，就选择世界政区图，故C正确； 要了解世界各地的气候类型分布，就选择世界气候图，故D错误。故选C。</w:t>
      </w:r>
    </w:p>
    <w:p w14:paraId="299AAFED">
      <w:pPr>
        <w:spacing w:line="360" w:lineRule="auto"/>
        <w:jc w:val="left"/>
        <w:textAlignment w:val="center"/>
        <w:rPr>
          <w:color w:val="000000"/>
        </w:rPr>
      </w:pPr>
      <w:r>
        <w:rPr>
          <w:color w:val="000000"/>
        </w:rPr>
        <w:t>【点睛】选择适用地图的原则：根据使用目的选择地图和根据需要，选择比例尺合适的地图。</w:t>
      </w:r>
    </w:p>
    <w:p w14:paraId="41081532">
      <w:pPr>
        <w:spacing w:line="360" w:lineRule="auto"/>
        <w:jc w:val="left"/>
        <w:textAlignment w:val="center"/>
        <w:rPr>
          <w:rFonts w:ascii="宋体" w:hAnsi="宋体"/>
          <w:color w:val="000000"/>
        </w:rPr>
      </w:pPr>
      <w:r>
        <w:rPr>
          <w:color w:val="000000"/>
        </w:rPr>
        <w:t xml:space="preserve">3. </w:t>
      </w:r>
      <w:r>
        <w:rPr>
          <w:rFonts w:ascii="宋体" w:hAnsi="宋体"/>
          <w:color w:val="000000"/>
        </w:rPr>
        <w:t>某班同学计划在未来几天组织一场室外篮球比赛，根据天气预报，最适合比赛的时间是（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60"/>
        <w:gridCol w:w="1560"/>
        <w:gridCol w:w="1440"/>
        <w:gridCol w:w="1500"/>
      </w:tblGrid>
      <w:tr w14:paraId="00BF7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8AF3F3">
            <w:pPr>
              <w:spacing w:line="360" w:lineRule="auto"/>
              <w:jc w:val="center"/>
              <w:textAlignment w:val="center"/>
              <w:rPr>
                <w:rFonts w:ascii="宋体" w:hAnsi="宋体"/>
                <w:color w:val="000000"/>
              </w:rPr>
            </w:pPr>
            <w:r>
              <w:rPr>
                <w:rFonts w:ascii="宋体" w:hAnsi="宋体"/>
                <w:color w:val="000000"/>
              </w:rPr>
              <w:t>星期一</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4F9A31">
            <w:pPr>
              <w:spacing w:line="360" w:lineRule="auto"/>
              <w:jc w:val="center"/>
              <w:textAlignment w:val="center"/>
              <w:rPr>
                <w:rFonts w:ascii="宋体" w:hAnsi="宋体"/>
                <w:color w:val="000000"/>
              </w:rPr>
            </w:pPr>
            <w:r>
              <w:rPr>
                <w:rFonts w:ascii="宋体" w:hAnsi="宋体"/>
                <w:color w:val="000000"/>
              </w:rPr>
              <w:t>星期二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78AD1E">
            <w:pPr>
              <w:spacing w:line="360" w:lineRule="auto"/>
              <w:jc w:val="center"/>
              <w:textAlignment w:val="center"/>
              <w:rPr>
                <w:rFonts w:ascii="宋体" w:hAnsi="宋体"/>
                <w:color w:val="000000"/>
              </w:rPr>
            </w:pPr>
            <w:r>
              <w:rPr>
                <w:rFonts w:ascii="宋体" w:hAnsi="宋体"/>
                <w:color w:val="000000"/>
              </w:rPr>
              <w:t>星期三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32220C">
            <w:pPr>
              <w:spacing w:line="360" w:lineRule="auto"/>
              <w:jc w:val="center"/>
              <w:textAlignment w:val="center"/>
              <w:rPr>
                <w:rFonts w:ascii="宋体" w:hAnsi="宋体"/>
                <w:color w:val="000000"/>
              </w:rPr>
            </w:pPr>
            <w:r>
              <w:rPr>
                <w:rFonts w:ascii="宋体" w:hAnsi="宋体"/>
                <w:color w:val="000000"/>
              </w:rPr>
              <w:t>星期四</w:t>
            </w:r>
          </w:p>
        </w:tc>
      </w:tr>
      <w:tr w14:paraId="4508F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AD9E8F">
            <w:pPr>
              <w:spacing w:line="360" w:lineRule="auto"/>
              <w:jc w:val="left"/>
              <w:textAlignment w:val="center"/>
              <w:rPr>
                <w:color w:val="000000"/>
              </w:rPr>
            </w:pPr>
            <w:r>
              <w:rPr>
                <w:color w:val="000000"/>
              </w:rPr>
              <w:drawing>
                <wp:inline distT="0" distB="0" distL="114300" distR="114300">
                  <wp:extent cx="828675" cy="6000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828675" cy="600075"/>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A8E869">
            <w:pPr>
              <w:spacing w:line="360" w:lineRule="auto"/>
              <w:jc w:val="left"/>
              <w:textAlignment w:val="center"/>
              <w:rPr>
                <w:color w:val="000000"/>
              </w:rPr>
            </w:pPr>
            <w:r>
              <w:rPr>
                <w:color w:val="000000"/>
              </w:rPr>
              <w:drawing>
                <wp:inline distT="0" distB="0" distL="114300" distR="114300">
                  <wp:extent cx="828675" cy="6000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828675" cy="600075"/>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4C7974">
            <w:pPr>
              <w:spacing w:line="360" w:lineRule="auto"/>
              <w:jc w:val="left"/>
              <w:textAlignment w:val="center"/>
              <w:rPr>
                <w:color w:val="000000"/>
              </w:rPr>
            </w:pPr>
            <w:r>
              <w:rPr>
                <w:color w:val="000000"/>
              </w:rPr>
              <w:drawing>
                <wp:inline distT="0" distB="0" distL="114300" distR="114300">
                  <wp:extent cx="752475" cy="6667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752475" cy="666750"/>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8AA88B">
            <w:pPr>
              <w:spacing w:line="360" w:lineRule="auto"/>
              <w:jc w:val="left"/>
              <w:textAlignment w:val="center"/>
              <w:rPr>
                <w:color w:val="000000"/>
              </w:rPr>
            </w:pPr>
            <w:r>
              <w:rPr>
                <w:color w:val="000000"/>
              </w:rPr>
              <w:drawing>
                <wp:inline distT="0" distB="0" distL="114300" distR="114300">
                  <wp:extent cx="800100" cy="6381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800100" cy="638175"/>
                          </a:xfrm>
                          <a:prstGeom prst="rect">
                            <a:avLst/>
                          </a:prstGeom>
                        </pic:spPr>
                      </pic:pic>
                    </a:graphicData>
                  </a:graphic>
                </wp:inline>
              </w:drawing>
            </w:r>
          </w:p>
        </w:tc>
      </w:tr>
    </w:tbl>
    <w:p w14:paraId="5B55FFF8">
      <w:pPr>
        <w:spacing w:line="360" w:lineRule="auto"/>
        <w:jc w:val="left"/>
        <w:textAlignment w:val="center"/>
        <w:rPr>
          <w:color w:val="000000"/>
        </w:rPr>
      </w:pPr>
    </w:p>
    <w:p w14:paraId="60F3FA7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星期一</w:t>
      </w:r>
      <w:r>
        <w:rPr>
          <w:color w:val="000000"/>
        </w:rPr>
        <w:tab/>
      </w:r>
      <w:r>
        <w:rPr>
          <w:color w:val="000000"/>
        </w:rPr>
        <w:t xml:space="preserve">B. </w:t>
      </w:r>
      <w:r>
        <w:rPr>
          <w:rFonts w:ascii="宋体" w:hAnsi="宋体"/>
          <w:color w:val="000000"/>
        </w:rPr>
        <w:t>星期二</w:t>
      </w:r>
      <w:r>
        <w:rPr>
          <w:color w:val="000000"/>
        </w:rPr>
        <w:tab/>
      </w:r>
      <w:r>
        <w:rPr>
          <w:color w:val="000000"/>
        </w:rPr>
        <w:t xml:space="preserve">C. </w:t>
      </w:r>
      <w:r>
        <w:rPr>
          <w:rFonts w:ascii="宋体" w:hAnsi="宋体"/>
          <w:color w:val="000000"/>
        </w:rPr>
        <w:t>星期三</w:t>
      </w:r>
      <w:r>
        <w:rPr>
          <w:color w:val="000000"/>
        </w:rPr>
        <w:tab/>
      </w:r>
      <w:r>
        <w:rPr>
          <w:color w:val="000000"/>
        </w:rPr>
        <w:t xml:space="preserve">D. </w:t>
      </w:r>
      <w:r>
        <w:rPr>
          <w:rFonts w:ascii="宋体" w:hAnsi="宋体"/>
          <w:color w:val="000000"/>
        </w:rPr>
        <w:t>星期四</w:t>
      </w:r>
    </w:p>
    <w:p w14:paraId="68004E84">
      <w:pPr>
        <w:spacing w:line="360" w:lineRule="auto"/>
        <w:textAlignment w:val="center"/>
        <w:rPr>
          <w:color w:val="000000"/>
        </w:rPr>
      </w:pPr>
      <w:r>
        <w:rPr>
          <w:color w:val="2E75B6"/>
        </w:rPr>
        <w:t>【答案】</w:t>
      </w:r>
      <w:r>
        <w:rPr>
          <w:color w:val="000000"/>
        </w:rPr>
        <w:t>B</w:t>
      </w:r>
    </w:p>
    <w:p w14:paraId="01066778">
      <w:pPr>
        <w:spacing w:line="360" w:lineRule="auto"/>
        <w:textAlignment w:val="center"/>
        <w:rPr>
          <w:color w:val="000000"/>
        </w:rPr>
      </w:pPr>
      <w:r>
        <w:rPr>
          <w:color w:val="2E75B6"/>
        </w:rPr>
        <w:t>【解析】</w:t>
      </w:r>
    </w:p>
    <w:p w14:paraId="0413A47D">
      <w:pPr>
        <w:spacing w:line="360" w:lineRule="auto"/>
        <w:jc w:val="left"/>
        <w:textAlignment w:val="center"/>
        <w:rPr>
          <w:color w:val="000000"/>
        </w:rPr>
      </w:pPr>
      <w:r>
        <w:rPr>
          <w:color w:val="000000"/>
        </w:rPr>
        <w:t>【分析】</w:t>
      </w:r>
    </w:p>
    <w:p w14:paraId="3522B1FB">
      <w:pPr>
        <w:spacing w:line="360" w:lineRule="auto"/>
        <w:jc w:val="left"/>
        <w:textAlignment w:val="center"/>
        <w:rPr>
          <w:color w:val="000000"/>
        </w:rPr>
      </w:pPr>
      <w:r>
        <w:rPr>
          <w:color w:val="000000"/>
        </w:rPr>
        <w:t>【详解】读图可知，星期一的天气是小雨转中雨，星期二的天气是阴转多云，星期三的天气是大雨，星期四有台风，适合组织室外篮球比赛的是星期二。故选：B。</w:t>
      </w:r>
    </w:p>
    <w:p w14:paraId="6EE15215">
      <w:pPr>
        <w:spacing w:line="360" w:lineRule="auto"/>
        <w:jc w:val="left"/>
        <w:textAlignment w:val="center"/>
        <w:rPr>
          <w:color w:val="000000"/>
        </w:rPr>
      </w:pPr>
      <w:r>
        <w:rPr>
          <w:color w:val="000000"/>
        </w:rPr>
        <w:t>【点睛】</w:t>
      </w:r>
    </w:p>
    <w:p w14:paraId="2571F96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读两国示意图，完成下面小题。</w:t>
      </w:r>
    </w:p>
    <w:p w14:paraId="2448EEB2">
      <w:pPr>
        <w:spacing w:line="360" w:lineRule="auto"/>
        <w:jc w:val="left"/>
        <w:textAlignment w:val="center"/>
        <w:rPr>
          <w:color w:val="000000"/>
        </w:rPr>
      </w:pPr>
      <w:r>
        <w:rPr>
          <w:color w:val="000000"/>
        </w:rPr>
        <w:drawing>
          <wp:inline distT="0" distB="0" distL="114300" distR="114300">
            <wp:extent cx="4886325" cy="26955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886325" cy="2695575"/>
                    </a:xfrm>
                    <a:prstGeom prst="rect">
                      <a:avLst/>
                    </a:prstGeom>
                  </pic:spPr>
                </pic:pic>
              </a:graphicData>
            </a:graphic>
          </wp:inline>
        </w:drawing>
      </w:r>
    </w:p>
    <w:p w14:paraId="150FF9F4">
      <w:pPr>
        <w:spacing w:line="360" w:lineRule="auto"/>
        <w:jc w:val="left"/>
        <w:textAlignment w:val="center"/>
        <w:rPr>
          <w:rFonts w:ascii="宋体" w:hAnsi="宋体"/>
          <w:color w:val="000000"/>
        </w:rPr>
      </w:pPr>
      <w:r>
        <w:rPr>
          <w:color w:val="000000"/>
        </w:rPr>
        <w:t xml:space="preserve">4. </w:t>
      </w:r>
      <w:r>
        <w:rPr>
          <w:rFonts w:ascii="宋体" w:hAnsi="宋体"/>
          <w:color w:val="000000"/>
        </w:rPr>
        <w:t>关于两国自然地理环境共同特征的叙述，正确的是（   ）</w:t>
      </w:r>
    </w:p>
    <w:p w14:paraId="1906C2C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东部濒临大西洋</w:t>
      </w:r>
      <w:r>
        <w:rPr>
          <w:color w:val="000000"/>
        </w:rPr>
        <w:tab/>
      </w:r>
      <w:r>
        <w:rPr>
          <w:color w:val="000000"/>
        </w:rPr>
        <w:t xml:space="preserve">B. </w:t>
      </w:r>
      <w:r>
        <w:rPr>
          <w:rFonts w:ascii="宋体" w:hAnsi="宋体"/>
          <w:color w:val="000000"/>
        </w:rPr>
        <w:t>河流均自西向东流</w:t>
      </w:r>
      <w:r>
        <w:rPr>
          <w:color w:val="000000"/>
        </w:rPr>
        <w:tab/>
      </w:r>
      <w:r>
        <w:rPr>
          <w:color w:val="000000"/>
        </w:rPr>
        <w:t xml:space="preserve">C. </w:t>
      </w:r>
      <w:r>
        <w:rPr>
          <w:rFonts w:ascii="宋体" w:hAnsi="宋体"/>
          <w:color w:val="000000"/>
        </w:rPr>
        <w:t>中部地势低平</w:t>
      </w:r>
      <w:r>
        <w:rPr>
          <w:color w:val="000000"/>
        </w:rPr>
        <w:tab/>
      </w:r>
      <w:r>
        <w:rPr>
          <w:color w:val="000000"/>
        </w:rPr>
        <w:t xml:space="preserve">D. </w:t>
      </w:r>
      <w:r>
        <w:rPr>
          <w:rFonts w:ascii="宋体" w:hAnsi="宋体"/>
          <w:color w:val="000000"/>
        </w:rPr>
        <w:t>热带雨林面积广大</w:t>
      </w:r>
    </w:p>
    <w:p w14:paraId="28541E91">
      <w:pPr>
        <w:spacing w:line="360" w:lineRule="auto"/>
        <w:jc w:val="left"/>
        <w:textAlignment w:val="center"/>
        <w:rPr>
          <w:rFonts w:ascii="宋体" w:hAnsi="宋体"/>
          <w:color w:val="000000"/>
        </w:rPr>
      </w:pPr>
      <w:r>
        <w:rPr>
          <w:color w:val="000000"/>
        </w:rPr>
        <w:t xml:space="preserve">5. </w:t>
      </w:r>
      <w:r>
        <w:rPr>
          <w:rFonts w:ascii="宋体" w:hAnsi="宋体"/>
          <w:color w:val="000000"/>
        </w:rPr>
        <w:t>关于两国人文地理共同特征的叙述，正确的是（   ）</w:t>
      </w:r>
    </w:p>
    <w:p w14:paraId="3721B1E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人口集中在本国北部</w:t>
      </w:r>
      <w:r>
        <w:rPr>
          <w:color w:val="000000"/>
        </w:rPr>
        <w:tab/>
      </w:r>
      <w:r>
        <w:rPr>
          <w:color w:val="000000"/>
        </w:rPr>
        <w:t xml:space="preserve">B. </w:t>
      </w:r>
      <w:r>
        <w:rPr>
          <w:rFonts w:ascii="宋体" w:hAnsi="宋体"/>
          <w:color w:val="000000"/>
        </w:rPr>
        <w:t>首都不是最大城市</w:t>
      </w:r>
    </w:p>
    <w:p w14:paraId="00D9ED2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都属于发达国家</w:t>
      </w:r>
      <w:r>
        <w:rPr>
          <w:color w:val="000000"/>
        </w:rPr>
        <w:tab/>
      </w:r>
      <w:r>
        <w:rPr>
          <w:color w:val="000000"/>
        </w:rPr>
        <w:t xml:space="preserve">D. </w:t>
      </w:r>
      <w:r>
        <w:rPr>
          <w:rFonts w:ascii="宋体" w:hAnsi="宋体"/>
          <w:color w:val="000000"/>
        </w:rPr>
        <w:t>盛产咖啡、可可等</w:t>
      </w:r>
    </w:p>
    <w:p w14:paraId="7CD83B7F">
      <w:pPr>
        <w:spacing w:line="360" w:lineRule="auto"/>
        <w:textAlignment w:val="center"/>
        <w:rPr>
          <w:color w:val="000000"/>
        </w:rPr>
      </w:pPr>
      <w:r>
        <w:rPr>
          <w:color w:val="2E75B6"/>
        </w:rPr>
        <w:t>【答案】</w:t>
      </w:r>
      <w:r>
        <w:rPr>
          <w:color w:val="000000"/>
        </w:rPr>
        <w:t>4. A    5. B</w:t>
      </w:r>
    </w:p>
    <w:p w14:paraId="31E6C721">
      <w:pPr>
        <w:spacing w:line="360" w:lineRule="auto"/>
        <w:textAlignment w:val="center"/>
        <w:rPr>
          <w:color w:val="000000"/>
        </w:rPr>
      </w:pPr>
      <w:r>
        <w:rPr>
          <w:color w:val="2E75B6"/>
        </w:rPr>
        <w:t>【解析】</w:t>
      </w:r>
    </w:p>
    <w:p w14:paraId="36FBD958">
      <w:pPr>
        <w:spacing w:line="360" w:lineRule="auto"/>
        <w:textAlignment w:val="center"/>
        <w:rPr>
          <w:color w:val="000000"/>
        </w:rPr>
      </w:pPr>
      <w:r>
        <w:rPr>
          <w:color w:val="000000"/>
        </w:rPr>
        <w:t>【4题详解】</w:t>
      </w:r>
    </w:p>
    <w:p w14:paraId="6695A835">
      <w:pPr>
        <w:spacing w:line="360" w:lineRule="auto"/>
        <w:jc w:val="left"/>
        <w:textAlignment w:val="center"/>
        <w:rPr>
          <w:color w:val="000000"/>
        </w:rPr>
      </w:pPr>
      <w:r>
        <w:rPr>
          <w:color w:val="000000"/>
        </w:rPr>
        <w:t>美国和巴西均东临大西洋，西临太平洋，A正确；美国密西西比河自北向南注入墨西哥湾，巴西巴拉那河自西北向东南注入大西洋，B错误；美国地势东西高，中部低，巴西地势北部低，南部高，C错误；美国主要位于北温带，境内没有热带雨林分布，D错误。故选A。</w:t>
      </w:r>
    </w:p>
    <w:p w14:paraId="247B8D83">
      <w:pPr>
        <w:spacing w:line="360" w:lineRule="auto"/>
        <w:jc w:val="left"/>
        <w:textAlignment w:val="center"/>
        <w:rPr>
          <w:color w:val="000000"/>
        </w:rPr>
      </w:pPr>
      <w:r>
        <w:rPr>
          <w:color w:val="000000"/>
        </w:rPr>
        <w:t>【5题详解】</w:t>
      </w:r>
    </w:p>
    <w:p w14:paraId="33E6664E">
      <w:pPr>
        <w:spacing w:line="360" w:lineRule="auto"/>
        <w:jc w:val="left"/>
        <w:textAlignment w:val="center"/>
        <w:rPr>
          <w:color w:val="000000"/>
        </w:rPr>
      </w:pPr>
      <w:r>
        <w:rPr>
          <w:color w:val="000000"/>
        </w:rPr>
        <w:t>美国东北部五大湖地区经济发达，人口稠密，巴西东南部气候适宜，交通便利，人口和城市密集，A错误；美国最大城市纽约，首都华盛顿，巴西最大城市圣保罗，首都巴西利亚，首都都不是最大城市，B正确；美国属于发达国家，巴西属于发展中国家，C错误；咖啡、可可、天然橡胶属于热带经济作物，美国主要位于北温带，不盛产热带经济作物，D错误。故选B。</w:t>
      </w:r>
    </w:p>
    <w:p w14:paraId="3E413760">
      <w:pPr>
        <w:spacing w:line="360" w:lineRule="auto"/>
        <w:jc w:val="left"/>
        <w:textAlignment w:val="center"/>
        <w:rPr>
          <w:color w:val="000000"/>
        </w:rPr>
      </w:pPr>
      <w:r>
        <w:rPr>
          <w:color w:val="000000"/>
        </w:rPr>
        <w:t>【点睛】美国是世界经济最发达、军事实力最强的超级大国，是一个典型的移民国家，现代化农业发达，高新技术产业引领美国的制造业；巴西是拉丁美洲最大的国家，种族构成复杂，以生产和出口热带经济作物闻名，境内有全球面积最大的热带雨林。</w:t>
      </w:r>
    </w:p>
    <w:p w14:paraId="72AD8D5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每年都有一抹耀眼的金黄油菜花，缓缓掠过神州的原野,铺陈出精彩的大地艺术。让我们跟随油菜花的金色足迹，来一场绚烂的旅行。下图阴影区示意我国冬、春油菜主要分布区。据此完成下面小题。</w:t>
      </w:r>
    </w:p>
    <w:p w14:paraId="551DFEC9">
      <w:pPr>
        <w:spacing w:line="360" w:lineRule="auto"/>
        <w:jc w:val="left"/>
        <w:textAlignment w:val="center"/>
        <w:rPr>
          <w:color w:val="000000"/>
        </w:rPr>
      </w:pPr>
      <w:r>
        <w:rPr>
          <w:color w:val="000000"/>
        </w:rPr>
        <w:drawing>
          <wp:inline distT="0" distB="0" distL="114300" distR="114300">
            <wp:extent cx="5238750" cy="3827780"/>
            <wp:effectExtent l="0" t="0" r="0" b="127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238750" cy="3827956"/>
                    </a:xfrm>
                    <a:prstGeom prst="rect">
                      <a:avLst/>
                    </a:prstGeom>
                  </pic:spPr>
                </pic:pic>
              </a:graphicData>
            </a:graphic>
          </wp:inline>
        </w:drawing>
      </w:r>
    </w:p>
    <w:p w14:paraId="45EFD4C1">
      <w:pPr>
        <w:spacing w:line="360" w:lineRule="auto"/>
        <w:jc w:val="left"/>
        <w:textAlignment w:val="center"/>
        <w:rPr>
          <w:rFonts w:ascii="宋体" w:hAnsi="宋体"/>
          <w:color w:val="000000"/>
        </w:rPr>
      </w:pPr>
      <w:r>
        <w:rPr>
          <w:color w:val="000000"/>
        </w:rPr>
        <w:t xml:space="preserve">6. </w:t>
      </w:r>
      <w:r>
        <w:rPr>
          <w:rFonts w:ascii="宋体" w:hAnsi="宋体"/>
          <w:color w:val="000000"/>
        </w:rPr>
        <w:t>在冬油菜分布区，我们跟随油菜花盛开的金色足迹,赏花旅行的最佳方向是（   ）</w:t>
      </w:r>
    </w:p>
    <w:p w14:paraId="763389B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由东向西</w:t>
      </w:r>
      <w:r>
        <w:rPr>
          <w:color w:val="000000"/>
        </w:rPr>
        <w:tab/>
      </w:r>
      <w:r>
        <w:rPr>
          <w:color w:val="000000"/>
        </w:rPr>
        <w:t xml:space="preserve">B. </w:t>
      </w:r>
      <w:r>
        <w:rPr>
          <w:rFonts w:ascii="宋体" w:hAnsi="宋体"/>
          <w:color w:val="000000"/>
        </w:rPr>
        <w:t>由西向东</w:t>
      </w:r>
    </w:p>
    <w:p w14:paraId="7D4272C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由北向南</w:t>
      </w:r>
      <w:r>
        <w:rPr>
          <w:color w:val="000000"/>
        </w:rPr>
        <w:tab/>
      </w:r>
      <w:r>
        <w:rPr>
          <w:color w:val="000000"/>
        </w:rPr>
        <w:t xml:space="preserve">D. </w:t>
      </w:r>
      <w:r>
        <w:rPr>
          <w:rFonts w:ascii="宋体" w:hAnsi="宋体"/>
          <w:color w:val="000000"/>
        </w:rPr>
        <w:t>由南向北</w:t>
      </w:r>
    </w:p>
    <w:p w14:paraId="59B54628">
      <w:pPr>
        <w:spacing w:line="360" w:lineRule="auto"/>
        <w:jc w:val="left"/>
        <w:textAlignment w:val="center"/>
        <w:rPr>
          <w:rFonts w:ascii="宋体" w:hAnsi="宋体"/>
          <w:color w:val="000000"/>
        </w:rPr>
      </w:pPr>
      <w:r>
        <w:rPr>
          <w:color w:val="000000"/>
        </w:rPr>
        <w:t xml:space="preserve">7. </w:t>
      </w:r>
      <w:r>
        <w:rPr>
          <w:rFonts w:ascii="宋体" w:hAnsi="宋体"/>
          <w:color w:val="000000"/>
        </w:rPr>
        <w:t>青海省东部甲地油菜花盛开时间较晚,其主要影响因素是（   ）</w:t>
      </w:r>
    </w:p>
    <w:p w14:paraId="495AF26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地形</w:t>
      </w:r>
      <w:r>
        <w:rPr>
          <w:color w:val="000000"/>
        </w:rPr>
        <w:tab/>
      </w:r>
      <w:r>
        <w:rPr>
          <w:color w:val="000000"/>
        </w:rPr>
        <w:t xml:space="preserve">B. </w:t>
      </w:r>
      <w:r>
        <w:rPr>
          <w:rFonts w:ascii="宋体" w:hAnsi="宋体"/>
          <w:color w:val="000000"/>
        </w:rPr>
        <w:t>光照</w:t>
      </w:r>
    </w:p>
    <w:p w14:paraId="4BF694D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降水</w:t>
      </w:r>
      <w:r>
        <w:rPr>
          <w:color w:val="000000"/>
        </w:rPr>
        <w:tab/>
      </w:r>
      <w:r>
        <w:rPr>
          <w:color w:val="000000"/>
        </w:rPr>
        <w:t xml:space="preserve">D. </w:t>
      </w:r>
      <w:r>
        <w:rPr>
          <w:rFonts w:ascii="宋体" w:hAnsi="宋体"/>
          <w:color w:val="000000"/>
        </w:rPr>
        <w:t>纬度</w:t>
      </w:r>
    </w:p>
    <w:p w14:paraId="2902D7DE">
      <w:pPr>
        <w:spacing w:line="360" w:lineRule="auto"/>
        <w:textAlignment w:val="center"/>
        <w:rPr>
          <w:color w:val="000000"/>
        </w:rPr>
      </w:pPr>
      <w:r>
        <w:rPr>
          <w:color w:val="2E75B6"/>
        </w:rPr>
        <w:t>【答案】</w:t>
      </w:r>
      <w:r>
        <w:rPr>
          <w:color w:val="000000"/>
        </w:rPr>
        <w:t>6. D    7. A</w:t>
      </w:r>
    </w:p>
    <w:p w14:paraId="372DF56F">
      <w:pPr>
        <w:spacing w:line="360" w:lineRule="auto"/>
        <w:textAlignment w:val="center"/>
        <w:rPr>
          <w:color w:val="000000"/>
        </w:rPr>
      </w:pPr>
      <w:r>
        <w:rPr>
          <w:color w:val="2E75B6"/>
        </w:rPr>
        <w:t>【解析】</w:t>
      </w:r>
    </w:p>
    <w:p w14:paraId="5687A39B">
      <w:pPr>
        <w:spacing w:line="360" w:lineRule="auto"/>
        <w:textAlignment w:val="center"/>
        <w:rPr>
          <w:color w:val="000000"/>
        </w:rPr>
      </w:pPr>
      <w:r>
        <w:rPr>
          <w:color w:val="000000"/>
        </w:rPr>
        <w:t>【6题详解】</w:t>
      </w:r>
    </w:p>
    <w:p w14:paraId="6D04701F">
      <w:pPr>
        <w:spacing w:line="360" w:lineRule="auto"/>
        <w:jc w:val="left"/>
        <w:textAlignment w:val="center"/>
        <w:rPr>
          <w:color w:val="000000"/>
        </w:rPr>
      </w:pPr>
      <w:r>
        <w:rPr>
          <w:color w:val="000000"/>
        </w:rPr>
        <w:t>冬油菜春季开花，影响油菜开花的主要因素是温度（热量）条件，气温高的地区开花早，气温低的地区开花晚，冬油菜开花时间由南向北推迟，因此赏花旅行的最佳方向是由南向北。故选D。</w:t>
      </w:r>
    </w:p>
    <w:p w14:paraId="4EED5823">
      <w:pPr>
        <w:spacing w:line="360" w:lineRule="auto"/>
        <w:jc w:val="left"/>
        <w:textAlignment w:val="center"/>
        <w:rPr>
          <w:color w:val="000000"/>
        </w:rPr>
      </w:pPr>
      <w:r>
        <w:rPr>
          <w:color w:val="000000"/>
        </w:rPr>
        <w:t>【7题详解】</w:t>
      </w:r>
    </w:p>
    <w:p w14:paraId="3193C54C">
      <w:pPr>
        <w:spacing w:line="360" w:lineRule="auto"/>
        <w:jc w:val="left"/>
        <w:textAlignment w:val="center"/>
        <w:rPr>
          <w:color w:val="000000"/>
        </w:rPr>
      </w:pPr>
      <w:r>
        <w:rPr>
          <w:color w:val="000000"/>
        </w:rPr>
        <w:t>结合上题分析，影响油菜开花的主要因素是温度（热量）条件，青海省东部位于青藏高原，海拔高，气温低，因此开花时间晚，A正确；与光照、降水、纬度等因素无关，BCD错误。故选A。</w:t>
      </w:r>
    </w:p>
    <w:p w14:paraId="64488256">
      <w:pPr>
        <w:spacing w:line="360" w:lineRule="auto"/>
        <w:jc w:val="left"/>
        <w:textAlignment w:val="center"/>
        <w:rPr>
          <w:color w:val="000000"/>
        </w:rPr>
      </w:pPr>
      <w:r>
        <w:rPr>
          <w:color w:val="000000"/>
        </w:rPr>
        <w:t>【点睛】冬油菜是生长过程中需要越冬的油菜，一般秋播或秋冬交际时播种至第二年春季及夏季收获。我国冬油菜种植主要集中在长江流域各省和云贵高原地区。</w:t>
      </w:r>
    </w:p>
    <w:p w14:paraId="428B2688">
      <w:pPr>
        <w:spacing w:line="360" w:lineRule="auto"/>
        <w:jc w:val="left"/>
        <w:textAlignment w:val="center"/>
        <w:rPr>
          <w:rFonts w:ascii="宋体" w:hAnsi="宋体"/>
          <w:color w:val="000000"/>
        </w:rPr>
      </w:pPr>
      <w:r>
        <w:rPr>
          <w:color w:val="000000"/>
        </w:rPr>
        <w:t xml:space="preserve">8. </w:t>
      </w:r>
      <w:r>
        <w:rPr>
          <w:rFonts w:eastAsia="Times New Roman" w:cs="Times New Roman"/>
          <w:color w:val="000000"/>
        </w:rPr>
        <w:t>2021</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7</w:t>
      </w:r>
      <w:r>
        <w:rPr>
          <w:rFonts w:ascii="宋体" w:hAnsi="宋体"/>
          <w:color w:val="000000"/>
        </w:rPr>
        <w:t>日—</w:t>
      </w:r>
      <w:r>
        <w:rPr>
          <w:rFonts w:eastAsia="Times New Roman" w:cs="Times New Roman"/>
          <w:color w:val="000000"/>
        </w:rPr>
        <w:t>10</w:t>
      </w:r>
      <w:r>
        <w:rPr>
          <w:rFonts w:ascii="宋体" w:hAnsi="宋体"/>
          <w:color w:val="000000"/>
        </w:rPr>
        <w:t>日，首届中国国际消费品博览会在海口举行。消博会汇集国内外消费精品，图中的序号与下列宣传语所代表的我国省级行政区对应正确的是（</w:t>
      </w:r>
      <w:r>
        <w:rPr>
          <w:rFonts w:eastAsia="Times New Roman" w:cs="Times New Roman"/>
          <w:color w:val="000000"/>
        </w:rPr>
        <w:t xml:space="preserve">   </w:t>
      </w:r>
      <w:r>
        <w:rPr>
          <w:rFonts w:ascii="宋体" w:hAnsi="宋体"/>
          <w:color w:val="000000"/>
        </w:rPr>
        <w:t>）</w:t>
      </w:r>
    </w:p>
    <w:p w14:paraId="714650D8">
      <w:pPr>
        <w:spacing w:line="360" w:lineRule="auto"/>
        <w:jc w:val="left"/>
        <w:textAlignment w:val="center"/>
        <w:rPr>
          <w:color w:val="000000"/>
        </w:rPr>
      </w:pPr>
      <w:r>
        <w:rPr>
          <w:color w:val="000000"/>
        </w:rPr>
        <w:drawing>
          <wp:inline distT="0" distB="0" distL="114300" distR="114300">
            <wp:extent cx="2524125" cy="28860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524125" cy="2886075"/>
                    </a:xfrm>
                    <a:prstGeom prst="rect">
                      <a:avLst/>
                    </a:prstGeom>
                  </pic:spPr>
                </pic:pic>
              </a:graphicData>
            </a:graphic>
          </wp:inline>
        </w:drawing>
      </w:r>
      <w:r>
        <w:rPr>
          <w:color w:val="000000"/>
        </w:rPr>
        <w:br w:type="textWrapping"/>
      </w:r>
    </w:p>
    <w:p w14:paraId="393F453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①—“晋展风采”</w:t>
      </w:r>
      <w:r>
        <w:rPr>
          <w:color w:val="000000"/>
        </w:rPr>
        <w:tab/>
      </w:r>
      <w:r>
        <w:rPr>
          <w:color w:val="000000"/>
        </w:rPr>
        <w:t xml:space="preserve">B. </w:t>
      </w:r>
      <w:r>
        <w:rPr>
          <w:rFonts w:ascii="宋体" w:hAnsi="宋体"/>
          <w:color w:val="000000"/>
        </w:rPr>
        <w:t>②—“豫众不同”</w:t>
      </w:r>
      <w:r>
        <w:rPr>
          <w:color w:val="000000"/>
        </w:rPr>
        <w:tab/>
      </w:r>
      <w:r>
        <w:rPr>
          <w:color w:val="000000"/>
        </w:rPr>
        <w:t xml:space="preserve">C. </w:t>
      </w:r>
      <w:r>
        <w:rPr>
          <w:rFonts w:ascii="宋体" w:hAnsi="宋体"/>
          <w:color w:val="000000"/>
        </w:rPr>
        <w:t>③—“皖美消费”</w:t>
      </w:r>
      <w:r>
        <w:rPr>
          <w:color w:val="000000"/>
        </w:rPr>
        <w:tab/>
      </w:r>
      <w:r>
        <w:rPr>
          <w:color w:val="000000"/>
        </w:rPr>
        <w:t xml:space="preserve">D. </w:t>
      </w:r>
      <w:r>
        <w:rPr>
          <w:rFonts w:ascii="宋体" w:hAnsi="宋体"/>
          <w:color w:val="000000"/>
        </w:rPr>
        <w:t>④—“冀艺精湛”</w:t>
      </w:r>
    </w:p>
    <w:p w14:paraId="0E1DDB6C">
      <w:pPr>
        <w:spacing w:line="360" w:lineRule="auto"/>
        <w:textAlignment w:val="center"/>
        <w:rPr>
          <w:color w:val="000000"/>
        </w:rPr>
      </w:pPr>
      <w:r>
        <w:rPr>
          <w:color w:val="2E75B6"/>
        </w:rPr>
        <w:t>【答案】</w:t>
      </w:r>
      <w:r>
        <w:rPr>
          <w:color w:val="000000"/>
        </w:rPr>
        <w:t>A</w:t>
      </w:r>
    </w:p>
    <w:p w14:paraId="07561E3B">
      <w:pPr>
        <w:spacing w:line="360" w:lineRule="auto"/>
        <w:textAlignment w:val="center"/>
        <w:rPr>
          <w:color w:val="000000"/>
        </w:rPr>
      </w:pPr>
      <w:r>
        <w:rPr>
          <w:color w:val="2E75B6"/>
        </w:rPr>
        <w:t>【解析】</w:t>
      </w:r>
    </w:p>
    <w:p w14:paraId="77875B00">
      <w:pPr>
        <w:spacing w:line="360" w:lineRule="auto"/>
        <w:jc w:val="left"/>
        <w:textAlignment w:val="center"/>
        <w:rPr>
          <w:color w:val="000000"/>
        </w:rPr>
      </w:pPr>
      <w:r>
        <w:rPr>
          <w:color w:val="000000"/>
        </w:rPr>
        <w:t>【详解】A山西省，简称晋，A正确；②河北省，简称冀，B错误；③河南省，简称豫，C错误；④山东省，简称鲁，D错误；故选A。</w:t>
      </w:r>
    </w:p>
    <w:p w14:paraId="796317E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读我国东北地区及过中南工业基地示意图（图），完成下面小题。</w:t>
      </w:r>
    </w:p>
    <w:p w14:paraId="63EE6291">
      <w:pPr>
        <w:spacing w:line="360" w:lineRule="auto"/>
        <w:jc w:val="left"/>
        <w:textAlignment w:val="center"/>
        <w:rPr>
          <w:color w:val="000000"/>
        </w:rPr>
      </w:pPr>
      <w:r>
        <w:rPr>
          <w:color w:val="000000"/>
        </w:rPr>
        <w:drawing>
          <wp:inline distT="0" distB="0" distL="114300" distR="114300">
            <wp:extent cx="5238750" cy="2768600"/>
            <wp:effectExtent l="0" t="0" r="0" b="1270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5238750" cy="2769112"/>
                    </a:xfrm>
                    <a:prstGeom prst="rect">
                      <a:avLst/>
                    </a:prstGeom>
                  </pic:spPr>
                </pic:pic>
              </a:graphicData>
            </a:graphic>
          </wp:inline>
        </w:drawing>
      </w:r>
    </w:p>
    <w:p w14:paraId="3ED47B92">
      <w:pPr>
        <w:spacing w:line="360" w:lineRule="auto"/>
        <w:jc w:val="left"/>
        <w:textAlignment w:val="center"/>
        <w:rPr>
          <w:rFonts w:ascii="宋体" w:hAnsi="宋体"/>
          <w:color w:val="000000"/>
        </w:rPr>
      </w:pPr>
      <w:r>
        <w:rPr>
          <w:color w:val="000000"/>
        </w:rPr>
        <w:t xml:space="preserve">9. </w:t>
      </w:r>
      <w:r>
        <w:rPr>
          <w:rFonts w:ascii="宋体" w:hAnsi="宋体"/>
          <w:color w:val="000000"/>
        </w:rPr>
        <w:t>适合在东北地区种植的农作物是（   ）</w:t>
      </w:r>
    </w:p>
    <w:p w14:paraId="3CB8679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茶叶、小麦、花生</w:t>
      </w:r>
      <w:r>
        <w:rPr>
          <w:color w:val="000000"/>
        </w:rPr>
        <w:tab/>
      </w:r>
      <w:r>
        <w:rPr>
          <w:color w:val="000000"/>
        </w:rPr>
        <w:t xml:space="preserve">B. </w:t>
      </w:r>
      <w:r>
        <w:rPr>
          <w:rFonts w:ascii="宋体" w:hAnsi="宋体"/>
          <w:color w:val="000000"/>
        </w:rPr>
        <w:t>棉花、青稞、玉米</w:t>
      </w:r>
    </w:p>
    <w:p w14:paraId="33EDCEB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甘蔗、玉米、水稻</w:t>
      </w:r>
      <w:r>
        <w:rPr>
          <w:color w:val="000000"/>
        </w:rPr>
        <w:tab/>
      </w:r>
      <w:r>
        <w:rPr>
          <w:color w:val="000000"/>
        </w:rPr>
        <w:t xml:space="preserve">D. </w:t>
      </w:r>
      <w:r>
        <w:rPr>
          <w:rFonts w:ascii="宋体" w:hAnsi="宋体"/>
          <w:color w:val="000000"/>
        </w:rPr>
        <w:t>甜菜、小麦、大豆</w:t>
      </w:r>
    </w:p>
    <w:p w14:paraId="38323B05">
      <w:pPr>
        <w:spacing w:line="360" w:lineRule="auto"/>
        <w:jc w:val="left"/>
        <w:textAlignment w:val="center"/>
        <w:rPr>
          <w:rFonts w:ascii="宋体" w:hAnsi="宋体"/>
          <w:color w:val="000000"/>
        </w:rPr>
      </w:pPr>
      <w:r>
        <w:rPr>
          <w:color w:val="000000"/>
        </w:rPr>
        <w:t xml:space="preserve">10. </w:t>
      </w:r>
      <w:r>
        <w:rPr>
          <w:rFonts w:ascii="宋体" w:hAnsi="宋体"/>
          <w:color w:val="000000"/>
        </w:rPr>
        <w:t>根据图中信息判断，辽中南工业基地是（   ）</w:t>
      </w:r>
    </w:p>
    <w:p w14:paraId="7AF4D3E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轻工业基地</w:t>
      </w:r>
      <w:r>
        <w:rPr>
          <w:color w:val="000000"/>
        </w:rPr>
        <w:tab/>
      </w:r>
      <w:r>
        <w:rPr>
          <w:color w:val="000000"/>
        </w:rPr>
        <w:t xml:space="preserve">B. </w:t>
      </w:r>
      <w:r>
        <w:rPr>
          <w:rFonts w:ascii="宋体" w:hAnsi="宋体"/>
          <w:color w:val="000000"/>
        </w:rPr>
        <w:t>重工业基地</w:t>
      </w:r>
      <w:r>
        <w:rPr>
          <w:color w:val="000000"/>
        </w:rPr>
        <w:tab/>
      </w:r>
      <w:r>
        <w:rPr>
          <w:color w:val="000000"/>
        </w:rPr>
        <w:t xml:space="preserve">C. </w:t>
      </w:r>
      <w:r>
        <w:rPr>
          <w:rFonts w:ascii="宋体" w:hAnsi="宋体"/>
          <w:color w:val="000000"/>
        </w:rPr>
        <w:t>高科技工业基地</w:t>
      </w:r>
      <w:r>
        <w:rPr>
          <w:color w:val="000000"/>
        </w:rPr>
        <w:tab/>
      </w:r>
      <w:r>
        <w:rPr>
          <w:color w:val="000000"/>
        </w:rPr>
        <w:t xml:space="preserve">D. </w:t>
      </w:r>
      <w:r>
        <w:rPr>
          <w:rFonts w:ascii="宋体" w:hAnsi="宋体"/>
          <w:color w:val="000000"/>
        </w:rPr>
        <w:t>综合性工业基地</w:t>
      </w:r>
    </w:p>
    <w:p w14:paraId="4B6FB100">
      <w:pPr>
        <w:spacing w:line="360" w:lineRule="auto"/>
        <w:textAlignment w:val="center"/>
        <w:rPr>
          <w:color w:val="000000"/>
        </w:rPr>
      </w:pPr>
      <w:r>
        <w:rPr>
          <w:color w:val="2E75B6"/>
        </w:rPr>
        <w:t>【答案】</w:t>
      </w:r>
      <w:r>
        <w:rPr>
          <w:color w:val="000000"/>
        </w:rPr>
        <w:t>9. D    10. B</w:t>
      </w:r>
    </w:p>
    <w:p w14:paraId="2F339568">
      <w:pPr>
        <w:spacing w:line="360" w:lineRule="auto"/>
        <w:textAlignment w:val="center"/>
        <w:rPr>
          <w:color w:val="000000"/>
        </w:rPr>
      </w:pPr>
      <w:r>
        <w:rPr>
          <w:color w:val="2E75B6"/>
        </w:rPr>
        <w:t>【解析】</w:t>
      </w:r>
    </w:p>
    <w:p w14:paraId="536B664E">
      <w:pPr>
        <w:spacing w:line="360" w:lineRule="auto"/>
        <w:textAlignment w:val="center"/>
        <w:rPr>
          <w:color w:val="000000"/>
        </w:rPr>
      </w:pPr>
      <w:r>
        <w:rPr>
          <w:color w:val="000000"/>
        </w:rPr>
        <w:t>【9题详解】</w:t>
      </w:r>
    </w:p>
    <w:p w14:paraId="7AD90F96">
      <w:pPr>
        <w:spacing w:line="360" w:lineRule="auto"/>
        <w:jc w:val="left"/>
        <w:textAlignment w:val="center"/>
        <w:rPr>
          <w:color w:val="000000"/>
        </w:rPr>
      </w:pPr>
      <w:r>
        <w:rPr>
          <w:color w:val="000000"/>
        </w:rPr>
        <w:t>茶叶适宜在降水充沛，无霜期长，地形以丘陵为主，排水条件好的地区种植，主要分布在亚热带、热带的低山丘陵地区，故A错误。青稞性喜温凉，是耐旱、耐寒的作物，在我国主要分布在青藏地区及其周边地区，故B错误；甘蔗、水稻均喜高温、喜湿，主要分布在我国南方地区，故C错误；甜菜、小麦、大豆耐低温，适宜在东北地区生长，故D正确。故选D。</w:t>
      </w:r>
    </w:p>
    <w:p w14:paraId="33093BED">
      <w:pPr>
        <w:spacing w:line="360" w:lineRule="auto"/>
        <w:jc w:val="left"/>
        <w:textAlignment w:val="center"/>
        <w:rPr>
          <w:color w:val="000000"/>
        </w:rPr>
      </w:pPr>
      <w:r>
        <w:rPr>
          <w:color w:val="000000"/>
        </w:rPr>
        <w:t>【10题详解】</w:t>
      </w:r>
    </w:p>
    <w:p w14:paraId="34705BC2">
      <w:pPr>
        <w:spacing w:line="360" w:lineRule="auto"/>
        <w:jc w:val="left"/>
        <w:textAlignment w:val="center"/>
        <w:rPr>
          <w:color w:val="000000"/>
        </w:rPr>
      </w:pPr>
      <w:r>
        <w:rPr>
          <w:color w:val="000000"/>
        </w:rPr>
        <w:t>辽中南工业基地拥有丰富的能源和矿产资源，交通便利，工业历史悠久，属于传统工业的重工业基地，传统工业一般是在丰富的煤、铁资源基础上，以煤炭、钢铁、机械、化工、纺织等传统工业为主，以大型工业企业为轴心，逐渐发展起来的工业地域，故A错误，B正确；高科技工业基地主要依赖技术和人才，对矿产资源的需求较少，生产高精尖产品，故C错误；综合性工业基地行业门类比较齐全，是集中配置不同性质的工业企业的工业集中区域，故D错误。故选B。</w:t>
      </w:r>
    </w:p>
    <w:p w14:paraId="0D4A442E">
      <w:pPr>
        <w:spacing w:line="360" w:lineRule="auto"/>
        <w:jc w:val="left"/>
        <w:textAlignment w:val="center"/>
        <w:rPr>
          <w:color w:val="000000"/>
        </w:rPr>
      </w:pPr>
      <w:r>
        <w:rPr>
          <w:color w:val="000000"/>
        </w:rPr>
        <w:t>【点睛】重工业是为国民经济各部门提供物质技术基础的主要生产资料的工业。重工业与轻工业对应，提供生产资料的部门称为重工业，提供生产消费资料的部门称为轻工业。重工业包括钢铁工业、冶金工业、机械、能源（电力、石油、煤炭、天然气等）、化学、材料等工业。</w:t>
      </w:r>
    </w:p>
    <w:p w14:paraId="088314E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“碳中和”意思是二氧化碳的排放量等于二氧化碳吸收量。我国宣布力争于2030年前实现碳达峰、2060年前实现碳中和，据此完成下面小题。</w:t>
      </w:r>
    </w:p>
    <w:p w14:paraId="5C52A405">
      <w:pPr>
        <w:spacing w:line="360" w:lineRule="auto"/>
        <w:jc w:val="left"/>
        <w:textAlignment w:val="center"/>
        <w:rPr>
          <w:rFonts w:ascii="宋体" w:hAnsi="宋体"/>
          <w:color w:val="000000"/>
        </w:rPr>
      </w:pPr>
      <w:r>
        <w:rPr>
          <w:color w:val="000000"/>
        </w:rPr>
        <w:t xml:space="preserve">11. </w:t>
      </w:r>
      <w:r>
        <w:rPr>
          <w:rFonts w:ascii="宋体" w:hAnsi="宋体"/>
          <w:color w:val="000000"/>
        </w:rPr>
        <w:t>我国重视二氧化碳排放，采取有力的政策和措施努力实观碳中和，主要是为了（   ）</w:t>
      </w:r>
    </w:p>
    <w:p w14:paraId="0F6ECFE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减少全球贫困人口</w:t>
      </w:r>
      <w:r>
        <w:rPr>
          <w:color w:val="000000"/>
        </w:rPr>
        <w:tab/>
      </w:r>
      <w:r>
        <w:rPr>
          <w:color w:val="000000"/>
        </w:rPr>
        <w:t xml:space="preserve">B. </w:t>
      </w:r>
      <w:r>
        <w:rPr>
          <w:rFonts w:ascii="宋体" w:hAnsi="宋体"/>
          <w:color w:val="000000"/>
        </w:rPr>
        <w:t>应对全球气候变化</w:t>
      </w:r>
      <w:r>
        <w:rPr>
          <w:color w:val="000000"/>
        </w:rPr>
        <w:tab/>
      </w:r>
      <w:r>
        <w:rPr>
          <w:color w:val="000000"/>
        </w:rPr>
        <w:t xml:space="preserve">C. </w:t>
      </w:r>
      <w:r>
        <w:rPr>
          <w:rFonts w:ascii="宋体" w:hAnsi="宋体"/>
          <w:color w:val="000000"/>
        </w:rPr>
        <w:t>提高全球煤炭产量</w:t>
      </w:r>
      <w:r>
        <w:rPr>
          <w:color w:val="000000"/>
        </w:rPr>
        <w:tab/>
      </w:r>
      <w:r>
        <w:rPr>
          <w:color w:val="000000"/>
        </w:rPr>
        <w:t xml:space="preserve">D. </w:t>
      </w:r>
      <w:r>
        <w:rPr>
          <w:rFonts w:ascii="宋体" w:hAnsi="宋体"/>
          <w:color w:val="000000"/>
        </w:rPr>
        <w:t>推动全球防疫合作</w:t>
      </w:r>
    </w:p>
    <w:p w14:paraId="20255A79">
      <w:pPr>
        <w:spacing w:line="360" w:lineRule="auto"/>
        <w:jc w:val="left"/>
        <w:textAlignment w:val="center"/>
        <w:rPr>
          <w:rFonts w:ascii="宋体" w:hAnsi="宋体"/>
          <w:color w:val="000000"/>
        </w:rPr>
      </w:pPr>
      <w:r>
        <w:rPr>
          <w:color w:val="000000"/>
        </w:rPr>
        <w:t xml:space="preserve">12. </w:t>
      </w:r>
      <w:r>
        <w:rPr>
          <w:rFonts w:ascii="宋体" w:hAnsi="宋体"/>
          <w:color w:val="000000"/>
        </w:rPr>
        <w:t>下列行为符合这一目标和低碳环保理念的是（   ）</w:t>
      </w:r>
    </w:p>
    <w:p w14:paraId="0C823E1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燃放烟花爆竹</w:t>
      </w:r>
      <w:r>
        <w:rPr>
          <w:color w:val="000000"/>
        </w:rPr>
        <w:tab/>
      </w:r>
      <w:r>
        <w:rPr>
          <w:color w:val="000000"/>
        </w:rPr>
        <w:t xml:space="preserve">B. </w:t>
      </w:r>
      <w:r>
        <w:rPr>
          <w:rFonts w:ascii="宋体" w:hAnsi="宋体"/>
          <w:color w:val="000000"/>
        </w:rPr>
        <w:t>使用一次性餐具</w:t>
      </w:r>
      <w:r>
        <w:rPr>
          <w:color w:val="000000"/>
        </w:rPr>
        <w:tab/>
      </w:r>
      <w:r>
        <w:rPr>
          <w:color w:val="000000"/>
        </w:rPr>
        <w:t xml:space="preserve">C. </w:t>
      </w:r>
      <w:r>
        <w:rPr>
          <w:rFonts w:ascii="宋体" w:hAnsi="宋体"/>
          <w:color w:val="000000"/>
        </w:rPr>
        <w:t>购物使用塑料袋</w:t>
      </w:r>
      <w:r>
        <w:rPr>
          <w:color w:val="000000"/>
        </w:rPr>
        <w:tab/>
      </w:r>
      <w:r>
        <w:rPr>
          <w:color w:val="000000"/>
        </w:rPr>
        <w:t xml:space="preserve">D. </w:t>
      </w:r>
      <w:r>
        <w:rPr>
          <w:rFonts w:ascii="宋体" w:hAnsi="宋体"/>
          <w:color w:val="000000"/>
        </w:rPr>
        <w:t>课本循环使用</w:t>
      </w:r>
    </w:p>
    <w:p w14:paraId="4E3D4E8D">
      <w:pPr>
        <w:spacing w:line="360" w:lineRule="auto"/>
        <w:textAlignment w:val="center"/>
        <w:rPr>
          <w:color w:val="000000"/>
        </w:rPr>
      </w:pPr>
      <w:r>
        <w:rPr>
          <w:color w:val="2E75B6"/>
        </w:rPr>
        <w:t>【答案】</w:t>
      </w:r>
      <w:r>
        <w:rPr>
          <w:color w:val="000000"/>
        </w:rPr>
        <w:t>11. B    12. D</w:t>
      </w:r>
    </w:p>
    <w:p w14:paraId="7C6A6B86">
      <w:pPr>
        <w:spacing w:line="360" w:lineRule="auto"/>
        <w:textAlignment w:val="center"/>
        <w:rPr>
          <w:color w:val="000000"/>
        </w:rPr>
      </w:pPr>
      <w:r>
        <w:rPr>
          <w:color w:val="2E75B6"/>
        </w:rPr>
        <w:t>【解析】</w:t>
      </w:r>
    </w:p>
    <w:p w14:paraId="1B797C2C">
      <w:pPr>
        <w:spacing w:line="360" w:lineRule="auto"/>
        <w:textAlignment w:val="center"/>
        <w:rPr>
          <w:color w:val="000000"/>
        </w:rPr>
      </w:pPr>
      <w:r>
        <w:rPr>
          <w:color w:val="000000"/>
        </w:rPr>
        <w:t>【11题详解】</w:t>
      </w:r>
    </w:p>
    <w:p w14:paraId="70065510">
      <w:pPr>
        <w:spacing w:line="360" w:lineRule="auto"/>
        <w:jc w:val="left"/>
        <w:textAlignment w:val="center"/>
        <w:rPr>
          <w:color w:val="000000"/>
        </w:rPr>
      </w:pPr>
      <w:r>
        <w:rPr>
          <w:color w:val="000000"/>
        </w:rPr>
        <w:t>工业发展导致二氧化碳排放增多，全球气候变暖加剧。我国重视二氧化碳排放，采取有力措施实现碳中和，主要是为了应对全球气候变化。B正确；碳中和无法减少全球贫困人口，不能提高全球煤炭产量，跟全球抗疫合作无关。ACD错误。故选B。</w:t>
      </w:r>
    </w:p>
    <w:p w14:paraId="76927119">
      <w:pPr>
        <w:spacing w:line="360" w:lineRule="auto"/>
        <w:jc w:val="left"/>
        <w:textAlignment w:val="center"/>
        <w:rPr>
          <w:color w:val="000000"/>
        </w:rPr>
      </w:pPr>
      <w:r>
        <w:rPr>
          <w:color w:val="000000"/>
        </w:rPr>
        <w:t>【12题详解】</w:t>
      </w:r>
    </w:p>
    <w:p w14:paraId="5D925C33">
      <w:pPr>
        <w:spacing w:line="360" w:lineRule="auto"/>
        <w:jc w:val="left"/>
        <w:textAlignment w:val="center"/>
        <w:rPr>
          <w:color w:val="000000"/>
        </w:rPr>
      </w:pPr>
      <w:r>
        <w:rPr>
          <w:color w:val="000000"/>
        </w:rPr>
        <w:t>坚持节约资源和保护环境的基本国策，践行低碳环保理念。燃放烟花爆竹会造成环境污染，A错误；使用一次性餐具不仅造成资源浪费还会造成环境污染，B错误；购物使用塑料袋会造成白色污染，不利于保护环境，C错误；课本循环使用有利于节约森林资源，D正确。故选D。</w:t>
      </w:r>
    </w:p>
    <w:p w14:paraId="3B730106">
      <w:pPr>
        <w:spacing w:line="360" w:lineRule="auto"/>
        <w:jc w:val="left"/>
        <w:textAlignment w:val="center"/>
        <w:rPr>
          <w:color w:val="000000"/>
        </w:rPr>
      </w:pPr>
      <w:r>
        <w:rPr>
          <w:color w:val="000000"/>
        </w:rPr>
        <w:t>【点睛】我国自然资源的基本特征：总量丰富，人均不足。保障自然资源供给的主要途径：培养节约能源的意识；开发新材料、新能源；改进技术，提高资源利用率，加强资源的回收和循环利用；扩大铁矿石、石油等重要资源的进口渠道等。</w:t>
      </w:r>
    </w:p>
    <w:p w14:paraId="786F8D81">
      <w:pPr>
        <w:spacing w:line="360" w:lineRule="auto"/>
        <w:jc w:val="left"/>
        <w:textAlignment w:val="center"/>
        <w:rPr>
          <w:rFonts w:ascii="宋体" w:hAnsi="宋体"/>
          <w:b/>
          <w:color w:val="000000"/>
          <w:sz w:val="24"/>
        </w:rPr>
      </w:pPr>
      <w:r>
        <w:rPr>
          <w:rFonts w:ascii="宋体" w:hAnsi="宋体"/>
          <w:b/>
          <w:color w:val="000000"/>
          <w:sz w:val="24"/>
        </w:rPr>
        <w:t>二、非选择题：（共36分）</w:t>
      </w:r>
    </w:p>
    <w:p w14:paraId="326A2733">
      <w:pPr>
        <w:spacing w:line="360" w:lineRule="auto"/>
        <w:jc w:val="left"/>
        <w:textAlignment w:val="center"/>
        <w:rPr>
          <w:rFonts w:ascii="宋体" w:hAnsi="宋体"/>
          <w:color w:val="000000"/>
        </w:rPr>
      </w:pPr>
      <w:r>
        <w:rPr>
          <w:color w:val="000000"/>
        </w:rPr>
        <w:t xml:space="preserve">13. </w:t>
      </w:r>
      <w:r>
        <w:rPr>
          <w:rFonts w:ascii="宋体" w:hAnsi="宋体"/>
          <w:color w:val="000000"/>
        </w:rPr>
        <w:t>第24届冬奥会于2022年2月4日至20日在北京和张家口联合举行，这是冬奥会首次落户中国。开幕式于2022年2月4日北京时间（东八区）19：30进行，导演采用24节气元素作为开幕式的倒计时，左图为地球公转和24节气图，右图为北京气候资料图。读图完成下列问题。</w:t>
      </w:r>
    </w:p>
    <w:p w14:paraId="4E53E4A5">
      <w:pPr>
        <w:spacing w:line="360" w:lineRule="auto"/>
        <w:jc w:val="left"/>
        <w:textAlignment w:val="center"/>
        <w:rPr>
          <w:color w:val="000000"/>
        </w:rPr>
      </w:pPr>
      <w:r>
        <w:rPr>
          <w:color w:val="000000"/>
        </w:rPr>
        <w:drawing>
          <wp:inline distT="0" distB="0" distL="114300" distR="114300">
            <wp:extent cx="2895600" cy="20288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895600" cy="2028825"/>
                    </a:xfrm>
                    <a:prstGeom prst="rect">
                      <a:avLst/>
                    </a:prstGeom>
                  </pic:spPr>
                </pic:pic>
              </a:graphicData>
            </a:graphic>
          </wp:inline>
        </w:drawing>
      </w:r>
      <w:r>
        <w:rPr>
          <w:color w:val="000000"/>
        </w:rPr>
        <w:drawing>
          <wp:inline distT="0" distB="0" distL="114300" distR="114300">
            <wp:extent cx="1628775" cy="20002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628775" cy="2000250"/>
                    </a:xfrm>
                    <a:prstGeom prst="rect">
                      <a:avLst/>
                    </a:prstGeom>
                  </pic:spPr>
                </pic:pic>
              </a:graphicData>
            </a:graphic>
          </wp:inline>
        </w:drawing>
      </w:r>
      <w:r>
        <w:rPr>
          <w:color w:val="000000"/>
        </w:rPr>
        <w:br w:type="textWrapping"/>
      </w:r>
    </w:p>
    <w:p w14:paraId="59536A96">
      <w:pPr>
        <w:spacing w:line="360" w:lineRule="auto"/>
        <w:jc w:val="left"/>
        <w:textAlignment w:val="center"/>
        <w:rPr>
          <w:rFonts w:ascii="宋体" w:hAnsi="宋体"/>
          <w:color w:val="000000"/>
        </w:rPr>
      </w:pPr>
      <w:r>
        <w:rPr>
          <w:color w:val="000000"/>
        </w:rPr>
        <w:t>（1）</w:t>
      </w:r>
      <w:r>
        <w:rPr>
          <w:rFonts w:ascii="宋体" w:hAnsi="宋体"/>
          <w:color w:val="000000"/>
        </w:rPr>
        <w:t>冬奥会开幕式那天，北京的昼夜长短状况是</w:t>
      </w:r>
      <w:r>
        <w:rPr>
          <w:color w:val="000000"/>
        </w:rPr>
        <w:t>____</w:t>
      </w:r>
      <w:r>
        <w:rPr>
          <w:rFonts w:ascii="宋体" w:hAnsi="宋体"/>
          <w:color w:val="000000"/>
        </w:rPr>
        <w:t>。</w:t>
      </w:r>
    </w:p>
    <w:p w14:paraId="7B67BF35">
      <w:pPr>
        <w:spacing w:line="360" w:lineRule="auto"/>
        <w:jc w:val="left"/>
        <w:textAlignment w:val="center"/>
        <w:rPr>
          <w:rFonts w:ascii="宋体" w:hAnsi="宋体"/>
          <w:color w:val="000000"/>
        </w:rPr>
      </w:pPr>
      <w:r>
        <w:rPr>
          <w:color w:val="000000"/>
        </w:rPr>
        <w:t>（2）</w:t>
      </w:r>
      <w:r>
        <w:rPr>
          <w:rFonts w:ascii="宋体" w:hAnsi="宋体"/>
          <w:color w:val="000000"/>
        </w:rPr>
        <w:t>当地球运行至B位置时，太阳直射在</w:t>
      </w:r>
      <w:r>
        <w:rPr>
          <w:color w:val="000000"/>
        </w:rPr>
        <w:t>____</w:t>
      </w:r>
      <w:r>
        <w:rPr>
          <w:rFonts w:ascii="宋体" w:hAnsi="宋体"/>
          <w:color w:val="000000"/>
        </w:rPr>
        <w:t>（纬线名称）上，此时为北半球的</w:t>
      </w:r>
      <w:r>
        <w:rPr>
          <w:color w:val="000000"/>
        </w:rPr>
        <w:t>____</w:t>
      </w:r>
      <w:r>
        <w:rPr>
          <w:rFonts w:ascii="宋体" w:hAnsi="宋体"/>
          <w:color w:val="000000"/>
        </w:rPr>
        <w:t>节气，北极圈内会出现</w:t>
      </w:r>
      <w:r>
        <w:rPr>
          <w:color w:val="000000"/>
        </w:rPr>
        <w:t>____</w:t>
      </w:r>
      <w:r>
        <w:rPr>
          <w:rFonts w:ascii="宋体" w:hAnsi="宋体"/>
          <w:color w:val="000000"/>
        </w:rPr>
        <w:t>现象。</w:t>
      </w:r>
    </w:p>
    <w:p w14:paraId="68CFC5C7">
      <w:pPr>
        <w:spacing w:line="360" w:lineRule="auto"/>
        <w:jc w:val="left"/>
        <w:textAlignment w:val="center"/>
        <w:rPr>
          <w:rFonts w:ascii="宋体" w:hAnsi="宋体"/>
          <w:color w:val="000000"/>
        </w:rPr>
      </w:pPr>
      <w:r>
        <w:rPr>
          <w:color w:val="000000"/>
        </w:rPr>
        <w:t>（3）</w:t>
      </w:r>
      <w:r>
        <w:rPr>
          <w:rFonts w:ascii="宋体" w:hAnsi="宋体"/>
          <w:color w:val="000000"/>
        </w:rPr>
        <w:t>美国纽约（西5区）的滑雪爱好者可以在当地____点收看开幕式直播。</w:t>
      </w:r>
    </w:p>
    <w:p w14:paraId="23223DF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16:30</w:t>
      </w:r>
      <w:r>
        <w:rPr>
          <w:color w:val="000000"/>
        </w:rPr>
        <w:tab/>
      </w:r>
      <w:r>
        <w:rPr>
          <w:color w:val="000000"/>
        </w:rPr>
        <w:t xml:space="preserve">B. </w:t>
      </w:r>
      <w:r>
        <w:rPr>
          <w:rFonts w:ascii="宋体" w:hAnsi="宋体"/>
          <w:color w:val="000000"/>
        </w:rPr>
        <w:t>10:30</w:t>
      </w:r>
      <w:r>
        <w:rPr>
          <w:color w:val="000000"/>
        </w:rPr>
        <w:tab/>
      </w:r>
      <w:r>
        <w:rPr>
          <w:color w:val="000000"/>
        </w:rPr>
        <w:t xml:space="preserve">C. </w:t>
      </w:r>
      <w:r>
        <w:rPr>
          <w:rFonts w:ascii="宋体" w:hAnsi="宋体"/>
          <w:color w:val="000000"/>
        </w:rPr>
        <w:t>6:30</w:t>
      </w:r>
      <w:r>
        <w:rPr>
          <w:color w:val="000000"/>
        </w:rPr>
        <w:tab/>
      </w:r>
      <w:r>
        <w:rPr>
          <w:color w:val="000000"/>
        </w:rPr>
        <w:t xml:space="preserve">D. </w:t>
      </w:r>
      <w:r>
        <w:rPr>
          <w:rFonts w:ascii="宋体" w:hAnsi="宋体"/>
          <w:color w:val="000000"/>
        </w:rPr>
        <w:t>19:30</w:t>
      </w:r>
    </w:p>
    <w:p w14:paraId="7E49A4EB">
      <w:pPr>
        <w:spacing w:line="360" w:lineRule="auto"/>
        <w:jc w:val="left"/>
        <w:textAlignment w:val="center"/>
        <w:rPr>
          <w:rFonts w:ascii="宋体" w:hAnsi="宋体"/>
          <w:color w:val="000000"/>
        </w:rPr>
      </w:pPr>
      <w:r>
        <w:rPr>
          <w:color w:val="000000"/>
        </w:rPr>
        <w:t>（4）</w:t>
      </w:r>
      <w:r>
        <w:rPr>
          <w:rFonts w:ascii="宋体" w:hAnsi="宋体"/>
          <w:color w:val="000000"/>
        </w:rPr>
        <w:t>根据北京气候资料图分析，冬奥会期间北京的气候特点是</w:t>
      </w:r>
      <w:r>
        <w:rPr>
          <w:color w:val="000000"/>
        </w:rPr>
        <w:t>____</w:t>
      </w:r>
      <w:r>
        <w:rPr>
          <w:rFonts w:ascii="宋体" w:hAnsi="宋体"/>
          <w:color w:val="000000"/>
        </w:rPr>
        <w:t>。</w:t>
      </w:r>
    </w:p>
    <w:p w14:paraId="1C6F7D0D">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昼短夜长</w:t>
      </w:r>
      <w:r>
        <w:rPr>
          <w:color w:val="000000"/>
        </w:rPr>
        <w:t xml:space="preserve">    </w:t>
      </w:r>
    </w:p>
    <w:p w14:paraId="039B0553">
      <w:pPr>
        <w:spacing w:line="360" w:lineRule="auto"/>
        <w:textAlignment w:val="center"/>
        <w:rPr>
          <w:rFonts w:ascii="宋体" w:hAnsi="宋体"/>
          <w:color w:val="000000"/>
        </w:rPr>
      </w:pPr>
      <w:r>
        <w:rPr>
          <w:color w:val="000000"/>
        </w:rPr>
        <w:t xml:space="preserve">（2）    ①. </w:t>
      </w:r>
      <w:r>
        <w:rPr>
          <w:rFonts w:ascii="宋体" w:hAnsi="宋体"/>
          <w:color w:val="000000"/>
        </w:rPr>
        <w:t>北回归线</w:t>
      </w:r>
      <w:r>
        <w:rPr>
          <w:color w:val="000000"/>
        </w:rPr>
        <w:t xml:space="preserve">    ②. </w:t>
      </w:r>
      <w:r>
        <w:rPr>
          <w:rFonts w:ascii="宋体" w:hAnsi="宋体"/>
          <w:color w:val="000000"/>
        </w:rPr>
        <w:t>夏至</w:t>
      </w:r>
      <w:r>
        <w:rPr>
          <w:color w:val="000000"/>
        </w:rPr>
        <w:t xml:space="preserve">    ③. </w:t>
      </w:r>
      <w:r>
        <w:rPr>
          <w:rFonts w:ascii="宋体" w:hAnsi="宋体"/>
          <w:color w:val="000000"/>
        </w:rPr>
        <w:t>极昼</w:t>
      </w:r>
      <w:r>
        <w:rPr>
          <w:color w:val="000000"/>
        </w:rPr>
        <w:t xml:space="preserve">    （3）C    </w:t>
      </w:r>
    </w:p>
    <w:p w14:paraId="78A4529C">
      <w:pPr>
        <w:spacing w:line="360" w:lineRule="auto"/>
        <w:textAlignment w:val="center"/>
        <w:rPr>
          <w:rFonts w:ascii="宋体" w:hAnsi="宋体"/>
          <w:color w:val="000000"/>
        </w:rPr>
      </w:pPr>
      <w:r>
        <w:rPr>
          <w:color w:val="000000"/>
        </w:rPr>
        <w:t>（4）</w:t>
      </w:r>
      <w:r>
        <w:rPr>
          <w:rFonts w:ascii="宋体" w:hAnsi="宋体"/>
          <w:color w:val="000000"/>
        </w:rPr>
        <w:t>寒冷干燥</w:t>
      </w:r>
    </w:p>
    <w:p w14:paraId="34C1776F">
      <w:pPr>
        <w:spacing w:line="360" w:lineRule="auto"/>
        <w:textAlignment w:val="center"/>
        <w:rPr>
          <w:color w:val="000000"/>
        </w:rPr>
      </w:pPr>
      <w:r>
        <w:rPr>
          <w:color w:val="2E75B6"/>
        </w:rPr>
        <w:t>【解析】</w:t>
      </w:r>
    </w:p>
    <w:p w14:paraId="4B011B5A">
      <w:pPr>
        <w:spacing w:line="360" w:lineRule="auto"/>
        <w:jc w:val="left"/>
        <w:textAlignment w:val="center"/>
        <w:rPr>
          <w:color w:val="000000"/>
        </w:rPr>
      </w:pPr>
      <w:r>
        <w:rPr>
          <w:color w:val="000000"/>
        </w:rPr>
        <w:t>【分析】本题以北京冬奥会为材料，涉及到地球公转产生的地理现象、区时的计算以及北京的气候特点，考查学生综合运用所学知识解答地理问题的能力。</w:t>
      </w:r>
    </w:p>
    <w:p w14:paraId="42302D5F">
      <w:pPr>
        <w:spacing w:line="360" w:lineRule="auto"/>
        <w:jc w:val="left"/>
        <w:textAlignment w:val="center"/>
        <w:rPr>
          <w:color w:val="000000"/>
        </w:rPr>
      </w:pPr>
      <w:r>
        <w:rPr>
          <w:color w:val="000000"/>
        </w:rPr>
        <w:t>【小问1详解】</w:t>
      </w:r>
    </w:p>
    <w:p w14:paraId="3296CA91">
      <w:pPr>
        <w:spacing w:line="360" w:lineRule="auto"/>
        <w:jc w:val="left"/>
        <w:textAlignment w:val="center"/>
        <w:rPr>
          <w:color w:val="000000"/>
        </w:rPr>
      </w:pPr>
      <w:r>
        <w:rPr>
          <w:color w:val="000000"/>
        </w:rPr>
        <w:t>读题干可知，北京冬奥会将于2022年2月4日北京时间(东八区) 19:30开幕，2月4日在12月22-3月21日之间，故节气在冬至到春分之间，太阳直射点在南回归线与赤道之间并向北移动，对于北温带的北京来说，昼夜长短状况是昼短夜长。</w:t>
      </w:r>
    </w:p>
    <w:p w14:paraId="7F5C24AD">
      <w:pPr>
        <w:spacing w:line="360" w:lineRule="auto"/>
        <w:jc w:val="left"/>
        <w:textAlignment w:val="center"/>
        <w:rPr>
          <w:color w:val="000000"/>
        </w:rPr>
      </w:pPr>
      <w:r>
        <w:rPr>
          <w:color w:val="000000"/>
        </w:rPr>
        <w:t>【小问2详解】</w:t>
      </w:r>
    </w:p>
    <w:p w14:paraId="113F3C3F">
      <w:pPr>
        <w:spacing w:line="360" w:lineRule="auto"/>
        <w:jc w:val="left"/>
        <w:textAlignment w:val="center"/>
        <w:rPr>
          <w:color w:val="000000"/>
        </w:rPr>
      </w:pPr>
      <w:r>
        <w:rPr>
          <w:color w:val="000000"/>
        </w:rPr>
        <w:t>由图可知，当地球运行至B处时，北极圈出现极昼，太阳直射在北回归线上，此时是北半球的夏至日，北极圈会出现极昼现象。</w:t>
      </w:r>
    </w:p>
    <w:p w14:paraId="508780DF">
      <w:pPr>
        <w:spacing w:line="360" w:lineRule="auto"/>
        <w:jc w:val="left"/>
        <w:textAlignment w:val="center"/>
        <w:rPr>
          <w:color w:val="000000"/>
        </w:rPr>
      </w:pPr>
      <w:r>
        <w:rPr>
          <w:color w:val="000000"/>
        </w:rPr>
        <w:t>【小问3详解】</w:t>
      </w:r>
    </w:p>
    <w:p w14:paraId="13AA69C1">
      <w:pPr>
        <w:spacing w:line="360" w:lineRule="auto"/>
        <w:jc w:val="left"/>
        <w:textAlignment w:val="center"/>
        <w:rPr>
          <w:color w:val="000000"/>
        </w:rPr>
      </w:pPr>
      <w:r>
        <w:rPr>
          <w:color w:val="000000"/>
        </w:rPr>
        <w:t>东西时区相差的时间为二者的时区数之和。区时的计算可以利用东加西减原则，即已知偏东时区的区时求偏西时区的区时用减法，反之用加法。美国纽约西四区比北京时间（东八区）晚13个小时，所以美国纽约西5区的滑雪爱好者收看开幕时的直福时间是2月4日6: 30，C正确。 故选C。</w:t>
      </w:r>
    </w:p>
    <w:p w14:paraId="418E9D72">
      <w:pPr>
        <w:spacing w:line="360" w:lineRule="auto"/>
        <w:jc w:val="left"/>
        <w:textAlignment w:val="center"/>
        <w:rPr>
          <w:color w:val="000000"/>
        </w:rPr>
      </w:pPr>
      <w:r>
        <w:rPr>
          <w:color w:val="000000"/>
        </w:rPr>
        <w:t>【小问4详解】</w:t>
      </w:r>
    </w:p>
    <w:p w14:paraId="482E533B">
      <w:pPr>
        <w:spacing w:line="360" w:lineRule="auto"/>
        <w:jc w:val="left"/>
        <w:textAlignment w:val="center"/>
        <w:rPr>
          <w:color w:val="000000"/>
        </w:rPr>
      </w:pPr>
      <w:r>
        <w:rPr>
          <w:color w:val="000000"/>
        </w:rPr>
        <w:t>读图可知，北京属于温带季风气候，特点为夏季高温多雨，冬季寒冷干燥。故冬奥会期间北京的候特点是寒冷干燥。</w:t>
      </w:r>
    </w:p>
    <w:p w14:paraId="51B76094">
      <w:pPr>
        <w:spacing w:line="360" w:lineRule="auto"/>
        <w:jc w:val="left"/>
        <w:textAlignment w:val="center"/>
        <w:rPr>
          <w:rFonts w:ascii="宋体" w:hAnsi="宋体"/>
          <w:color w:val="000000"/>
        </w:rPr>
      </w:pPr>
      <w:r>
        <w:rPr>
          <w:color w:val="000000"/>
        </w:rPr>
        <w:t xml:space="preserve">14. </w:t>
      </w:r>
      <w:r>
        <w:rPr>
          <w:rFonts w:ascii="宋体" w:hAnsi="宋体"/>
          <w:color w:val="000000"/>
        </w:rPr>
        <w:t>读我国东南某区域等高线地形图，完成下列问题</w:t>
      </w:r>
    </w:p>
    <w:p w14:paraId="4AD2E2F3">
      <w:pPr>
        <w:spacing w:line="360" w:lineRule="auto"/>
        <w:jc w:val="left"/>
        <w:textAlignment w:val="center"/>
        <w:rPr>
          <w:color w:val="000000"/>
        </w:rPr>
      </w:pPr>
      <w:r>
        <w:rPr>
          <w:color w:val="000000"/>
        </w:rPr>
        <w:drawing>
          <wp:inline distT="0" distB="0" distL="114300" distR="114300">
            <wp:extent cx="4457700" cy="26860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4457700" cy="2686050"/>
                    </a:xfrm>
                    <a:prstGeom prst="rect">
                      <a:avLst/>
                    </a:prstGeom>
                  </pic:spPr>
                </pic:pic>
              </a:graphicData>
            </a:graphic>
          </wp:inline>
        </w:drawing>
      </w:r>
    </w:p>
    <w:p w14:paraId="5B1914F2">
      <w:pPr>
        <w:spacing w:line="360" w:lineRule="auto"/>
        <w:jc w:val="left"/>
        <w:textAlignment w:val="center"/>
        <w:rPr>
          <w:rFonts w:ascii="宋体" w:hAnsi="宋体"/>
          <w:color w:val="000000"/>
        </w:rPr>
      </w:pPr>
      <w:r>
        <w:rPr>
          <w:color w:val="000000"/>
        </w:rPr>
        <w:t>（1）</w:t>
      </w:r>
      <w:r>
        <w:rPr>
          <w:rFonts w:ascii="宋体" w:hAnsi="宋体"/>
          <w:color w:val="000000"/>
        </w:rPr>
        <w:t>图中白水河的大致流向为</w:t>
      </w:r>
      <w:r>
        <w:rPr>
          <w:color w:val="000000"/>
        </w:rPr>
        <w:t>____</w:t>
      </w:r>
      <w:r>
        <w:rPr>
          <w:rFonts w:ascii="宋体" w:hAnsi="宋体"/>
          <w:color w:val="000000"/>
        </w:rPr>
        <w:t>。</w:t>
      </w:r>
    </w:p>
    <w:p w14:paraId="217A33D1">
      <w:pPr>
        <w:spacing w:line="360" w:lineRule="auto"/>
        <w:jc w:val="left"/>
        <w:textAlignment w:val="center"/>
        <w:rPr>
          <w:rFonts w:ascii="宋体" w:hAnsi="宋体"/>
          <w:color w:val="000000"/>
        </w:rPr>
      </w:pPr>
      <w:r>
        <w:rPr>
          <w:color w:val="000000"/>
        </w:rPr>
        <w:t>（2）</w:t>
      </w:r>
      <w:r>
        <w:rPr>
          <w:rFonts w:ascii="宋体" w:hAnsi="宋体"/>
          <w:color w:val="000000"/>
        </w:rPr>
        <w:t>虎山的海拔约</w:t>
      </w:r>
      <w:r>
        <w:rPr>
          <w:color w:val="000000"/>
        </w:rPr>
        <w:t>____</w:t>
      </w:r>
      <w:r>
        <w:rPr>
          <w:rFonts w:ascii="宋体" w:hAnsi="宋体"/>
          <w:color w:val="000000"/>
        </w:rPr>
        <w:t>米，B点所在的地形部位是</w:t>
      </w:r>
      <w:r>
        <w:rPr>
          <w:color w:val="000000"/>
        </w:rPr>
        <w:t>____</w:t>
      </w:r>
      <w:r>
        <w:rPr>
          <w:rFonts w:ascii="宋体" w:hAnsi="宋体"/>
          <w:color w:val="000000"/>
        </w:rPr>
        <w:t>。</w:t>
      </w:r>
    </w:p>
    <w:p w14:paraId="1EACF742">
      <w:pPr>
        <w:spacing w:line="360" w:lineRule="auto"/>
        <w:jc w:val="left"/>
        <w:textAlignment w:val="center"/>
        <w:rPr>
          <w:rFonts w:ascii="宋体" w:hAnsi="宋体"/>
          <w:color w:val="000000"/>
        </w:rPr>
      </w:pPr>
      <w:r>
        <w:rPr>
          <w:color w:val="000000"/>
        </w:rPr>
        <w:t>（3）</w:t>
      </w:r>
      <w:r>
        <w:rPr>
          <w:rFonts w:ascii="宋体" w:hAnsi="宋体"/>
          <w:color w:val="000000"/>
        </w:rPr>
        <w:t>甲村、乙村两个村落最可能发展为城镇</w:t>
      </w:r>
      <w:r>
        <w:rPr>
          <w:rFonts w:ascii="宋体" w:hAnsi="宋体"/>
          <w:color w:val="000000"/>
        </w:rPr>
        <w:drawing>
          <wp:inline distT="0" distB="0" distL="114300" distR="114300">
            <wp:extent cx="133350" cy="177800"/>
            <wp:effectExtent l="0" t="0" r="0" b="13335"/>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是</w:t>
      </w:r>
      <w:r>
        <w:rPr>
          <w:color w:val="000000"/>
        </w:rPr>
        <w:t>____</w:t>
      </w:r>
      <w:r>
        <w:rPr>
          <w:rFonts w:ascii="宋体" w:hAnsi="宋体"/>
          <w:color w:val="000000"/>
        </w:rPr>
        <w:t>。</w:t>
      </w:r>
    </w:p>
    <w:p w14:paraId="6A2A16B9">
      <w:pPr>
        <w:spacing w:line="360" w:lineRule="auto"/>
        <w:jc w:val="left"/>
        <w:textAlignment w:val="center"/>
        <w:rPr>
          <w:rFonts w:ascii="宋体" w:hAnsi="宋体"/>
          <w:color w:val="000000"/>
        </w:rPr>
      </w:pPr>
      <w:r>
        <w:rPr>
          <w:color w:val="000000"/>
        </w:rPr>
        <w:t>（4）</w:t>
      </w:r>
      <w:r>
        <w:rPr>
          <w:rFonts w:ascii="宋体" w:hAnsi="宋体"/>
          <w:color w:val="000000"/>
        </w:rPr>
        <w:t>甲村夏季最需要预防</w:t>
      </w:r>
      <w:r>
        <w:rPr>
          <w:rFonts w:ascii="宋体" w:hAnsi="宋体"/>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自然灾害是</w:t>
      </w:r>
      <w:r>
        <w:rPr>
          <w:color w:val="000000"/>
        </w:rPr>
        <w:t>____</w:t>
      </w:r>
      <w:r>
        <w:rPr>
          <w:rFonts w:ascii="宋体" w:hAnsi="宋体"/>
          <w:color w:val="000000"/>
        </w:rPr>
        <w:t>。</w:t>
      </w:r>
    </w:p>
    <w:p w14:paraId="1B745CA8">
      <w:pPr>
        <w:spacing w:line="360" w:lineRule="auto"/>
        <w:jc w:val="left"/>
        <w:textAlignment w:val="center"/>
        <w:rPr>
          <w:rFonts w:ascii="宋体" w:hAnsi="宋体"/>
          <w:color w:val="000000"/>
        </w:rPr>
      </w:pPr>
      <w:r>
        <w:rPr>
          <w:color w:val="000000"/>
        </w:rPr>
        <w:t>（5）</w:t>
      </w:r>
      <w:r>
        <w:rPr>
          <w:rFonts w:ascii="宋体" w:hAnsi="宋体"/>
          <w:color w:val="000000"/>
        </w:rPr>
        <w:t>量得甲村和乙村之间的图上距离是3厘米，实地距离是</w:t>
      </w:r>
      <w:r>
        <w:rPr>
          <w:color w:val="000000"/>
        </w:rPr>
        <w:t>____</w:t>
      </w:r>
      <w:r>
        <w:rPr>
          <w:rFonts w:ascii="宋体" w:hAnsi="宋体"/>
          <w:color w:val="000000"/>
        </w:rPr>
        <w:t>米。</w:t>
      </w:r>
    </w:p>
    <w:p w14:paraId="22D6D0E6">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自东向西流</w:t>
      </w:r>
      <w:r>
        <w:rPr>
          <w:color w:val="000000"/>
        </w:rPr>
        <w:t xml:space="preserve">    </w:t>
      </w:r>
    </w:p>
    <w:p w14:paraId="24FA0334">
      <w:pPr>
        <w:spacing w:line="360" w:lineRule="auto"/>
        <w:textAlignment w:val="center"/>
        <w:rPr>
          <w:rFonts w:ascii="宋体" w:hAnsi="宋体"/>
          <w:color w:val="000000"/>
        </w:rPr>
      </w:pPr>
      <w:r>
        <w:rPr>
          <w:color w:val="000000"/>
        </w:rPr>
        <w:t xml:space="preserve">（2）    ①. </w:t>
      </w:r>
      <w:r>
        <w:rPr>
          <w:rFonts w:ascii="宋体" w:hAnsi="宋体"/>
          <w:color w:val="000000"/>
        </w:rPr>
        <w:t>950</w:t>
      </w:r>
      <w:r>
        <w:rPr>
          <w:color w:val="000000"/>
        </w:rPr>
        <w:t xml:space="preserve">    ②. </w:t>
      </w:r>
      <w:r>
        <w:rPr>
          <w:rFonts w:ascii="宋体" w:hAnsi="宋体"/>
          <w:color w:val="000000"/>
        </w:rPr>
        <w:t>山脊</w:t>
      </w:r>
      <w:r>
        <w:rPr>
          <w:color w:val="000000"/>
        </w:rPr>
        <w:t xml:space="preserve">    </w:t>
      </w:r>
    </w:p>
    <w:p w14:paraId="34D307D2">
      <w:pPr>
        <w:spacing w:line="360" w:lineRule="auto"/>
        <w:textAlignment w:val="center"/>
        <w:rPr>
          <w:rFonts w:ascii="宋体" w:hAnsi="宋体"/>
          <w:color w:val="000000"/>
        </w:rPr>
      </w:pPr>
      <w:r>
        <w:rPr>
          <w:color w:val="000000"/>
        </w:rPr>
        <w:t>（3）</w:t>
      </w:r>
      <w:r>
        <w:rPr>
          <w:rFonts w:ascii="宋体" w:hAnsi="宋体"/>
          <w:color w:val="000000"/>
        </w:rPr>
        <w:t>甲</w:t>
      </w:r>
      <w:r>
        <w:rPr>
          <w:color w:val="000000"/>
        </w:rPr>
        <w:t xml:space="preserve">    （4）</w:t>
      </w:r>
      <w:r>
        <w:rPr>
          <w:rFonts w:ascii="宋体" w:hAnsi="宋体"/>
          <w:color w:val="000000"/>
        </w:rPr>
        <w:t>洪涝</w:t>
      </w:r>
      <w:r>
        <w:rPr>
          <w:color w:val="000000"/>
        </w:rPr>
        <w:t xml:space="preserve">    </w:t>
      </w:r>
    </w:p>
    <w:p w14:paraId="71A45A2C">
      <w:pPr>
        <w:spacing w:line="360" w:lineRule="auto"/>
        <w:textAlignment w:val="center"/>
        <w:rPr>
          <w:rFonts w:ascii="宋体" w:hAnsi="宋体"/>
          <w:color w:val="000000"/>
        </w:rPr>
      </w:pPr>
      <w:r>
        <w:rPr>
          <w:color w:val="000000"/>
        </w:rPr>
        <w:t>（5）</w:t>
      </w:r>
      <w:r>
        <w:rPr>
          <w:rFonts w:ascii="宋体" w:hAnsi="宋体"/>
          <w:color w:val="000000"/>
        </w:rPr>
        <w:t>1500米</w:t>
      </w:r>
    </w:p>
    <w:p w14:paraId="65DB440F">
      <w:pPr>
        <w:spacing w:line="360" w:lineRule="auto"/>
        <w:textAlignment w:val="center"/>
        <w:rPr>
          <w:color w:val="000000"/>
        </w:rPr>
      </w:pPr>
      <w:r>
        <w:rPr>
          <w:color w:val="2E75B6"/>
        </w:rPr>
        <w:t>【解析】</w:t>
      </w:r>
    </w:p>
    <w:p w14:paraId="3259316B">
      <w:pPr>
        <w:spacing w:line="360" w:lineRule="auto"/>
        <w:jc w:val="left"/>
        <w:textAlignment w:val="center"/>
        <w:rPr>
          <w:color w:val="000000"/>
        </w:rPr>
      </w:pPr>
      <w:r>
        <w:rPr>
          <w:color w:val="000000"/>
        </w:rPr>
        <w:t>【分析】本题以我国东南某区域等高线地形图为材料，涉及等高线地形图中河流流向、海拔、地形部位、比例尺、实际应用等知识点，考查学生的识记及读图分析能力。</w:t>
      </w:r>
    </w:p>
    <w:p w14:paraId="1C4A58B6">
      <w:pPr>
        <w:spacing w:line="360" w:lineRule="auto"/>
        <w:jc w:val="left"/>
        <w:textAlignment w:val="center"/>
        <w:rPr>
          <w:color w:val="000000"/>
        </w:rPr>
      </w:pPr>
      <w:r>
        <w:rPr>
          <w:color w:val="000000"/>
        </w:rPr>
        <w:t>【小问1详解】</w:t>
      </w:r>
    </w:p>
    <w:p w14:paraId="101E189D">
      <w:pPr>
        <w:spacing w:line="360" w:lineRule="auto"/>
        <w:jc w:val="left"/>
        <w:textAlignment w:val="center"/>
        <w:rPr>
          <w:color w:val="000000"/>
        </w:rPr>
      </w:pPr>
      <w:r>
        <w:rPr>
          <w:color w:val="000000"/>
        </w:rPr>
        <w:t>由图中指向标指示北方可知，与其相反的方向为南方，结合河流一般由高处流向低处可知，白水河的流向为自东向西流。</w:t>
      </w:r>
    </w:p>
    <w:p w14:paraId="72353418">
      <w:pPr>
        <w:spacing w:line="360" w:lineRule="auto"/>
        <w:jc w:val="left"/>
        <w:textAlignment w:val="center"/>
        <w:rPr>
          <w:color w:val="000000"/>
        </w:rPr>
      </w:pPr>
      <w:r>
        <w:rPr>
          <w:color w:val="000000"/>
        </w:rPr>
        <w:t>【小问2详解】</w:t>
      </w:r>
    </w:p>
    <w:p w14:paraId="588F4813">
      <w:pPr>
        <w:spacing w:line="360" w:lineRule="auto"/>
        <w:jc w:val="left"/>
        <w:textAlignment w:val="center"/>
        <w:rPr>
          <w:color w:val="000000"/>
        </w:rPr>
      </w:pPr>
      <w:r>
        <w:rPr>
          <w:color w:val="000000"/>
        </w:rPr>
        <w:t>图中等高距为100米，离虎山最近的等高线数值为900米，故虎山的海拔高约900~1000米；B处等高线数值由高值凸向低值，为山脊</w:t>
      </w:r>
    </w:p>
    <w:p w14:paraId="7D604B7D">
      <w:pPr>
        <w:spacing w:line="360" w:lineRule="auto"/>
        <w:jc w:val="left"/>
        <w:textAlignment w:val="center"/>
        <w:rPr>
          <w:color w:val="000000"/>
        </w:rPr>
      </w:pPr>
      <w:r>
        <w:rPr>
          <w:color w:val="000000"/>
        </w:rPr>
        <w:t>【小问3详解】</w:t>
      </w:r>
    </w:p>
    <w:p w14:paraId="717D13F5">
      <w:pPr>
        <w:spacing w:line="360" w:lineRule="auto"/>
        <w:jc w:val="left"/>
        <w:textAlignment w:val="center"/>
        <w:rPr>
          <w:color w:val="000000"/>
        </w:rPr>
      </w:pPr>
      <w:r>
        <w:rPr>
          <w:color w:val="000000"/>
        </w:rPr>
        <w:t>甲、乙两村相比，甲村地形平坦开阔，位于河流交汇处，水资源分布，故最可能发展为城镇。</w:t>
      </w:r>
    </w:p>
    <w:p w14:paraId="4233E027">
      <w:pPr>
        <w:spacing w:line="360" w:lineRule="auto"/>
        <w:jc w:val="left"/>
        <w:textAlignment w:val="center"/>
        <w:rPr>
          <w:color w:val="000000"/>
        </w:rPr>
      </w:pPr>
      <w:r>
        <w:rPr>
          <w:color w:val="000000"/>
        </w:rPr>
        <w:t>【小问4详解】</w:t>
      </w:r>
    </w:p>
    <w:p w14:paraId="09C4EAED">
      <w:pPr>
        <w:spacing w:line="360" w:lineRule="auto"/>
        <w:jc w:val="left"/>
        <w:textAlignment w:val="center"/>
        <w:rPr>
          <w:color w:val="000000"/>
        </w:rPr>
      </w:pPr>
      <w:r>
        <w:rPr>
          <w:color w:val="000000"/>
        </w:rPr>
        <w:t>图示为我国东南某区域，以季风气候为主，夏季降水丰富，甲村地势低平，且位于河流交汇处，夏季需预防洪涝灾害。</w:t>
      </w:r>
    </w:p>
    <w:p w14:paraId="046C882A">
      <w:pPr>
        <w:spacing w:line="360" w:lineRule="auto"/>
        <w:jc w:val="left"/>
        <w:textAlignment w:val="center"/>
        <w:rPr>
          <w:color w:val="000000"/>
        </w:rPr>
      </w:pPr>
      <w:r>
        <w:rPr>
          <w:color w:val="000000"/>
        </w:rPr>
        <w:t>【小问5详解】</w:t>
      </w:r>
    </w:p>
    <w:p w14:paraId="220618F8">
      <w:pPr>
        <w:spacing w:line="360" w:lineRule="auto"/>
        <w:jc w:val="left"/>
        <w:textAlignment w:val="center"/>
        <w:rPr>
          <w:color w:val="000000"/>
        </w:rPr>
      </w:pPr>
      <w:r>
        <w:rPr>
          <w:color w:val="000000"/>
        </w:rPr>
        <w:t>图中的比例尺是1:50000，故图上3厘米代表实地距离150000厘米，即1500米</w:t>
      </w:r>
    </w:p>
    <w:p w14:paraId="5E3DAD0B">
      <w:pPr>
        <w:spacing w:line="360" w:lineRule="auto"/>
        <w:jc w:val="left"/>
        <w:textAlignment w:val="center"/>
        <w:rPr>
          <w:rFonts w:ascii="宋体" w:hAnsi="宋体"/>
          <w:color w:val="000000"/>
        </w:rPr>
      </w:pPr>
      <w:r>
        <w:rPr>
          <w:color w:val="000000"/>
        </w:rPr>
        <w:t xml:space="preserve">15. </w:t>
      </w:r>
      <w:r>
        <w:rPr>
          <w:rFonts w:ascii="宋体" w:hAnsi="宋体"/>
          <w:color w:val="000000"/>
        </w:rPr>
        <w:t>中东和俄罗斯是世界能源最丰富的地区，也是我国能源进口的两大来源地。读“中东地区与俄罗斯工业和交通图”。图完成下列问题。</w:t>
      </w:r>
    </w:p>
    <w:p w14:paraId="25F3CACF">
      <w:pPr>
        <w:spacing w:line="360" w:lineRule="auto"/>
        <w:jc w:val="left"/>
        <w:textAlignment w:val="center"/>
        <w:rPr>
          <w:color w:val="000000"/>
        </w:rPr>
      </w:pPr>
      <w:r>
        <w:rPr>
          <w:color w:val="000000"/>
        </w:rPr>
        <w:drawing>
          <wp:inline distT="0" distB="0" distL="114300" distR="114300">
            <wp:extent cx="5238750" cy="1751330"/>
            <wp:effectExtent l="0" t="0" r="0" b="127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5238750" cy="1751879"/>
                    </a:xfrm>
                    <a:prstGeom prst="rect">
                      <a:avLst/>
                    </a:prstGeom>
                  </pic:spPr>
                </pic:pic>
              </a:graphicData>
            </a:graphic>
          </wp:inline>
        </w:drawing>
      </w:r>
    </w:p>
    <w:p w14:paraId="092C4A39">
      <w:pPr>
        <w:spacing w:line="360" w:lineRule="auto"/>
        <w:jc w:val="left"/>
        <w:textAlignment w:val="center"/>
        <w:rPr>
          <w:rFonts w:ascii="宋体" w:hAnsi="宋体"/>
          <w:color w:val="000000"/>
        </w:rPr>
      </w:pPr>
      <w:r>
        <w:rPr>
          <w:color w:val="000000"/>
        </w:rPr>
        <w:t>（1）</w:t>
      </w:r>
      <w:r>
        <w:rPr>
          <w:rFonts w:ascii="宋体" w:hAnsi="宋体"/>
          <w:color w:val="000000"/>
        </w:rPr>
        <w:t>写出图中字母或序号代表的地理事物名称。运河A:</w:t>
      </w:r>
      <w:r>
        <w:rPr>
          <w:color w:val="000000"/>
        </w:rPr>
        <w:t>____</w:t>
      </w:r>
      <w:r>
        <w:rPr>
          <w:rFonts w:ascii="宋体" w:hAnsi="宋体"/>
          <w:color w:val="000000"/>
        </w:rPr>
        <w:t>湖泊B:</w:t>
      </w:r>
      <w:r>
        <w:rPr>
          <w:color w:val="000000"/>
        </w:rPr>
        <w:t>____</w:t>
      </w:r>
      <w:r>
        <w:rPr>
          <w:rFonts w:ascii="宋体" w:hAnsi="宋体"/>
          <w:color w:val="000000"/>
        </w:rPr>
        <w:t>海洋⑤：</w:t>
      </w:r>
      <w:r>
        <w:rPr>
          <w:color w:val="000000"/>
        </w:rPr>
        <w:t>____</w:t>
      </w:r>
    </w:p>
    <w:p w14:paraId="28D97BBB">
      <w:pPr>
        <w:spacing w:line="360" w:lineRule="auto"/>
        <w:jc w:val="left"/>
        <w:textAlignment w:val="center"/>
        <w:rPr>
          <w:rFonts w:ascii="宋体" w:hAnsi="宋体"/>
          <w:color w:val="000000"/>
        </w:rPr>
      </w:pPr>
      <w:r>
        <w:rPr>
          <w:color w:val="000000"/>
        </w:rPr>
        <w:t>（2）</w:t>
      </w:r>
      <w:r>
        <w:rPr>
          <w:rFonts w:ascii="宋体" w:hAnsi="宋体"/>
          <w:color w:val="000000"/>
        </w:rPr>
        <w:t>中东的石油主要分布在</w:t>
      </w:r>
      <w:r>
        <w:rPr>
          <w:color w:val="000000"/>
        </w:rPr>
        <w:t>____</w:t>
      </w:r>
      <w:r>
        <w:rPr>
          <w:rFonts w:ascii="宋体" w:hAnsi="宋体"/>
          <w:color w:val="000000"/>
        </w:rPr>
        <w:t>及其沿岸地区。我图从该地区进口石油最短航线还必须经过东南亚的</w:t>
      </w:r>
      <w:r>
        <w:rPr>
          <w:color w:val="000000"/>
        </w:rPr>
        <w:t>____</w:t>
      </w:r>
      <w:r>
        <w:rPr>
          <w:rFonts w:ascii="宋体" w:hAnsi="宋体"/>
          <w:color w:val="000000"/>
        </w:rPr>
        <w:t>海峡。</w:t>
      </w:r>
    </w:p>
    <w:p w14:paraId="7DBCAA27">
      <w:pPr>
        <w:spacing w:line="360" w:lineRule="auto"/>
        <w:jc w:val="left"/>
        <w:textAlignment w:val="center"/>
        <w:rPr>
          <w:rFonts w:ascii="宋体" w:hAnsi="宋体"/>
          <w:color w:val="000000"/>
        </w:rPr>
      </w:pPr>
      <w:r>
        <w:rPr>
          <w:color w:val="000000"/>
        </w:rPr>
        <w:t>（3）</w:t>
      </w:r>
      <w:r>
        <w:rPr>
          <w:rFonts w:ascii="宋体" w:hAnsi="宋体"/>
          <w:color w:val="000000"/>
        </w:rPr>
        <w:t>俄罗斯的的交通运输以</w:t>
      </w:r>
      <w:r>
        <w:rPr>
          <w:color w:val="000000"/>
        </w:rPr>
        <w:t>____</w:t>
      </w:r>
      <w:r>
        <w:rPr>
          <w:rFonts w:ascii="宋体" w:hAnsi="宋体"/>
          <w:color w:val="000000"/>
        </w:rPr>
        <w:t>为主，简述西伯利亚大铁路沿南部山区修建的原因</w:t>
      </w:r>
      <w:r>
        <w:rPr>
          <w:color w:val="000000"/>
        </w:rPr>
        <w:t>____</w:t>
      </w:r>
      <w:r>
        <w:rPr>
          <w:rFonts w:ascii="宋体" w:hAnsi="宋体"/>
          <w:color w:val="000000"/>
        </w:rPr>
        <w:t>。（可从气候、资源、工业、人口城市等方面回答，1点即可）</w:t>
      </w:r>
    </w:p>
    <w:p w14:paraId="553134E2">
      <w:pPr>
        <w:spacing w:line="360" w:lineRule="auto"/>
        <w:jc w:val="left"/>
        <w:textAlignment w:val="center"/>
        <w:rPr>
          <w:rFonts w:ascii="宋体" w:hAnsi="宋体"/>
          <w:color w:val="000000"/>
        </w:rPr>
      </w:pPr>
      <w:r>
        <w:rPr>
          <w:color w:val="000000"/>
        </w:rPr>
        <w:t>（4）</w:t>
      </w:r>
      <w:r>
        <w:rPr>
          <w:rFonts w:ascii="宋体" w:hAnsi="宋体"/>
          <w:color w:val="000000"/>
        </w:rPr>
        <w:t>俄罗斯的农业不发达，从自然条件看，制约俄罗斯农业发展的主要因素是</w:t>
      </w:r>
      <w:r>
        <w:rPr>
          <w:color w:val="000000"/>
        </w:rPr>
        <w:t>____</w:t>
      </w:r>
      <w:r>
        <w:rPr>
          <w:rFonts w:ascii="宋体" w:hAnsi="宋体"/>
          <w:color w:val="000000"/>
        </w:rPr>
        <w:t>。</w:t>
      </w:r>
    </w:p>
    <w:p w14:paraId="3F3DB871">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苏伊士运河</w:t>
      </w:r>
      <w:r>
        <w:rPr>
          <w:color w:val="000000"/>
        </w:rPr>
        <w:t xml:space="preserve">    ②. </w:t>
      </w:r>
      <w:r>
        <w:rPr>
          <w:rFonts w:ascii="宋体" w:hAnsi="宋体"/>
          <w:color w:val="000000"/>
        </w:rPr>
        <w:t>里海</w:t>
      </w:r>
      <w:r>
        <w:rPr>
          <w:color w:val="000000"/>
        </w:rPr>
        <w:t xml:space="preserve">    ③. </w:t>
      </w:r>
      <w:r>
        <w:rPr>
          <w:rFonts w:ascii="宋体" w:hAnsi="宋体"/>
          <w:color w:val="000000"/>
        </w:rPr>
        <w:t>北冰洋</w:t>
      </w:r>
      <w:r>
        <w:rPr>
          <w:color w:val="000000"/>
        </w:rPr>
        <w:t xml:space="preserve">    </w:t>
      </w:r>
    </w:p>
    <w:p w14:paraId="0EE16EA6">
      <w:pPr>
        <w:spacing w:line="360" w:lineRule="auto"/>
        <w:textAlignment w:val="center"/>
        <w:rPr>
          <w:rFonts w:ascii="宋体" w:hAnsi="宋体"/>
          <w:color w:val="000000"/>
        </w:rPr>
      </w:pPr>
      <w:r>
        <w:rPr>
          <w:color w:val="000000"/>
        </w:rPr>
        <w:t>（2）    ①</w:t>
      </w:r>
      <w:r>
        <w:rPr>
          <w:color w:val="000000"/>
          <w:position w:val="-22"/>
        </w:rPr>
        <w:drawing>
          <wp:inline distT="0" distB="0" distL="114300" distR="114300">
            <wp:extent cx="31750" cy="88900"/>
            <wp:effectExtent l="0" t="0" r="0" b="0"/>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25"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波斯湾</w:t>
      </w:r>
      <w:r>
        <w:rPr>
          <w:color w:val="000000"/>
        </w:rPr>
        <w:t xml:space="preserve">    ②. </w:t>
      </w:r>
      <w:r>
        <w:rPr>
          <w:rFonts w:ascii="宋体" w:hAnsi="宋体"/>
          <w:color w:val="000000"/>
        </w:rPr>
        <w:t>马六甲</w:t>
      </w:r>
      <w:r>
        <w:rPr>
          <w:color w:val="000000"/>
        </w:rPr>
        <w:t xml:space="preserve">    </w:t>
      </w:r>
    </w:p>
    <w:p w14:paraId="0F33A82C">
      <w:pPr>
        <w:spacing w:line="360" w:lineRule="auto"/>
        <w:textAlignment w:val="center"/>
        <w:rPr>
          <w:rFonts w:ascii="宋体" w:hAnsi="宋体"/>
          <w:color w:val="000000"/>
        </w:rPr>
      </w:pPr>
      <w:r>
        <w:rPr>
          <w:color w:val="000000"/>
        </w:rPr>
        <w:t xml:space="preserve">（3）    ①. </w:t>
      </w:r>
      <w:r>
        <w:rPr>
          <w:rFonts w:ascii="宋体" w:hAnsi="宋体"/>
          <w:color w:val="000000"/>
        </w:rPr>
        <w:t>铁路</w:t>
      </w:r>
      <w:r>
        <w:rPr>
          <w:color w:val="000000"/>
        </w:rPr>
        <w:t xml:space="preserve">    ②. </w:t>
      </w:r>
      <w:r>
        <w:rPr>
          <w:rFonts w:ascii="宋体" w:hAnsi="宋体"/>
          <w:color w:val="000000"/>
        </w:rPr>
        <w:t>原因：南部纬度较低，气温比北部高；南部资源丰富，工业区多；南部人口、城市集中（有理即可）</w:t>
      </w:r>
      <w:r>
        <w:rPr>
          <w:color w:val="000000"/>
        </w:rPr>
        <w:t xml:space="preserve">    </w:t>
      </w:r>
    </w:p>
    <w:p w14:paraId="21481D83">
      <w:pPr>
        <w:spacing w:line="360" w:lineRule="auto"/>
        <w:textAlignment w:val="center"/>
        <w:rPr>
          <w:rFonts w:ascii="宋体" w:hAnsi="宋体"/>
          <w:color w:val="000000"/>
        </w:rPr>
      </w:pPr>
      <w:r>
        <w:rPr>
          <w:color w:val="000000"/>
        </w:rPr>
        <w:t>（4）</w:t>
      </w:r>
      <w:r>
        <w:rPr>
          <w:rFonts w:ascii="宋体" w:hAnsi="宋体"/>
          <w:color w:val="000000"/>
        </w:rPr>
        <w:t>纬度高，气温低（或热量不足）</w:t>
      </w:r>
    </w:p>
    <w:p w14:paraId="6CFACF7D">
      <w:pPr>
        <w:spacing w:line="360" w:lineRule="auto"/>
        <w:textAlignment w:val="center"/>
        <w:rPr>
          <w:color w:val="000000"/>
        </w:rPr>
      </w:pPr>
      <w:r>
        <w:rPr>
          <w:color w:val="2E75B6"/>
        </w:rPr>
        <w:t>【解析】</w:t>
      </w:r>
    </w:p>
    <w:p w14:paraId="214FBC02">
      <w:pPr>
        <w:spacing w:line="360" w:lineRule="auto"/>
        <w:jc w:val="left"/>
        <w:textAlignment w:val="center"/>
        <w:rPr>
          <w:color w:val="000000"/>
        </w:rPr>
      </w:pPr>
      <w:r>
        <w:rPr>
          <w:color w:val="000000"/>
        </w:rPr>
        <w:t>【分析】本大题以中东地区与俄罗斯工业和交通图为材料，设置四道小题，涉及中东地区的地理位置、石油分布、石油外运航线、俄罗斯的海陆位置、交通运输方式、农业发展条件等相关内容，考查学生对相关知识的掌握程度。</w:t>
      </w:r>
    </w:p>
    <w:p w14:paraId="4583D605">
      <w:pPr>
        <w:spacing w:line="360" w:lineRule="auto"/>
        <w:jc w:val="left"/>
        <w:textAlignment w:val="center"/>
        <w:rPr>
          <w:color w:val="000000"/>
        </w:rPr>
      </w:pPr>
      <w:r>
        <w:rPr>
          <w:color w:val="000000"/>
        </w:rPr>
        <w:t>【小问1详解】</w:t>
      </w:r>
    </w:p>
    <w:p w14:paraId="66AFF1DC">
      <w:pPr>
        <w:spacing w:line="360" w:lineRule="auto"/>
        <w:jc w:val="left"/>
        <w:textAlignment w:val="center"/>
        <w:rPr>
          <w:color w:val="000000"/>
        </w:rPr>
      </w:pPr>
      <w:r>
        <w:rPr>
          <w:color w:val="000000"/>
        </w:rPr>
        <w:t>读图可知，A运河沟通了红海和地中海，为苏伊士运河；湖泊B为世界最大的湖泊里海；海洋⑤为俄罗斯北部的北冰洋。</w:t>
      </w:r>
    </w:p>
    <w:p w14:paraId="5277D943">
      <w:pPr>
        <w:spacing w:line="360" w:lineRule="auto"/>
        <w:jc w:val="left"/>
        <w:textAlignment w:val="center"/>
        <w:rPr>
          <w:color w:val="000000"/>
        </w:rPr>
      </w:pPr>
      <w:r>
        <w:rPr>
          <w:color w:val="000000"/>
        </w:rPr>
        <w:t>【小问2详解】</w:t>
      </w:r>
    </w:p>
    <w:p w14:paraId="39D42124">
      <w:pPr>
        <w:spacing w:line="360" w:lineRule="auto"/>
        <w:jc w:val="left"/>
        <w:textAlignment w:val="center"/>
        <w:rPr>
          <w:color w:val="000000"/>
        </w:rPr>
      </w:pPr>
      <w:r>
        <w:rPr>
          <w:color w:val="000000"/>
        </w:rPr>
        <w:t>中东的石油主要分布在波斯湾及其沿岸地区。马六甲海峡位于马来半岛和苏门答腊岛之间，是欧洲、非洲与东亚各港口最短航线的必经之路，也是连接太平洋与印度洋的重要海上通道，被称为“咽喉要道”。我图从该地区进口石油最短航线还必须经过东南亚的马六甲海峡。</w:t>
      </w:r>
    </w:p>
    <w:p w14:paraId="19FBD0B8">
      <w:pPr>
        <w:spacing w:line="360" w:lineRule="auto"/>
        <w:jc w:val="left"/>
        <w:textAlignment w:val="center"/>
        <w:rPr>
          <w:color w:val="000000"/>
        </w:rPr>
      </w:pPr>
      <w:r>
        <w:rPr>
          <w:color w:val="000000"/>
        </w:rPr>
        <w:drawing>
          <wp:inline distT="0" distB="0" distL="114300" distR="114300">
            <wp:extent cx="95250" cy="17145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26" cstate="print"/>
                    <a:stretch>
                      <a:fillRect/>
                    </a:stretch>
                  </pic:blipFill>
                  <pic:spPr>
                    <a:xfrm>
                      <a:off x="0" y="0"/>
                      <a:ext cx="95250" cy="171450"/>
                    </a:xfrm>
                    <a:prstGeom prst="rect">
                      <a:avLst/>
                    </a:prstGeom>
                  </pic:spPr>
                </pic:pic>
              </a:graphicData>
            </a:graphic>
          </wp:inline>
        </w:drawing>
      </w:r>
      <w:r>
        <w:rPr>
          <w:color w:val="000000"/>
        </w:rPr>
        <w:t>小问3详解】</w:t>
      </w:r>
    </w:p>
    <w:p w14:paraId="13C78A69">
      <w:pPr>
        <w:spacing w:line="360" w:lineRule="auto"/>
        <w:jc w:val="left"/>
        <w:textAlignment w:val="center"/>
        <w:rPr>
          <w:color w:val="000000"/>
        </w:rPr>
      </w:pPr>
      <w:r>
        <w:rPr>
          <w:color w:val="000000"/>
        </w:rPr>
        <w:t>俄罗斯铁路、公路、航空、水运以及管道运输都很发达。其中客运以铁路和公路为主，货运主要以铁路和管道运输为主，铁路是俄罗斯最主要的运输方式。西伯利亚大铁路沿南部山区修建的原因有：南部山区纬度相对较低，气候相对温和，冻土较浅；该区域有丰富的矿产资源；人口相对稠密，邻国众多，便于政治经济上的往来等。</w:t>
      </w:r>
    </w:p>
    <w:p w14:paraId="34A4F24E">
      <w:pPr>
        <w:spacing w:line="360" w:lineRule="auto"/>
        <w:jc w:val="left"/>
        <w:textAlignment w:val="center"/>
        <w:rPr>
          <w:color w:val="000000"/>
        </w:rPr>
      </w:pPr>
      <w:r>
        <w:rPr>
          <w:color w:val="000000"/>
        </w:rPr>
        <w:t>【小问4详解】</w:t>
      </w:r>
    </w:p>
    <w:p w14:paraId="5AD85F07">
      <w:pPr>
        <w:spacing w:line="360" w:lineRule="auto"/>
        <w:jc w:val="left"/>
        <w:textAlignment w:val="center"/>
        <w:rPr>
          <w:color w:val="000000"/>
        </w:rPr>
      </w:pPr>
      <w:r>
        <w:rPr>
          <w:color w:val="000000"/>
        </w:rPr>
        <w:t>俄罗斯所处纬度高，以温带大陆性气候为主，冬季漫长而严寒，夏季温暖而短促，热量不足制约了农业生产的发展。</w:t>
      </w:r>
    </w:p>
    <w:p w14:paraId="6CA75187">
      <w:pPr>
        <w:spacing w:line="360" w:lineRule="auto"/>
        <w:jc w:val="left"/>
        <w:textAlignment w:val="center"/>
        <w:rPr>
          <w:rFonts w:ascii="宋体" w:hAnsi="宋体"/>
          <w:color w:val="000000"/>
        </w:rPr>
      </w:pPr>
      <w:r>
        <w:rPr>
          <w:color w:val="000000"/>
        </w:rPr>
        <w:t xml:space="preserve">16. </w:t>
      </w:r>
      <w:r>
        <w:rPr>
          <w:rFonts w:ascii="宋体" w:hAnsi="宋体"/>
          <w:color w:val="000000"/>
        </w:rPr>
        <w:t>读我国四大地理区城图，完成下列问题。</w:t>
      </w:r>
    </w:p>
    <w:p w14:paraId="2D5AB558">
      <w:pPr>
        <w:spacing w:line="360" w:lineRule="auto"/>
        <w:jc w:val="left"/>
        <w:textAlignment w:val="center"/>
        <w:rPr>
          <w:color w:val="000000"/>
        </w:rPr>
      </w:pPr>
      <w:r>
        <w:rPr>
          <w:color w:val="000000"/>
        </w:rPr>
        <w:drawing>
          <wp:inline distT="0" distB="0" distL="114300" distR="114300">
            <wp:extent cx="4667250" cy="29718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4667250" cy="2971800"/>
                    </a:xfrm>
                    <a:prstGeom prst="rect">
                      <a:avLst/>
                    </a:prstGeom>
                  </pic:spPr>
                </pic:pic>
              </a:graphicData>
            </a:graphic>
          </wp:inline>
        </w:drawing>
      </w:r>
      <w:r>
        <w:rPr>
          <w:color w:val="000000"/>
        </w:rPr>
        <w:br w:type="textWrapping"/>
      </w:r>
    </w:p>
    <w:p w14:paraId="7B6C68E6">
      <w:pPr>
        <w:spacing w:line="360" w:lineRule="auto"/>
        <w:jc w:val="left"/>
        <w:textAlignment w:val="center"/>
        <w:rPr>
          <w:rFonts w:ascii="宋体" w:hAnsi="宋体"/>
          <w:color w:val="000000"/>
        </w:rPr>
      </w:pPr>
      <w:r>
        <w:rPr>
          <w:color w:val="000000"/>
        </w:rPr>
        <w:t>（1）</w:t>
      </w:r>
      <w:r>
        <w:rPr>
          <w:rFonts w:ascii="宋体" w:hAnsi="宋体"/>
          <w:color w:val="000000"/>
        </w:rPr>
        <w:t>写出图中字母代表的地理区域名称。B</w:t>
      </w:r>
      <w:r>
        <w:rPr>
          <w:color w:val="000000"/>
        </w:rPr>
        <w:t>____</w:t>
      </w:r>
      <w:r>
        <w:rPr>
          <w:rFonts w:ascii="宋体" w:hAnsi="宋体"/>
          <w:color w:val="000000"/>
        </w:rPr>
        <w:t>地区D</w:t>
      </w:r>
      <w:r>
        <w:rPr>
          <w:color w:val="000000"/>
        </w:rPr>
        <w:t>____</w:t>
      </w:r>
      <w:r>
        <w:rPr>
          <w:rFonts w:ascii="宋体" w:hAnsi="宋体"/>
          <w:color w:val="000000"/>
        </w:rPr>
        <w:t>地区</w:t>
      </w:r>
    </w:p>
    <w:p w14:paraId="366F9869">
      <w:pPr>
        <w:spacing w:line="360" w:lineRule="auto"/>
        <w:jc w:val="left"/>
        <w:textAlignment w:val="center"/>
        <w:rPr>
          <w:rFonts w:ascii="宋体" w:hAnsi="宋体"/>
          <w:color w:val="000000"/>
        </w:rPr>
      </w:pPr>
      <w:r>
        <w:rPr>
          <w:color w:val="000000"/>
        </w:rPr>
        <w:t>（2）</w:t>
      </w:r>
      <w:r>
        <w:rPr>
          <w:rFonts w:ascii="宋体" w:hAnsi="宋体"/>
          <w:color w:val="000000"/>
        </w:rPr>
        <w:t>C区域与D区域间的界线大致沿E</w:t>
      </w:r>
      <w:r>
        <w:rPr>
          <w:color w:val="000000"/>
        </w:rPr>
        <w:t>____</w:t>
      </w:r>
      <w:r>
        <w:rPr>
          <w:rFonts w:ascii="宋体" w:hAnsi="宋体"/>
          <w:color w:val="000000"/>
        </w:rPr>
        <w:t>山脉一线。</w:t>
      </w:r>
    </w:p>
    <w:p w14:paraId="2123478C">
      <w:pPr>
        <w:spacing w:line="360" w:lineRule="auto"/>
        <w:jc w:val="left"/>
        <w:textAlignment w:val="center"/>
        <w:rPr>
          <w:rFonts w:ascii="宋体" w:hAnsi="宋体"/>
          <w:color w:val="000000"/>
        </w:rPr>
      </w:pPr>
      <w:r>
        <w:rPr>
          <w:color w:val="000000"/>
        </w:rPr>
        <w:t>（3）</w:t>
      </w:r>
      <w:r>
        <w:rPr>
          <w:rFonts w:ascii="宋体" w:hAnsi="宋体"/>
          <w:color w:val="000000"/>
        </w:rPr>
        <w:t>区域A为</w:t>
      </w:r>
      <w:r>
        <w:rPr>
          <w:color w:val="000000"/>
        </w:rPr>
        <w:t>____</w:t>
      </w:r>
      <w:r>
        <w:rPr>
          <w:rFonts w:ascii="宋体" w:hAnsi="宋体"/>
          <w:color w:val="000000"/>
        </w:rPr>
        <w:t>地区，其典型自然环境特征是</w:t>
      </w:r>
      <w:r>
        <w:rPr>
          <w:color w:val="000000"/>
        </w:rPr>
        <w:t>____</w:t>
      </w:r>
      <w:r>
        <w:rPr>
          <w:rFonts w:ascii="宋体" w:hAnsi="宋体"/>
          <w:color w:val="000000"/>
        </w:rPr>
        <w:t>，区域内分布有我国最大内流河</w:t>
      </w:r>
      <w:r>
        <w:rPr>
          <w:color w:val="000000"/>
        </w:rPr>
        <w:t>____</w:t>
      </w:r>
      <w:r>
        <w:rPr>
          <w:rFonts w:ascii="宋体" w:hAnsi="宋体"/>
          <w:color w:val="000000"/>
        </w:rPr>
        <w:t>。铁路干线①</w:t>
      </w:r>
      <w:r>
        <w:rPr>
          <w:color w:val="000000"/>
        </w:rPr>
        <w:t>____</w:t>
      </w:r>
      <w:r>
        <w:rPr>
          <w:rFonts w:ascii="宋体" w:hAnsi="宋体"/>
          <w:color w:val="000000"/>
        </w:rPr>
        <w:t>了珠江三角洲工业基地和丁</w:t>
      </w:r>
      <w:r>
        <w:rPr>
          <w:color w:val="000000"/>
        </w:rPr>
        <w:t>____</w:t>
      </w:r>
      <w:r>
        <w:rPr>
          <w:rFonts w:ascii="宋体" w:hAnsi="宋体"/>
          <w:color w:val="000000"/>
        </w:rPr>
        <w:t>工业基地。</w:t>
      </w:r>
    </w:p>
    <w:p w14:paraId="612E0A5D">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B青藏地区</w:t>
      </w:r>
      <w:r>
        <w:rPr>
          <w:color w:val="000000"/>
        </w:rPr>
        <w:t xml:space="preserve">    ②. </w:t>
      </w:r>
      <w:r>
        <w:rPr>
          <w:rFonts w:ascii="宋体" w:hAnsi="宋体"/>
          <w:color w:val="000000"/>
        </w:rPr>
        <w:t>D南方地区</w:t>
      </w:r>
      <w:r>
        <w:rPr>
          <w:color w:val="000000"/>
        </w:rPr>
        <w:t xml:space="preserve">    </w:t>
      </w:r>
    </w:p>
    <w:p w14:paraId="5BD666CC">
      <w:pPr>
        <w:spacing w:line="360" w:lineRule="auto"/>
        <w:textAlignment w:val="center"/>
        <w:rPr>
          <w:rFonts w:ascii="宋体" w:hAnsi="宋体"/>
          <w:color w:val="000000"/>
        </w:rPr>
      </w:pPr>
      <w:r>
        <w:rPr>
          <w:color w:val="000000"/>
        </w:rPr>
        <w:t>（2）</w:t>
      </w:r>
      <w:r>
        <w:rPr>
          <w:rFonts w:ascii="宋体" w:hAnsi="宋体"/>
          <w:color w:val="000000"/>
        </w:rPr>
        <w:t>秦岭</w:t>
      </w:r>
      <w:r>
        <w:rPr>
          <w:color w:val="000000"/>
        </w:rPr>
        <w:t xml:space="preserve">    （3）    ①. </w:t>
      </w:r>
      <w:r>
        <w:rPr>
          <w:rFonts w:ascii="宋体" w:hAnsi="宋体"/>
          <w:color w:val="000000"/>
        </w:rPr>
        <w:t>西北</w:t>
      </w:r>
      <w:r>
        <w:rPr>
          <w:color w:val="000000"/>
        </w:rPr>
        <w:t xml:space="preserve">    ②. </w:t>
      </w:r>
      <w:r>
        <w:rPr>
          <w:rFonts w:ascii="宋体" w:hAnsi="宋体"/>
          <w:color w:val="000000"/>
        </w:rPr>
        <w:t>干旱</w:t>
      </w:r>
      <w:r>
        <w:rPr>
          <w:color w:val="000000"/>
        </w:rPr>
        <w:t xml:space="preserve">    ③. </w:t>
      </w:r>
      <w:r>
        <w:rPr>
          <w:rFonts w:ascii="宋体" w:hAnsi="宋体"/>
          <w:color w:val="000000"/>
        </w:rPr>
        <w:t>塔里木河</w:t>
      </w:r>
      <w:r>
        <w:rPr>
          <w:color w:val="000000"/>
        </w:rPr>
        <w:t xml:space="preserve">    ④. </w:t>
      </w:r>
      <w:r>
        <w:rPr>
          <w:rFonts w:ascii="宋体" w:hAnsi="宋体"/>
          <w:color w:val="000000"/>
        </w:rPr>
        <w:t>京广</w:t>
      </w:r>
      <w:r>
        <w:rPr>
          <w:color w:val="000000"/>
        </w:rPr>
        <w:t xml:space="preserve">    ⑤. </w:t>
      </w:r>
      <w:r>
        <w:rPr>
          <w:rFonts w:ascii="宋体" w:hAnsi="宋体"/>
          <w:color w:val="000000"/>
        </w:rPr>
        <w:t>京津唐</w:t>
      </w:r>
    </w:p>
    <w:p w14:paraId="2469F0E7">
      <w:pPr>
        <w:spacing w:line="360" w:lineRule="auto"/>
        <w:textAlignment w:val="center"/>
        <w:rPr>
          <w:color w:val="000000"/>
        </w:rPr>
      </w:pPr>
      <w:r>
        <w:rPr>
          <w:color w:val="2E75B6"/>
        </w:rPr>
        <w:t>【解析】</w:t>
      </w:r>
    </w:p>
    <w:p w14:paraId="1842FD29">
      <w:pPr>
        <w:spacing w:line="360" w:lineRule="auto"/>
        <w:jc w:val="left"/>
        <w:textAlignment w:val="center"/>
        <w:rPr>
          <w:color w:val="000000"/>
        </w:rPr>
      </w:pPr>
      <w:r>
        <w:rPr>
          <w:color w:val="000000"/>
        </w:rPr>
        <w:t>【分析】本题以我国四大地理区域图为材料，涉及我国四大地理区域名称、分界线、自然环境、工业等知识点，考查学生的识记及读图分析能力。</w:t>
      </w:r>
    </w:p>
    <w:p w14:paraId="009308F5">
      <w:pPr>
        <w:spacing w:line="360" w:lineRule="auto"/>
        <w:jc w:val="left"/>
        <w:textAlignment w:val="center"/>
        <w:rPr>
          <w:color w:val="000000"/>
        </w:rPr>
      </w:pPr>
      <w:r>
        <w:rPr>
          <w:color w:val="000000"/>
        </w:rPr>
        <w:t>【小问1详解】</w:t>
      </w:r>
    </w:p>
    <w:p w14:paraId="173B3610">
      <w:pPr>
        <w:spacing w:line="360" w:lineRule="auto"/>
        <w:jc w:val="left"/>
        <w:textAlignment w:val="center"/>
        <w:rPr>
          <w:color w:val="000000"/>
        </w:rPr>
      </w:pPr>
      <w:r>
        <w:rPr>
          <w:color w:val="000000"/>
        </w:rPr>
        <w:t>图中A为西北地区，B为青藏地区，C为北方地区，D为南方地区。</w:t>
      </w:r>
    </w:p>
    <w:p w14:paraId="59CFC36C">
      <w:pPr>
        <w:spacing w:line="360" w:lineRule="auto"/>
        <w:jc w:val="left"/>
        <w:textAlignment w:val="center"/>
        <w:rPr>
          <w:color w:val="000000"/>
        </w:rPr>
      </w:pPr>
      <w:r>
        <w:rPr>
          <w:color w:val="000000"/>
        </w:rPr>
        <w:t>【小问2详解】</w:t>
      </w:r>
    </w:p>
    <w:p w14:paraId="6870322E">
      <w:pPr>
        <w:spacing w:line="360" w:lineRule="auto"/>
        <w:jc w:val="left"/>
        <w:textAlignment w:val="center"/>
        <w:rPr>
          <w:color w:val="000000"/>
        </w:rPr>
      </w:pPr>
      <w:r>
        <w:rPr>
          <w:color w:val="000000"/>
        </w:rPr>
        <w:t>C北方地区和D南方地区的分界线为秦岭—淮河一线，秦岭对应图中E山脉。</w:t>
      </w:r>
    </w:p>
    <w:p w14:paraId="223AED66">
      <w:pPr>
        <w:spacing w:line="360" w:lineRule="auto"/>
        <w:jc w:val="left"/>
        <w:textAlignment w:val="center"/>
        <w:rPr>
          <w:color w:val="000000"/>
        </w:rPr>
      </w:pPr>
      <w:r>
        <w:rPr>
          <w:color w:val="000000"/>
        </w:rPr>
        <w:t>【小问3详解】</w:t>
      </w:r>
    </w:p>
    <w:p w14:paraId="1BB1E06B">
      <w:pPr>
        <w:spacing w:line="360" w:lineRule="auto"/>
        <w:jc w:val="left"/>
        <w:textAlignment w:val="center"/>
        <w:rPr>
          <w:color w:val="000000"/>
        </w:rPr>
      </w:pPr>
      <w:r>
        <w:rPr>
          <w:color w:val="000000"/>
        </w:rPr>
        <w:t>图中A为西北地区，以温带大陆性气候为主，全年降水稀少，典型自然环境特征是干旱；西北地区分布有我国最大内流河——塔里木河；图中①为京广线，呈南北走向连接北京市与广州市，连接了珠江三角洲工业基地和丁——京津唐工业基地。</w:t>
      </w:r>
    </w:p>
    <w:p w14:paraId="59EDD939">
      <w:pPr>
        <w:spacing w:line="360" w:lineRule="auto"/>
        <w:jc w:val="left"/>
        <w:textAlignment w:val="center"/>
        <w:rPr>
          <w:rFonts w:ascii="宋体" w:hAnsi="宋体"/>
          <w:color w:val="000000"/>
        </w:rPr>
      </w:pPr>
      <w:r>
        <w:rPr>
          <w:color w:val="000000"/>
        </w:rPr>
        <w:t xml:space="preserve">17. </w:t>
      </w:r>
      <w:r>
        <w:rPr>
          <w:rFonts w:ascii="宋体" w:hAnsi="宋体"/>
          <w:color w:val="000000"/>
        </w:rPr>
        <w:t>某地理研学小组准备从资源、交通等方面入手，探寻在长江经济带内各省社会经济高质量发展的条件。下图为同学们绘制的长江经济带示意图。据此完成下列问题。</w:t>
      </w:r>
    </w:p>
    <w:p w14:paraId="6388E268">
      <w:pPr>
        <w:spacing w:line="360" w:lineRule="auto"/>
        <w:jc w:val="left"/>
        <w:textAlignment w:val="center"/>
        <w:rPr>
          <w:color w:val="000000"/>
        </w:rPr>
      </w:pPr>
      <w:r>
        <w:rPr>
          <w:color w:val="000000"/>
        </w:rPr>
        <w:drawing>
          <wp:inline distT="0" distB="0" distL="114300" distR="114300">
            <wp:extent cx="5067300" cy="32480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5067300" cy="3248025"/>
                    </a:xfrm>
                    <a:prstGeom prst="rect">
                      <a:avLst/>
                    </a:prstGeom>
                  </pic:spPr>
                </pic:pic>
              </a:graphicData>
            </a:graphic>
          </wp:inline>
        </w:drawing>
      </w:r>
      <w:r>
        <w:rPr>
          <w:color w:val="000000"/>
        </w:rPr>
        <w:br w:type="textWrapping"/>
      </w:r>
    </w:p>
    <w:p w14:paraId="70E4D90D">
      <w:pPr>
        <w:spacing w:line="360" w:lineRule="auto"/>
        <w:jc w:val="left"/>
        <w:textAlignment w:val="center"/>
        <w:rPr>
          <w:rFonts w:ascii="宋体" w:hAnsi="宋体"/>
          <w:color w:val="000000"/>
        </w:rPr>
      </w:pPr>
      <w:r>
        <w:rPr>
          <w:color w:val="000000"/>
        </w:rPr>
        <w:t>（1）</w:t>
      </w:r>
      <w:r>
        <w:rPr>
          <w:rFonts w:ascii="宋体" w:hAnsi="宋体"/>
          <w:color w:val="000000"/>
        </w:rPr>
        <w:t>长江发源于</w:t>
      </w:r>
      <w:r>
        <w:rPr>
          <w:color w:val="000000"/>
        </w:rPr>
        <w:t>____</w:t>
      </w:r>
      <w:r>
        <w:rPr>
          <w:rFonts w:ascii="宋体" w:hAnsi="宋体"/>
          <w:color w:val="000000"/>
        </w:rPr>
        <w:t>山脉，自西向东流，注入A</w:t>
      </w:r>
      <w:r>
        <w:rPr>
          <w:color w:val="000000"/>
        </w:rPr>
        <w:t>____</w:t>
      </w:r>
      <w:r>
        <w:rPr>
          <w:rFonts w:ascii="宋体" w:hAnsi="宋体"/>
          <w:color w:val="000000"/>
        </w:rPr>
        <w:t>海。</w:t>
      </w:r>
    </w:p>
    <w:p w14:paraId="587B23BA">
      <w:pPr>
        <w:spacing w:line="360" w:lineRule="auto"/>
        <w:jc w:val="left"/>
        <w:textAlignment w:val="center"/>
        <w:rPr>
          <w:rFonts w:ascii="宋体" w:hAnsi="宋体"/>
          <w:color w:val="000000"/>
        </w:rPr>
      </w:pPr>
      <w:r>
        <w:rPr>
          <w:color w:val="000000"/>
        </w:rPr>
        <w:t>（2）</w:t>
      </w:r>
      <w:r>
        <w:rPr>
          <w:rFonts w:ascii="宋体" w:hAnsi="宋体"/>
          <w:color w:val="000000"/>
        </w:rPr>
        <w:t>C为</w:t>
      </w:r>
      <w:r>
        <w:rPr>
          <w:color w:val="000000"/>
        </w:rPr>
        <w:t>____</w:t>
      </w:r>
      <w:r>
        <w:rPr>
          <w:rFonts w:ascii="宋体" w:hAnsi="宋体"/>
          <w:color w:val="000000"/>
        </w:rPr>
        <w:t>水利枢纽，该处水能资源丰富的原因是</w:t>
      </w:r>
      <w:r>
        <w:rPr>
          <w:color w:val="000000"/>
        </w:rPr>
        <w:t>____</w:t>
      </w:r>
      <w:r>
        <w:rPr>
          <w:rFonts w:ascii="宋体" w:hAnsi="宋体"/>
          <w:color w:val="000000"/>
        </w:rPr>
        <w:t>。</w:t>
      </w:r>
    </w:p>
    <w:p w14:paraId="258ADEBF">
      <w:pPr>
        <w:spacing w:line="360" w:lineRule="auto"/>
        <w:jc w:val="left"/>
        <w:textAlignment w:val="center"/>
        <w:rPr>
          <w:rFonts w:ascii="宋体" w:hAnsi="宋体"/>
          <w:color w:val="000000"/>
        </w:rPr>
      </w:pPr>
      <w:r>
        <w:rPr>
          <w:color w:val="000000"/>
        </w:rPr>
        <w:t>（3）</w:t>
      </w:r>
      <w:r>
        <w:rPr>
          <w:rFonts w:ascii="宋体" w:hAnsi="宋体"/>
          <w:color w:val="000000"/>
        </w:rPr>
        <w:t>同学们在绘制长江经济带示意图时，发现主要城市多沿着</w:t>
      </w:r>
      <w:r>
        <w:rPr>
          <w:color w:val="000000"/>
        </w:rPr>
        <w:t>____</w:t>
      </w:r>
      <w:r>
        <w:rPr>
          <w:rFonts w:ascii="宋体" w:hAnsi="宋体"/>
          <w:color w:val="000000"/>
        </w:rPr>
        <w:t>分布，请你说明这种分布利用了哪些有利条件？</w:t>
      </w:r>
      <w:r>
        <w:rPr>
          <w:color w:val="000000"/>
        </w:rPr>
        <w:t>____</w:t>
      </w:r>
      <w:r>
        <w:rPr>
          <w:rFonts w:ascii="宋体" w:hAnsi="宋体"/>
          <w:color w:val="000000"/>
        </w:rPr>
        <w:t>（1点即可）。</w:t>
      </w:r>
    </w:p>
    <w:p w14:paraId="19E8C507">
      <w:pPr>
        <w:spacing w:line="360" w:lineRule="auto"/>
        <w:jc w:val="left"/>
        <w:textAlignment w:val="center"/>
        <w:rPr>
          <w:rFonts w:ascii="宋体" w:hAnsi="宋体"/>
          <w:color w:val="000000"/>
        </w:rPr>
      </w:pPr>
      <w:r>
        <w:rPr>
          <w:color w:val="000000"/>
        </w:rPr>
        <w:t>（4）</w:t>
      </w:r>
      <w:r>
        <w:rPr>
          <w:rFonts w:ascii="宋体" w:hAnsi="宋体"/>
          <w:color w:val="000000"/>
        </w:rPr>
        <w:t>甲省的省级行政区域的简称是</w:t>
      </w:r>
      <w:r>
        <w:rPr>
          <w:color w:val="000000"/>
        </w:rPr>
        <w:t>____</w:t>
      </w:r>
      <w:r>
        <w:rPr>
          <w:rFonts w:ascii="宋体" w:hAnsi="宋体"/>
          <w:color w:val="000000"/>
        </w:rPr>
        <w:t>，主要的粮食作物为</w:t>
      </w:r>
      <w:r>
        <w:rPr>
          <w:color w:val="000000"/>
        </w:rPr>
        <w:t>____</w:t>
      </w:r>
      <w:r>
        <w:rPr>
          <w:rFonts w:ascii="宋体" w:hAnsi="宋体"/>
          <w:color w:val="000000"/>
        </w:rPr>
        <w:t>。</w:t>
      </w:r>
    </w:p>
    <w:p w14:paraId="1C7184CF">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唐古拉</w:t>
      </w:r>
      <w:r>
        <w:rPr>
          <w:color w:val="000000"/>
        </w:rPr>
        <w:t xml:space="preserve">    ②. </w:t>
      </w:r>
      <w:r>
        <w:rPr>
          <w:rFonts w:ascii="宋体" w:hAnsi="宋体"/>
          <w:color w:val="000000"/>
        </w:rPr>
        <w:t>东</w:t>
      </w:r>
      <w:r>
        <w:rPr>
          <w:color w:val="000000"/>
        </w:rPr>
        <w:t xml:space="preserve">    </w:t>
      </w:r>
    </w:p>
    <w:p w14:paraId="3B5A7F8D">
      <w:pPr>
        <w:spacing w:line="360" w:lineRule="auto"/>
        <w:textAlignment w:val="center"/>
        <w:rPr>
          <w:rFonts w:ascii="宋体" w:hAnsi="宋体"/>
          <w:color w:val="000000"/>
        </w:rPr>
      </w:pPr>
      <w:r>
        <w:rPr>
          <w:color w:val="000000"/>
        </w:rPr>
        <w:t xml:space="preserve">（2）    ①. </w:t>
      </w:r>
      <w:r>
        <w:rPr>
          <w:rFonts w:ascii="宋体" w:hAnsi="宋体"/>
          <w:color w:val="000000"/>
        </w:rPr>
        <w:t>三峡</w:t>
      </w:r>
      <w:r>
        <w:rPr>
          <w:color w:val="000000"/>
        </w:rPr>
        <w:t xml:space="preserve">    ②. </w:t>
      </w:r>
      <w:r>
        <w:rPr>
          <w:rFonts w:ascii="宋体" w:hAnsi="宋体"/>
          <w:color w:val="000000"/>
        </w:rPr>
        <w:t>降水量大，水资源丰富；位于阶梯交界地带，地势落差大</w:t>
      </w:r>
      <w:r>
        <w:rPr>
          <w:color w:val="000000"/>
        </w:rPr>
        <w:t xml:space="preserve">    </w:t>
      </w:r>
    </w:p>
    <w:p w14:paraId="61714CB4">
      <w:pPr>
        <w:spacing w:line="360" w:lineRule="auto"/>
        <w:textAlignment w:val="center"/>
        <w:rPr>
          <w:rFonts w:ascii="宋体" w:hAnsi="宋体"/>
          <w:color w:val="000000"/>
        </w:rPr>
      </w:pPr>
      <w:r>
        <w:rPr>
          <w:color w:val="000000"/>
        </w:rPr>
        <w:t xml:space="preserve">（3）    ①. </w:t>
      </w:r>
      <w:r>
        <w:rPr>
          <w:rFonts w:ascii="宋体" w:hAnsi="宋体"/>
          <w:color w:val="000000"/>
        </w:rPr>
        <w:t>河流（江河）</w:t>
      </w:r>
      <w:r>
        <w:rPr>
          <w:color w:val="000000"/>
        </w:rPr>
        <w:t xml:space="preserve">    ②. </w:t>
      </w:r>
      <w:r>
        <w:rPr>
          <w:rFonts w:ascii="宋体" w:hAnsi="宋体"/>
          <w:color w:val="000000"/>
        </w:rPr>
        <w:t>地形平坦；水源充足；交通便利等</w:t>
      </w:r>
      <w:r>
        <w:rPr>
          <w:color w:val="000000"/>
        </w:rPr>
        <w:t xml:space="preserve">    </w:t>
      </w:r>
    </w:p>
    <w:p w14:paraId="6643E890">
      <w:pPr>
        <w:spacing w:line="360" w:lineRule="auto"/>
        <w:textAlignment w:val="center"/>
        <w:rPr>
          <w:rFonts w:ascii="宋体" w:hAnsi="宋体"/>
          <w:color w:val="000000"/>
        </w:rPr>
      </w:pPr>
      <w:r>
        <w:rPr>
          <w:color w:val="000000"/>
        </w:rPr>
        <w:t xml:space="preserve">（4）    ①. </w:t>
      </w:r>
      <w:r>
        <w:rPr>
          <w:rFonts w:ascii="宋体" w:hAnsi="宋体"/>
          <w:color w:val="000000"/>
        </w:rPr>
        <w:t>贵或黔</w:t>
      </w:r>
      <w:r>
        <w:rPr>
          <w:color w:val="000000"/>
        </w:rPr>
        <w:t xml:space="preserve">    ②. </w:t>
      </w:r>
      <w:r>
        <w:rPr>
          <w:rFonts w:ascii="宋体" w:hAnsi="宋体"/>
          <w:color w:val="000000"/>
        </w:rPr>
        <w:t>水稻</w:t>
      </w:r>
    </w:p>
    <w:p w14:paraId="69C9DD82">
      <w:pPr>
        <w:spacing w:line="360" w:lineRule="auto"/>
        <w:textAlignment w:val="center"/>
        <w:rPr>
          <w:color w:val="000000"/>
        </w:rPr>
      </w:pPr>
      <w:r>
        <w:rPr>
          <w:color w:val="2E75B6"/>
        </w:rPr>
        <w:t>【解析】</w:t>
      </w:r>
    </w:p>
    <w:p w14:paraId="0E094F56">
      <w:pPr>
        <w:spacing w:line="360" w:lineRule="auto"/>
        <w:jc w:val="left"/>
        <w:textAlignment w:val="center"/>
        <w:rPr>
          <w:color w:val="000000"/>
        </w:rPr>
      </w:pPr>
      <w:r>
        <w:rPr>
          <w:color w:val="000000"/>
        </w:rPr>
        <w:t>【分析】本题以长江经济带示意图为材料，涉及长江概况、长江经济带的城市分布、我国省级行政区域的简称、南方地区主要的粮食作物等知识点，考查学生的识记及读图分析能力。</w:t>
      </w:r>
    </w:p>
    <w:p w14:paraId="53232A27">
      <w:pPr>
        <w:spacing w:line="360" w:lineRule="auto"/>
        <w:jc w:val="left"/>
        <w:textAlignment w:val="center"/>
        <w:rPr>
          <w:color w:val="000000"/>
        </w:rPr>
      </w:pPr>
      <w:r>
        <w:rPr>
          <w:color w:val="000000"/>
        </w:rPr>
        <w:t>【小问1详解】</w:t>
      </w:r>
    </w:p>
    <w:p w14:paraId="6C72128F">
      <w:pPr>
        <w:spacing w:line="360" w:lineRule="auto"/>
        <w:jc w:val="left"/>
        <w:textAlignment w:val="center"/>
        <w:rPr>
          <w:color w:val="000000"/>
        </w:rPr>
      </w:pPr>
      <w:r>
        <w:rPr>
          <w:color w:val="000000"/>
        </w:rPr>
        <w:t>长江发源于青藏高原的唐古拉山脉各拉丹冬峰西南侧，自西向东流，于崇明岛以东注入A东海。</w:t>
      </w:r>
    </w:p>
    <w:p w14:paraId="7F1F1878">
      <w:pPr>
        <w:spacing w:line="360" w:lineRule="auto"/>
        <w:jc w:val="left"/>
        <w:textAlignment w:val="center"/>
        <w:rPr>
          <w:color w:val="000000"/>
        </w:rPr>
      </w:pPr>
      <w:r>
        <w:rPr>
          <w:color w:val="000000"/>
        </w:rPr>
        <w:t>【小问2详解】</w:t>
      </w:r>
    </w:p>
    <w:p w14:paraId="27F4077C">
      <w:pPr>
        <w:spacing w:line="360" w:lineRule="auto"/>
        <w:jc w:val="left"/>
        <w:textAlignment w:val="center"/>
        <w:rPr>
          <w:color w:val="000000"/>
        </w:rPr>
      </w:pPr>
      <w:r>
        <w:rPr>
          <w:color w:val="000000"/>
        </w:rPr>
        <w:t>三峡水能资源丰富的原因主要体现在水量大和地势落差大两方面。长江三峡地处亚热带季风气候区，降水量大，水资源丰富；处于我国第二与第三级阶梯之间，地势落差大。</w:t>
      </w:r>
    </w:p>
    <w:p w14:paraId="03A550A9">
      <w:pPr>
        <w:spacing w:line="360" w:lineRule="auto"/>
        <w:jc w:val="left"/>
        <w:textAlignment w:val="center"/>
        <w:rPr>
          <w:color w:val="000000"/>
        </w:rPr>
      </w:pPr>
      <w:r>
        <w:rPr>
          <w:color w:val="000000"/>
        </w:rPr>
        <w:t>【小问3详解】</w:t>
      </w:r>
    </w:p>
    <w:p w14:paraId="295681C6">
      <w:pPr>
        <w:spacing w:line="360" w:lineRule="auto"/>
        <w:jc w:val="left"/>
        <w:textAlignment w:val="center"/>
        <w:rPr>
          <w:color w:val="000000"/>
        </w:rPr>
      </w:pPr>
      <w:r>
        <w:rPr>
          <w:color w:val="000000"/>
        </w:rPr>
        <w:t>读图可知，长江经济带的省会城市多分布在长江干流及支流沿线，呈现沿江河分布的特征；河流沿岸方便水利灌溉，可以提供生活用水，地形平坦，土地肥沃，适宜人类聚居；长江航运发达，有利于城市物流、贸易的发展。</w:t>
      </w:r>
    </w:p>
    <w:p w14:paraId="58496145">
      <w:pPr>
        <w:spacing w:line="360" w:lineRule="auto"/>
        <w:jc w:val="left"/>
        <w:textAlignment w:val="center"/>
        <w:rPr>
          <w:color w:val="000000"/>
        </w:rPr>
      </w:pPr>
      <w:r>
        <w:rPr>
          <w:color w:val="000000"/>
        </w:rPr>
        <w:t>【小问4详解】</w:t>
      </w:r>
    </w:p>
    <w:p w14:paraId="6BA0FB06">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甲为贵州省，简称贵或黔，以亚热带季风气候为主，水热条件优越，满足喜湿、喜热的水稻生长，主要粮食作物为水稻</w:t>
      </w:r>
    </w:p>
    <w:p w14:paraId="4961E9E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839BF">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95DBC">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9512CD">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496BF">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E1B41">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75173"/>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40555"/>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61D79EE"/>
    <w:rsid w:val="38274566"/>
    <w:rsid w:val="404411D9"/>
    <w:rsid w:val="4A4F129F"/>
    <w:rsid w:val="6EF93657"/>
    <w:rsid w:val="73CC77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wmf"/><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46F085-98E8-493A-A02D-65D6E7D12FCC}">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6334</Words>
  <Characters>6672</Characters>
  <Lines>51</Lines>
  <Paragraphs>14</Paragraphs>
  <TotalTime>0</TotalTime>
  <ScaleCrop>false</ScaleCrop>
  <LinksUpToDate>false</LinksUpToDate>
  <CharactersWithSpaces>7042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2022-07-20T17:11:00Z</dcterms:created>
  <dc:creator>学科网试题生产平台</dc:creator>
  <dc:description>3023879253549056</dc:description>
  <cp:lastModifiedBy>上帝掷骰子吗</cp:lastModifiedBy>
  <dcterms:modified xsi:type="dcterms:W3CDTF">2024-07-20T15:50:56Z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8977A6D40CDD4767A771389C3FD4BA56</vt:lpwstr>
  </property>
</Properties>
</file>