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88BC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12382500</wp:posOffset>
            </wp:positionV>
            <wp:extent cx="368300" cy="381000"/>
            <wp:effectExtent l="0" t="0" r="1270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化学部分</w:t>
      </w:r>
    </w:p>
    <w:p w14:paraId="32E6D73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Mg-24  A1-27  C1-35.5  Fe-56</w:t>
      </w:r>
    </w:p>
    <w:p w14:paraId="647031F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分。每小题只有一个选项符合题目要求）</w:t>
      </w:r>
    </w:p>
    <w:p w14:paraId="7B96E1B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每年</w:t>
      </w:r>
      <w:r>
        <w:rPr>
          <w:rFonts w:eastAsia="Times New Roman" w:cs="Times New Roman"/>
        </w:rPr>
        <w:t>9</w:t>
      </w:r>
      <w:r>
        <w:rPr>
          <w:rFonts w:ascii="宋体" w:hAnsi="宋体"/>
        </w:rPr>
        <w:t>月</w:t>
      </w:r>
      <w:r>
        <w:rPr>
          <w:rFonts w:eastAsia="Times New Roman" w:cs="Times New Roman"/>
        </w:rPr>
        <w:t>20</w:t>
      </w:r>
      <w:r>
        <w:rPr>
          <w:rFonts w:ascii="宋体" w:hAnsi="宋体"/>
        </w:rPr>
        <w:t>日为”全国爱牙日”。为防治龋齿在牙膏中加入的元素是</w:t>
      </w:r>
    </w:p>
    <w:p w14:paraId="63D060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钙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锌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氟</w:t>
      </w:r>
    </w:p>
    <w:p w14:paraId="6A99C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分类是学习化学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重要方法。下列物质属于氧化物的是</w:t>
      </w:r>
    </w:p>
    <w:p w14:paraId="778C00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0B459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不同食物所含营养成分有较大差异。下列食物中，富含维生素的是</w:t>
      </w:r>
    </w:p>
    <w:p w14:paraId="0FC708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蔬菜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羊肉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米饭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牛油</w:t>
      </w:r>
    </w:p>
    <w:p w14:paraId="5A493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保护环境是我国的一项基本国策。下列做法不利于生态环境保护的是</w:t>
      </w:r>
    </w:p>
    <w:p w14:paraId="468017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分类回收生活垃圾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合理施用化肥农药</w:t>
      </w:r>
    </w:p>
    <w:p w14:paraId="7C3BCD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工业废水灌溉农田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研制开发清洁能源</w:t>
      </w:r>
    </w:p>
    <w:p w14:paraId="0336B2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化学知识可以指导生活实践。下列说法不正确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044215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加热煮沸不能降低水的硬度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用肥皂水区分硬水和软水</w:t>
      </w:r>
    </w:p>
    <w:p w14:paraId="579D50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不锈钢抗锈蚀性能比铁好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炒菜时油锅着火可用锅盖盖灭</w:t>
      </w:r>
    </w:p>
    <w:p w14:paraId="46B307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“操作千万条，安全第一条”。下列实验操作符合安全要求的是</w:t>
      </w:r>
    </w:p>
    <w:p w14:paraId="154EB7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点燃酒精灯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80962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转移蒸发皿</w:t>
      </w:r>
      <w:r>
        <w:rPr>
          <w:rFonts w:ascii="宋体" w:hAnsi="宋体"/>
          <w:color w:val="000000"/>
        </w:rPr>
        <w:drawing>
          <wp:inline distT="0" distB="0" distL="114300" distR="114300">
            <wp:extent cx="638175" cy="1143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BCF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闻气味</w:t>
      </w:r>
      <w:r>
        <w:rPr>
          <w:rFonts w:ascii="宋体" w:hAnsi="宋体"/>
          <w:color w:val="000000"/>
        </w:rPr>
        <w:drawing>
          <wp:inline distT="0" distB="0" distL="114300" distR="114300">
            <wp:extent cx="94297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稀释浓硫酸</w:t>
      </w:r>
      <w:r>
        <w:rPr>
          <w:rFonts w:ascii="宋体" w:hAnsi="宋体"/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2E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很多成语、俗语、诗词中蕴含着丰富的科学道理。下列用化学观点解释错误的是</w:t>
      </w:r>
    </w:p>
    <w:p w14:paraId="768AE1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“真金不怕火炼”——黄金高温下也不与氧气反应</w:t>
      </w:r>
    </w:p>
    <w:p w14:paraId="439D3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“遥知不是雪，为有暗香来”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——分子在不断运动</w:t>
      </w:r>
    </w:p>
    <w:p w14:paraId="0E90B0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“冰，水为之，而寒于水”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——物质的状态不同，化学性质不同</w:t>
      </w:r>
    </w:p>
    <w:p w14:paraId="04E19C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“人要实，火要虚”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——增加可燃物与氧气的接触面积，可燃物燃烧得更旺</w:t>
      </w:r>
    </w:p>
    <w:p w14:paraId="3871F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我省豫南市盛产茶叶，茶叶中含有一种叫茶氨酸（化学式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14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）的物质。下列说法正确的是</w:t>
      </w:r>
    </w:p>
    <w:p w14:paraId="10742A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茶氨酸中含有氮气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茶氨酸由四种元素组成</w:t>
      </w:r>
    </w:p>
    <w:p w14:paraId="5F0F3A3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茶氢酸中氧元素质量分数最大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茶氨酸中碳氢元素质量之比为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7DAD33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下图为制备有机物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的微观过程。下列说法正解的是</w:t>
      </w:r>
    </w:p>
    <w:p w14:paraId="7C5452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06717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A8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该反应属于置换反应</w:t>
      </w:r>
    </w:p>
    <w:p w14:paraId="0578339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有机物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O</w:t>
      </w:r>
    </w:p>
    <w:p w14:paraId="2C282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该化学反应程中，原子的种类发生了改变</w:t>
      </w:r>
    </w:p>
    <w:p w14:paraId="379A40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参加反应的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28600" cy="2571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542925" cy="276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分子个数比为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3951C1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下列实验设计不能达到实验目的的是</w:t>
      </w:r>
    </w:p>
    <w:tbl>
      <w:tblPr>
        <w:tblStyle w:val="5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960"/>
        <w:gridCol w:w="2070"/>
      </w:tblGrid>
      <w:tr w14:paraId="7A09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B2AE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7F7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F7AE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试剂或方法</w:t>
            </w:r>
          </w:p>
        </w:tc>
      </w:tr>
      <w:tr w14:paraId="152AF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F3006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AFB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除去粗盐中难溶性杂质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CCD46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溶解、过滤、蒸发</w:t>
            </w:r>
          </w:p>
        </w:tc>
      </w:tr>
      <w:tr w14:paraId="46A4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CFC89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BE1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验证铜与银的金属活动性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63A65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稀盐酸</w:t>
            </w:r>
          </w:p>
        </w:tc>
      </w:tr>
      <w:tr w14:paraId="09FB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F74B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6AC0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鉴别合成纤维和羊毛纤维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9DC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灼烧闻气味</w:t>
            </w:r>
          </w:p>
        </w:tc>
      </w:tr>
      <w:tr w14:paraId="7E243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548F2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8B28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除去硫酸亚铁溶液中混有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68" name="图片 200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8" name="图片 20036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少量硫酸铜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DE19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加过量铁粉、过滤</w:t>
            </w:r>
          </w:p>
        </w:tc>
      </w:tr>
    </w:tbl>
    <w:p w14:paraId="76E98999">
      <w:pPr>
        <w:spacing w:line="360" w:lineRule="auto"/>
        <w:jc w:val="left"/>
        <w:textAlignment w:val="center"/>
        <w:rPr>
          <w:color w:val="000000"/>
        </w:rPr>
      </w:pPr>
    </w:p>
    <w:p w14:paraId="3D2AD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39BD8FA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二、填空与简答题（本题包括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14:paraId="3D013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化学用语是学习化学的重要工具。请用适当的化学符号填空。</w:t>
      </w:r>
    </w:p>
    <w:p w14:paraId="32011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保持氦气化学性质的最小粒子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DECAA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地壳中含量最多的金属元素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C9A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标出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中氢元素的化合价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589E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写出如图所示粒子的符号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2AFFA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619125" cy="7715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D3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高铁酸钠由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21" o:title="eqId16128f98db8ddcc2e3d29cd5ec318b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/>
          <w:color w:val="000000"/>
        </w:rPr>
        <w:t>构成，则高铁酸钠的化学式为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6E00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丰富多彩的中华文物铭刻着中华文化的脉络、记录着中华文明的传承。</w:t>
      </w:r>
    </w:p>
    <w:p w14:paraId="46476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（1）认识文物：青铜是铜与锡的合金。青铜硬度______（填“大于”或“小于”）钝铜。</w:t>
      </w:r>
    </w:p>
    <w:p w14:paraId="158408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（2）文物锈蚀：汉代铁剪锈透斑斑（如图所示），其锈蚀是铁与空气中的______发生化学反应的结果。</w:t>
      </w:r>
    </w:p>
    <w:p w14:paraId="6F410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4317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B41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（3）文物修复：含六偏磷酸钠【化学式为（</w:t>
      </w:r>
      <w:r>
        <w:rPr>
          <w:rFonts w:eastAsia="Times New Roman" w:cs="Times New Roman"/>
          <w:color w:val="000000"/>
        </w:rPr>
        <w:t>NaPO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】的敷贴可使青铜器表面附着的土壤硬结物软化清除，该物质中磷元素的化合价为______。去除文物上铁锈的步骤之一是将铁锈的主要成分（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）用氢气在一定温度下还原成氧化亚铁，该反应的化学方程式为______。</w:t>
      </w:r>
    </w:p>
    <w:p w14:paraId="526399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影片《闪闪的红星》中潘冬子面对敌人对食盐的疯狂封锁，机智勇敢，不畏艰险，用河水将竹筒里的食盐全部溶成盐水，再用棉袄吸收，最终将食盐送给了红军。结合下表中氯化钠的溶解度回答有关问题。</w:t>
      </w:r>
    </w:p>
    <w:tbl>
      <w:tblPr>
        <w:tblStyle w:val="5"/>
        <w:tblW w:w="6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5"/>
        <w:gridCol w:w="885"/>
        <w:gridCol w:w="885"/>
        <w:gridCol w:w="885"/>
        <w:gridCol w:w="885"/>
        <w:gridCol w:w="885"/>
        <w:gridCol w:w="885"/>
      </w:tblGrid>
      <w:tr w14:paraId="6645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6C0B1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8C2FA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3B43E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E851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896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1BA6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1BD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  <w:tr w14:paraId="1B4B0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505F4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C761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35.7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D82FA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35.8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7183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C6DD9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36.3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9E0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7" name="图片 200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7" name="图片 200367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0AF8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4" name="图片 200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4" name="图片 20036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4937CF2D">
      <w:pPr>
        <w:spacing w:line="360" w:lineRule="auto"/>
        <w:jc w:val="left"/>
        <w:textAlignment w:val="center"/>
        <w:rPr>
          <w:color w:val="000000"/>
        </w:rPr>
      </w:pPr>
    </w:p>
    <w:p w14:paraId="396AD2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（1）氯化钠属于______（填“易溶”“可溶”“微溶”“难溶”）物质。</w:t>
      </w:r>
    </w:p>
    <w:p w14:paraId="08C9D6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（2）从表中数据发现氯化钠溶解度的主要特点是______。</w:t>
      </w:r>
    </w:p>
    <w:p w14:paraId="4EBCD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（3）从食盐水中得到食盐固体，一般采用的方法是______。</w:t>
      </w:r>
    </w:p>
    <w:p w14:paraId="3898B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（4）假设潘冬子的竹筒中有</w:t>
      </w:r>
      <w:r>
        <w:rPr>
          <w:rFonts w:eastAsia="Times New Roman" w:cs="Times New Roman"/>
          <w:color w:val="000000"/>
        </w:rPr>
        <w:t>358g</w:t>
      </w:r>
      <w:r>
        <w:rPr>
          <w:rFonts w:ascii="宋体" w:hAnsi="宋体"/>
          <w:color w:val="000000"/>
        </w:rPr>
        <w:t>氯化钠，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℃时最少需用______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水才能完全溶解。</w:t>
      </w:r>
    </w:p>
    <w:p w14:paraId="1D0BA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℃时，将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食盐放入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水中，搅拌溶解，所得溶液中溶质的质量分数为______（结果保留至</w:t>
      </w:r>
      <w:r>
        <w:rPr>
          <w:rFonts w:eastAsia="Times New Roman" w:cs="Times New Roman"/>
          <w:color w:val="000000"/>
        </w:rPr>
        <w:t>0.1%</w:t>
      </w:r>
      <w:r>
        <w:rPr>
          <w:rFonts w:ascii="宋体" w:hAnsi="宋体"/>
          <w:color w:val="000000"/>
        </w:rPr>
        <w:t>）。</w:t>
      </w:r>
    </w:p>
    <w:p w14:paraId="4D70B0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均含同一种金属元素，它们之间的转化关系如下图所示（“→”表示反应可一步实现，部分物质和反应条件略去）。已知：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为金属氧化物，其中金属元素显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价，且其质量分数为</w:t>
      </w:r>
      <w:r>
        <w:rPr>
          <w:rFonts w:eastAsia="Times New Roman" w:cs="Times New Roman"/>
          <w:color w:val="000000"/>
        </w:rPr>
        <w:t>70%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为单质：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为难溶性碱：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是工业制取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的主要反应原理。</w:t>
      </w:r>
    </w:p>
    <w:p w14:paraId="1FEB3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200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87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（1）写出工业上由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的化学方程式：______。</w:t>
      </w:r>
    </w:p>
    <w:p w14:paraId="13C91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与盐酸发生反应的现象：______。</w:t>
      </w:r>
    </w:p>
    <w:p w14:paraId="60FDE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的化学方程式：______，其基本反应类型为______。</w:t>
      </w:r>
    </w:p>
    <w:p w14:paraId="1EC0A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与氯气（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）可发生化合反应生成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，该反应的化学方程式为______。</w:t>
      </w:r>
    </w:p>
    <w:p w14:paraId="0AE664B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三、实验与探究题（本题包括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分）</w:t>
      </w:r>
    </w:p>
    <w:p w14:paraId="22F31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实验室现有高锰酸钾、块状石灰石、稀硫酸、稀盐酸、浓盐酸、棉花以及下列仪器及装置。请你回答有关问题。</w:t>
      </w:r>
    </w:p>
    <w:p w14:paraId="610B6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11325"/>
            <wp:effectExtent l="0" t="0" r="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563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（1）仪器①的名称是______。</w:t>
      </w:r>
    </w:p>
    <w:p w14:paraId="724904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（2）利用上述仪器和药品制取氧气，反应的化学方程式为______，利用装置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制氧气还需改进的地方是______。在上述收集气体的装置中，不能用于收集氧气的是______（填代号）。</w:t>
      </w:r>
    </w:p>
    <w:p w14:paraId="3ED0CF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（3）实验室常用装置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和______（填药品名称）制取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，其反应的化学方程式为______。若使用装置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作为制取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的发生装置。与装置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比较，除了利用废物的优点外，请写出其他一个优点______，该装置使用铜丝网面不使用铁丝网盛放固体的原因是______（用化学方程式表示）。</w:t>
      </w:r>
    </w:p>
    <w:p w14:paraId="045C5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（4）若用装置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来干燥制取的二氧化碳，则气体应从______（填“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”）口进入。</w:t>
      </w:r>
    </w:p>
    <w:p w14:paraId="4876D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竹麻通过生石灰，草木灰（主要成分是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）浸泡以及打浆、抄纸等步骤可制得纸张。某兴趣小组模拟古代造纸技术，他们将一定量的生石灰、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用足量的水溶解后。过滤得到澄清溶液。澄清溶液中溶质是什么，请你参与他们的探究。</w:t>
      </w:r>
    </w:p>
    <w:p w14:paraId="04B8E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【猜想假设】</w:t>
      </w:r>
    </w:p>
    <w:p w14:paraId="22A21D2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猜想一：只含有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猜想二：含有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、______；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猜想三：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1102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【设计实验】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10"/>
        <w:gridCol w:w="1262"/>
        <w:gridCol w:w="1753"/>
      </w:tblGrid>
      <w:tr w14:paraId="7122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EF42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881B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3993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5934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F490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、取溶液少许于试管中，滴加过量稀盐酸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FBF1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3DBA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猜想二不正确</w:t>
            </w:r>
          </w:p>
        </w:tc>
      </w:tr>
      <w:tr w14:paraId="3072C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978B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、取溶液少许于试管中，滴加少许______溶液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0E55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774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猜想三正确</w:t>
            </w:r>
          </w:p>
        </w:tc>
      </w:tr>
    </w:tbl>
    <w:p w14:paraId="41044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【交流反思】</w:t>
      </w:r>
    </w:p>
    <w:p w14:paraId="591959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中发生反应的化学方程式为______。</w:t>
      </w:r>
    </w:p>
    <w:p w14:paraId="6C6FC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）含有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的废水直接排放会造成水体污染。某小组同学对废水做如下处理（见下图）。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烧杯中出现______现象时。说明水中已无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  <w:vertAlign w:val="subscript"/>
        </w:rPr>
        <w:t>。</w:t>
      </w:r>
    </w:p>
    <w:p w14:paraId="16CBE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28925" cy="16383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CA5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3180BC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铝碳酸镁咀嚼片（主要成分是</w:t>
      </w:r>
      <w:r>
        <w:rPr>
          <w:rFonts w:eastAsia="Times New Roman" w:cs="Times New Roman"/>
          <w:color w:val="000000"/>
        </w:rPr>
        <w:t>AlMg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）可治疗胃酸过多症，反应原理可用化学方程式表示为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73pt;" o:ole="t" filled="f" o:preferrelative="t" stroked="f" coordsize="21600,21600">
            <v:path/>
            <v:fill on="f" focussize="0,0"/>
            <v:stroke on="f" joinstyle="miter"/>
            <v:imagedata r:id="rId28" o:title="eqId6b460e075e5e17813c17953a936b21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/>
          <w:color w:val="000000"/>
        </w:rPr>
        <w:t>。某化学兴趣小组使用下图所示装置，对该咀嚼片中的铝碳酸镁含量进行测定。先取足量稀盐酸于烧杯中，再向其中加入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片铝碳酸镁咀嚼片，开始计时，并将电子天平的读数记录在下表中、已知</w:t>
      </w:r>
      <w:r>
        <w:rPr>
          <w:rFonts w:eastAsia="Times New Roman" w:cs="Times New Roman"/>
          <w:color w:val="000000"/>
        </w:rPr>
        <w:t>AlMg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的相对分子质量为</w:t>
      </w:r>
      <w:r>
        <w:rPr>
          <w:rFonts w:eastAsia="Times New Roman" w:cs="Times New Roman"/>
          <w:color w:val="000000"/>
        </w:rPr>
        <w:t>162</w:t>
      </w:r>
      <w:r>
        <w:rPr>
          <w:rFonts w:ascii="宋体" w:hAnsi="宋体"/>
          <w:color w:val="000000"/>
        </w:rPr>
        <w:t>。请计算：</w:t>
      </w:r>
    </w:p>
    <w:p w14:paraId="16EB3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1"/>
        <w:gridCol w:w="861"/>
        <w:gridCol w:w="861"/>
        <w:gridCol w:w="862"/>
        <w:gridCol w:w="862"/>
        <w:gridCol w:w="862"/>
        <w:gridCol w:w="862"/>
        <w:gridCol w:w="862"/>
        <w:gridCol w:w="862"/>
      </w:tblGrid>
      <w:tr w14:paraId="71F0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9744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时间（</w:t>
            </w:r>
            <w:r>
              <w:rPr>
                <w:rFonts w:eastAsia="Times New Roman" w:cs="Times New Roman"/>
                <w:color w:val="000000"/>
              </w:rPr>
              <w:t>s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30A73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78C4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B35A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0E65A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0FA47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D3B0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F1F2B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AAC47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</w:tr>
      <w:tr w14:paraId="574C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DD82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读数（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846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198.4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2EC9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197.8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3F96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197.4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5D65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196.0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32D0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E2A7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B73E9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97E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195.7</w:t>
            </w:r>
          </w:p>
        </w:tc>
      </w:tr>
    </w:tbl>
    <w:p w14:paraId="0D965651">
      <w:pPr>
        <w:spacing w:line="360" w:lineRule="auto"/>
        <w:jc w:val="left"/>
        <w:textAlignment w:val="center"/>
        <w:rPr>
          <w:color w:val="000000"/>
        </w:rPr>
      </w:pPr>
    </w:p>
    <w:p w14:paraId="45516C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生成二氧化碳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0C5A12FA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每片该咀嚼片中铝碳酸镁的含量为多少（计算结果保留到</w:t>
      </w:r>
      <w:r>
        <w:rPr>
          <w:rFonts w:eastAsia="Times New Roman" w:cs="Times New Roman"/>
          <w:color w:val="000000"/>
        </w:rPr>
        <w:t>0.1g</w:t>
      </w:r>
      <w:r>
        <w:rPr>
          <w:rFonts w:ascii="宋体" w:hAnsi="宋体"/>
          <w:color w:val="000000"/>
        </w:rPr>
        <w:t>）？</w:t>
      </w:r>
    </w:p>
    <w:p w14:paraId="0536732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1AD3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9A03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C47A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F3DB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4575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14938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6204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2F776E"/>
    <w:rsid w:val="0F3A4A69"/>
    <w:rsid w:val="29423E86"/>
    <w:rsid w:val="38274566"/>
    <w:rsid w:val="76B75F44"/>
    <w:rsid w:val="7F90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1CFED-13A6-4FCB-9747-2B8EC39D18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2511</Words>
  <Characters>2945</Characters>
  <Lines>23</Lines>
  <Paragraphs>6</Paragraphs>
  <TotalTime>0</TotalTime>
  <ScaleCrop>false</ScaleCrop>
  <LinksUpToDate>false</LinksUpToDate>
  <CharactersWithSpaces>3049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2022-06-19T19:40:00Z</dcterms:created>
  <dc:creator>学科网试题生产平台</dc:creator>
  <dc:description>3004188865462272</dc:description>
  <cp:lastModifiedBy>上帝掷骰子吗</cp:lastModifiedBy>
  <dcterms:modified xsi:type="dcterms:W3CDTF">2024-07-20T09:05:43Z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9BC2FC30FEF44B67B47674924AD084BA</vt:lpwstr>
  </property>
</Properties>
</file>