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CDB4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10718800</wp:posOffset>
            </wp:positionV>
            <wp:extent cx="355600" cy="419100"/>
            <wp:effectExtent l="0" t="0" r="6350" b="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cstate="print"/>
                    <a:stretch>
                      <a:fillRect/>
                    </a:stretch>
                  </pic:blipFill>
                  <pic:spPr>
                    <a:xfrm>
                      <a:off x="0" y="0"/>
                      <a:ext cx="355600" cy="419100"/>
                    </a:xfrm>
                    <a:prstGeom prst="rect">
                      <a:avLst/>
                    </a:prstGeom>
                  </pic:spPr>
                </pic:pic>
              </a:graphicData>
            </a:graphic>
          </wp:anchor>
        </w:drawing>
      </w:r>
      <w:r>
        <w:rPr>
          <w:rFonts w:ascii="宋体" w:hAnsi="宋体"/>
          <w:b/>
          <w:sz w:val="32"/>
        </w:rPr>
        <w:t>金昌市</w:t>
      </w:r>
      <w:r>
        <w:rPr>
          <w:rFonts w:eastAsia="Times New Roman" w:cs="Times New Roman"/>
          <w:b/>
          <w:sz w:val="32"/>
        </w:rPr>
        <w:t>2022</w:t>
      </w:r>
      <w:r>
        <w:rPr>
          <w:rFonts w:ascii="宋体" w:hAnsi="宋体"/>
          <w:b/>
          <w:sz w:val="32"/>
        </w:rPr>
        <w:t>年初中毕业及高中阶段教育招生考试</w:t>
      </w:r>
    </w:p>
    <w:p w14:paraId="773B4E81">
      <w:pPr>
        <w:spacing w:line="360" w:lineRule="auto"/>
        <w:jc w:val="center"/>
        <w:textAlignment w:val="center"/>
        <w:rPr>
          <w:rFonts w:ascii="宋体" w:hAnsi="宋体"/>
          <w:b/>
          <w:sz w:val="32"/>
        </w:rPr>
      </w:pPr>
      <w:r>
        <w:rPr>
          <w:rFonts w:ascii="宋体" w:hAnsi="宋体"/>
          <w:b/>
          <w:sz w:val="32"/>
        </w:rPr>
        <w:t>化学试卷</w:t>
      </w:r>
    </w:p>
    <w:p w14:paraId="57AA6035">
      <w:pPr>
        <w:spacing w:line="360" w:lineRule="auto"/>
        <w:jc w:val="left"/>
        <w:textAlignment w:val="center"/>
        <w:rPr>
          <w:rFonts w:ascii="宋体" w:hAnsi="宋体"/>
          <w:b/>
          <w:sz w:val="24"/>
        </w:rPr>
      </w:pPr>
      <w:r>
        <w:rPr>
          <w:rFonts w:ascii="宋体" w:hAnsi="宋体"/>
          <w:b/>
          <w:sz w:val="24"/>
        </w:rPr>
        <w:t>考生注意：本试卷满分为</w:t>
      </w:r>
      <w:r>
        <w:rPr>
          <w:rFonts w:eastAsia="Times New Roman" w:cs="Times New Roman"/>
          <w:b/>
          <w:sz w:val="24"/>
        </w:rPr>
        <w:t>100</w:t>
      </w:r>
      <w:r>
        <w:rPr>
          <w:rFonts w:ascii="宋体" w:hAnsi="宋体"/>
          <w:b/>
          <w:sz w:val="24"/>
        </w:rPr>
        <w:t>分，考试时间为</w:t>
      </w:r>
      <w:r>
        <w:rPr>
          <w:rFonts w:eastAsia="Times New Roman" w:cs="Times New Roman"/>
          <w:b/>
          <w:sz w:val="24"/>
        </w:rPr>
        <w:t>120</w:t>
      </w:r>
      <w:r>
        <w:rPr>
          <w:rFonts w:ascii="宋体" w:hAnsi="宋体"/>
          <w:b/>
          <w:sz w:val="24"/>
        </w:rPr>
        <w:t>分钟。所有试题均在答题卡上作答，否则无效。</w:t>
      </w:r>
    </w:p>
    <w:p w14:paraId="09E73067">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w:t>
      </w:r>
      <w:r>
        <w:rPr>
          <w:rFonts w:ascii="宋体" w:hAnsi="宋体"/>
          <w:b/>
          <w:sz w:val="24"/>
        </w:rPr>
        <w:t>　</w:t>
      </w:r>
      <w:r>
        <w:rPr>
          <w:rFonts w:eastAsia="Times New Roman" w:cs="Times New Roman"/>
          <w:b/>
          <w:sz w:val="24"/>
        </w:rPr>
        <w:t>C-12</w:t>
      </w:r>
      <w:r>
        <w:rPr>
          <w:rFonts w:ascii="宋体" w:hAnsi="宋体"/>
          <w:b/>
          <w:sz w:val="24"/>
        </w:rPr>
        <w:t>　</w:t>
      </w:r>
      <w:r>
        <w:rPr>
          <w:rFonts w:eastAsia="Times New Roman" w:cs="Times New Roman"/>
          <w:b/>
          <w:sz w:val="24"/>
        </w:rPr>
        <w:t>O-16</w:t>
      </w:r>
      <w:r>
        <w:rPr>
          <w:rFonts w:ascii="宋体" w:hAnsi="宋体"/>
          <w:b/>
          <w:sz w:val="24"/>
        </w:rPr>
        <w:t>　</w:t>
      </w:r>
      <w:r>
        <w:rPr>
          <w:rFonts w:eastAsia="Times New Roman" w:cs="Times New Roman"/>
          <w:b/>
          <w:sz w:val="24"/>
        </w:rPr>
        <w:t>C1-35.5</w:t>
      </w:r>
      <w:r>
        <w:rPr>
          <w:rFonts w:ascii="宋体" w:hAnsi="宋体"/>
          <w:b/>
          <w:sz w:val="24"/>
        </w:rPr>
        <w:t>　</w:t>
      </w:r>
      <w:r>
        <w:rPr>
          <w:rFonts w:eastAsia="Times New Roman" w:cs="Times New Roman"/>
          <w:b/>
          <w:sz w:val="24"/>
        </w:rPr>
        <w:t>Ca-40</w:t>
      </w:r>
    </w:p>
    <w:p w14:paraId="4590B63A">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25</w:t>
      </w:r>
      <w:r>
        <w:rPr>
          <w:rFonts w:ascii="宋体" w:hAnsi="宋体"/>
          <w:b/>
          <w:sz w:val="24"/>
        </w:rPr>
        <w:t>小题，每小题所列的四个选项，只有一个选项符合题目要求。</w:t>
      </w:r>
      <w:r>
        <w:rPr>
          <w:rFonts w:eastAsia="Times New Roman" w:cs="Times New Roman"/>
          <w:b/>
          <w:sz w:val="24"/>
        </w:rPr>
        <w:t>1~10</w:t>
      </w:r>
      <w:r>
        <w:rPr>
          <w:rFonts w:ascii="宋体" w:hAnsi="宋体"/>
          <w:b/>
          <w:sz w:val="24"/>
        </w:rPr>
        <w:t>小题，每题</w:t>
      </w:r>
      <w:r>
        <w:rPr>
          <w:rFonts w:eastAsia="Times New Roman" w:cs="Times New Roman"/>
          <w:b/>
          <w:sz w:val="24"/>
        </w:rPr>
        <w:t>1</w:t>
      </w:r>
      <w:r>
        <w:rPr>
          <w:rFonts w:ascii="宋体" w:hAnsi="宋体"/>
          <w:b/>
          <w:sz w:val="24"/>
        </w:rPr>
        <w:t>分，</w:t>
      </w:r>
      <w:r>
        <w:rPr>
          <w:rFonts w:eastAsia="Times New Roman" w:cs="Times New Roman"/>
          <w:b/>
          <w:sz w:val="24"/>
        </w:rPr>
        <w:t>11~25</w:t>
      </w:r>
      <w:r>
        <w:rPr>
          <w:rFonts w:ascii="宋体" w:hAnsi="宋体"/>
          <w:b/>
          <w:sz w:val="24"/>
        </w:rPr>
        <w:t>小题，每题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75117D8A">
      <w:pPr>
        <w:spacing w:line="360" w:lineRule="auto"/>
        <w:jc w:val="left"/>
        <w:textAlignment w:val="center"/>
        <w:rPr>
          <w:rFonts w:ascii="宋体" w:hAnsi="宋体"/>
        </w:rPr>
      </w:pPr>
      <w:r>
        <w:t xml:space="preserve">1. </w:t>
      </w:r>
      <w:r>
        <w:rPr>
          <w:rFonts w:ascii="宋体" w:hAnsi="宋体"/>
        </w:rPr>
        <w:t>空气中含量最多的气体是</w:t>
      </w:r>
    </w:p>
    <w:p w14:paraId="50CF289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氮气</w:t>
      </w:r>
      <w:r>
        <w:rPr>
          <w:rFonts w:hint="eastAsia"/>
        </w:rPr>
        <w:tab/>
      </w:r>
      <w:r>
        <w:rPr>
          <w:rFonts w:hint="eastAsia"/>
        </w:rPr>
        <w:t xml:space="preserve">B. </w:t>
      </w:r>
      <w:r>
        <w:rPr>
          <w:rFonts w:ascii="宋体" w:hAnsi="宋体"/>
        </w:rPr>
        <w:t>氧气</w:t>
      </w:r>
      <w:r>
        <w:rPr>
          <w:rFonts w:hint="eastAsia"/>
        </w:rPr>
        <w:tab/>
      </w:r>
      <w:r>
        <w:rPr>
          <w:rFonts w:hint="eastAsia"/>
        </w:rPr>
        <w:t xml:space="preserve">C. </w:t>
      </w:r>
      <w:r>
        <w:rPr>
          <w:rFonts w:ascii="宋体" w:hAnsi="宋体"/>
        </w:rPr>
        <w:t>二氧化碳</w:t>
      </w:r>
      <w:r>
        <w:rPr>
          <w:rFonts w:hint="eastAsia"/>
        </w:rPr>
        <w:tab/>
      </w:r>
      <w:r>
        <w:rPr>
          <w:rFonts w:hint="eastAsia"/>
        </w:rPr>
        <w:t xml:space="preserve">D. </w:t>
      </w:r>
      <w:r>
        <w:rPr>
          <w:rFonts w:ascii="宋体" w:hAnsi="宋体"/>
        </w:rPr>
        <w:t>水蒸气</w:t>
      </w:r>
    </w:p>
    <w:p w14:paraId="10A24DE3">
      <w:pPr>
        <w:spacing w:line="360" w:lineRule="auto"/>
        <w:jc w:val="left"/>
        <w:textAlignment w:val="center"/>
        <w:rPr>
          <w:rFonts w:ascii="宋体" w:hAnsi="宋体"/>
          <w:color w:val="000000"/>
        </w:rPr>
      </w:pPr>
      <w:r>
        <w:rPr>
          <w:color w:val="000000"/>
        </w:rPr>
        <w:t xml:space="preserve">2. </w:t>
      </w:r>
      <w:r>
        <w:rPr>
          <w:rFonts w:ascii="宋体" w:hAnsi="宋体"/>
          <w:color w:val="000000"/>
        </w:rPr>
        <w:t>下列变化属于化学变化的是</w:t>
      </w:r>
    </w:p>
    <w:p w14:paraId="20C3BB2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玻璃破碎</w:t>
      </w:r>
      <w:r>
        <w:rPr>
          <w:rFonts w:ascii="宋体" w:hAnsi="宋体"/>
          <w:color w:val="000000"/>
        </w:rPr>
        <w:tab/>
      </w:r>
      <w:r>
        <w:rPr>
          <w:rFonts w:ascii="宋体" w:hAnsi="宋体"/>
          <w:color w:val="000000"/>
        </w:rPr>
        <w:t>B. 冰雪融化</w:t>
      </w:r>
      <w:r>
        <w:rPr>
          <w:rFonts w:ascii="宋体" w:hAnsi="宋体"/>
          <w:color w:val="000000"/>
        </w:rPr>
        <w:tab/>
      </w:r>
      <w:r>
        <w:rPr>
          <w:rFonts w:ascii="宋体" w:hAnsi="宋体"/>
          <w:color w:val="000000"/>
        </w:rPr>
        <w:t>C. 酒精挥发</w:t>
      </w:r>
      <w:r>
        <w:rPr>
          <w:rFonts w:ascii="宋体" w:hAnsi="宋体"/>
          <w:color w:val="000000"/>
        </w:rPr>
        <w:tab/>
      </w:r>
      <w:r>
        <w:rPr>
          <w:rFonts w:ascii="宋体" w:hAnsi="宋体"/>
          <w:color w:val="000000"/>
        </w:rPr>
        <w:t>D. 甲烷燃烧</w:t>
      </w:r>
    </w:p>
    <w:p w14:paraId="668ED0AA">
      <w:pPr>
        <w:spacing w:line="360" w:lineRule="auto"/>
        <w:jc w:val="left"/>
        <w:textAlignment w:val="center"/>
        <w:rPr>
          <w:color w:val="000000"/>
        </w:rPr>
      </w:pPr>
      <w:r>
        <w:rPr>
          <w:color w:val="000000"/>
        </w:rPr>
        <w:t>3. 适当增加蛋白质的摄入量，有助于提高人体免疫力。下列食物富含蛋白质的是</w:t>
      </w:r>
    </w:p>
    <w:p w14:paraId="3A199212">
      <w:pPr>
        <w:tabs>
          <w:tab w:val="left" w:pos="4873"/>
        </w:tabs>
        <w:spacing w:line="360" w:lineRule="auto"/>
        <w:jc w:val="left"/>
        <w:textAlignment w:val="center"/>
        <w:rPr>
          <w:color w:val="000000"/>
        </w:rPr>
      </w:pPr>
      <w:r>
        <w:rPr>
          <w:rFonts w:ascii="宋体" w:hAnsi="宋体"/>
          <w:color w:val="000000"/>
        </w:rPr>
        <w:t xml:space="preserve">A. </w:t>
      </w:r>
      <w:r>
        <w:rPr>
          <w:color w:val="000000"/>
        </w:rPr>
        <w:t>菠菜</w:t>
      </w:r>
      <w:r>
        <w:rPr>
          <w:rFonts w:ascii="宋体" w:hAnsi="宋体"/>
          <w:color w:val="000000"/>
        </w:rPr>
        <w:tab/>
      </w:r>
      <w:r>
        <w:rPr>
          <w:rFonts w:ascii="宋体" w:hAnsi="宋体"/>
          <w:color w:val="000000"/>
        </w:rPr>
        <w:t xml:space="preserve">B. </w:t>
      </w:r>
      <w:r>
        <w:rPr>
          <w:color w:val="000000"/>
        </w:rPr>
        <w:t>鸡蛋</w:t>
      </w:r>
    </w:p>
    <w:p w14:paraId="4404EF1D">
      <w:pPr>
        <w:tabs>
          <w:tab w:val="left" w:pos="4873"/>
        </w:tabs>
        <w:spacing w:line="360" w:lineRule="auto"/>
        <w:jc w:val="left"/>
        <w:textAlignment w:val="center"/>
        <w:rPr>
          <w:color w:val="000000"/>
        </w:rPr>
      </w:pPr>
      <w:r>
        <w:rPr>
          <w:rFonts w:ascii="宋体" w:hAnsi="宋体"/>
          <w:color w:val="000000"/>
        </w:rPr>
        <w:t xml:space="preserve">C. </w:t>
      </w:r>
      <w:r>
        <w:rPr>
          <w:color w:val="000000"/>
        </w:rPr>
        <w:t>香蕉</w:t>
      </w:r>
      <w:r>
        <w:rPr>
          <w:rFonts w:ascii="宋体" w:hAnsi="宋体"/>
          <w:color w:val="000000"/>
        </w:rPr>
        <w:tab/>
      </w:r>
      <w:r>
        <w:rPr>
          <w:rFonts w:ascii="宋体" w:hAnsi="宋体"/>
          <w:color w:val="000000"/>
        </w:rPr>
        <w:t xml:space="preserve">D. </w:t>
      </w:r>
      <w:r>
        <w:rPr>
          <w:color w:val="000000"/>
        </w:rPr>
        <w:t>馒头</w:t>
      </w:r>
    </w:p>
    <w:p w14:paraId="18D6E6FA">
      <w:pPr>
        <w:spacing w:line="360" w:lineRule="auto"/>
        <w:jc w:val="left"/>
        <w:textAlignment w:val="center"/>
        <w:rPr>
          <w:rFonts w:ascii="宋体" w:hAnsi="宋体"/>
          <w:color w:val="000000"/>
        </w:rPr>
      </w:pPr>
      <w:r>
        <w:rPr>
          <w:color w:val="000000"/>
        </w:rPr>
        <w:t xml:space="preserve">4. </w:t>
      </w:r>
      <w:r>
        <w:rPr>
          <w:rFonts w:ascii="宋体" w:hAnsi="宋体"/>
          <w:color w:val="000000"/>
        </w:rPr>
        <w:t>下列物质由分子构成的是</w:t>
      </w:r>
    </w:p>
    <w:p w14:paraId="1201631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铜</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金刚石</w:t>
      </w:r>
      <w:r>
        <w:rPr>
          <w:color w:val="000000"/>
        </w:rPr>
        <w:tab/>
      </w:r>
      <w:r>
        <w:rPr>
          <w:color w:val="000000"/>
        </w:rPr>
        <w:t xml:space="preserve">D. </w:t>
      </w:r>
      <w:r>
        <w:rPr>
          <w:rFonts w:ascii="宋体" w:hAnsi="宋体"/>
          <w:color w:val="000000"/>
        </w:rPr>
        <w:t>氯化钠</w:t>
      </w:r>
    </w:p>
    <w:p w14:paraId="5167466D">
      <w:pPr>
        <w:spacing w:line="360" w:lineRule="auto"/>
        <w:jc w:val="left"/>
        <w:textAlignment w:val="center"/>
        <w:rPr>
          <w:rFonts w:ascii="宋体" w:hAnsi="宋体"/>
          <w:color w:val="000000"/>
        </w:rPr>
      </w:pPr>
      <w:r>
        <w:rPr>
          <w:color w:val="000000"/>
        </w:rPr>
        <w:t xml:space="preserve">5. </w:t>
      </w:r>
      <w:r>
        <w:rPr>
          <w:rFonts w:ascii="宋体" w:hAnsi="宋体"/>
          <w:color w:val="000000"/>
        </w:rPr>
        <w:t>下列物质中，属于合成材料的是</w:t>
      </w:r>
    </w:p>
    <w:p w14:paraId="40BEEC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棉花</w:t>
      </w:r>
      <w:r>
        <w:rPr>
          <w:rFonts w:ascii="宋体" w:hAnsi="宋体"/>
          <w:color w:val="000000"/>
        </w:rPr>
        <w:tab/>
      </w:r>
      <w:r>
        <w:rPr>
          <w:rFonts w:ascii="宋体" w:hAnsi="宋体"/>
          <w:color w:val="000000"/>
        </w:rPr>
        <w:t>B. 羊毛</w:t>
      </w:r>
      <w:r>
        <w:rPr>
          <w:rFonts w:ascii="宋体" w:hAnsi="宋体"/>
          <w:color w:val="000000"/>
        </w:rPr>
        <w:tab/>
      </w:r>
      <w:r>
        <w:rPr>
          <w:rFonts w:ascii="宋体" w:hAnsi="宋体"/>
          <w:color w:val="000000"/>
        </w:rPr>
        <w:t>C. 涤纶</w:t>
      </w:r>
      <w:r>
        <w:rPr>
          <w:rFonts w:ascii="宋体" w:hAnsi="宋体"/>
          <w:color w:val="000000"/>
        </w:rPr>
        <w:tab/>
      </w:r>
      <w:r>
        <w:rPr>
          <w:rFonts w:ascii="宋体" w:hAnsi="宋体"/>
          <w:color w:val="000000"/>
        </w:rPr>
        <w:t>D. 天然橡胶</w:t>
      </w:r>
    </w:p>
    <w:p w14:paraId="581A5FA7">
      <w:pPr>
        <w:spacing w:line="360" w:lineRule="auto"/>
        <w:jc w:val="left"/>
        <w:textAlignment w:val="center"/>
        <w:rPr>
          <w:color w:val="000000"/>
        </w:rPr>
      </w:pPr>
      <w:r>
        <w:rPr>
          <w:color w:val="000000"/>
        </w:rPr>
        <w:t>6. 下列化学用语表示正确的是</w:t>
      </w:r>
    </w:p>
    <w:p w14:paraId="664F813F">
      <w:pPr>
        <w:tabs>
          <w:tab w:val="left" w:pos="4873"/>
        </w:tabs>
        <w:spacing w:line="360" w:lineRule="auto"/>
        <w:jc w:val="left"/>
        <w:textAlignment w:val="center"/>
        <w:rPr>
          <w:color w:val="000000"/>
        </w:rPr>
      </w:pPr>
      <w:r>
        <w:rPr>
          <w:rFonts w:ascii="宋体" w:hAnsi="宋体"/>
          <w:color w:val="000000"/>
        </w:rPr>
        <w:t xml:space="preserve">A. </w:t>
      </w:r>
      <w:r>
        <w:rPr>
          <w:color w:val="000000"/>
        </w:rPr>
        <w:t>两个氢分子: 2H</w:t>
      </w:r>
      <w:r>
        <w:rPr>
          <w:rFonts w:ascii="宋体" w:hAnsi="宋体"/>
          <w:color w:val="000000"/>
        </w:rPr>
        <w:tab/>
      </w:r>
      <w:r>
        <w:rPr>
          <w:rFonts w:ascii="宋体" w:hAnsi="宋体"/>
          <w:color w:val="000000"/>
        </w:rPr>
        <w:t xml:space="preserve">B. </w:t>
      </w:r>
      <w:r>
        <w:rPr>
          <w:color w:val="000000"/>
        </w:rPr>
        <w:t>三个氮原子: 3N</w:t>
      </w:r>
    </w:p>
    <w:p w14:paraId="19604BAD">
      <w:pPr>
        <w:tabs>
          <w:tab w:val="left" w:pos="4873"/>
        </w:tabs>
        <w:spacing w:line="360" w:lineRule="auto"/>
        <w:jc w:val="left"/>
        <w:textAlignment w:val="center"/>
        <w:rPr>
          <w:color w:val="000000"/>
        </w:rPr>
      </w:pPr>
      <w:r>
        <w:rPr>
          <w:rFonts w:ascii="宋体" w:hAnsi="宋体"/>
          <w:color w:val="000000"/>
        </w:rPr>
        <w:t xml:space="preserve">C. </w:t>
      </w:r>
      <w:r>
        <w:rPr>
          <w:color w:val="000000"/>
        </w:rPr>
        <w:t>一个镁离子: Mg</w:t>
      </w:r>
      <w:r>
        <w:rPr>
          <w:color w:val="000000"/>
          <w:vertAlign w:val="superscript"/>
        </w:rPr>
        <w:t>+2</w:t>
      </w:r>
      <w:r>
        <w:rPr>
          <w:rFonts w:ascii="宋体" w:hAnsi="宋体"/>
          <w:color w:val="000000"/>
        </w:rPr>
        <w:tab/>
      </w:r>
      <w:r>
        <w:rPr>
          <w:rFonts w:ascii="宋体" w:hAnsi="宋体"/>
          <w:color w:val="000000"/>
        </w:rPr>
        <w:t xml:space="preserve">D. </w:t>
      </w:r>
      <w:r>
        <w:rPr>
          <w:color w:val="000000"/>
        </w:rPr>
        <w:t xml:space="preserve">氧化钠中氧元素的化合价: </w:t>
      </w:r>
      <w:r>
        <w:object>
          <v:shape id="_x0000_i1025" o:spt="75" alt="学科网(www.zxxk.com)--教育资源门户，提供试卷、教案、课件、论文、素材以及各类教学资源下载，还有大量而丰富的教学相关资讯！" type="#_x0000_t75" style="height:24.75pt;width:33.75pt;" o:ole="t" filled="f" o:preferrelative="t" stroked="f" coordsize="21600,21600">
            <v:path/>
            <v:fill on="f" focussize="0,0"/>
            <v:stroke on="f" joinstyle="miter"/>
            <v:imagedata r:id="rId12" o:title="eqId55af9724ac1a06c5c294d4f4567bd025"/>
            <o:lock v:ext="edit" aspectratio="t"/>
            <w10:wrap type="none"/>
            <w10:anchorlock/>
          </v:shape>
          <o:OLEObject Type="Embed" ProgID="Equation.DSMT4" ShapeID="_x0000_i1025" DrawAspect="Content" ObjectID="_1468075725" r:id="rId11">
            <o:LockedField>false</o:LockedField>
          </o:OLEObject>
        </w:object>
      </w:r>
    </w:p>
    <w:p w14:paraId="24A71326">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75%</w:t>
      </w:r>
      <w:r>
        <w:rPr>
          <w:rFonts w:ascii="宋体" w:hAnsi="宋体"/>
          <w:color w:val="000000"/>
        </w:rPr>
        <w:t>的酒精溶液可以杀菌消毒，其主要成分是乙醇（</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rFonts w:ascii="宋体" w:hAnsi="宋体"/>
          <w:color w:val="000000"/>
        </w:rPr>
        <w:t>）。乙醇属于</w:t>
      </w:r>
    </w:p>
    <w:p w14:paraId="70EFFA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单质</w:t>
      </w:r>
      <w:r>
        <w:rPr>
          <w:color w:val="000000"/>
        </w:rPr>
        <w:tab/>
      </w:r>
      <w:r>
        <w:rPr>
          <w:color w:val="000000"/>
        </w:rPr>
        <w:t xml:space="preserve">B. </w:t>
      </w:r>
      <w:r>
        <w:rPr>
          <w:rFonts w:ascii="宋体" w:hAnsi="宋体"/>
          <w:color w:val="000000"/>
        </w:rPr>
        <w:t>无机物</w:t>
      </w:r>
      <w:r>
        <w:rPr>
          <w:color w:val="000000"/>
        </w:rPr>
        <w:tab/>
      </w:r>
      <w:r>
        <w:rPr>
          <w:color w:val="000000"/>
        </w:rPr>
        <w:t xml:space="preserve">C. </w:t>
      </w:r>
      <w:r>
        <w:rPr>
          <w:rFonts w:ascii="宋体" w:hAnsi="宋体"/>
          <w:color w:val="000000"/>
        </w:rPr>
        <w:t>有机物</w:t>
      </w:r>
      <w:r>
        <w:rPr>
          <w:color w:val="000000"/>
        </w:rPr>
        <w:tab/>
      </w:r>
      <w:r>
        <w:rPr>
          <w:color w:val="000000"/>
        </w:rPr>
        <w:t xml:space="preserve">D. </w:t>
      </w:r>
      <w:r>
        <w:rPr>
          <w:rFonts w:ascii="宋体" w:hAnsi="宋体"/>
          <w:color w:val="000000"/>
        </w:rPr>
        <w:t>混合物</w:t>
      </w:r>
    </w:p>
    <w:p w14:paraId="037D1721">
      <w:pPr>
        <w:spacing w:line="360" w:lineRule="auto"/>
        <w:jc w:val="left"/>
        <w:textAlignment w:val="center"/>
        <w:rPr>
          <w:rFonts w:ascii="宋体" w:hAnsi="宋体"/>
          <w:color w:val="000000"/>
        </w:rPr>
      </w:pPr>
      <w:r>
        <w:rPr>
          <w:color w:val="000000"/>
        </w:rPr>
        <w:t xml:space="preserve">8. </w:t>
      </w:r>
      <w:r>
        <w:rPr>
          <w:rFonts w:ascii="宋体" w:hAnsi="宋体"/>
          <w:color w:val="000000"/>
        </w:rPr>
        <w:t>下列属于复合肥料的是</w:t>
      </w:r>
    </w:p>
    <w:p w14:paraId="42AE7F3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B.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ab/>
      </w:r>
      <w:r>
        <w:rPr>
          <w:rFonts w:ascii="宋体" w:hAnsi="宋体"/>
          <w:color w:val="000000"/>
        </w:rPr>
        <w:t xml:space="preserve">C. </w:t>
      </w:r>
      <w:r>
        <w:rPr>
          <w:rFonts w:eastAsia="Times New Roman" w:cs="Times New Roman"/>
          <w:color w:val="000000"/>
        </w:rPr>
        <w:t>Ca</w:t>
      </w:r>
      <w:r>
        <w:rPr>
          <w:rFonts w:eastAsia="Times New Roman" w:cs="Times New Roman"/>
          <w:color w:val="000000"/>
          <w:vertAlign w:val="subscript"/>
        </w:rPr>
        <w:t>3</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D.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7CE66E35">
      <w:pPr>
        <w:spacing w:line="360" w:lineRule="auto"/>
        <w:jc w:val="left"/>
        <w:textAlignment w:val="center"/>
        <w:rPr>
          <w:rFonts w:ascii="宋体" w:hAnsi="宋体"/>
          <w:color w:val="000000"/>
        </w:rPr>
      </w:pPr>
      <w:r>
        <w:rPr>
          <w:color w:val="000000"/>
        </w:rPr>
        <w:t xml:space="preserve">9. </w:t>
      </w:r>
      <w:r>
        <w:rPr>
          <w:rFonts w:ascii="宋体" w:hAnsi="宋体"/>
          <w:color w:val="000000"/>
        </w:rPr>
        <w:t>下列实验操作正确的是</w:t>
      </w:r>
    </w:p>
    <w:p w14:paraId="329E2F56">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倾倒液体</w:t>
      </w:r>
      <w:r>
        <w:rPr>
          <w:rFonts w:eastAsia="Times New Roman" w:cs="Times New Roman"/>
          <w:color w:val="000000"/>
        </w:rPr>
        <w:drawing>
          <wp:inline distT="0" distB="0" distL="114300" distR="114300">
            <wp:extent cx="120967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209675" cy="140970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ascii="宋体" w:hAnsi="宋体"/>
          <w:color w:val="000000"/>
        </w:rPr>
        <w:t>加热液体</w:t>
      </w:r>
      <w:r>
        <w:rPr>
          <w:rFonts w:eastAsia="Times New Roman" w:cs="Times New Roman"/>
          <w:color w:val="000000"/>
        </w:rPr>
        <w:drawing>
          <wp:inline distT="0" distB="0" distL="114300" distR="114300">
            <wp:extent cx="1143000" cy="1076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43000" cy="1076325"/>
                    </a:xfrm>
                    <a:prstGeom prst="rect">
                      <a:avLst/>
                    </a:prstGeom>
                  </pic:spPr>
                </pic:pic>
              </a:graphicData>
            </a:graphic>
          </wp:inline>
        </w:drawing>
      </w:r>
    </w:p>
    <w:p w14:paraId="7FB2D2E6">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读取液体的体积</w:t>
      </w:r>
      <w:r>
        <w:rPr>
          <w:rFonts w:eastAsia="Times New Roman" w:cs="Times New Roman"/>
          <w:color w:val="000000"/>
        </w:rPr>
        <w:drawing>
          <wp:inline distT="0" distB="0" distL="114300" distR="114300">
            <wp:extent cx="800100" cy="942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00100" cy="94297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ascii="宋体" w:hAnsi="宋体"/>
          <w:color w:val="000000"/>
        </w:rPr>
        <w:t>测溶液</w:t>
      </w:r>
      <w:r>
        <w:rPr>
          <w:rFonts w:eastAsia="Times New Roman" w:cs="Times New Roman"/>
          <w:color w:val="000000"/>
        </w:rPr>
        <w:t>pH</w:t>
      </w:r>
      <w:r>
        <w:rPr>
          <w:rFonts w:eastAsia="Times New Roman" w:cs="Times New Roman"/>
          <w:color w:val="000000"/>
        </w:rPr>
        <w:drawing>
          <wp:inline distT="0" distB="0" distL="114300" distR="114300">
            <wp:extent cx="109537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95375" cy="962025"/>
                    </a:xfrm>
                    <a:prstGeom prst="rect">
                      <a:avLst/>
                    </a:prstGeom>
                  </pic:spPr>
                </pic:pic>
              </a:graphicData>
            </a:graphic>
          </wp:inline>
        </w:drawing>
      </w:r>
    </w:p>
    <w:p w14:paraId="0809B728">
      <w:pPr>
        <w:spacing w:line="360" w:lineRule="auto"/>
        <w:jc w:val="left"/>
        <w:textAlignment w:val="center"/>
        <w:rPr>
          <w:color w:val="000000"/>
        </w:rPr>
      </w:pPr>
      <w:r>
        <w:rPr>
          <w:color w:val="000000"/>
        </w:rPr>
        <w:t>10. 月球表面富含钛铁矿，其主要成分是钛酸亚铁(FeTiO</w:t>
      </w:r>
      <w:r>
        <w:rPr>
          <w:color w:val="000000"/>
          <w:vertAlign w:val="subscript"/>
        </w:rPr>
        <w:t>3</w:t>
      </w:r>
      <w:r>
        <w:rPr>
          <w:color w:val="000000"/>
        </w:rPr>
        <w:t>)，其中钛元素的化合价为</w:t>
      </w:r>
    </w:p>
    <w:p w14:paraId="1123F3AD">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rPr>
          <w:color w:val="000000"/>
        </w:rPr>
        <w:t>+1</w:t>
      </w:r>
      <w:r>
        <w:rPr>
          <w:rFonts w:eastAsia="Times New Roman" w:cs="Times New Roman"/>
          <w:color w:val="000000"/>
        </w:rPr>
        <w:tab/>
      </w:r>
      <w:r>
        <w:rPr>
          <w:rFonts w:eastAsia="Times New Roman" w:cs="Times New Roman"/>
          <w:color w:val="000000"/>
        </w:rPr>
        <w:t xml:space="preserve">B. </w:t>
      </w:r>
      <w:r>
        <w:rPr>
          <w:color w:val="000000"/>
        </w:rPr>
        <w:t>+2</w:t>
      </w:r>
      <w:r>
        <w:rPr>
          <w:rFonts w:eastAsia="Times New Roman" w:cs="Times New Roman"/>
          <w:color w:val="000000"/>
        </w:rPr>
        <w:tab/>
      </w:r>
      <w:r>
        <w:rPr>
          <w:rFonts w:eastAsia="Times New Roman" w:cs="Times New Roman"/>
          <w:color w:val="000000"/>
        </w:rPr>
        <w:t xml:space="preserve">C. </w:t>
      </w:r>
      <w:r>
        <w:rPr>
          <w:color w:val="000000"/>
        </w:rPr>
        <w:t>+3</w:t>
      </w:r>
      <w:r>
        <w:rPr>
          <w:rFonts w:eastAsia="Times New Roman" w:cs="Times New Roman"/>
          <w:color w:val="000000"/>
        </w:rPr>
        <w:tab/>
      </w:r>
      <w:r>
        <w:rPr>
          <w:rFonts w:eastAsia="Times New Roman" w:cs="Times New Roman"/>
          <w:color w:val="000000"/>
        </w:rPr>
        <w:t xml:space="preserve">D. </w:t>
      </w:r>
      <w:r>
        <w:rPr>
          <w:color w:val="000000"/>
        </w:rPr>
        <w:t>+4</w:t>
      </w:r>
    </w:p>
    <w:p w14:paraId="2A935603">
      <w:pPr>
        <w:spacing w:line="360" w:lineRule="auto"/>
        <w:jc w:val="left"/>
        <w:textAlignment w:val="center"/>
        <w:rPr>
          <w:rFonts w:ascii="宋体" w:hAnsi="宋体"/>
          <w:color w:val="000000"/>
        </w:rPr>
      </w:pPr>
      <w:r>
        <w:rPr>
          <w:color w:val="000000"/>
        </w:rPr>
        <w:t xml:space="preserve">11. </w:t>
      </w:r>
      <w:r>
        <w:rPr>
          <w:rFonts w:ascii="宋体" w:hAnsi="宋体"/>
          <w:color w:val="000000"/>
        </w:rPr>
        <w:t>化学元素与人体健康息息相关。下列关于元素影响人体健康的说法不正确的是</w:t>
      </w:r>
    </w:p>
    <w:p w14:paraId="06A9D432">
      <w:pPr>
        <w:spacing w:line="360" w:lineRule="auto"/>
        <w:jc w:val="left"/>
        <w:textAlignment w:val="center"/>
        <w:rPr>
          <w:rFonts w:ascii="宋体" w:hAnsi="宋体"/>
          <w:color w:val="000000"/>
        </w:rPr>
      </w:pPr>
      <w:r>
        <w:rPr>
          <w:color w:val="000000"/>
        </w:rPr>
        <w:t xml:space="preserve">A. </w:t>
      </w:r>
      <w:r>
        <w:rPr>
          <w:rFonts w:ascii="宋体" w:hAnsi="宋体"/>
          <w:color w:val="000000"/>
        </w:rPr>
        <w:t>缺氟易产生龋齿</w:t>
      </w:r>
    </w:p>
    <w:p w14:paraId="51B2948A">
      <w:pPr>
        <w:spacing w:line="360" w:lineRule="auto"/>
        <w:jc w:val="left"/>
        <w:textAlignment w:val="center"/>
        <w:rPr>
          <w:rFonts w:ascii="宋体" w:hAnsi="宋体"/>
          <w:color w:val="000000"/>
        </w:rPr>
      </w:pPr>
      <w:r>
        <w:rPr>
          <w:color w:val="000000"/>
        </w:rPr>
        <w:t xml:space="preserve">B. </w:t>
      </w:r>
      <w:r>
        <w:rPr>
          <w:rFonts w:ascii="宋体" w:hAnsi="宋体"/>
          <w:color w:val="000000"/>
        </w:rPr>
        <w:t>缺硒会引起甲状腺肿大</w:t>
      </w:r>
    </w:p>
    <w:p w14:paraId="72AE6752">
      <w:pPr>
        <w:spacing w:line="360" w:lineRule="auto"/>
        <w:jc w:val="left"/>
        <w:textAlignment w:val="center"/>
        <w:rPr>
          <w:rFonts w:ascii="宋体" w:hAnsi="宋体"/>
          <w:color w:val="000000"/>
        </w:rPr>
      </w:pPr>
      <w:r>
        <w:rPr>
          <w:color w:val="000000"/>
        </w:rPr>
        <w:t xml:space="preserve">C. </w:t>
      </w:r>
      <w:r>
        <w:rPr>
          <w:rFonts w:ascii="宋体" w:hAnsi="宋体"/>
          <w:color w:val="000000"/>
        </w:rPr>
        <w:t>老年人缺钙会导致骨质疏松</w:t>
      </w:r>
    </w:p>
    <w:p w14:paraId="4D419E6A">
      <w:pPr>
        <w:spacing w:line="360" w:lineRule="auto"/>
        <w:jc w:val="left"/>
        <w:textAlignment w:val="center"/>
        <w:rPr>
          <w:rFonts w:ascii="宋体" w:hAnsi="宋体"/>
          <w:color w:val="000000"/>
        </w:rPr>
      </w:pPr>
      <w:r>
        <w:rPr>
          <w:color w:val="000000"/>
        </w:rPr>
        <w:t xml:space="preserve">D. </w:t>
      </w:r>
      <w:r>
        <w:rPr>
          <w:rFonts w:ascii="宋体" w:hAnsi="宋体"/>
          <w:color w:val="000000"/>
        </w:rPr>
        <w:t>儿童缺锌会影响发育</w:t>
      </w:r>
    </w:p>
    <w:p w14:paraId="15342173">
      <w:pPr>
        <w:spacing w:line="360" w:lineRule="auto"/>
        <w:jc w:val="left"/>
        <w:textAlignment w:val="center"/>
        <w:rPr>
          <w:rFonts w:ascii="宋体" w:hAnsi="宋体"/>
          <w:color w:val="000000"/>
        </w:rPr>
      </w:pPr>
      <w:r>
        <w:rPr>
          <w:color w:val="000000"/>
        </w:rPr>
        <w:t xml:space="preserve">12. </w:t>
      </w:r>
      <w:r>
        <w:rPr>
          <w:rFonts w:ascii="宋体" w:hAnsi="宋体"/>
          <w:color w:val="000000"/>
        </w:rPr>
        <w:t>下列有关</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的说法正确的是</w:t>
      </w:r>
    </w:p>
    <w:p w14:paraId="08A7C086">
      <w:pPr>
        <w:spacing w:line="360" w:lineRule="auto"/>
        <w:jc w:val="left"/>
        <w:textAlignment w:val="center"/>
        <w:rPr>
          <w:color w:val="000000"/>
        </w:rPr>
      </w:pPr>
      <w:r>
        <w:rPr>
          <w:rFonts w:ascii="宋体" w:hAnsi="宋体"/>
          <w:color w:val="000000"/>
        </w:rPr>
        <w:drawing>
          <wp:inline distT="0" distB="0" distL="114300" distR="114300">
            <wp:extent cx="3552825" cy="1733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552825" cy="1733550"/>
                    </a:xfrm>
                    <a:prstGeom prst="rect">
                      <a:avLst/>
                    </a:prstGeom>
                  </pic:spPr>
                </pic:pic>
              </a:graphicData>
            </a:graphic>
          </wp:inline>
        </w:drawing>
      </w:r>
    </w:p>
    <w:p w14:paraId="4175818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2746998A">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下列关于物质的性质与用途对应关系不正确的是</w:t>
      </w:r>
    </w:p>
    <w:p w14:paraId="3316A147">
      <w:pPr>
        <w:spacing w:line="360" w:lineRule="auto"/>
        <w:jc w:val="left"/>
        <w:textAlignment w:val="center"/>
        <w:rPr>
          <w:rFonts w:ascii="宋体" w:hAnsi="宋体"/>
          <w:color w:val="000000"/>
        </w:rPr>
      </w:pPr>
      <w:r>
        <w:rPr>
          <w:rFonts w:ascii="宋体" w:hAnsi="宋体"/>
          <w:color w:val="000000"/>
        </w:rPr>
        <w:t>A. 干冰升华吸热，可用作制冷剂</w:t>
      </w:r>
    </w:p>
    <w:p w14:paraId="678BCB19">
      <w:pPr>
        <w:spacing w:line="360" w:lineRule="auto"/>
        <w:jc w:val="left"/>
        <w:textAlignment w:val="center"/>
        <w:rPr>
          <w:rFonts w:ascii="宋体" w:hAnsi="宋体"/>
          <w:color w:val="000000"/>
        </w:rPr>
      </w:pPr>
      <w:r>
        <w:rPr>
          <w:rFonts w:ascii="宋体" w:hAnsi="宋体"/>
          <w:color w:val="000000"/>
        </w:rPr>
        <w:t>B. 氮气化学性质不活泼，可用于食品防腐</w:t>
      </w:r>
    </w:p>
    <w:p w14:paraId="020C4602">
      <w:pPr>
        <w:spacing w:line="360" w:lineRule="auto"/>
        <w:jc w:val="left"/>
        <w:textAlignment w:val="center"/>
        <w:rPr>
          <w:rFonts w:ascii="宋体" w:hAnsi="宋体"/>
          <w:color w:val="000000"/>
        </w:rPr>
      </w:pPr>
      <w:r>
        <w:rPr>
          <w:rFonts w:ascii="宋体" w:hAnsi="宋体"/>
          <w:color w:val="000000"/>
        </w:rPr>
        <w:t>C. 一氧化碳具有还原性，可用来冶炼金属</w:t>
      </w:r>
    </w:p>
    <w:p w14:paraId="34FA1073">
      <w:pPr>
        <w:spacing w:line="360" w:lineRule="auto"/>
        <w:jc w:val="left"/>
        <w:textAlignment w:val="center"/>
        <w:rPr>
          <w:rFonts w:ascii="宋体" w:hAnsi="宋体"/>
          <w:color w:val="000000"/>
        </w:rPr>
      </w:pPr>
      <w:r>
        <w:rPr>
          <w:rFonts w:ascii="宋体" w:hAnsi="宋体"/>
          <w:color w:val="000000"/>
        </w:rPr>
        <w:t>D. 石墨具有导电性，可用于生产铅笔芯</w:t>
      </w:r>
    </w:p>
    <w:p w14:paraId="04E24C7B">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日是世界环境日。</w:t>
      </w:r>
      <w:r>
        <w:rPr>
          <w:rFonts w:eastAsia="Times New Roman" w:cs="Times New Roman"/>
          <w:color w:val="000000"/>
        </w:rPr>
        <w:t>2022</w:t>
      </w:r>
      <w:r>
        <w:rPr>
          <w:rFonts w:ascii="宋体" w:hAnsi="宋体"/>
          <w:color w:val="000000"/>
        </w:rPr>
        <w:t>年我国环境日的主题是“共建清洁美丽世界”。下列做法与这一主题不符的是</w:t>
      </w:r>
    </w:p>
    <w:p w14:paraId="5EEC2E89">
      <w:pPr>
        <w:spacing w:line="360" w:lineRule="auto"/>
        <w:jc w:val="left"/>
        <w:textAlignment w:val="center"/>
        <w:rPr>
          <w:rFonts w:ascii="宋体" w:hAnsi="宋体"/>
          <w:color w:val="000000"/>
        </w:rPr>
      </w:pPr>
      <w:r>
        <w:rPr>
          <w:rFonts w:ascii="宋体" w:hAnsi="宋体"/>
          <w:color w:val="000000"/>
        </w:rPr>
        <w:t>A. 及时焚烧生活中垃圾</w:t>
      </w:r>
    </w:p>
    <w:p w14:paraId="02452D13">
      <w:pPr>
        <w:spacing w:line="360" w:lineRule="auto"/>
        <w:jc w:val="left"/>
        <w:textAlignment w:val="center"/>
        <w:rPr>
          <w:rFonts w:ascii="宋体" w:hAnsi="宋体"/>
          <w:color w:val="000000"/>
        </w:rPr>
      </w:pPr>
      <w:r>
        <w:rPr>
          <w:rFonts w:ascii="宋体" w:hAnsi="宋体"/>
          <w:color w:val="000000"/>
        </w:rPr>
        <w:t>B. 大力发展新能源汽车</w:t>
      </w:r>
    </w:p>
    <w:p w14:paraId="1BFB6460">
      <w:pPr>
        <w:spacing w:line="360" w:lineRule="auto"/>
        <w:jc w:val="left"/>
        <w:textAlignment w:val="center"/>
        <w:rPr>
          <w:rFonts w:ascii="宋体" w:hAnsi="宋体"/>
          <w:color w:val="000000"/>
        </w:rPr>
      </w:pPr>
      <w:r>
        <w:rPr>
          <w:rFonts w:ascii="宋体" w:hAnsi="宋体"/>
          <w:color w:val="000000"/>
        </w:rPr>
        <w:t>C. 提倡使用可降解塑料</w:t>
      </w:r>
    </w:p>
    <w:p w14:paraId="35F9EB9D">
      <w:pPr>
        <w:spacing w:line="360" w:lineRule="auto"/>
        <w:jc w:val="left"/>
        <w:textAlignment w:val="center"/>
        <w:rPr>
          <w:rFonts w:ascii="宋体" w:hAnsi="宋体"/>
          <w:color w:val="000000"/>
        </w:rPr>
      </w:pPr>
      <w:r>
        <w:rPr>
          <w:rFonts w:ascii="宋体" w:hAnsi="宋体"/>
          <w:color w:val="000000"/>
        </w:rPr>
        <w:t>D. 合理使用农药和化肥</w:t>
      </w:r>
    </w:p>
    <w:p w14:paraId="0A349DDB">
      <w:pPr>
        <w:spacing w:line="360" w:lineRule="auto"/>
        <w:jc w:val="left"/>
        <w:textAlignment w:val="center"/>
        <w:rPr>
          <w:rFonts w:ascii="宋体" w:hAnsi="宋体"/>
          <w:color w:val="000000"/>
        </w:rPr>
      </w:pPr>
      <w:r>
        <w:rPr>
          <w:color w:val="000000"/>
        </w:rPr>
        <w:t xml:space="preserve">15. </w:t>
      </w:r>
      <w:r>
        <w:rPr>
          <w:rFonts w:ascii="宋体" w:hAnsi="宋体"/>
          <w:color w:val="000000"/>
        </w:rPr>
        <w:t>铜与浓硝酸反应的化学方程式为</w:t>
      </w:r>
      <w:r>
        <w:object>
          <v:shape id="_x0000_i1026" o:spt="75" alt="学科网(www.zxxk.com)--教育资源门户，提供试卷、教案、课件、论文、素材以及各类教学资源下载，还有大量而丰富的教学相关资讯！" type="#_x0000_t75" style="height:18.75pt;width:183pt;" o:ole="t" filled="f" o:preferrelative="t" stroked="f" coordsize="21600,21600">
            <v:path/>
            <v:fill on="f" focussize="0,0"/>
            <v:stroke on="f" joinstyle="miter"/>
            <v:imagedata r:id="rId19" o:title="eqId7a284ab1ce49b03b76da9a02a40b5b25"/>
            <o:lock v:ext="edit" aspectratio="t"/>
            <w10:wrap type="none"/>
            <w10:anchorlock/>
          </v:shape>
          <o:OLEObject Type="Embed" ProgID="Equation.DSMT4" ShapeID="_x0000_i1026" DrawAspect="Content" ObjectID="_1468075726" r:id="rId18">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的化学式为</w:t>
      </w:r>
    </w:p>
    <w:p w14:paraId="29D680F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C. </w:t>
      </w:r>
      <w:r>
        <w:rPr>
          <w:rFonts w:eastAsia="Times New Roman" w:cs="Times New Roman"/>
          <w:color w:val="000000"/>
        </w:rPr>
        <w:t>NO</w:t>
      </w:r>
      <w:r>
        <w:rPr>
          <w:rFonts w:ascii="宋体" w:hAnsi="宋体"/>
          <w:color w:val="000000"/>
        </w:rPr>
        <w:tab/>
      </w:r>
      <w:r>
        <w:rPr>
          <w:rFonts w:ascii="宋体" w:hAnsi="宋体"/>
          <w:color w:val="000000"/>
        </w:rPr>
        <w:t xml:space="preserve">D. </w:t>
      </w:r>
      <w:r>
        <w:rPr>
          <w:rFonts w:eastAsia="Times New Roman" w:cs="Times New Roman"/>
          <w:color w:val="000000"/>
        </w:rPr>
        <w:t>NO</w:t>
      </w:r>
      <w:r>
        <w:rPr>
          <w:rFonts w:eastAsia="Times New Roman" w:cs="Times New Roman"/>
          <w:color w:val="000000"/>
          <w:vertAlign w:val="subscript"/>
        </w:rPr>
        <w:t>2</w:t>
      </w:r>
    </w:p>
    <w:p w14:paraId="4E9A3508">
      <w:pPr>
        <w:spacing w:line="360" w:lineRule="auto"/>
        <w:jc w:val="left"/>
        <w:textAlignment w:val="center"/>
        <w:rPr>
          <w:rFonts w:ascii="宋体" w:hAnsi="宋体"/>
          <w:color w:val="000000"/>
        </w:rPr>
      </w:pPr>
      <w:r>
        <w:rPr>
          <w:color w:val="000000"/>
        </w:rPr>
        <w:t xml:space="preserve">16. </w:t>
      </w:r>
      <w:r>
        <w:rPr>
          <w:rFonts w:ascii="宋体" w:hAnsi="宋体"/>
          <w:color w:val="000000"/>
        </w:rPr>
        <w:t>镅元素在元素周期表中的信息如图所示。下列有关镅元素的说法正确的是</w:t>
      </w:r>
    </w:p>
    <w:p w14:paraId="247D9BC9">
      <w:pPr>
        <w:spacing w:line="360" w:lineRule="auto"/>
        <w:jc w:val="left"/>
        <w:textAlignment w:val="center"/>
        <w:rPr>
          <w:color w:val="000000"/>
        </w:rPr>
      </w:pPr>
      <w:r>
        <w:rPr>
          <w:rFonts w:eastAsia="Times New Roman" w:cs="Times New Roman"/>
          <w:color w:val="000000"/>
        </w:rPr>
        <w:drawing>
          <wp:inline distT="0" distB="0" distL="114300" distR="114300">
            <wp:extent cx="895350" cy="933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895350" cy="933450"/>
                    </a:xfrm>
                    <a:prstGeom prst="rect">
                      <a:avLst/>
                    </a:prstGeom>
                  </pic:spPr>
                </pic:pic>
              </a:graphicData>
            </a:graphic>
          </wp:inline>
        </w:drawing>
      </w:r>
    </w:p>
    <w:p w14:paraId="5E63AAAC">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属于非金属元素</w:t>
      </w:r>
    </w:p>
    <w:p w14:paraId="5A8AB265">
      <w:pPr>
        <w:spacing w:line="360" w:lineRule="auto"/>
        <w:jc w:val="left"/>
        <w:textAlignment w:val="center"/>
        <w:rPr>
          <w:rFonts w:eastAsia="Times New Roman" w:cs="Times New Roman"/>
          <w:color w:val="000000"/>
        </w:rPr>
      </w:pPr>
      <w:r>
        <w:rPr>
          <w:rFonts w:eastAsia="Times New Roman" w:cs="Times New Roman"/>
          <w:color w:val="000000"/>
        </w:rPr>
        <w:t xml:space="preserve">B. </w:t>
      </w:r>
      <w:r>
        <w:rPr>
          <w:rFonts w:ascii="宋体" w:hAnsi="宋体"/>
          <w:color w:val="000000"/>
        </w:rPr>
        <w:t>镅原子核外电子数是</w:t>
      </w:r>
      <w:r>
        <w:rPr>
          <w:rFonts w:eastAsia="Times New Roman" w:cs="Times New Roman"/>
          <w:color w:val="000000"/>
        </w:rPr>
        <w:t>95</w:t>
      </w:r>
    </w:p>
    <w:p w14:paraId="36754AC5">
      <w:pPr>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相对原子质量为</w:t>
      </w:r>
      <w:r>
        <w:rPr>
          <w:rFonts w:eastAsia="Times New Roman" w:cs="Times New Roman"/>
          <w:color w:val="000000"/>
        </w:rPr>
        <w:t>243g</w:t>
      </w:r>
    </w:p>
    <w:p w14:paraId="5E5F4330">
      <w:pPr>
        <w:spacing w:line="360" w:lineRule="auto"/>
        <w:jc w:val="left"/>
        <w:textAlignment w:val="center"/>
        <w:rPr>
          <w:rFonts w:eastAsia="Times New Roman" w:cs="Times New Roman"/>
          <w:color w:val="000000"/>
        </w:rPr>
      </w:pPr>
      <w:r>
        <w:rPr>
          <w:rFonts w:eastAsia="Times New Roman" w:cs="Times New Roman"/>
          <w:color w:val="000000"/>
        </w:rPr>
        <w:t xml:space="preserve">D. </w:t>
      </w:r>
      <w:r>
        <w:rPr>
          <w:rFonts w:ascii="宋体" w:hAnsi="宋体"/>
          <w:color w:val="000000"/>
        </w:rPr>
        <w:t>镅原子中质子数为</w:t>
      </w:r>
      <w:r>
        <w:rPr>
          <w:rFonts w:eastAsia="Times New Roman" w:cs="Times New Roman"/>
          <w:color w:val="000000"/>
        </w:rPr>
        <w:t>148</w:t>
      </w:r>
    </w:p>
    <w:p w14:paraId="3A8E7A59">
      <w:pPr>
        <w:spacing w:line="360" w:lineRule="auto"/>
        <w:jc w:val="left"/>
        <w:textAlignment w:val="center"/>
        <w:rPr>
          <w:rFonts w:ascii="宋体" w:hAnsi="宋体"/>
          <w:color w:val="000000"/>
        </w:rPr>
      </w:pPr>
      <w:r>
        <w:rPr>
          <w:color w:val="000000"/>
        </w:rPr>
        <w:t xml:space="preserve">17. </w:t>
      </w:r>
      <w:r>
        <w:rPr>
          <w:rFonts w:ascii="宋体" w:hAnsi="宋体"/>
          <w:color w:val="000000"/>
        </w:rPr>
        <w:t>下列物质之间的转化不能通过化学反应一步实现的是</w:t>
      </w:r>
    </w:p>
    <w:p w14:paraId="587B1BFE">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A. 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Ca(OH)</w:t>
      </w:r>
      <w:r>
        <w:rPr>
          <w:rFonts w:eastAsia="Times New Roman" w:cs="Times New Roman"/>
          <w:color w:val="000000"/>
          <w:vertAlign w:val="subscript"/>
        </w:rPr>
        <w:t>2</w:t>
      </w:r>
      <w:r>
        <w:rPr>
          <w:rFonts w:eastAsia="Times New Roman" w:cs="Times New Roman"/>
          <w:color w:val="000000"/>
        </w:rPr>
        <w:tab/>
      </w:r>
      <w:r>
        <w:rPr>
          <w:rFonts w:eastAsia="Times New Roman" w:cs="Times New Roman"/>
          <w:color w:val="000000"/>
        </w:rPr>
        <w:t>B. 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22482BDE">
      <w:pPr>
        <w:tabs>
          <w:tab w:val="left" w:pos="4873"/>
        </w:tabs>
        <w:spacing w:line="360" w:lineRule="auto"/>
        <w:jc w:val="left"/>
        <w:textAlignment w:val="center"/>
        <w:rPr>
          <w:rFonts w:eastAsia="Times New Roman" w:cs="Times New Roman"/>
          <w:color w:val="000000"/>
        </w:rPr>
      </w:pPr>
      <w:r>
        <w:rPr>
          <w:rFonts w:eastAsia="Times New Roman" w:cs="Times New Roman"/>
          <w:color w:val="000000"/>
        </w:rPr>
        <w:t>C. 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eastAsia="Times New Roman" w:cs="Times New Roman"/>
          <w:color w:val="000000"/>
        </w:rPr>
        <w:tab/>
      </w:r>
      <w:r>
        <w:rPr>
          <w:rFonts w:eastAsia="Times New Roman" w:cs="Times New Roman"/>
          <w:color w:val="000000"/>
        </w:rPr>
        <w:t>D. 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NaOH</w:t>
      </w:r>
    </w:p>
    <w:p w14:paraId="79354DF0">
      <w:pPr>
        <w:spacing w:line="360" w:lineRule="auto"/>
        <w:jc w:val="left"/>
        <w:textAlignment w:val="center"/>
        <w:rPr>
          <w:rFonts w:ascii="宋体" w:hAnsi="宋体"/>
          <w:color w:val="000000"/>
        </w:rPr>
      </w:pPr>
      <w:r>
        <w:rPr>
          <w:color w:val="000000"/>
        </w:rPr>
        <w:t xml:space="preserve">18. </w:t>
      </w:r>
      <w:r>
        <w:rPr>
          <w:rFonts w:ascii="宋体" w:hAnsi="宋体"/>
          <w:color w:val="000000"/>
        </w:rPr>
        <w:t>对下列生活中的现象或做法解释不合理的是</w:t>
      </w:r>
    </w:p>
    <w:tbl>
      <w:tblPr>
        <w:tblStyle w:val="5"/>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4035"/>
        <w:gridCol w:w="3075"/>
      </w:tblGrid>
      <w:tr w14:paraId="26EA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75A850">
            <w:pPr>
              <w:spacing w:line="360" w:lineRule="auto"/>
              <w:jc w:val="center"/>
              <w:textAlignment w:val="center"/>
              <w:rPr>
                <w:rFonts w:ascii="宋体" w:hAnsi="宋体"/>
                <w:color w:val="000000"/>
              </w:rPr>
            </w:pPr>
            <w:r>
              <w:rPr>
                <w:rFonts w:ascii="宋体" w:hAnsi="宋体"/>
                <w:color w:val="000000"/>
              </w:rPr>
              <w:t>选项</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82FD4">
            <w:pPr>
              <w:spacing w:line="360" w:lineRule="auto"/>
              <w:jc w:val="center"/>
              <w:textAlignment w:val="center"/>
              <w:rPr>
                <w:rFonts w:ascii="宋体" w:hAnsi="宋体"/>
                <w:color w:val="000000"/>
              </w:rPr>
            </w:pPr>
            <w:r>
              <w:rPr>
                <w:rFonts w:ascii="宋体" w:hAnsi="宋体"/>
                <w:color w:val="000000"/>
              </w:rPr>
              <w:t>现象或做法</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EBA9D0">
            <w:pPr>
              <w:spacing w:line="360" w:lineRule="auto"/>
              <w:jc w:val="center"/>
              <w:textAlignment w:val="center"/>
              <w:rPr>
                <w:rFonts w:ascii="宋体" w:hAnsi="宋体"/>
                <w:color w:val="000000"/>
              </w:rPr>
            </w:pPr>
            <w:r>
              <w:rPr>
                <w:rFonts w:ascii="宋体" w:hAnsi="宋体"/>
                <w:color w:val="000000"/>
              </w:rPr>
              <w:t>解释</w:t>
            </w:r>
          </w:p>
        </w:tc>
      </w:tr>
      <w:tr w14:paraId="13DA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F1497">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235740">
            <w:pPr>
              <w:spacing w:line="360" w:lineRule="auto"/>
              <w:jc w:val="center"/>
              <w:textAlignment w:val="center"/>
              <w:rPr>
                <w:rFonts w:ascii="宋体" w:hAnsi="宋体"/>
                <w:color w:val="000000"/>
              </w:rPr>
            </w:pPr>
            <w:r>
              <w:rPr>
                <w:rFonts w:ascii="宋体" w:hAnsi="宋体"/>
                <w:color w:val="000000"/>
              </w:rPr>
              <w:t>湿衣服在阳光下比在阴凉处更易晾干</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FD8B25">
            <w:pPr>
              <w:spacing w:line="360" w:lineRule="auto"/>
              <w:jc w:val="center"/>
              <w:textAlignment w:val="center"/>
              <w:rPr>
                <w:rFonts w:ascii="宋体" w:hAnsi="宋体"/>
                <w:color w:val="000000"/>
              </w:rPr>
            </w:pPr>
            <w:r>
              <w:rPr>
                <w:rFonts w:ascii="宋体" w:hAnsi="宋体"/>
                <w:color w:val="000000"/>
              </w:rPr>
              <w:t>温度越高，分子运动越快</w:t>
            </w:r>
          </w:p>
        </w:tc>
      </w:tr>
      <w:tr w14:paraId="01CA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BEADEE">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582776">
            <w:pPr>
              <w:spacing w:line="360" w:lineRule="auto"/>
              <w:jc w:val="center"/>
              <w:textAlignment w:val="center"/>
              <w:rPr>
                <w:rFonts w:ascii="宋体" w:hAnsi="宋体"/>
                <w:color w:val="000000"/>
              </w:rPr>
            </w:pPr>
            <w:r>
              <w:rPr>
                <w:rFonts w:ascii="宋体" w:hAnsi="宋体"/>
                <w:color w:val="000000"/>
              </w:rPr>
              <w:t>油锅着火用锅盖盖灭</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B7734">
            <w:pPr>
              <w:spacing w:line="360" w:lineRule="auto"/>
              <w:jc w:val="center"/>
              <w:textAlignment w:val="center"/>
              <w:rPr>
                <w:rFonts w:ascii="宋体" w:hAnsi="宋体"/>
                <w:color w:val="000000"/>
              </w:rPr>
            </w:pPr>
            <w:r>
              <w:rPr>
                <w:rFonts w:ascii="宋体" w:hAnsi="宋体"/>
                <w:color w:val="000000"/>
              </w:rPr>
              <w:t>使可燃物与空气隔绝</w:t>
            </w:r>
          </w:p>
        </w:tc>
      </w:tr>
      <w:tr w14:paraId="0EA5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814CB3">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11DA0">
            <w:pPr>
              <w:spacing w:line="360" w:lineRule="auto"/>
              <w:jc w:val="center"/>
              <w:textAlignment w:val="center"/>
              <w:rPr>
                <w:rFonts w:ascii="宋体" w:hAnsi="宋体"/>
                <w:color w:val="000000"/>
              </w:rPr>
            </w:pPr>
            <w:r>
              <w:rPr>
                <w:rFonts w:ascii="宋体" w:hAnsi="宋体"/>
                <w:color w:val="000000"/>
              </w:rPr>
              <w:t>铝制品比铁制品更耐腐蚀</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22F75B">
            <w:pPr>
              <w:spacing w:line="360" w:lineRule="auto"/>
              <w:jc w:val="center"/>
              <w:textAlignment w:val="center"/>
              <w:rPr>
                <w:rFonts w:ascii="宋体" w:hAnsi="宋体"/>
                <w:color w:val="000000"/>
              </w:rPr>
            </w:pPr>
            <w:r>
              <w:rPr>
                <w:rFonts w:ascii="宋体" w:hAnsi="宋体"/>
                <w:color w:val="000000"/>
              </w:rPr>
              <w:t>铝表面易形成致密氧化膜</w:t>
            </w:r>
          </w:p>
        </w:tc>
      </w:tr>
      <w:tr w14:paraId="2A5C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A184F7">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26CBF">
            <w:pPr>
              <w:spacing w:line="360" w:lineRule="auto"/>
              <w:jc w:val="center"/>
              <w:textAlignment w:val="center"/>
              <w:rPr>
                <w:rFonts w:ascii="宋体" w:hAnsi="宋体"/>
                <w:color w:val="000000"/>
              </w:rPr>
            </w:pPr>
            <w:r>
              <w:rPr>
                <w:rFonts w:ascii="宋体" w:hAnsi="宋体"/>
                <w:color w:val="000000"/>
              </w:rPr>
              <w:t>“热胀冷缩”现象</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7529A">
            <w:pPr>
              <w:spacing w:line="360" w:lineRule="auto"/>
              <w:jc w:val="center"/>
              <w:textAlignment w:val="center"/>
              <w:rPr>
                <w:rFonts w:ascii="宋体" w:hAnsi="宋体"/>
                <w:color w:val="000000"/>
              </w:rPr>
            </w:pPr>
            <w:r>
              <w:rPr>
                <w:rFonts w:ascii="宋体" w:hAnsi="宋体"/>
                <w:color w:val="000000"/>
              </w:rPr>
              <w:t>分子大小随温度变化而变化</w:t>
            </w:r>
          </w:p>
        </w:tc>
      </w:tr>
    </w:tbl>
    <w:p w14:paraId="2E2D92B5">
      <w:pPr>
        <w:spacing w:line="360" w:lineRule="auto"/>
        <w:jc w:val="left"/>
        <w:textAlignment w:val="center"/>
        <w:rPr>
          <w:color w:val="000000"/>
        </w:rPr>
      </w:pPr>
    </w:p>
    <w:p w14:paraId="1D35D667">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A</w:t>
      </w:r>
      <w:r>
        <w:rPr>
          <w:rFonts w:eastAsia="Times New Roman" w:cs="Times New Roman"/>
          <w:color w:val="000000"/>
        </w:rPr>
        <w:tab/>
      </w:r>
      <w:r>
        <w:rPr>
          <w:rFonts w:eastAsia="Times New Roman" w:cs="Times New Roman"/>
          <w:color w:val="000000"/>
        </w:rPr>
        <w:t>B. B</w:t>
      </w:r>
      <w:r>
        <w:rPr>
          <w:rFonts w:eastAsia="Times New Roman" w:cs="Times New Roman"/>
          <w:color w:val="000000"/>
        </w:rPr>
        <w:tab/>
      </w:r>
      <w:r>
        <w:rPr>
          <w:rFonts w:eastAsia="Times New Roman" w:cs="Times New Roman"/>
          <w:color w:val="000000"/>
        </w:rPr>
        <w:t>C. C</w:t>
      </w:r>
      <w:r>
        <w:rPr>
          <w:rFonts w:eastAsia="Times New Roman" w:cs="Times New Roman"/>
          <w:color w:val="000000"/>
        </w:rPr>
        <w:tab/>
      </w:r>
      <w:r>
        <w:rPr>
          <w:rFonts w:eastAsia="Times New Roman" w:cs="Times New Roman"/>
          <w:color w:val="000000"/>
        </w:rPr>
        <w:t>D. D</w:t>
      </w:r>
    </w:p>
    <w:p w14:paraId="3E20B7E8">
      <w:pPr>
        <w:spacing w:line="360" w:lineRule="auto"/>
        <w:jc w:val="left"/>
        <w:textAlignment w:val="center"/>
        <w:rPr>
          <w:rFonts w:ascii="宋体" w:hAnsi="宋体"/>
          <w:color w:val="000000"/>
        </w:rPr>
      </w:pPr>
      <w:r>
        <w:rPr>
          <w:color w:val="000000"/>
        </w:rPr>
        <w:t xml:space="preserve">19. </w:t>
      </w:r>
      <w:r>
        <w:rPr>
          <w:rFonts w:ascii="宋体" w:hAnsi="宋体"/>
          <w:color w:val="000000"/>
        </w:rPr>
        <w:t>证据推理是化学学科核心素养的重要内容。下列推理正确的是</w:t>
      </w:r>
    </w:p>
    <w:p w14:paraId="325BC88B">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碱性溶液能使酚酞变红，能使酚酞变红的溶液一定是碱性溶液</w:t>
      </w:r>
    </w:p>
    <w:p w14:paraId="74DE26C5">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活泼金属和酸反应能生成气体，和酸反应生成气体</w:t>
      </w:r>
      <w:r>
        <w:rPr>
          <w:rFonts w:ascii="宋体" w:hAnsi="宋体"/>
          <w:color w:val="000000"/>
        </w:rPr>
        <w:drawing>
          <wp:inline distT="0" distB="0" distL="114300" distR="114300">
            <wp:extent cx="133350" cy="177800"/>
            <wp:effectExtent l="0" t="0" r="0" b="13335"/>
            <wp:docPr id="200359" name="图片 2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9" name="图片 200359"/>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物质一定是金属</w:t>
      </w:r>
    </w:p>
    <w:p w14:paraId="4121EED4">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有机物中一定含有碳元素，含有碳元素的物质一定是有机物</w:t>
      </w:r>
    </w:p>
    <w:p w14:paraId="3FC83CAA">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金属能导电，能导电的物质一定是金属</w:t>
      </w:r>
    </w:p>
    <w:p w14:paraId="4FF58836">
      <w:pPr>
        <w:spacing w:line="360" w:lineRule="auto"/>
        <w:jc w:val="left"/>
        <w:textAlignment w:val="center"/>
        <w:rPr>
          <w:rFonts w:ascii="宋体" w:hAnsi="宋体"/>
          <w:color w:val="000000"/>
        </w:rPr>
      </w:pPr>
      <w:r>
        <w:rPr>
          <w:color w:val="000000"/>
        </w:rPr>
        <w:t xml:space="preserve">20. </w:t>
      </w:r>
      <w:r>
        <w:rPr>
          <w:rFonts w:ascii="宋体" w:hAnsi="宋体"/>
          <w:color w:val="000000"/>
        </w:rPr>
        <w:t>小亮同学设计了如图所示</w:t>
      </w:r>
      <w:r>
        <w:rPr>
          <w:rFonts w:ascii="宋体" w:hAnsi="宋体"/>
          <w:color w:val="000000"/>
        </w:rPr>
        <w:drawing>
          <wp:inline distT="0" distB="0" distL="114300" distR="114300">
            <wp:extent cx="133350" cy="177800"/>
            <wp:effectExtent l="0" t="0" r="0" b="13335"/>
            <wp:docPr id="200357" name="图片 2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7" name="图片 200357"/>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装置测定空气中氧气的含量。下列关于该实验的说法错误的是</w:t>
      </w:r>
    </w:p>
    <w:p w14:paraId="3BDA2809">
      <w:pPr>
        <w:spacing w:line="360" w:lineRule="auto"/>
        <w:jc w:val="left"/>
        <w:textAlignment w:val="center"/>
        <w:rPr>
          <w:color w:val="000000"/>
        </w:rPr>
      </w:pPr>
      <w:r>
        <w:rPr>
          <w:rFonts w:ascii="宋体" w:hAnsi="宋体"/>
          <w:color w:val="000000"/>
        </w:rPr>
        <w:drawing>
          <wp:inline distT="0" distB="0" distL="114300" distR="114300">
            <wp:extent cx="1543050" cy="1552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543050" cy="1552575"/>
                    </a:xfrm>
                    <a:prstGeom prst="rect">
                      <a:avLst/>
                    </a:prstGeom>
                  </pic:spPr>
                </pic:pic>
              </a:graphicData>
            </a:graphic>
          </wp:inline>
        </w:drawing>
      </w:r>
    </w:p>
    <w:p w14:paraId="0C2493A5">
      <w:pPr>
        <w:spacing w:line="360" w:lineRule="auto"/>
        <w:jc w:val="left"/>
        <w:textAlignment w:val="center"/>
        <w:rPr>
          <w:rFonts w:ascii="宋体" w:hAnsi="宋体"/>
          <w:color w:val="000000"/>
        </w:rPr>
      </w:pPr>
      <w:r>
        <w:rPr>
          <w:rFonts w:ascii="宋体" w:hAnsi="宋体"/>
          <w:color w:val="000000"/>
        </w:rPr>
        <w:t>A. 该实验利用了铜丝的导热性</w:t>
      </w:r>
    </w:p>
    <w:p w14:paraId="1DDA2F69">
      <w:pPr>
        <w:spacing w:line="360" w:lineRule="auto"/>
        <w:jc w:val="left"/>
        <w:textAlignment w:val="center"/>
        <w:rPr>
          <w:rFonts w:ascii="宋体" w:hAnsi="宋体"/>
          <w:color w:val="000000"/>
        </w:rPr>
      </w:pPr>
      <w:r>
        <w:rPr>
          <w:rFonts w:ascii="宋体" w:hAnsi="宋体"/>
          <w:color w:val="000000"/>
        </w:rPr>
        <w:t>B. 红磷燃烧结束后，待装置恢复至室温时再读数</w:t>
      </w:r>
    </w:p>
    <w:p w14:paraId="600D8601">
      <w:pPr>
        <w:spacing w:line="360" w:lineRule="auto"/>
        <w:jc w:val="left"/>
        <w:textAlignment w:val="center"/>
        <w:rPr>
          <w:rFonts w:ascii="宋体" w:hAnsi="宋体"/>
          <w:color w:val="000000"/>
        </w:rPr>
      </w:pPr>
      <w:r>
        <w:rPr>
          <w:rFonts w:ascii="宋体" w:hAnsi="宋体"/>
          <w:color w:val="000000"/>
        </w:rPr>
        <w:t>C. 实验成功的标志为左侧玻璃管内液面约上升到刻度</w:t>
      </w:r>
      <w:r>
        <w:rPr>
          <w:rFonts w:eastAsia="Times New Roman" w:cs="Times New Roman"/>
          <w:color w:val="000000"/>
        </w:rPr>
        <w:t>1</w:t>
      </w:r>
      <w:r>
        <w:rPr>
          <w:rFonts w:ascii="宋体" w:hAnsi="宋体"/>
          <w:color w:val="000000"/>
        </w:rPr>
        <w:t>处</w:t>
      </w:r>
    </w:p>
    <w:p w14:paraId="582A5A5F">
      <w:pPr>
        <w:spacing w:line="360" w:lineRule="auto"/>
        <w:jc w:val="left"/>
        <w:textAlignment w:val="center"/>
        <w:rPr>
          <w:rFonts w:ascii="宋体" w:hAnsi="宋体"/>
          <w:color w:val="000000"/>
        </w:rPr>
      </w:pPr>
      <w:r>
        <w:rPr>
          <w:rFonts w:ascii="宋体" w:hAnsi="宋体"/>
          <w:color w:val="000000"/>
        </w:rPr>
        <w:t>D. 实验成功的标志为左侧玻璃管内液面约上升到刻度</w:t>
      </w:r>
      <w:r>
        <w:rPr>
          <w:rFonts w:eastAsia="Times New Roman" w:cs="Times New Roman"/>
          <w:color w:val="000000"/>
        </w:rPr>
        <w:t>4</w:t>
      </w:r>
      <w:r>
        <w:rPr>
          <w:rFonts w:ascii="宋体" w:hAnsi="宋体"/>
          <w:color w:val="000000"/>
        </w:rPr>
        <w:t>处</w:t>
      </w:r>
    </w:p>
    <w:p w14:paraId="3157708E">
      <w:pPr>
        <w:spacing w:line="360" w:lineRule="auto"/>
        <w:jc w:val="left"/>
        <w:textAlignment w:val="center"/>
        <w:rPr>
          <w:rFonts w:ascii="宋体" w:hAnsi="宋体"/>
          <w:color w:val="000000"/>
        </w:rPr>
      </w:pPr>
      <w:r>
        <w:rPr>
          <w:color w:val="000000"/>
        </w:rPr>
        <w:t xml:space="preserve">21. </w:t>
      </w:r>
      <w:r>
        <w:rPr>
          <w:rFonts w:ascii="宋体" w:hAnsi="宋体"/>
          <w:color w:val="000000"/>
        </w:rPr>
        <w:t>下列实验方案设计合理的是</w:t>
      </w:r>
    </w:p>
    <w:p w14:paraId="334ABC44">
      <w:pPr>
        <w:spacing w:line="360" w:lineRule="auto"/>
        <w:jc w:val="left"/>
        <w:textAlignment w:val="center"/>
        <w:rPr>
          <w:rFonts w:ascii="宋体" w:hAnsi="宋体"/>
          <w:color w:val="000000"/>
        </w:rPr>
      </w:pPr>
      <w:r>
        <w:rPr>
          <w:rFonts w:ascii="宋体" w:hAnsi="宋体"/>
          <w:color w:val="000000"/>
        </w:rPr>
        <w:t>A. 除去铁钉表面的铁锈：长时间浸泡在过量的稀盐酸中</w:t>
      </w:r>
    </w:p>
    <w:p w14:paraId="2F4AF438">
      <w:pPr>
        <w:spacing w:line="360" w:lineRule="auto"/>
        <w:jc w:val="left"/>
        <w:textAlignment w:val="center"/>
        <w:rPr>
          <w:rFonts w:ascii="宋体" w:hAnsi="宋体"/>
          <w:color w:val="000000"/>
        </w:rPr>
      </w:pPr>
      <w:r>
        <w:rPr>
          <w:rFonts w:ascii="宋体" w:hAnsi="宋体"/>
          <w:color w:val="000000"/>
        </w:rPr>
        <w:t>B. 除去</w:t>
      </w:r>
      <w:r>
        <w:rPr>
          <w:rFonts w:eastAsia="Times New Roman" w:cs="Times New Roman"/>
          <w:color w:val="000000"/>
        </w:rPr>
        <w:t>KCl</w:t>
      </w:r>
      <w:r>
        <w:rPr>
          <w:rFonts w:ascii="宋体" w:hAnsi="宋体"/>
          <w:color w:val="000000"/>
        </w:rPr>
        <w:t>溶液中混有的少量盐酸：加入适量的</w:t>
      </w:r>
      <w:r>
        <w:rPr>
          <w:rFonts w:eastAsia="Times New Roman" w:cs="Times New Roman"/>
          <w:color w:val="000000"/>
        </w:rPr>
        <w:t>NaOH</w:t>
      </w:r>
      <w:r>
        <w:rPr>
          <w:rFonts w:ascii="宋体" w:hAnsi="宋体"/>
          <w:color w:val="000000"/>
        </w:rPr>
        <w:t>溶液</w:t>
      </w:r>
    </w:p>
    <w:p w14:paraId="0FA22E69">
      <w:pPr>
        <w:spacing w:line="360" w:lineRule="auto"/>
        <w:jc w:val="left"/>
        <w:textAlignment w:val="center"/>
        <w:rPr>
          <w:rFonts w:ascii="宋体" w:hAnsi="宋体"/>
          <w:color w:val="000000"/>
        </w:rPr>
      </w:pPr>
      <w:r>
        <w:rPr>
          <w:rFonts w:ascii="宋体" w:hAnsi="宋体"/>
          <w:color w:val="000000"/>
        </w:rPr>
        <w:t>C. 鉴别</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：分别将燃着的木条伸入盛有气体的集气瓶中，观察现象</w:t>
      </w:r>
    </w:p>
    <w:p w14:paraId="47CAB4B5">
      <w:pPr>
        <w:spacing w:line="360" w:lineRule="auto"/>
        <w:jc w:val="left"/>
        <w:textAlignment w:val="center"/>
        <w:rPr>
          <w:rFonts w:ascii="宋体" w:hAnsi="宋体"/>
          <w:color w:val="000000"/>
        </w:rPr>
      </w:pPr>
      <w:r>
        <w:rPr>
          <w:rFonts w:ascii="宋体" w:hAnsi="宋体"/>
          <w:color w:val="000000"/>
        </w:rPr>
        <w:t>D. 区分</w:t>
      </w:r>
      <w:r>
        <w:rPr>
          <w:rFonts w:eastAsia="Times New Roman" w:cs="Times New Roman"/>
          <w:color w:val="000000"/>
        </w:rPr>
        <w:t>KC1</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两种化肥：取样，分别与适量的熟石灰混合后研磨并闻气味</w:t>
      </w:r>
    </w:p>
    <w:p w14:paraId="076F7B74">
      <w:pPr>
        <w:spacing w:line="360" w:lineRule="auto"/>
        <w:jc w:val="left"/>
        <w:textAlignment w:val="center"/>
        <w:rPr>
          <w:rFonts w:ascii="宋体" w:hAnsi="宋体"/>
          <w:color w:val="000000"/>
        </w:rPr>
      </w:pPr>
      <w:r>
        <w:rPr>
          <w:color w:val="000000"/>
        </w:rPr>
        <w:t xml:space="preserve">22. </w:t>
      </w:r>
      <w:r>
        <w:rPr>
          <w:rFonts w:ascii="宋体" w:hAnsi="宋体"/>
          <w:color w:val="000000"/>
        </w:rPr>
        <w:t>如图是</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三种固体物质（不含结晶水）的溶解度曲线。下列说法正确的是</w:t>
      </w:r>
    </w:p>
    <w:p w14:paraId="718214BE">
      <w:pPr>
        <w:spacing w:line="360" w:lineRule="auto"/>
        <w:jc w:val="left"/>
        <w:textAlignment w:val="center"/>
        <w:rPr>
          <w:color w:val="000000"/>
        </w:rPr>
      </w:pPr>
      <w:r>
        <w:rPr>
          <w:rFonts w:ascii="宋体" w:hAnsi="宋体"/>
          <w:color w:val="000000"/>
        </w:rPr>
        <w:drawing>
          <wp:inline distT="0" distB="0" distL="114300" distR="114300">
            <wp:extent cx="1790700" cy="1685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790700" cy="1685925"/>
                    </a:xfrm>
                    <a:prstGeom prst="rect">
                      <a:avLst/>
                    </a:prstGeom>
                  </pic:spPr>
                </pic:pic>
              </a:graphicData>
            </a:graphic>
          </wp:inline>
        </w:drawing>
      </w:r>
    </w:p>
    <w:p w14:paraId="276F89CF">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的溶解度大于</w:t>
      </w:r>
      <w:r>
        <w:rPr>
          <w:rFonts w:eastAsia="Times New Roman" w:cs="Times New Roman"/>
          <w:color w:val="000000"/>
        </w:rPr>
        <w:t>b</w:t>
      </w:r>
      <w:r>
        <w:rPr>
          <w:rFonts w:ascii="宋体" w:hAnsi="宋体"/>
          <w:color w:val="000000"/>
        </w:rPr>
        <w:t>的溶解度</w:t>
      </w:r>
    </w:p>
    <w:p w14:paraId="1EEFF5CA">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P</w:t>
      </w:r>
      <w:r>
        <w:rPr>
          <w:rFonts w:ascii="宋体" w:hAnsi="宋体"/>
          <w:color w:val="000000"/>
        </w:rPr>
        <w:t>点表示</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两物质溶解度相等</w:t>
      </w:r>
    </w:p>
    <w:p w14:paraId="2BB87959">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时，将</w:t>
      </w:r>
      <w:r>
        <w:rPr>
          <w:rFonts w:eastAsia="Times New Roman" w:cs="Times New Roman"/>
          <w:color w:val="000000"/>
        </w:rPr>
        <w:t>c</w:t>
      </w:r>
      <w:r>
        <w:rPr>
          <w:rFonts w:ascii="宋体" w:hAnsi="宋体"/>
          <w:color w:val="000000"/>
        </w:rPr>
        <w:t>的饱和溶液升温到</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，得到的是</w:t>
      </w:r>
      <w:r>
        <w:rPr>
          <w:rFonts w:eastAsia="Times New Roman" w:cs="Times New Roman"/>
          <w:color w:val="000000"/>
        </w:rPr>
        <w:t>C</w:t>
      </w:r>
      <w:r>
        <w:rPr>
          <w:rFonts w:ascii="宋体" w:hAnsi="宋体"/>
          <w:color w:val="000000"/>
        </w:rPr>
        <w:t>的不饱和溶液</w:t>
      </w:r>
    </w:p>
    <w:p w14:paraId="5C37CB90">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时，将</w:t>
      </w:r>
      <w:r>
        <w:rPr>
          <w:rFonts w:eastAsia="Times New Roman" w:cs="Times New Roman"/>
          <w:color w:val="000000"/>
        </w:rPr>
        <w:t>c</w:t>
      </w:r>
      <w:r>
        <w:rPr>
          <w:rFonts w:ascii="宋体" w:hAnsi="宋体"/>
          <w:color w:val="000000"/>
        </w:rPr>
        <w:t>的饱和溶液降温到</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，所得溶液中溶质的质量分数增大</w:t>
      </w:r>
    </w:p>
    <w:p w14:paraId="40DA72E0">
      <w:pPr>
        <w:spacing w:line="360" w:lineRule="auto"/>
        <w:jc w:val="left"/>
        <w:textAlignment w:val="center"/>
        <w:rPr>
          <w:rFonts w:ascii="宋体" w:hAnsi="宋体"/>
          <w:color w:val="000000"/>
        </w:rPr>
      </w:pPr>
      <w:r>
        <w:rPr>
          <w:color w:val="000000"/>
        </w:rPr>
        <w:t xml:space="preserve">23. </w:t>
      </w:r>
      <w:r>
        <w:rPr>
          <w:rFonts w:ascii="宋体" w:hAnsi="宋体"/>
          <w:color w:val="000000"/>
        </w:rPr>
        <w:t>下列实验方法能达到实验目的的是</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0"/>
        <w:gridCol w:w="3765"/>
        <w:gridCol w:w="5625"/>
      </w:tblGrid>
      <w:tr w14:paraId="1854E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19EB96">
            <w:pPr>
              <w:spacing w:line="360" w:lineRule="auto"/>
              <w:jc w:val="left"/>
              <w:textAlignment w:val="center"/>
              <w:rPr>
                <w:rFonts w:ascii="宋体" w:hAnsi="宋体"/>
                <w:color w:val="000000"/>
              </w:rPr>
            </w:pPr>
            <w:r>
              <w:rPr>
                <w:rFonts w:ascii="宋体" w:hAnsi="宋体"/>
                <w:color w:val="000000"/>
              </w:rPr>
              <w:t>选项</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7AEF9">
            <w:pPr>
              <w:spacing w:line="360" w:lineRule="auto"/>
              <w:jc w:val="left"/>
              <w:textAlignment w:val="center"/>
              <w:rPr>
                <w:rFonts w:ascii="宋体" w:hAnsi="宋体"/>
                <w:color w:val="000000"/>
              </w:rPr>
            </w:pPr>
            <w:r>
              <w:rPr>
                <w:rFonts w:ascii="宋体" w:hAnsi="宋体"/>
                <w:color w:val="000000"/>
              </w:rPr>
              <w:t>实验目的</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BB3CF">
            <w:pPr>
              <w:spacing w:line="360" w:lineRule="auto"/>
              <w:jc w:val="left"/>
              <w:textAlignment w:val="center"/>
              <w:rPr>
                <w:rFonts w:ascii="宋体" w:hAnsi="宋体"/>
                <w:color w:val="000000"/>
              </w:rPr>
            </w:pPr>
            <w:r>
              <w:rPr>
                <w:rFonts w:ascii="宋体" w:hAnsi="宋体"/>
                <w:color w:val="000000"/>
              </w:rPr>
              <w:t>实验方法</w:t>
            </w:r>
          </w:p>
        </w:tc>
      </w:tr>
      <w:tr w14:paraId="4F9B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26A470">
            <w:pPr>
              <w:spacing w:line="360" w:lineRule="auto"/>
              <w:jc w:val="left"/>
              <w:textAlignment w:val="center"/>
              <w:rPr>
                <w:rFonts w:eastAsia="Times New Roman" w:cs="Times New Roman"/>
                <w:color w:val="000000"/>
              </w:rPr>
            </w:pPr>
            <w:r>
              <w:rPr>
                <w:rFonts w:eastAsia="Times New Roman" w:cs="Times New Roman"/>
                <w:color w:val="000000"/>
              </w:rPr>
              <w:t>A</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F569F3">
            <w:pPr>
              <w:spacing w:line="360" w:lineRule="auto"/>
              <w:jc w:val="left"/>
              <w:textAlignment w:val="center"/>
              <w:rPr>
                <w:rFonts w:ascii="宋体" w:hAnsi="宋体"/>
                <w:color w:val="000000"/>
              </w:rPr>
            </w:pPr>
            <w:r>
              <w:rPr>
                <w:rFonts w:ascii="宋体" w:hAnsi="宋体"/>
                <w:color w:val="000000"/>
              </w:rPr>
              <w:t>配制溶质的质量分数为</w:t>
            </w:r>
            <w:r>
              <w:rPr>
                <w:rFonts w:eastAsia="Times New Roman" w:cs="Times New Roman"/>
                <w:color w:val="000000"/>
              </w:rPr>
              <w:t>5%</w:t>
            </w:r>
            <w:r>
              <w:rPr>
                <w:rFonts w:ascii="宋体" w:hAnsi="宋体"/>
                <w:color w:val="000000"/>
              </w:rPr>
              <w:t>的</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溶液</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499B8">
            <w:pPr>
              <w:spacing w:line="360" w:lineRule="auto"/>
              <w:jc w:val="left"/>
              <w:textAlignment w:val="center"/>
              <w:rPr>
                <w:rFonts w:ascii="宋体" w:hAnsi="宋体"/>
                <w:color w:val="000000"/>
              </w:rPr>
            </w:pPr>
            <w:r>
              <w:rPr>
                <w:rFonts w:ascii="宋体" w:hAnsi="宋体"/>
                <w:color w:val="000000"/>
              </w:rPr>
              <w:t>向盛有</w:t>
            </w:r>
            <w:r>
              <w:rPr>
                <w:rFonts w:eastAsia="Times New Roman" w:cs="Times New Roman"/>
                <w:color w:val="000000"/>
              </w:rPr>
              <w:t>5.0gKNO</w:t>
            </w:r>
            <w:r>
              <w:rPr>
                <w:rFonts w:eastAsia="Times New Roman" w:cs="Times New Roman"/>
                <w:color w:val="000000"/>
                <w:vertAlign w:val="subscript"/>
              </w:rPr>
              <w:t>3</w:t>
            </w:r>
            <w:r>
              <w:rPr>
                <w:rFonts w:ascii="宋体" w:hAnsi="宋体"/>
                <w:color w:val="000000"/>
              </w:rPr>
              <w:t>固体的烧杯中，加入</w:t>
            </w:r>
            <w:r>
              <w:rPr>
                <w:rFonts w:eastAsia="Times New Roman" w:cs="Times New Roman"/>
                <w:color w:val="000000"/>
              </w:rPr>
              <w:t>100g</w:t>
            </w:r>
            <w:r>
              <w:rPr>
                <w:rFonts w:ascii="宋体" w:hAnsi="宋体"/>
                <w:color w:val="000000"/>
              </w:rPr>
              <w:t>水，搅拌</w:t>
            </w:r>
          </w:p>
        </w:tc>
      </w:tr>
      <w:tr w14:paraId="3670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39BC1">
            <w:pPr>
              <w:spacing w:line="360" w:lineRule="auto"/>
              <w:jc w:val="left"/>
              <w:textAlignment w:val="center"/>
              <w:rPr>
                <w:rFonts w:eastAsia="Times New Roman" w:cs="Times New Roman"/>
                <w:color w:val="000000"/>
              </w:rPr>
            </w:pPr>
            <w:r>
              <w:rPr>
                <w:rFonts w:eastAsia="Times New Roman" w:cs="Times New Roman"/>
                <w:color w:val="000000"/>
              </w:rPr>
              <w:t>B</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9A7A8F">
            <w:pPr>
              <w:spacing w:line="360" w:lineRule="auto"/>
              <w:jc w:val="left"/>
              <w:textAlignment w:val="center"/>
              <w:rPr>
                <w:rFonts w:ascii="宋体" w:hAnsi="宋体"/>
                <w:color w:val="000000"/>
              </w:rPr>
            </w:pPr>
            <w:r>
              <w:rPr>
                <w:rFonts w:ascii="宋体" w:hAnsi="宋体"/>
                <w:color w:val="000000"/>
              </w:rPr>
              <w:t>验证</w:t>
            </w:r>
            <w:r>
              <w:rPr>
                <w:rFonts w:eastAsia="Times New Roman" w:cs="Times New Roman"/>
                <w:color w:val="000000"/>
              </w:rPr>
              <w:t>Al</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的金属活动性顺序</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E9A27F">
            <w:pPr>
              <w:spacing w:line="360" w:lineRule="auto"/>
              <w:jc w:val="left"/>
              <w:textAlignment w:val="center"/>
              <w:rPr>
                <w:rFonts w:ascii="宋体" w:hAnsi="宋体"/>
                <w:color w:val="000000"/>
              </w:rPr>
            </w:pPr>
            <w:r>
              <w:rPr>
                <w:rFonts w:ascii="宋体" w:hAnsi="宋体"/>
                <w:color w:val="000000"/>
              </w:rPr>
              <w:t>向</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溶液和</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溶液中各放入大小、形状相同的铝丝</w:t>
            </w:r>
          </w:p>
        </w:tc>
      </w:tr>
      <w:tr w14:paraId="7B1B5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ECEBAA">
            <w:pPr>
              <w:spacing w:line="360" w:lineRule="auto"/>
              <w:jc w:val="left"/>
              <w:textAlignment w:val="center"/>
              <w:rPr>
                <w:rFonts w:eastAsia="Times New Roman" w:cs="Times New Roman"/>
                <w:color w:val="000000"/>
              </w:rPr>
            </w:pPr>
            <w:r>
              <w:rPr>
                <w:rFonts w:eastAsia="Times New Roman" w:cs="Times New Roman"/>
                <w:color w:val="000000"/>
              </w:rPr>
              <w:t>C</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213F8">
            <w:pPr>
              <w:spacing w:line="360" w:lineRule="auto"/>
              <w:jc w:val="left"/>
              <w:textAlignment w:val="center"/>
              <w:rPr>
                <w:rFonts w:ascii="宋体" w:hAnsi="宋体"/>
                <w:color w:val="000000"/>
              </w:rPr>
            </w:pPr>
            <w:r>
              <w:rPr>
                <w:rFonts w:ascii="宋体" w:hAnsi="宋体"/>
                <w:color w:val="000000"/>
              </w:rPr>
              <w:t>检验氢气的纯度</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E0CBA">
            <w:pPr>
              <w:spacing w:line="360" w:lineRule="auto"/>
              <w:jc w:val="left"/>
              <w:textAlignment w:val="center"/>
              <w:rPr>
                <w:rFonts w:ascii="宋体" w:hAnsi="宋体"/>
                <w:color w:val="000000"/>
              </w:rPr>
            </w:pPr>
            <w:r>
              <w:rPr>
                <w:rFonts w:ascii="宋体" w:hAnsi="宋体"/>
                <w:color w:val="000000"/>
              </w:rPr>
              <w:t>用拇指堵住集满氢气的试管口，管口向下靠近火焰，移开拇指点火</w:t>
            </w:r>
          </w:p>
        </w:tc>
      </w:tr>
      <w:tr w14:paraId="3637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B3A91">
            <w:pPr>
              <w:spacing w:line="360" w:lineRule="auto"/>
              <w:jc w:val="left"/>
              <w:textAlignment w:val="center"/>
              <w:rPr>
                <w:rFonts w:eastAsia="Times New Roman" w:cs="Times New Roman"/>
                <w:color w:val="000000"/>
              </w:rPr>
            </w:pPr>
            <w:r>
              <w:rPr>
                <w:rFonts w:eastAsia="Times New Roman" w:cs="Times New Roman"/>
                <w:color w:val="000000"/>
              </w:rPr>
              <w:t>D</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6605B">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三种白色固体</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0C4A9D">
            <w:pPr>
              <w:spacing w:line="360" w:lineRule="auto"/>
              <w:jc w:val="left"/>
              <w:textAlignment w:val="center"/>
              <w:rPr>
                <w:rFonts w:ascii="宋体" w:hAnsi="宋体"/>
                <w:color w:val="000000"/>
              </w:rPr>
            </w:pPr>
            <w:r>
              <w:rPr>
                <w:rFonts w:ascii="宋体" w:hAnsi="宋体"/>
                <w:color w:val="000000"/>
              </w:rPr>
              <w:t>分别取少量固体样品，加适量水，搅拌</w:t>
            </w:r>
          </w:p>
        </w:tc>
      </w:tr>
    </w:tbl>
    <w:p w14:paraId="3C803774">
      <w:pPr>
        <w:spacing w:line="360" w:lineRule="auto"/>
        <w:jc w:val="left"/>
        <w:textAlignment w:val="center"/>
        <w:rPr>
          <w:color w:val="000000"/>
        </w:rPr>
      </w:pPr>
    </w:p>
    <w:p w14:paraId="3B7CDCA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2C297D0B">
      <w:pPr>
        <w:spacing w:line="360" w:lineRule="auto"/>
        <w:jc w:val="left"/>
        <w:textAlignment w:val="center"/>
        <w:rPr>
          <w:rFonts w:ascii="宋体" w:hAnsi="宋体"/>
          <w:color w:val="000000"/>
        </w:rPr>
      </w:pPr>
      <w:r>
        <w:rPr>
          <w:color w:val="000000"/>
        </w:rPr>
        <w:t xml:space="preserve">24. </w:t>
      </w:r>
      <w:r>
        <w:rPr>
          <w:rFonts w:ascii="宋体" w:hAnsi="宋体"/>
          <w:color w:val="000000"/>
        </w:rPr>
        <w:t>构建元素化合价和物质类别的二维图是学习化学的一种重要方法。下图是碳元素的“价类二维图”。下列说法错误的是</w:t>
      </w:r>
    </w:p>
    <w:p w14:paraId="0F5EEC99">
      <w:pPr>
        <w:spacing w:line="360" w:lineRule="auto"/>
        <w:jc w:val="left"/>
        <w:textAlignment w:val="center"/>
        <w:rPr>
          <w:color w:val="000000"/>
        </w:rPr>
      </w:pPr>
      <w:r>
        <w:rPr>
          <w:rFonts w:eastAsia="Times New Roman" w:cs="Times New Roman"/>
          <w:color w:val="000000"/>
        </w:rPr>
        <w:drawing>
          <wp:inline distT="0" distB="0" distL="114300" distR="114300">
            <wp:extent cx="2228850" cy="1838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228850" cy="1838325"/>
                    </a:xfrm>
                    <a:prstGeom prst="rect">
                      <a:avLst/>
                    </a:prstGeom>
                  </pic:spPr>
                </pic:pic>
              </a:graphicData>
            </a:graphic>
          </wp:inline>
        </w:drawing>
      </w:r>
    </w:p>
    <w:p w14:paraId="7D5690DE">
      <w:pPr>
        <w:spacing w:line="360" w:lineRule="auto"/>
        <w:jc w:val="left"/>
        <w:textAlignment w:val="center"/>
        <w:rPr>
          <w:rFonts w:eastAsia="Times New Roman" w:cs="Times New Roman"/>
          <w:color w:val="000000"/>
        </w:rPr>
      </w:pPr>
      <w:r>
        <w:rPr>
          <w:rFonts w:eastAsia="Times New Roman" w:cs="Times New Roman"/>
          <w:color w:val="000000"/>
        </w:rPr>
        <w:t>A. A</w:t>
      </w:r>
      <w:r>
        <w:rPr>
          <w:rFonts w:ascii="宋体" w:hAnsi="宋体"/>
          <w:color w:val="000000"/>
        </w:rPr>
        <w:t>点可能是</w:t>
      </w:r>
      <w:r>
        <w:rPr>
          <w:rFonts w:eastAsia="Times New Roman" w:cs="Times New Roman"/>
          <w:color w:val="000000"/>
        </w:rPr>
        <w:t>CH</w:t>
      </w:r>
      <w:r>
        <w:rPr>
          <w:rFonts w:eastAsia="Times New Roman" w:cs="Times New Roman"/>
          <w:color w:val="000000"/>
          <w:vertAlign w:val="subscript"/>
        </w:rPr>
        <w:t>4</w:t>
      </w:r>
    </w:p>
    <w:p w14:paraId="56FA08F3">
      <w:pPr>
        <w:spacing w:line="360" w:lineRule="auto"/>
        <w:jc w:val="left"/>
        <w:textAlignment w:val="center"/>
        <w:rPr>
          <w:rFonts w:ascii="宋体" w:hAnsi="宋体"/>
          <w:color w:val="000000"/>
        </w:rPr>
      </w:pPr>
      <w:r>
        <w:rPr>
          <w:rFonts w:eastAsia="Times New Roman" w:cs="Times New Roman"/>
          <w:color w:val="000000"/>
        </w:rPr>
        <w:t>B. B</w:t>
      </w:r>
      <w:r>
        <w:rPr>
          <w:rFonts w:ascii="宋体" w:hAnsi="宋体"/>
          <w:color w:val="000000"/>
        </w:rPr>
        <w:t>点对应的物质充分燃烧可得到</w:t>
      </w:r>
      <w:r>
        <w:rPr>
          <w:rFonts w:eastAsia="Times New Roman" w:cs="Times New Roman"/>
          <w:color w:val="000000"/>
        </w:rPr>
        <w:t>D</w:t>
      </w:r>
      <w:r>
        <w:rPr>
          <w:rFonts w:ascii="宋体" w:hAnsi="宋体"/>
          <w:color w:val="000000"/>
        </w:rPr>
        <w:t>点对应的物质</w:t>
      </w:r>
    </w:p>
    <w:p w14:paraId="5AA5C3A7">
      <w:pPr>
        <w:spacing w:line="360" w:lineRule="auto"/>
        <w:jc w:val="left"/>
        <w:textAlignment w:val="center"/>
        <w:rPr>
          <w:rFonts w:eastAsia="Times New Roman" w:cs="Times New Roman"/>
          <w:color w:val="000000"/>
        </w:rPr>
      </w:pPr>
      <w:r>
        <w:rPr>
          <w:rFonts w:eastAsia="Times New Roman" w:cs="Times New Roman"/>
          <w:color w:val="000000"/>
        </w:rPr>
        <w:t xml:space="preserve">C. </w:t>
      </w:r>
      <w:r>
        <w:rPr>
          <w:rFonts w:ascii="宋体" w:hAnsi="宋体"/>
          <w:color w:val="000000"/>
        </w:rPr>
        <w:t>某化合物的化学为</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，它对应的点是</w:t>
      </w:r>
      <w:r>
        <w:rPr>
          <w:rFonts w:eastAsia="Times New Roman" w:cs="Times New Roman"/>
          <w:color w:val="000000"/>
        </w:rPr>
        <w:t>F</w:t>
      </w:r>
    </w:p>
    <w:p w14:paraId="0D89ABAC">
      <w:pPr>
        <w:spacing w:line="360" w:lineRule="auto"/>
        <w:jc w:val="left"/>
        <w:textAlignment w:val="center"/>
        <w:rPr>
          <w:rFonts w:ascii="宋体" w:hAnsi="宋体"/>
          <w:color w:val="000000"/>
        </w:rPr>
      </w:pPr>
      <w:r>
        <w:rPr>
          <w:rFonts w:eastAsia="Times New Roman" w:cs="Times New Roman"/>
          <w:color w:val="000000"/>
        </w:rPr>
        <w:t>D. C</w:t>
      </w:r>
      <w:r>
        <w:rPr>
          <w:rFonts w:ascii="宋体" w:hAnsi="宋体"/>
          <w:color w:val="000000"/>
        </w:rPr>
        <w:t>点对应的物质与水反应可得到</w:t>
      </w:r>
      <w:r>
        <w:rPr>
          <w:rFonts w:eastAsia="Times New Roman" w:cs="Times New Roman"/>
          <w:color w:val="000000"/>
        </w:rPr>
        <w:t>E</w:t>
      </w:r>
      <w:r>
        <w:rPr>
          <w:rFonts w:ascii="宋体" w:hAnsi="宋体"/>
          <w:color w:val="000000"/>
        </w:rPr>
        <w:t>点对应的物质</w:t>
      </w:r>
    </w:p>
    <w:p w14:paraId="5488C970">
      <w:pPr>
        <w:spacing w:line="360" w:lineRule="auto"/>
        <w:jc w:val="left"/>
        <w:textAlignment w:val="center"/>
        <w:rPr>
          <w:rFonts w:eastAsia="Times New Roman" w:cs="Times New Roman"/>
          <w:color w:val="000000"/>
        </w:rPr>
      </w:pPr>
      <w:r>
        <w:rPr>
          <w:color w:val="000000"/>
        </w:rPr>
        <w:t xml:space="preserve">25. </w:t>
      </w:r>
      <w:r>
        <w:rPr>
          <w:rFonts w:ascii="宋体" w:hAnsi="宋体"/>
          <w:color w:val="000000"/>
        </w:rPr>
        <w:t>我国科学家成功合成新型催化剂，能将</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高效转化为具有可燃性的甲醇（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）。该化学反应的微观过程如图所示。对图中获取的下列信息说法不正确的是</w:t>
      </w:r>
      <w:r>
        <w:rPr>
          <w:rFonts w:eastAsia="Times New Roman" w:cs="Times New Roman"/>
          <w:color w:val="000000"/>
        </w:rPr>
        <w:t xml:space="preserve"> </w:t>
      </w:r>
    </w:p>
    <w:p w14:paraId="38115660">
      <w:pPr>
        <w:spacing w:line="360" w:lineRule="auto"/>
        <w:jc w:val="left"/>
        <w:textAlignment w:val="center"/>
        <w:rPr>
          <w:color w:val="000000"/>
        </w:rPr>
      </w:pPr>
      <w:r>
        <w:rPr>
          <w:rFonts w:ascii="宋体" w:hAnsi="宋体"/>
          <w:color w:val="000000"/>
        </w:rPr>
        <w:drawing>
          <wp:inline distT="0" distB="0" distL="114300" distR="114300">
            <wp:extent cx="4238625" cy="8191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238625" cy="819150"/>
                    </a:xfrm>
                    <a:prstGeom prst="rect">
                      <a:avLst/>
                    </a:prstGeom>
                  </pic:spPr>
                </pic:pic>
              </a:graphicData>
            </a:graphic>
          </wp:inline>
        </w:drawing>
      </w:r>
    </w:p>
    <w:p w14:paraId="2E24B570">
      <w:pPr>
        <w:spacing w:line="360" w:lineRule="auto"/>
        <w:jc w:val="left"/>
        <w:textAlignment w:val="center"/>
        <w:rPr>
          <w:rFonts w:ascii="宋体" w:hAnsi="宋体"/>
          <w:color w:val="000000"/>
        </w:rPr>
      </w:pPr>
      <w:r>
        <w:rPr>
          <w:rFonts w:ascii="宋体" w:hAnsi="宋体"/>
          <w:color w:val="000000"/>
        </w:rPr>
        <w:t>A. 该过程实现了无机物向有机物的转化</w:t>
      </w:r>
    </w:p>
    <w:p w14:paraId="4D25569B">
      <w:pPr>
        <w:spacing w:line="360" w:lineRule="auto"/>
        <w:jc w:val="left"/>
        <w:textAlignment w:val="center"/>
        <w:rPr>
          <w:rFonts w:eastAsia="Times New Roman" w:cs="Times New Roman"/>
          <w:color w:val="000000"/>
        </w:rPr>
      </w:pPr>
      <w:r>
        <w:rPr>
          <w:rFonts w:ascii="宋体" w:hAnsi="宋体"/>
          <w:color w:val="000000"/>
        </w:rPr>
        <w:t>B. 参加反应的甲、乙两物质的质量之比为</w:t>
      </w:r>
      <w:r>
        <w:rPr>
          <w:rFonts w:eastAsia="Times New Roman" w:cs="Times New Roman"/>
          <w:color w:val="000000"/>
        </w:rPr>
        <w:t>22</w:t>
      </w:r>
      <w:r>
        <w:rPr>
          <w:rFonts w:ascii="宋体" w:hAnsi="宋体"/>
          <w:color w:val="000000"/>
        </w:rPr>
        <w:t>∶</w:t>
      </w:r>
      <w:r>
        <w:rPr>
          <w:rFonts w:eastAsia="Times New Roman" w:cs="Times New Roman"/>
          <w:color w:val="000000"/>
        </w:rPr>
        <w:t>3</w:t>
      </w:r>
    </w:p>
    <w:p w14:paraId="40E434B9">
      <w:pPr>
        <w:spacing w:line="360" w:lineRule="auto"/>
        <w:jc w:val="left"/>
        <w:textAlignment w:val="center"/>
        <w:rPr>
          <w:rFonts w:ascii="宋体" w:hAnsi="宋体"/>
          <w:color w:val="000000"/>
        </w:rPr>
      </w:pPr>
      <w:r>
        <w:rPr>
          <w:rFonts w:ascii="宋体" w:hAnsi="宋体"/>
          <w:color w:val="000000"/>
        </w:rPr>
        <w:t>C. 反应前后分子、原子</w:t>
      </w:r>
      <w:r>
        <w:rPr>
          <w:rFonts w:ascii="宋体" w:hAnsi="宋体"/>
          <w:color w:val="000000"/>
        </w:rPr>
        <w:drawing>
          <wp:inline distT="0" distB="0" distL="114300" distR="114300">
            <wp:extent cx="133350" cy="177800"/>
            <wp:effectExtent l="0" t="0" r="0" b="13335"/>
            <wp:docPr id="200356" name="图片 2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6" name="图片 200356"/>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个数均没有发生改变</w:t>
      </w:r>
    </w:p>
    <w:p w14:paraId="5E07BFE8">
      <w:pPr>
        <w:spacing w:line="360" w:lineRule="auto"/>
        <w:jc w:val="left"/>
        <w:textAlignment w:val="center"/>
        <w:rPr>
          <w:rFonts w:ascii="宋体" w:hAnsi="宋体"/>
          <w:color w:val="000000"/>
        </w:rPr>
      </w:pPr>
      <w:r>
        <w:rPr>
          <w:rFonts w:ascii="宋体" w:hAnsi="宋体"/>
          <w:color w:val="000000"/>
        </w:rPr>
        <w:t>D. 该技术不仅可缓解温室效应，还将成为理想的能源补充形式</w:t>
      </w:r>
    </w:p>
    <w:p w14:paraId="436949BD">
      <w:pPr>
        <w:spacing w:line="360" w:lineRule="auto"/>
        <w:jc w:val="left"/>
        <w:textAlignment w:val="center"/>
        <w:rPr>
          <w:rFonts w:ascii="宋体" w:hAnsi="宋体"/>
          <w:b/>
          <w:color w:val="000000"/>
          <w:sz w:val="24"/>
        </w:rPr>
      </w:pPr>
      <w:r>
        <w:rPr>
          <w:rFonts w:ascii="宋体" w:hAnsi="宋体"/>
          <w:b/>
          <w:color w:val="000000"/>
          <w:sz w:val="24"/>
        </w:rPr>
        <w:t>二、填空与简答题（本题包括</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31</w:t>
      </w:r>
      <w:r>
        <w:rPr>
          <w:rFonts w:ascii="宋体" w:hAnsi="宋体"/>
          <w:b/>
          <w:color w:val="000000"/>
          <w:sz w:val="24"/>
        </w:rPr>
        <w:t>分）</w:t>
      </w:r>
    </w:p>
    <w:p w14:paraId="3B046628">
      <w:pPr>
        <w:spacing w:line="360" w:lineRule="auto"/>
        <w:jc w:val="left"/>
        <w:textAlignment w:val="center"/>
        <w:rPr>
          <w:rFonts w:ascii="宋体" w:hAnsi="宋体"/>
          <w:color w:val="000000"/>
        </w:rPr>
      </w:pPr>
      <w:r>
        <w:rPr>
          <w:color w:val="000000"/>
        </w:rPr>
        <w:t xml:space="preserve">26. </w:t>
      </w:r>
      <w:r>
        <w:rPr>
          <w:rFonts w:ascii="宋体" w:hAnsi="宋体"/>
          <w:color w:val="000000"/>
        </w:rPr>
        <w:t>化学用语是学习化学的重要工具。在</w:t>
      </w:r>
      <w:r>
        <w:rPr>
          <w:rFonts w:eastAsia="Times New Roman" w:cs="Times New Roman"/>
          <w:color w:val="000000"/>
        </w:rPr>
        <w:t>H</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C1</w:t>
      </w:r>
      <w:r>
        <w:rPr>
          <w:rFonts w:ascii="宋体" w:hAnsi="宋体"/>
          <w:color w:val="000000"/>
        </w:rPr>
        <w:t>、</w:t>
      </w:r>
      <w:r>
        <w:rPr>
          <w:rFonts w:eastAsia="Times New Roman" w:cs="Times New Roman"/>
          <w:color w:val="000000"/>
        </w:rPr>
        <w:t>Na</w:t>
      </w:r>
      <w:r>
        <w:rPr>
          <w:rFonts w:ascii="宋体" w:hAnsi="宋体"/>
          <w:color w:val="000000"/>
        </w:rPr>
        <w:t>、</w:t>
      </w:r>
      <w:r>
        <w:rPr>
          <w:rFonts w:eastAsia="Times New Roman" w:cs="Times New Roman"/>
          <w:color w:val="000000"/>
        </w:rPr>
        <w:t>Ca</w:t>
      </w:r>
      <w:r>
        <w:rPr>
          <w:rFonts w:ascii="宋体" w:hAnsi="宋体"/>
          <w:color w:val="000000"/>
        </w:rPr>
        <w:t>六种元素中，选择适当元素组成符合下列要求的物质，用化学式填空。</w:t>
      </w:r>
    </w:p>
    <w:p w14:paraId="691D3587">
      <w:pPr>
        <w:spacing w:line="360" w:lineRule="auto"/>
        <w:jc w:val="left"/>
        <w:textAlignment w:val="center"/>
        <w:rPr>
          <w:rFonts w:ascii="宋体" w:hAnsi="宋体"/>
          <w:color w:val="000000"/>
        </w:rPr>
      </w:pPr>
      <w:r>
        <w:rPr>
          <w:rFonts w:ascii="宋体" w:hAnsi="宋体"/>
          <w:color w:val="000000"/>
        </w:rPr>
        <w:t>（1）相对分子质量最小的气体___________。</w:t>
      </w:r>
    </w:p>
    <w:p w14:paraId="72E613B9">
      <w:pPr>
        <w:spacing w:line="360" w:lineRule="auto"/>
        <w:jc w:val="left"/>
        <w:textAlignment w:val="center"/>
        <w:rPr>
          <w:rFonts w:ascii="宋体" w:hAnsi="宋体"/>
          <w:color w:val="000000"/>
        </w:rPr>
      </w:pPr>
      <w:r>
        <w:rPr>
          <w:rFonts w:ascii="宋体" w:hAnsi="宋体"/>
          <w:color w:val="000000"/>
        </w:rPr>
        <w:t>（2）可用作改良酸性土壤的碱___________。</w:t>
      </w:r>
    </w:p>
    <w:p w14:paraId="4A8F59C9">
      <w:pPr>
        <w:spacing w:line="360" w:lineRule="auto"/>
        <w:jc w:val="left"/>
        <w:textAlignment w:val="center"/>
        <w:rPr>
          <w:rFonts w:ascii="宋体" w:hAnsi="宋体"/>
          <w:color w:val="000000"/>
        </w:rPr>
      </w:pPr>
      <w:r>
        <w:rPr>
          <w:rFonts w:ascii="宋体" w:hAnsi="宋体"/>
          <w:color w:val="000000"/>
        </w:rPr>
        <w:t>（3）厨房中常用</w:t>
      </w:r>
      <w:r>
        <w:rPr>
          <w:rFonts w:ascii="宋体" w:hAnsi="宋体"/>
          <w:color w:val="000000"/>
        </w:rPr>
        <w:drawing>
          <wp:inline distT="0" distB="0" distL="114300" distR="114300">
            <wp:extent cx="133350" cy="177800"/>
            <wp:effectExtent l="0" t="0" r="0" b="13335"/>
            <wp:docPr id="200358" name="图片 2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8" name="图片 200358"/>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食盐___________。</w:t>
      </w:r>
    </w:p>
    <w:p w14:paraId="697DAB56">
      <w:pPr>
        <w:spacing w:line="360" w:lineRule="auto"/>
        <w:jc w:val="left"/>
        <w:textAlignment w:val="center"/>
        <w:rPr>
          <w:rFonts w:ascii="宋体" w:hAnsi="宋体"/>
          <w:color w:val="000000"/>
        </w:rPr>
      </w:pPr>
      <w:r>
        <w:rPr>
          <w:rFonts w:ascii="宋体" w:hAnsi="宋体"/>
          <w:color w:val="000000"/>
        </w:rPr>
        <w:t>（4）有毒性的气体___________。</w:t>
      </w:r>
    </w:p>
    <w:p w14:paraId="72D8C400">
      <w:pPr>
        <w:spacing w:line="360" w:lineRule="auto"/>
        <w:jc w:val="left"/>
        <w:textAlignment w:val="center"/>
        <w:rPr>
          <w:rFonts w:ascii="宋体" w:hAnsi="宋体"/>
          <w:color w:val="000000"/>
        </w:rPr>
      </w:pPr>
      <w:r>
        <w:rPr>
          <w:color w:val="000000"/>
        </w:rPr>
        <w:t xml:space="preserve">27. </w:t>
      </w:r>
      <w:r>
        <w:rPr>
          <w:rFonts w:ascii="宋体" w:hAnsi="宋体"/>
          <w:color w:val="000000"/>
        </w:rPr>
        <w:t>厨房中蕴含许多化学知识。</w:t>
      </w:r>
    </w:p>
    <w:p w14:paraId="251147A3">
      <w:pPr>
        <w:spacing w:line="360" w:lineRule="auto"/>
        <w:jc w:val="left"/>
        <w:textAlignment w:val="center"/>
        <w:rPr>
          <w:rFonts w:ascii="宋体" w:hAnsi="宋体"/>
          <w:color w:val="000000"/>
        </w:rPr>
      </w:pPr>
      <w:r>
        <w:rPr>
          <w:rFonts w:ascii="宋体" w:hAnsi="宋体"/>
          <w:color w:val="000000"/>
        </w:rPr>
        <w:t>（1）厨房中有食醋、食盐、小苏打、加铁酱油等物质，其中___________是焙制糕点所用发酵粉的主要成分之一；食用加铁酱油可预防贫血，铁属于人体所需的___________（填“常量”或“微量”）元素。</w:t>
      </w:r>
    </w:p>
    <w:p w14:paraId="2D53F218">
      <w:pPr>
        <w:spacing w:line="360" w:lineRule="auto"/>
        <w:jc w:val="left"/>
        <w:textAlignment w:val="center"/>
        <w:rPr>
          <w:rFonts w:ascii="宋体" w:hAnsi="宋体"/>
          <w:color w:val="000000"/>
        </w:rPr>
      </w:pPr>
      <w:r>
        <w:rPr>
          <w:rFonts w:ascii="宋体" w:hAnsi="宋体"/>
          <w:color w:val="000000"/>
        </w:rPr>
        <w:t>（2）放置的铁锅有时候会发生锈蚀，这主要是铁与___________发生化学反应所致。</w:t>
      </w:r>
    </w:p>
    <w:p w14:paraId="156A6CCA">
      <w:pPr>
        <w:spacing w:line="360" w:lineRule="auto"/>
        <w:jc w:val="left"/>
        <w:textAlignment w:val="center"/>
        <w:rPr>
          <w:rFonts w:ascii="宋体" w:hAnsi="宋体"/>
          <w:color w:val="000000"/>
        </w:rPr>
      </w:pPr>
      <w:r>
        <w:rPr>
          <w:rFonts w:ascii="宋体" w:hAnsi="宋体"/>
          <w:color w:val="000000"/>
        </w:rPr>
        <w:t>（3）用洗洁精清洗餐具上的油污时，洗洁精可使油污分散在水中，且不聚集成大的油珠，便于洗涤。洗洁精在此过程中起___________作用。</w:t>
      </w:r>
    </w:p>
    <w:p w14:paraId="3600D8C2">
      <w:pPr>
        <w:spacing w:line="360" w:lineRule="auto"/>
        <w:jc w:val="left"/>
        <w:textAlignment w:val="center"/>
        <w:rPr>
          <w:rFonts w:ascii="宋体" w:hAnsi="宋体"/>
          <w:color w:val="000000"/>
        </w:rPr>
      </w:pPr>
      <w:r>
        <w:rPr>
          <w:color w:val="000000"/>
        </w:rPr>
        <w:t xml:space="preserve">28. </w:t>
      </w:r>
      <w:r>
        <w:rPr>
          <w:rFonts w:ascii="宋体" w:hAnsi="宋体"/>
          <w:color w:val="000000"/>
        </w:rPr>
        <w:t>水是一种宝贵的自然资源。一种净水机可以将水厂原水直接净化为饮用水，其中处理流程如下图所示：</w:t>
      </w:r>
    </w:p>
    <w:p w14:paraId="4454B010">
      <w:pPr>
        <w:spacing w:line="360" w:lineRule="auto"/>
        <w:jc w:val="left"/>
        <w:textAlignment w:val="center"/>
        <w:rPr>
          <w:color w:val="000000"/>
        </w:rPr>
      </w:pPr>
      <w:r>
        <w:rPr>
          <w:rFonts w:ascii="宋体" w:hAnsi="宋体"/>
          <w:color w:val="000000"/>
        </w:rPr>
        <w:drawing>
          <wp:inline distT="0" distB="0" distL="114300" distR="114300">
            <wp:extent cx="447675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476750" cy="895350"/>
                    </a:xfrm>
                    <a:prstGeom prst="rect">
                      <a:avLst/>
                    </a:prstGeom>
                  </pic:spPr>
                </pic:pic>
              </a:graphicData>
            </a:graphic>
          </wp:inline>
        </w:drawing>
      </w:r>
    </w:p>
    <w:p w14:paraId="5CCB3B0F">
      <w:pPr>
        <w:spacing w:line="360" w:lineRule="auto"/>
        <w:jc w:val="left"/>
        <w:textAlignment w:val="center"/>
        <w:rPr>
          <w:rFonts w:ascii="宋体" w:hAnsi="宋体"/>
          <w:color w:val="000000"/>
        </w:rPr>
      </w:pPr>
      <w:r>
        <w:rPr>
          <w:rFonts w:ascii="宋体" w:hAnsi="宋体"/>
          <w:color w:val="000000"/>
        </w:rPr>
        <w:t>（1）净水机中，</w:t>
      </w:r>
      <w:r>
        <w:rPr>
          <w:rFonts w:eastAsia="Times New Roman" w:cs="Times New Roman"/>
          <w:color w:val="000000"/>
        </w:rPr>
        <w:t>PP</w:t>
      </w:r>
      <w:r>
        <w:rPr>
          <w:rFonts w:ascii="宋体" w:hAnsi="宋体"/>
          <w:color w:val="000000"/>
        </w:rPr>
        <w:t>棉净水原理和化学基本实验操作中___________的原理相似，实验室进行该操作时所需要的玻璃仪器有烧杯、漏斗（含滤纸）和___________（填仪器名称）。</w:t>
      </w:r>
    </w:p>
    <w:p w14:paraId="65ED2E85">
      <w:pPr>
        <w:spacing w:line="360" w:lineRule="auto"/>
        <w:jc w:val="left"/>
        <w:textAlignment w:val="center"/>
        <w:rPr>
          <w:rFonts w:ascii="宋体" w:hAnsi="宋体"/>
          <w:color w:val="000000"/>
        </w:rPr>
      </w:pPr>
      <w:r>
        <w:rPr>
          <w:rFonts w:ascii="宋体" w:hAnsi="宋体"/>
          <w:color w:val="000000"/>
        </w:rPr>
        <w:t>（2）颗粒活性炭可去除异味和余氯，这是因为活性炭具有良好的___________性。</w:t>
      </w:r>
    </w:p>
    <w:p w14:paraId="6F0991DD">
      <w:pPr>
        <w:spacing w:line="360" w:lineRule="auto"/>
        <w:jc w:val="left"/>
        <w:textAlignment w:val="center"/>
        <w:rPr>
          <w:rFonts w:ascii="宋体" w:hAnsi="宋体"/>
          <w:color w:val="000000"/>
        </w:rPr>
      </w:pPr>
      <w:r>
        <w:rPr>
          <w:rFonts w:ascii="宋体" w:hAnsi="宋体"/>
          <w:color w:val="000000"/>
        </w:rPr>
        <w:t>（3）日常生活中，常用___________区分硬水和软水。</w:t>
      </w:r>
    </w:p>
    <w:p w14:paraId="4E42B5EC">
      <w:pPr>
        <w:spacing w:line="360" w:lineRule="auto"/>
        <w:jc w:val="left"/>
        <w:textAlignment w:val="center"/>
        <w:rPr>
          <w:rFonts w:ascii="宋体" w:hAnsi="宋体"/>
          <w:color w:val="000000"/>
        </w:rPr>
      </w:pPr>
      <w:r>
        <w:rPr>
          <w:rFonts w:ascii="宋体" w:hAnsi="宋体"/>
          <w:color w:val="000000"/>
        </w:rPr>
        <w:t>（4）请写出一条生活中节约用水的措施___________。</w:t>
      </w:r>
    </w:p>
    <w:p w14:paraId="7F0DA420">
      <w:pPr>
        <w:spacing w:line="360" w:lineRule="auto"/>
        <w:jc w:val="left"/>
        <w:textAlignment w:val="center"/>
        <w:rPr>
          <w:rFonts w:ascii="宋体" w:hAnsi="宋体"/>
          <w:color w:val="000000"/>
        </w:rPr>
      </w:pPr>
      <w:r>
        <w:rPr>
          <w:color w:val="000000"/>
        </w:rPr>
        <w:t xml:space="preserve">29. </w:t>
      </w:r>
      <w:r>
        <w:rPr>
          <w:rFonts w:ascii="宋体" w:hAnsi="宋体"/>
          <w:color w:val="000000"/>
        </w:rPr>
        <w:t>从微观视角认识物质是学习化学的重要思维方法。下图是四种粒子的结构示意图。</w:t>
      </w:r>
    </w:p>
    <w:p w14:paraId="407EE6E0">
      <w:pPr>
        <w:spacing w:line="360" w:lineRule="auto"/>
        <w:jc w:val="left"/>
        <w:textAlignment w:val="center"/>
        <w:rPr>
          <w:color w:val="000000"/>
        </w:rPr>
      </w:pPr>
      <w:r>
        <w:rPr>
          <w:rFonts w:ascii="宋体" w:hAnsi="宋体"/>
          <w:color w:val="000000"/>
        </w:rPr>
        <w:drawing>
          <wp:inline distT="0" distB="0" distL="114300" distR="114300">
            <wp:extent cx="2895600" cy="14668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895600" cy="1466850"/>
                    </a:xfrm>
                    <a:prstGeom prst="rect">
                      <a:avLst/>
                    </a:prstGeom>
                  </pic:spPr>
                </pic:pic>
              </a:graphicData>
            </a:graphic>
          </wp:inline>
        </w:drawing>
      </w:r>
    </w:p>
    <w:p w14:paraId="4DFB2EBB">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A</w:t>
      </w:r>
      <w:r>
        <w:rPr>
          <w:rFonts w:ascii="宋体" w:hAnsi="宋体"/>
          <w:color w:val="000000"/>
        </w:rPr>
        <w:t>粒子在化学反应中容易___________（填</w:t>
      </w:r>
      <w:r>
        <w:rPr>
          <w:rFonts w:eastAsia="Times New Roman" w:cs="Times New Roman"/>
          <w:color w:val="000000"/>
        </w:rPr>
        <w:t>“</w:t>
      </w:r>
      <w:r>
        <w:rPr>
          <w:rFonts w:ascii="宋体" w:hAnsi="宋体"/>
          <w:color w:val="000000"/>
        </w:rPr>
        <w:t>得到</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失去</w:t>
      </w:r>
      <w:r>
        <w:rPr>
          <w:rFonts w:eastAsia="Times New Roman" w:cs="Times New Roman"/>
          <w:color w:val="000000"/>
        </w:rPr>
        <w:t>”</w:t>
      </w:r>
      <w:r>
        <w:rPr>
          <w:rFonts w:ascii="宋体" w:hAnsi="宋体"/>
          <w:color w:val="000000"/>
        </w:rPr>
        <w:t>）电子。</w:t>
      </w:r>
    </w:p>
    <w:p w14:paraId="349D0DAA">
      <w:pPr>
        <w:spacing w:line="360" w:lineRule="auto"/>
        <w:jc w:val="left"/>
        <w:textAlignment w:val="center"/>
        <w:rPr>
          <w:rFonts w:ascii="宋体" w:hAnsi="宋体"/>
          <w:color w:val="000000"/>
        </w:rPr>
      </w:pPr>
      <w:r>
        <w:rPr>
          <w:rFonts w:ascii="宋体" w:hAnsi="宋体"/>
          <w:color w:val="000000"/>
        </w:rPr>
        <w:t>（2）写出</w:t>
      </w:r>
      <w:r>
        <w:rPr>
          <w:rFonts w:eastAsia="Times New Roman" w:cs="Times New Roman"/>
          <w:color w:val="000000"/>
        </w:rPr>
        <w:t>B</w:t>
      </w:r>
      <w:r>
        <w:rPr>
          <w:rFonts w:ascii="宋体" w:hAnsi="宋体"/>
          <w:color w:val="000000"/>
        </w:rPr>
        <w:t>粒子的符号___________，它与</w:t>
      </w:r>
      <w:r>
        <w:rPr>
          <w:rFonts w:eastAsia="Times New Roman" w:cs="Times New Roman"/>
          <w:color w:val="000000"/>
        </w:rPr>
        <w:t>C</w:t>
      </w:r>
      <w:r>
        <w:rPr>
          <w:rFonts w:ascii="宋体" w:hAnsi="宋体"/>
          <w:color w:val="000000"/>
        </w:rPr>
        <w:t>形成化合物的化学式为___________。</w:t>
      </w:r>
    </w:p>
    <w:p w14:paraId="2D63EBEF">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D</w:t>
      </w:r>
      <w:r>
        <w:rPr>
          <w:rFonts w:ascii="宋体" w:hAnsi="宋体"/>
          <w:color w:val="000000"/>
        </w:rPr>
        <w:t>原子的结构示意图中</w:t>
      </w:r>
      <w:r>
        <w:rPr>
          <w:rFonts w:eastAsia="Times New Roman" w:cs="Times New Roman"/>
          <w:color w:val="000000"/>
        </w:rPr>
        <w:t>x</w:t>
      </w:r>
      <w:r>
        <w:rPr>
          <w:rFonts w:ascii="宋体" w:hAnsi="宋体"/>
          <w:color w:val="000000"/>
        </w:rPr>
        <w:t>的数值为___________。</w:t>
      </w:r>
    </w:p>
    <w:p w14:paraId="555B35C3">
      <w:pPr>
        <w:spacing w:line="360" w:lineRule="auto"/>
        <w:jc w:val="left"/>
        <w:textAlignment w:val="center"/>
        <w:rPr>
          <w:rFonts w:ascii="宋体" w:hAnsi="宋体"/>
          <w:color w:val="000000"/>
        </w:rPr>
      </w:pPr>
      <w:r>
        <w:rPr>
          <w:color w:val="000000"/>
        </w:rPr>
        <w:t xml:space="preserve">30. </w:t>
      </w:r>
      <w:r>
        <w:rPr>
          <w:rFonts w:ascii="宋体" w:hAnsi="宋体"/>
          <w:color w:val="000000"/>
        </w:rPr>
        <w:t>某种粗盐水中有少量含</w:t>
      </w:r>
      <w:r>
        <w:object>
          <v:shape id="_x0000_i1027"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29" o:title="eqId68b9bfd8728216acb427ce120e517f4c"/>
            <o:lock v:ext="edit" aspectratio="t"/>
            <w10:wrap type="none"/>
            <w10:anchorlock/>
          </v:shape>
          <o:OLEObject Type="Embed" ProgID="Equation.DSMT4" ShapeID="_x0000_i1027" DrawAspect="Content" ObjectID="_1468075727" r:id="rId28">
            <o:LockedField>false</o:LockedField>
          </o:OLEObject>
        </w:object>
      </w:r>
      <w:r>
        <w:rPr>
          <w:rFonts w:ascii="宋体" w:hAnsi="宋体"/>
          <w:color w:val="000000"/>
        </w:rPr>
        <w:t>、</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的杂质，小金用这种粗盐水经过下列实验流程制取纯净氯化钠晶体。</w:t>
      </w:r>
    </w:p>
    <w:p w14:paraId="6A78EDEE">
      <w:pPr>
        <w:spacing w:line="360" w:lineRule="auto"/>
        <w:jc w:val="left"/>
        <w:textAlignment w:val="center"/>
        <w:rPr>
          <w:color w:val="000000"/>
        </w:rPr>
      </w:pPr>
      <w:r>
        <w:rPr>
          <w:rFonts w:ascii="宋体" w:hAnsi="宋体"/>
          <w:color w:val="000000"/>
        </w:rPr>
        <w:drawing>
          <wp:inline distT="0" distB="0" distL="114300" distR="114300">
            <wp:extent cx="5238750" cy="2126615"/>
            <wp:effectExtent l="0" t="0" r="0" b="698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2127199"/>
                    </a:xfrm>
                    <a:prstGeom prst="rect">
                      <a:avLst/>
                    </a:prstGeom>
                  </pic:spPr>
                </pic:pic>
              </a:graphicData>
            </a:graphic>
          </wp:inline>
        </w:drawing>
      </w:r>
    </w:p>
    <w:p w14:paraId="0AA2C5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）固体</w:t>
      </w:r>
      <w:r>
        <w:rPr>
          <w:rFonts w:eastAsia="Times New Roman" w:cs="Times New Roman"/>
          <w:color w:val="000000"/>
        </w:rPr>
        <w:t>A</w:t>
      </w:r>
      <w:r>
        <w:rPr>
          <w:rFonts w:ascii="宋体" w:hAnsi="宋体"/>
          <w:color w:val="000000"/>
        </w:rPr>
        <w:t>是___________。（填化学式）</w:t>
      </w:r>
    </w:p>
    <w:p w14:paraId="685276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）加碳酸钠溶液时发生反应的化学方程式___________。</w:t>
      </w:r>
    </w:p>
    <w:p w14:paraId="1A711B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）若将溶液</w:t>
      </w:r>
      <w:r>
        <w:rPr>
          <w:rFonts w:eastAsia="Times New Roman" w:cs="Times New Roman"/>
          <w:color w:val="000000"/>
        </w:rPr>
        <w:t>C</w:t>
      </w:r>
      <w:r>
        <w:rPr>
          <w:rFonts w:ascii="宋体" w:hAnsi="宋体"/>
          <w:color w:val="000000"/>
        </w:rPr>
        <w:t>蒸发至出现大量固体时停止加热，利用余热将溶液蒸干得到晶体，所得晶体仍不是纯净的氯化钠，理由是___________。</w:t>
      </w:r>
    </w:p>
    <w:p w14:paraId="4A899F8A">
      <w:pPr>
        <w:spacing w:line="360" w:lineRule="auto"/>
        <w:jc w:val="left"/>
        <w:textAlignment w:val="center"/>
        <w:rPr>
          <w:rFonts w:ascii="宋体" w:hAnsi="宋体"/>
          <w:color w:val="000000"/>
        </w:rPr>
      </w:pPr>
      <w:r>
        <w:rPr>
          <w:color w:val="000000"/>
        </w:rPr>
        <w:t xml:space="preserve">31.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是九年级化学常见的五种物质。已知</w:t>
      </w:r>
      <w:r>
        <w:rPr>
          <w:rFonts w:eastAsia="Times New Roman" w:cs="Times New Roman"/>
          <w:color w:val="000000"/>
        </w:rPr>
        <w:t>C</w:t>
      </w:r>
      <w:r>
        <w:rPr>
          <w:rFonts w:ascii="宋体" w:hAnsi="宋体"/>
          <w:color w:val="000000"/>
        </w:rPr>
        <w:t>是人体胃液中可以帮助消化的物质，</w:t>
      </w:r>
      <w:r>
        <w:rPr>
          <w:rFonts w:eastAsia="Times New Roman" w:cs="Times New Roman"/>
          <w:color w:val="000000"/>
        </w:rPr>
        <w:t>D</w:t>
      </w:r>
      <w:r>
        <w:rPr>
          <w:rFonts w:ascii="宋体" w:hAnsi="宋体"/>
          <w:color w:val="000000"/>
        </w:rPr>
        <w:t>是大理石的主要成分，其相互反应及转化关系如下图所示，用“一”相连的两物质之间能发生反应，“</w:t>
      </w:r>
      <w:r>
        <w:rPr>
          <w:rFonts w:eastAsia="Times New Roman" w:cs="Times New Roman"/>
          <w:color w:val="000000"/>
        </w:rPr>
        <w:t>→</w:t>
      </w:r>
      <w:r>
        <w:rPr>
          <w:rFonts w:ascii="宋体" w:hAnsi="宋体"/>
          <w:color w:val="000000"/>
        </w:rPr>
        <w:t>”表示一种物质能转化为另一种物质，部分反应条件、反应物、生成物已略去。请回答下列问题。</w:t>
      </w:r>
    </w:p>
    <w:p w14:paraId="2FBC058B">
      <w:pPr>
        <w:spacing w:line="360" w:lineRule="auto"/>
        <w:jc w:val="left"/>
        <w:textAlignment w:val="center"/>
        <w:rPr>
          <w:color w:val="000000"/>
        </w:rPr>
      </w:pPr>
      <w:r>
        <w:rPr>
          <w:rFonts w:ascii="宋体" w:hAnsi="宋体"/>
          <w:color w:val="000000"/>
        </w:rPr>
        <w:drawing>
          <wp:inline distT="0" distB="0" distL="114300" distR="114300">
            <wp:extent cx="1962150" cy="11239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962150" cy="1123950"/>
                    </a:xfrm>
                    <a:prstGeom prst="rect">
                      <a:avLst/>
                    </a:prstGeom>
                  </pic:spPr>
                </pic:pic>
              </a:graphicData>
            </a:graphic>
          </wp:inline>
        </w:drawing>
      </w:r>
    </w:p>
    <w:p w14:paraId="41EB5068">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E</w:t>
      </w:r>
      <w:r>
        <w:rPr>
          <w:rFonts w:ascii="宋体" w:hAnsi="宋体"/>
          <w:color w:val="000000"/>
        </w:rPr>
        <w:t>的化学式为___________。</w:t>
      </w:r>
    </w:p>
    <w:p w14:paraId="7A024A66">
      <w:pPr>
        <w:spacing w:line="360" w:lineRule="auto"/>
        <w:jc w:val="left"/>
        <w:textAlignment w:val="center"/>
        <w:rPr>
          <w:rFonts w:ascii="宋体" w:hAnsi="宋体"/>
          <w:color w:val="000000"/>
        </w:rPr>
      </w:pPr>
      <w:r>
        <w:rPr>
          <w:rFonts w:ascii="宋体" w:hAnsi="宋体"/>
          <w:color w:val="000000"/>
        </w:rPr>
        <w:t>（2）写出下列反应的化学方程式。</w:t>
      </w:r>
    </w:p>
    <w:p w14:paraId="0700F81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的反应：___________；</w:t>
      </w:r>
      <w:r>
        <w:rPr>
          <w:rFonts w:eastAsia="Times New Roman" w:cs="Times New Roman"/>
          <w:color w:val="000000"/>
        </w:rPr>
        <w:t>B</w:t>
      </w:r>
      <w:r>
        <w:rPr>
          <w:rFonts w:ascii="宋体" w:hAnsi="宋体"/>
          <w:color w:val="000000"/>
        </w:rPr>
        <w:t>转化为</w:t>
      </w:r>
      <w:r>
        <w:rPr>
          <w:rFonts w:eastAsia="Times New Roman" w:cs="Times New Roman"/>
          <w:color w:val="000000"/>
        </w:rPr>
        <w:t>A</w:t>
      </w:r>
      <w:r>
        <w:rPr>
          <w:rFonts w:ascii="宋体" w:hAnsi="宋体"/>
          <w:color w:val="000000"/>
        </w:rPr>
        <w:t>的反应：___________；</w:t>
      </w:r>
    </w:p>
    <w:p w14:paraId="695E792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转化为</w:t>
      </w:r>
      <w:r>
        <w:rPr>
          <w:rFonts w:eastAsia="Times New Roman" w:cs="Times New Roman"/>
          <w:color w:val="000000"/>
        </w:rPr>
        <w:t>A</w:t>
      </w:r>
      <w:r>
        <w:rPr>
          <w:rFonts w:ascii="宋体" w:hAnsi="宋体"/>
          <w:color w:val="000000"/>
        </w:rPr>
        <w:t>的反应：___________，该反应属于___________反应（填基本反应类型）。</w:t>
      </w:r>
    </w:p>
    <w:p w14:paraId="4EB2BA6A">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B</w:t>
      </w:r>
      <w:r>
        <w:rPr>
          <w:rFonts w:ascii="宋体" w:hAnsi="宋体"/>
          <w:color w:val="000000"/>
        </w:rPr>
        <w:t>与</w:t>
      </w:r>
      <w:r>
        <w:rPr>
          <w:rFonts w:eastAsia="Times New Roman" w:cs="Times New Roman"/>
          <w:color w:val="000000"/>
        </w:rPr>
        <w:t>E</w:t>
      </w:r>
      <w:r>
        <w:rPr>
          <w:rFonts w:ascii="宋体" w:hAnsi="宋体"/>
          <w:color w:val="000000"/>
        </w:rPr>
        <w:t>的反应是___________（填“吸热”或“放热”）反应。</w:t>
      </w:r>
    </w:p>
    <w:p w14:paraId="5E6376BA">
      <w:pPr>
        <w:spacing w:line="360" w:lineRule="auto"/>
        <w:jc w:val="left"/>
        <w:textAlignment w:val="center"/>
        <w:rPr>
          <w:rFonts w:ascii="宋体" w:hAnsi="宋体"/>
          <w:b/>
          <w:color w:val="000000"/>
          <w:sz w:val="24"/>
        </w:rPr>
      </w:pPr>
      <w:r>
        <w:rPr>
          <w:rFonts w:ascii="宋体" w:hAnsi="宋体"/>
          <w:b/>
          <w:color w:val="000000"/>
          <w:sz w:val="24"/>
        </w:rPr>
        <w:t>三、实验与探究题（本题包括</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21</w:t>
      </w:r>
      <w:r>
        <w:rPr>
          <w:rFonts w:ascii="宋体" w:hAnsi="宋体"/>
          <w:b/>
          <w:color w:val="000000"/>
          <w:sz w:val="24"/>
        </w:rPr>
        <w:t>分）</w:t>
      </w:r>
    </w:p>
    <w:p w14:paraId="557A14C7">
      <w:pPr>
        <w:spacing w:line="360" w:lineRule="auto"/>
        <w:jc w:val="left"/>
        <w:textAlignment w:val="center"/>
        <w:rPr>
          <w:rFonts w:ascii="宋体" w:hAnsi="宋体"/>
          <w:color w:val="000000"/>
        </w:rPr>
      </w:pPr>
      <w:r>
        <w:rPr>
          <w:color w:val="000000"/>
        </w:rPr>
        <w:t xml:space="preserve">32. </w:t>
      </w:r>
      <w:r>
        <w:rPr>
          <w:rFonts w:ascii="宋体" w:hAnsi="宋体"/>
          <w:color w:val="000000"/>
        </w:rPr>
        <w:t>根据下图所示实验操作回答有关问题。</w:t>
      </w:r>
    </w:p>
    <w:p w14:paraId="2DDD2122">
      <w:pPr>
        <w:spacing w:line="360" w:lineRule="auto"/>
        <w:jc w:val="left"/>
        <w:textAlignment w:val="center"/>
        <w:rPr>
          <w:color w:val="000000"/>
        </w:rPr>
      </w:pPr>
      <w:r>
        <w:rPr>
          <w:rFonts w:ascii="宋体" w:hAnsi="宋体"/>
          <w:color w:val="000000"/>
        </w:rPr>
        <w:drawing>
          <wp:inline distT="0" distB="0" distL="114300" distR="114300">
            <wp:extent cx="4791075" cy="1609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791075" cy="1609725"/>
                    </a:xfrm>
                    <a:prstGeom prst="rect">
                      <a:avLst/>
                    </a:prstGeom>
                  </pic:spPr>
                </pic:pic>
              </a:graphicData>
            </a:graphic>
          </wp:inline>
        </w:drawing>
      </w:r>
    </w:p>
    <w:p w14:paraId="0B1405AA">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实验中水的作用是___________。</w:t>
      </w:r>
    </w:p>
    <w:p w14:paraId="613B30E7">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实验，观察到的现象是___________。</w:t>
      </w:r>
    </w:p>
    <w:p w14:paraId="071F1C6D">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3</w:t>
      </w:r>
      <w:r>
        <w:rPr>
          <w:rFonts w:ascii="宋体" w:hAnsi="宋体"/>
          <w:color w:val="000000"/>
        </w:rPr>
        <w:t>是物质燃烧条件的探究实验，可观察到___________（选填“</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”）处的磷先燃烧。</w:t>
      </w:r>
    </w:p>
    <w:p w14:paraId="4943E33D">
      <w:pPr>
        <w:spacing w:line="360" w:lineRule="auto"/>
        <w:jc w:val="left"/>
        <w:textAlignment w:val="center"/>
        <w:rPr>
          <w:rFonts w:ascii="宋体" w:hAnsi="宋体"/>
          <w:color w:val="000000"/>
        </w:rPr>
      </w:pPr>
      <w:r>
        <w:rPr>
          <w:rFonts w:ascii="宋体" w:hAnsi="宋体"/>
          <w:color w:val="000000"/>
        </w:rPr>
        <w:t>（4）指出图</w:t>
      </w:r>
      <w:r>
        <w:rPr>
          <w:rFonts w:eastAsia="Times New Roman" w:cs="Times New Roman"/>
          <w:color w:val="000000"/>
        </w:rPr>
        <w:t>4</w:t>
      </w:r>
      <w:r>
        <w:rPr>
          <w:rFonts w:ascii="宋体" w:hAnsi="宋体"/>
          <w:color w:val="000000"/>
        </w:rPr>
        <w:t>实验操作可能造成的后果___________。</w:t>
      </w:r>
    </w:p>
    <w:p w14:paraId="28CEBD8D">
      <w:pPr>
        <w:spacing w:line="360" w:lineRule="auto"/>
        <w:jc w:val="left"/>
        <w:textAlignment w:val="center"/>
        <w:rPr>
          <w:rFonts w:ascii="宋体" w:hAnsi="宋体"/>
          <w:color w:val="000000"/>
        </w:rPr>
      </w:pPr>
      <w:r>
        <w:rPr>
          <w:color w:val="000000"/>
        </w:rPr>
        <w:t xml:space="preserve">33. </w:t>
      </w:r>
      <w:r>
        <w:rPr>
          <w:rFonts w:ascii="宋体" w:hAnsi="宋体"/>
          <w:color w:val="000000"/>
        </w:rPr>
        <w:t>某同学利用下列装置进行气体的制取和收集实验。请问答下列问题。</w:t>
      </w:r>
    </w:p>
    <w:p w14:paraId="44CE47D8">
      <w:pPr>
        <w:spacing w:line="360" w:lineRule="auto"/>
        <w:jc w:val="left"/>
        <w:textAlignment w:val="center"/>
        <w:rPr>
          <w:color w:val="000000"/>
        </w:rPr>
      </w:pPr>
      <w:r>
        <w:rPr>
          <w:rFonts w:ascii="宋体" w:hAnsi="宋体"/>
          <w:color w:val="000000"/>
        </w:rPr>
        <w:drawing>
          <wp:inline distT="0" distB="0" distL="114300" distR="114300">
            <wp:extent cx="5238750" cy="1517650"/>
            <wp:effectExtent l="0" t="0" r="0" b="635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1518207"/>
                    </a:xfrm>
                    <a:prstGeom prst="rect">
                      <a:avLst/>
                    </a:prstGeom>
                  </pic:spPr>
                </pic:pic>
              </a:graphicData>
            </a:graphic>
          </wp:inline>
        </w:drawing>
      </w:r>
    </w:p>
    <w:p w14:paraId="6976819C">
      <w:pPr>
        <w:spacing w:line="360" w:lineRule="auto"/>
        <w:jc w:val="left"/>
        <w:textAlignment w:val="center"/>
        <w:rPr>
          <w:rFonts w:ascii="宋体" w:hAnsi="宋体"/>
          <w:color w:val="000000"/>
        </w:rPr>
      </w:pPr>
      <w:r>
        <w:rPr>
          <w:rFonts w:ascii="宋体" w:hAnsi="宋体"/>
          <w:color w:val="000000"/>
        </w:rPr>
        <w:t>（1）写出仪器</w:t>
      </w:r>
      <w:r>
        <w:rPr>
          <w:rFonts w:eastAsia="Times New Roman" w:cs="Times New Roman"/>
          <w:color w:val="000000"/>
        </w:rPr>
        <w:t>B</w:t>
      </w:r>
      <w:r>
        <w:rPr>
          <w:rFonts w:ascii="宋体" w:hAnsi="宋体"/>
          <w:color w:val="000000"/>
        </w:rPr>
        <w:t>的名称：___________。</w:t>
      </w:r>
    </w:p>
    <w:p w14:paraId="1D0BCAED">
      <w:pPr>
        <w:spacing w:line="360" w:lineRule="auto"/>
        <w:jc w:val="left"/>
        <w:textAlignment w:val="center"/>
        <w:rPr>
          <w:rFonts w:ascii="宋体" w:hAnsi="宋体"/>
          <w:color w:val="000000"/>
        </w:rPr>
      </w:pPr>
      <w:r>
        <w:rPr>
          <w:rFonts w:ascii="宋体" w:hAnsi="宋体"/>
          <w:color w:val="000000"/>
        </w:rPr>
        <w:t>（2）实验室用加热高锰酸钾固体制取并收集氧气，应选用的装置是___________（填字母序号，下同）；所选装置中还需要改进的方法是___________。</w:t>
      </w:r>
    </w:p>
    <w:p w14:paraId="7F7DE338">
      <w:pPr>
        <w:spacing w:line="360" w:lineRule="auto"/>
        <w:jc w:val="left"/>
        <w:textAlignment w:val="center"/>
        <w:rPr>
          <w:rFonts w:ascii="宋体" w:hAnsi="宋体"/>
          <w:color w:val="000000"/>
        </w:rPr>
      </w:pPr>
      <w:r>
        <w:rPr>
          <w:rFonts w:ascii="宋体" w:hAnsi="宋体"/>
          <w:color w:val="000000"/>
        </w:rPr>
        <w:t>（3）实验室常用___________（填药品名称）制取二氧化碳，发生装置要能达到“随开随起，随关随停”，需要选用的仪器有</w:t>
      </w:r>
      <w:r>
        <w:rPr>
          <w:rFonts w:eastAsia="Times New Roman" w:cs="Times New Roman"/>
          <w:color w:val="000000"/>
        </w:rPr>
        <w:t>B</w:t>
      </w:r>
      <w:r>
        <w:rPr>
          <w:rFonts w:ascii="宋体" w:hAnsi="宋体"/>
          <w:color w:val="000000"/>
        </w:rPr>
        <w:t>和___________。</w:t>
      </w:r>
    </w:p>
    <w:p w14:paraId="69971B5C">
      <w:pPr>
        <w:spacing w:line="360" w:lineRule="auto"/>
        <w:jc w:val="left"/>
        <w:textAlignment w:val="center"/>
        <w:rPr>
          <w:rFonts w:ascii="宋体" w:hAnsi="宋体"/>
          <w:color w:val="000000"/>
        </w:rPr>
      </w:pPr>
      <w:r>
        <w:rPr>
          <w:rFonts w:ascii="宋体" w:hAnsi="宋体"/>
          <w:color w:val="000000"/>
        </w:rPr>
        <w:t>（4）某同学选用</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装置组合制取氧气，该组合的优点是___________，反应的化学方程式为___________。</w:t>
      </w:r>
    </w:p>
    <w:p w14:paraId="0EAAEC51">
      <w:pPr>
        <w:spacing w:line="360" w:lineRule="auto"/>
        <w:jc w:val="left"/>
        <w:textAlignment w:val="center"/>
        <w:rPr>
          <w:rFonts w:ascii="宋体" w:hAnsi="宋体"/>
          <w:color w:val="000000"/>
        </w:rPr>
      </w:pPr>
      <w:r>
        <w:rPr>
          <w:color w:val="000000"/>
        </w:rPr>
        <w:t xml:space="preserve">34. </w:t>
      </w:r>
      <w:r>
        <w:rPr>
          <w:rFonts w:ascii="宋体" w:hAnsi="宋体"/>
          <w:color w:val="000000"/>
        </w:rPr>
        <w:t>某校初三化学兴趣小组的同学为验证氢氧化钠的化学性质做了如下实验探究。请你根据实验回答有关问题。</w:t>
      </w:r>
    </w:p>
    <w:p w14:paraId="1CBE13BD">
      <w:pPr>
        <w:spacing w:line="360" w:lineRule="auto"/>
        <w:jc w:val="left"/>
        <w:textAlignment w:val="center"/>
        <w:rPr>
          <w:color w:val="000000"/>
        </w:rPr>
      </w:pPr>
      <w:r>
        <w:rPr>
          <w:rFonts w:ascii="宋体" w:hAnsi="宋体"/>
          <w:color w:val="000000"/>
        </w:rPr>
        <w:drawing>
          <wp:inline distT="0" distB="0" distL="114300" distR="114300">
            <wp:extent cx="4143375" cy="1790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143375" cy="1790700"/>
                    </a:xfrm>
                    <a:prstGeom prst="rect">
                      <a:avLst/>
                    </a:prstGeom>
                  </pic:spPr>
                </pic:pic>
              </a:graphicData>
            </a:graphic>
          </wp:inline>
        </w:drawing>
      </w:r>
    </w:p>
    <w:p w14:paraId="4801AF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）实验</w:t>
      </w:r>
      <w:r>
        <w:rPr>
          <w:rFonts w:eastAsia="Times New Roman" w:cs="Times New Roman"/>
          <w:color w:val="000000"/>
        </w:rPr>
        <w:t>1</w:t>
      </w:r>
      <w:r>
        <w:rPr>
          <w:rFonts w:ascii="宋体" w:hAnsi="宋体"/>
          <w:color w:val="000000"/>
        </w:rPr>
        <w:t>的试管中可观察到的实验现象是___________。</w:t>
      </w:r>
    </w:p>
    <w:p w14:paraId="318D06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）甲同学观察到实验</w:t>
      </w:r>
      <w:r>
        <w:rPr>
          <w:rFonts w:eastAsia="Times New Roman" w:cs="Times New Roman"/>
          <w:color w:val="000000"/>
        </w:rPr>
        <w:t>2</w:t>
      </w:r>
      <w:r>
        <w:rPr>
          <w:rFonts w:ascii="宋体" w:hAnsi="宋体"/>
          <w:color w:val="000000"/>
        </w:rPr>
        <w:t>无明显现象，他得出结论：氢氧化钠与盐酸不发生反应。乙同学认为甲同学的结论不正确，他改进了该实验方案：先向氢氧化钠溶液中滴入几滴___________并振荡，再逐滴滴入稀盐酸，观察到溶液由红色变无色，由此可知氢氧化钠与稀盐酸___________（填“发生”或“不发生”）化学反应。</w:t>
      </w:r>
    </w:p>
    <w:p w14:paraId="3A8FD0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）小亮同学由实验</w:t>
      </w:r>
      <w:r>
        <w:rPr>
          <w:rFonts w:eastAsia="Times New Roman" w:cs="Times New Roman"/>
          <w:color w:val="000000"/>
        </w:rPr>
        <w:t>2</w:t>
      </w:r>
      <w:r>
        <w:rPr>
          <w:rFonts w:ascii="宋体" w:hAnsi="宋体"/>
          <w:color w:val="000000"/>
        </w:rPr>
        <w:t>联想到在氢氧化钠溶液中通入二氧化碳也没有明显现象，那么二氧化碳与氢氧化钠是否发生了化学反应呢？（本实验中忽略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溶于水）</w:t>
      </w:r>
    </w:p>
    <w:p w14:paraId="154D10D2">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、王敏同学从实验</w:t>
      </w:r>
      <w:r>
        <w:rPr>
          <w:rFonts w:eastAsia="Times New Roman" w:cs="Times New Roman"/>
          <w:color w:val="000000"/>
        </w:rPr>
        <w:t>3</w:t>
      </w:r>
      <w:r>
        <w:rPr>
          <w:rFonts w:ascii="宋体" w:hAnsi="宋体"/>
          <w:color w:val="000000"/>
        </w:rPr>
        <w:t>得到的溶液中取出少量，加入试管中，滴入___________溶液，观察到有白色沉淀生成，其反应的化学方程式为___________，证明二氧化碳与氢氧化钠发生了化学反应。</w:t>
      </w:r>
    </w:p>
    <w:p w14:paraId="10B7C4FA">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、为了验证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NaOH</w:t>
      </w:r>
      <w:r>
        <w:rPr>
          <w:rFonts w:ascii="宋体" w:hAnsi="宋体"/>
          <w:color w:val="000000"/>
        </w:rPr>
        <w:t>溶液发生了化学反应，晓霞同学设计了实验</w:t>
      </w:r>
      <w:r>
        <w:rPr>
          <w:rFonts w:eastAsia="Times New Roman" w:cs="Times New Roman"/>
          <w:color w:val="000000"/>
        </w:rPr>
        <w:t>4</w:t>
      </w:r>
      <w:r>
        <w:rPr>
          <w:rFonts w:ascii="宋体" w:hAnsi="宋体"/>
          <w:color w:val="000000"/>
        </w:rPr>
        <w:t>图示实验方案，当观察到___________现象时，证明二氧化碳与氢氧化钠溶液发生了化学反应。</w:t>
      </w:r>
    </w:p>
    <w:p w14:paraId="5A1A5E99">
      <w:pPr>
        <w:spacing w:line="360" w:lineRule="auto"/>
        <w:jc w:val="left"/>
        <w:textAlignment w:val="center"/>
        <w:rPr>
          <w:rFonts w:ascii="宋体" w:hAnsi="宋体"/>
          <w:color w:val="000000"/>
        </w:rPr>
      </w:pPr>
      <w:r>
        <w:rPr>
          <w:rFonts w:eastAsia="Times New Roman" w:cs="Times New Roman"/>
          <w:color w:val="000000"/>
        </w:rPr>
        <w:t>Ⅲ</w:t>
      </w:r>
      <w:r>
        <w:rPr>
          <w:rFonts w:ascii="宋体" w:hAnsi="宋体"/>
          <w:color w:val="000000"/>
        </w:rPr>
        <w:t>、通过对氢氧化钠化学性质的探究，同学们得出保存氢氧化钠固体的方法是___________。</w:t>
      </w:r>
    </w:p>
    <w:p w14:paraId="13550675">
      <w:pPr>
        <w:spacing w:line="360" w:lineRule="auto"/>
        <w:jc w:val="left"/>
        <w:textAlignment w:val="center"/>
        <w:rPr>
          <w:rFonts w:ascii="宋体" w:hAnsi="宋体"/>
          <w:b/>
          <w:color w:val="000000"/>
          <w:sz w:val="24"/>
        </w:rPr>
      </w:pPr>
      <w:r>
        <w:rPr>
          <w:rFonts w:ascii="宋体" w:hAnsi="宋体"/>
          <w:b/>
          <w:color w:val="000000"/>
          <w:sz w:val="24"/>
        </w:rPr>
        <w:t>四、计算题（本题包括</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8</w:t>
      </w:r>
      <w:r>
        <w:rPr>
          <w:rFonts w:ascii="宋体" w:hAnsi="宋体"/>
          <w:b/>
          <w:color w:val="000000"/>
          <w:sz w:val="24"/>
        </w:rPr>
        <w:t>分）</w:t>
      </w:r>
    </w:p>
    <w:p w14:paraId="21ABDC11">
      <w:pPr>
        <w:spacing w:line="360" w:lineRule="auto"/>
        <w:jc w:val="left"/>
        <w:textAlignment w:val="center"/>
        <w:rPr>
          <w:rFonts w:ascii="宋体" w:hAnsi="宋体"/>
          <w:color w:val="000000"/>
        </w:rPr>
      </w:pPr>
      <w:r>
        <w:rPr>
          <w:color w:val="000000"/>
        </w:rPr>
        <w:t xml:space="preserve">35. </w:t>
      </w:r>
      <w:r>
        <w:rPr>
          <w:rFonts w:ascii="宋体" w:hAnsi="宋体"/>
          <w:color w:val="000000"/>
        </w:rPr>
        <w:t>北京冬奥会最大</w:t>
      </w:r>
      <w:r>
        <w:rPr>
          <w:rFonts w:ascii="宋体" w:hAnsi="宋体"/>
          <w:color w:val="000000"/>
        </w:rPr>
        <w:drawing>
          <wp:inline distT="0" distB="0" distL="114300" distR="114300">
            <wp:extent cx="133350" cy="177800"/>
            <wp:effectExtent l="0" t="0" r="0" b="13335"/>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特点之一是“绿色环保”。运动员使用的可降解聚乳酸一次性餐具是以乳酸（</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）为主要原料得到的聚酯类聚合物。请你计算：</w:t>
      </w:r>
    </w:p>
    <w:p w14:paraId="3A3A3F95">
      <w:pPr>
        <w:spacing w:line="360" w:lineRule="auto"/>
        <w:jc w:val="left"/>
        <w:textAlignment w:val="center"/>
        <w:rPr>
          <w:rFonts w:ascii="宋体" w:hAnsi="宋体"/>
          <w:color w:val="000000"/>
        </w:rPr>
      </w:pPr>
      <w:r>
        <w:rPr>
          <w:rFonts w:ascii="宋体" w:hAnsi="宋体"/>
          <w:color w:val="000000"/>
        </w:rPr>
        <w:t>（1）乳酸中碳、氢、氧元素的质量比为___________。</w:t>
      </w:r>
    </w:p>
    <w:p w14:paraId="62EA6850">
      <w:pPr>
        <w:spacing w:line="360" w:lineRule="auto"/>
        <w:jc w:val="left"/>
        <w:textAlignment w:val="center"/>
        <w:rPr>
          <w:rFonts w:ascii="宋体" w:hAnsi="宋体"/>
          <w:color w:val="000000"/>
        </w:rPr>
      </w:pPr>
      <w:r>
        <w:rPr>
          <w:rFonts w:ascii="宋体" w:hAnsi="宋体"/>
          <w:color w:val="000000"/>
        </w:rPr>
        <w:t>（2）乳酸中碳元素的质量分数为___________。</w:t>
      </w:r>
    </w:p>
    <w:p w14:paraId="4097D4CC">
      <w:pPr>
        <w:spacing w:line="360" w:lineRule="auto"/>
        <w:jc w:val="left"/>
        <w:textAlignment w:val="center"/>
        <w:rPr>
          <w:rFonts w:ascii="宋体" w:hAnsi="宋体"/>
          <w:color w:val="000000"/>
        </w:rPr>
      </w:pPr>
      <w:r>
        <w:rPr>
          <w:color w:val="000000"/>
        </w:rPr>
        <w:t xml:space="preserve">36. </w:t>
      </w:r>
      <w:r>
        <w:rPr>
          <w:rFonts w:ascii="宋体" w:hAnsi="宋体"/>
          <w:color w:val="000000"/>
        </w:rPr>
        <w:t>小华同学为测定某稀盐酸中溶质的质量分数，在烧杯里放入一定质量的大理石，然后分次加入该稀盐酸，充分反应后测得生成二氧化碳的质量如表所示（大理石中的杂质与反应）。</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34"/>
        <w:gridCol w:w="1795"/>
        <w:gridCol w:w="1796"/>
      </w:tblGrid>
      <w:tr w14:paraId="3215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90A908">
            <w:pPr>
              <w:spacing w:line="360" w:lineRule="auto"/>
              <w:jc w:val="left"/>
              <w:textAlignment w:val="center"/>
              <w:rPr>
                <w:rFonts w:ascii="宋体" w:hAnsi="宋体"/>
                <w:color w:val="000000"/>
              </w:rPr>
            </w:pPr>
            <w:r>
              <w:rPr>
                <w:rFonts w:ascii="宋体" w:hAnsi="宋体"/>
                <w:color w:val="000000"/>
              </w:rPr>
              <w:t>加盐酸的次数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C82660">
            <w:pPr>
              <w:spacing w:line="360" w:lineRule="auto"/>
              <w:jc w:val="left"/>
              <w:textAlignment w:val="center"/>
              <w:rPr>
                <w:rFonts w:ascii="宋体" w:hAnsi="宋体"/>
                <w:color w:val="000000"/>
              </w:rPr>
            </w:pPr>
            <w:r>
              <w:rPr>
                <w:rFonts w:ascii="宋体" w:hAnsi="宋体"/>
                <w:color w:val="000000"/>
              </w:rPr>
              <w:t>第一次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360D61">
            <w:pPr>
              <w:spacing w:line="360" w:lineRule="auto"/>
              <w:jc w:val="left"/>
              <w:textAlignment w:val="center"/>
              <w:rPr>
                <w:rFonts w:ascii="宋体" w:hAnsi="宋体"/>
                <w:color w:val="000000"/>
              </w:rPr>
            </w:pPr>
            <w:r>
              <w:rPr>
                <w:rFonts w:ascii="宋体" w:hAnsi="宋体"/>
                <w:color w:val="000000"/>
              </w:rPr>
              <w:t>第二次</w:t>
            </w:r>
          </w:p>
        </w:tc>
      </w:tr>
      <w:tr w14:paraId="7E84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277E71">
            <w:pPr>
              <w:spacing w:line="360" w:lineRule="auto"/>
              <w:jc w:val="left"/>
              <w:textAlignment w:val="center"/>
              <w:rPr>
                <w:rFonts w:eastAsia="Times New Roman" w:cs="Times New Roman"/>
                <w:color w:val="000000"/>
              </w:rPr>
            </w:pPr>
            <w:r>
              <w:rPr>
                <w:rFonts w:ascii="宋体" w:hAnsi="宋体"/>
                <w:color w:val="000000"/>
              </w:rPr>
              <w:t>加盐酸的质量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04E87B">
            <w:pPr>
              <w:spacing w:line="360" w:lineRule="auto"/>
              <w:jc w:val="left"/>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EF001">
            <w:pPr>
              <w:spacing w:line="360" w:lineRule="auto"/>
              <w:jc w:val="left"/>
              <w:textAlignment w:val="center"/>
              <w:rPr>
                <w:rFonts w:eastAsia="Times New Roman" w:cs="Times New Roman"/>
                <w:color w:val="000000"/>
              </w:rPr>
            </w:pPr>
            <w:r>
              <w:rPr>
                <w:rFonts w:eastAsia="Times New Roman" w:cs="Times New Roman"/>
                <w:color w:val="000000"/>
              </w:rPr>
              <w:t>25</w:t>
            </w:r>
          </w:p>
        </w:tc>
      </w:tr>
      <w:tr w14:paraId="4D96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002C8B">
            <w:pPr>
              <w:spacing w:line="360" w:lineRule="auto"/>
              <w:jc w:val="left"/>
              <w:textAlignment w:val="center"/>
              <w:rPr>
                <w:rFonts w:eastAsia="Times New Roman" w:cs="Times New Roman"/>
                <w:color w:val="000000"/>
              </w:rPr>
            </w:pPr>
            <w:r>
              <w:rPr>
                <w:rFonts w:ascii="宋体" w:hAnsi="宋体"/>
                <w:color w:val="000000"/>
              </w:rPr>
              <w:t>生成二氧化碳的质量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C8860A">
            <w:pPr>
              <w:spacing w:line="360" w:lineRule="auto"/>
              <w:jc w:val="left"/>
              <w:textAlignment w:val="center"/>
              <w:rPr>
                <w:rFonts w:eastAsia="Times New Roman" w:cs="Times New Roman"/>
                <w:color w:val="000000"/>
              </w:rPr>
            </w:pPr>
            <w:r>
              <w:rPr>
                <w:rFonts w:eastAsia="Times New Roman" w:cs="Times New Roman"/>
                <w:color w:val="000000"/>
              </w:rPr>
              <w:t>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58972">
            <w:pPr>
              <w:spacing w:line="360" w:lineRule="auto"/>
              <w:jc w:val="left"/>
              <w:textAlignment w:val="center"/>
              <w:rPr>
                <w:rFonts w:eastAsia="Times New Roman" w:cs="Times New Roman"/>
                <w:color w:val="000000"/>
              </w:rPr>
            </w:pPr>
            <w:r>
              <w:rPr>
                <w:rFonts w:eastAsia="Times New Roman" w:cs="Times New Roman"/>
                <w:color w:val="000000"/>
              </w:rPr>
              <w:t>1.1</w:t>
            </w:r>
          </w:p>
        </w:tc>
      </w:tr>
    </w:tbl>
    <w:p w14:paraId="053A25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）两次加稀盐酸后，生成二氧化碳的总质量是</w:t>
      </w:r>
      <w:r>
        <w:rPr>
          <w:rFonts w:ascii="Calibri" w:hAnsi="Calibri" w:eastAsia="Calibri" w:cs="Calibri"/>
          <w:color w:val="000000"/>
        </w:rPr>
        <w:t>______</w:t>
      </w:r>
      <w:r>
        <w:rPr>
          <w:rFonts w:eastAsia="Times New Roman" w:cs="Times New Roman"/>
          <w:color w:val="000000"/>
        </w:rPr>
        <w:t>g</w:t>
      </w:r>
      <w:r>
        <w:rPr>
          <w:rFonts w:ascii="宋体" w:hAnsi="宋体"/>
          <w:color w:val="000000"/>
        </w:rPr>
        <w:t>。</w:t>
      </w:r>
    </w:p>
    <w:p w14:paraId="3833563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w:t>
      </w:r>
      <w:r>
        <w:rPr>
          <w:rFonts w:eastAsia="Times New Roman" w:cs="Times New Roman"/>
          <w:color w:val="000000"/>
        </w:rPr>
        <w:t>2</w:t>
      </w:r>
      <w:r>
        <w:rPr>
          <w:rFonts w:ascii="宋体" w:hAnsi="宋体"/>
          <w:color w:val="000000"/>
        </w:rPr>
        <w:t>）该稀盐酸中溶质的质量分数。</w:t>
      </w:r>
    </w:p>
    <w:p w14:paraId="7E5558C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80B0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C972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3944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6FF9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C20C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75656"/>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226"/>
    <w:rsid w:val="00FB34D2"/>
    <w:rsid w:val="00FB4B17"/>
    <w:rsid w:val="00FC5860"/>
    <w:rsid w:val="00FD377B"/>
    <w:rsid w:val="00FF2D79"/>
    <w:rsid w:val="00FF517A"/>
    <w:rsid w:val="085F0A98"/>
    <w:rsid w:val="1FD4459A"/>
    <w:rsid w:val="38274566"/>
    <w:rsid w:val="39914D14"/>
    <w:rsid w:val="62FD1ADE"/>
    <w:rsid w:val="70AD0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png"/><Relationship Id="rId31" Type="http://schemas.openxmlformats.org/officeDocument/2006/relationships/image" Target="media/image19.png"/><Relationship Id="rId30" Type="http://schemas.openxmlformats.org/officeDocument/2006/relationships/image" Target="media/image18.png"/><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oleObject" Target="embeddings/oleObject3.bin"/><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FE21F-7447-4E14-9F2C-7FE603C1A1C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4038</Words>
  <Characters>4887</Characters>
  <Lines>38</Lines>
  <Paragraphs>10</Paragraphs>
  <TotalTime>0</TotalTime>
  <ScaleCrop>false</ScaleCrop>
  <LinksUpToDate>false</LinksUpToDate>
  <CharactersWithSpaces>5074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2022-08-02T23:10:00Z</dcterms:created>
  <dc:creator>学科网试题生产平台</dc:creator>
  <dc:description>3035164136701952</dc:description>
  <cp:lastModifiedBy>上帝掷骰子吗</cp:lastModifiedBy>
  <dcterms:modified xsi:type="dcterms:W3CDTF">2024-07-20T09:05:44Z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59C5F6A54E7D4D62BE74EB1AD3912EA5</vt:lpwstr>
  </property>
</Properties>
</file>