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99985C">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11404600</wp:posOffset>
            </wp:positionH>
            <wp:positionV relativeFrom="topMargin">
              <wp:posOffset>10668000</wp:posOffset>
            </wp:positionV>
            <wp:extent cx="482600" cy="254000"/>
            <wp:effectExtent l="0" t="0" r="12700" b="1270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482600" cy="254000"/>
                    </a:xfrm>
                    <a:prstGeom prst="rect">
                      <a:avLst/>
                    </a:prstGeom>
                  </pic:spPr>
                </pic:pic>
              </a:graphicData>
            </a:graphic>
          </wp:anchor>
        </w:drawing>
      </w:r>
      <w:r>
        <w:rPr>
          <w:rFonts w:ascii="宋体" w:hAnsi="宋体" w:eastAsia="宋体" w:cs="宋体"/>
          <w:b/>
          <w:color w:val="auto"/>
          <w:sz w:val="32"/>
        </w:rPr>
        <w:t>贵阳市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年初中学业水平考试试题卷</w:t>
      </w:r>
    </w:p>
    <w:p w14:paraId="329FD03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w:t>
      </w:r>
      <w:r>
        <w:rPr>
          <w:rFonts w:ascii="Times New Roman" w:hAnsi="Times New Roman" w:eastAsia="Times New Roman" w:cs="Times New Roman"/>
          <w:b/>
          <w:color w:val="auto"/>
          <w:sz w:val="24"/>
        </w:rPr>
        <w:t>:</w:t>
      </w:r>
      <w:r>
        <w:rPr>
          <w:rFonts w:ascii="宋体" w:hAnsi="宋体" w:eastAsia="宋体" w:cs="宋体"/>
          <w:b/>
          <w:color w:val="auto"/>
          <w:sz w:val="24"/>
        </w:rPr>
        <w:t>本大题第</w:t>
      </w:r>
      <w:r>
        <w:rPr>
          <w:rFonts w:ascii="Times New Roman" w:hAnsi="Times New Roman" w:eastAsia="Times New Roman" w:cs="Times New Roman"/>
          <w:b/>
          <w:color w:val="auto"/>
          <w:sz w:val="24"/>
        </w:rPr>
        <w:t>1-12</w:t>
      </w:r>
      <w:r>
        <w:rPr>
          <w:rFonts w:ascii="宋体" w:hAnsi="宋体" w:eastAsia="宋体" w:cs="宋体"/>
          <w:b/>
          <w:color w:val="auto"/>
          <w:sz w:val="24"/>
        </w:rPr>
        <w:t>小题为道德与法治学科选择题</w:t>
      </w:r>
      <w:r>
        <w:rPr>
          <w:rFonts w:ascii="Times New Roman" w:hAnsi="Times New Roman" w:eastAsia="Times New Roman" w:cs="Times New Roman"/>
          <w:b/>
          <w:color w:val="auto"/>
          <w:sz w:val="24"/>
        </w:rPr>
        <w:t>,</w:t>
      </w:r>
      <w:r>
        <w:rPr>
          <w:rFonts w:ascii="宋体" w:hAnsi="宋体" w:eastAsia="宋体" w:cs="宋体"/>
          <w:b/>
          <w:color w:val="auto"/>
          <w:sz w:val="24"/>
        </w:rPr>
        <w:t>其中第</w:t>
      </w:r>
      <w:r>
        <w:rPr>
          <w:rFonts w:ascii="Times New Roman" w:hAnsi="Times New Roman" w:eastAsia="Times New Roman" w:cs="Times New Roman"/>
          <w:b/>
          <w:color w:val="auto"/>
          <w:sz w:val="24"/>
        </w:rPr>
        <w:t>1-8</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第</w:t>
      </w:r>
      <w:r>
        <w:rPr>
          <w:rFonts w:ascii="Times New Roman" w:hAnsi="Times New Roman" w:eastAsia="Times New Roman" w:cs="Times New Roman"/>
          <w:b/>
          <w:color w:val="auto"/>
          <w:sz w:val="24"/>
        </w:rPr>
        <w:t>9-12</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28</w:t>
      </w:r>
      <w:r>
        <w:rPr>
          <w:rFonts w:ascii="宋体" w:hAnsi="宋体" w:eastAsia="宋体" w:cs="宋体"/>
          <w:b/>
          <w:color w:val="auto"/>
          <w:sz w:val="24"/>
        </w:rPr>
        <w:t>分。下列各题的备选答案中，只有一项是正确或符合题意的答案。</w:t>
      </w:r>
    </w:p>
    <w:p w14:paraId="50B132E5">
      <w:pPr>
        <w:spacing w:line="360" w:lineRule="auto"/>
        <w:jc w:val="left"/>
        <w:textAlignment w:val="center"/>
        <w:rPr>
          <w:rFonts w:ascii="宋体" w:hAnsi="宋体" w:eastAsia="宋体" w:cs="宋体"/>
          <w:color w:val="auto"/>
        </w:rPr>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年国务院出台《关于支持贵州在新时代西部大开发上闯新路的意见》</w:t>
      </w:r>
      <w:r>
        <w:rPr>
          <w:rFonts w:ascii="Times New Roman" w:hAnsi="Times New Roman" w:eastAsia="Times New Roman" w:cs="Times New Roman"/>
          <w:color w:val="auto"/>
        </w:rPr>
        <w:t>(</w:t>
      </w:r>
      <w:r>
        <w:rPr>
          <w:rFonts w:ascii="宋体" w:hAnsi="宋体" w:eastAsia="宋体" w:cs="宋体"/>
          <w:color w:val="auto"/>
        </w:rPr>
        <w:t>国发</w:t>
      </w:r>
      <w:r>
        <w:rPr>
          <w:rFonts w:ascii="Times New Roman" w:hAnsi="Times New Roman" w:eastAsia="Times New Roman" w:cs="Times New Roman"/>
          <w:color w:val="auto"/>
        </w:rPr>
        <w:t>(2022)2</w:t>
      </w:r>
      <w:r>
        <w:rPr>
          <w:rFonts w:ascii="宋体" w:hAnsi="宋体" w:eastAsia="宋体" w:cs="宋体"/>
          <w:color w:val="auto"/>
        </w:rPr>
        <w:t>号</w:t>
      </w:r>
      <w:r>
        <w:rPr>
          <w:rFonts w:ascii="Times New Roman" w:hAnsi="Times New Roman" w:eastAsia="Times New Roman" w:cs="Times New Roman"/>
          <w:color w:val="auto"/>
        </w:rPr>
        <w:t>)</w:t>
      </w:r>
      <w:r>
        <w:rPr>
          <w:rFonts w:ascii="宋体" w:hAnsi="宋体" w:eastAsia="宋体" w:cs="宋体"/>
          <w:color w:val="auto"/>
        </w:rPr>
        <w:t>，明确了贵州</w:t>
      </w:r>
      <w:r>
        <w:rPr>
          <w:rFonts w:ascii="Times New Roman" w:hAnsi="Times New Roman" w:eastAsia="Times New Roman" w:cs="Times New Roman"/>
          <w:color w:val="auto"/>
        </w:rPr>
        <w:t>“</w:t>
      </w:r>
      <w:r>
        <w:rPr>
          <w:rFonts w:ascii="宋体" w:hAnsi="宋体" w:eastAsia="宋体" w:cs="宋体"/>
          <w:color w:val="auto"/>
        </w:rPr>
        <w:t>四区一高地</w:t>
      </w:r>
      <w:r>
        <w:rPr>
          <w:rFonts w:ascii="Times New Roman" w:hAnsi="Times New Roman" w:eastAsia="Times New Roman" w:cs="Times New Roman"/>
          <w:color w:val="auto"/>
        </w:rPr>
        <w:t>”</w:t>
      </w:r>
      <w:r>
        <w:rPr>
          <w:rFonts w:ascii="宋体" w:hAnsi="宋体" w:eastAsia="宋体" w:cs="宋体"/>
          <w:color w:val="auto"/>
        </w:rPr>
        <w:t>的战略定位。其中，</w:t>
      </w:r>
      <w:r>
        <w:rPr>
          <w:rFonts w:ascii="Times New Roman" w:hAnsi="Times New Roman" w:eastAsia="Times New Roman" w:cs="Times New Roman"/>
          <w:color w:val="auto"/>
        </w:rPr>
        <w:t>“</w:t>
      </w:r>
      <w:r>
        <w:rPr>
          <w:rFonts w:ascii="宋体" w:hAnsi="宋体" w:eastAsia="宋体" w:cs="宋体"/>
          <w:color w:val="auto"/>
        </w:rPr>
        <w:t>强化科技创新支撑，激活数据要素潜能……为产业转型升级和数字中国建设探索经验</w:t>
      </w:r>
      <w:r>
        <w:rPr>
          <w:rFonts w:ascii="Times New Roman" w:hAnsi="Times New Roman" w:eastAsia="Times New Roman" w:cs="Times New Roman"/>
          <w:color w:val="auto"/>
        </w:rPr>
        <w:t>”</w:t>
      </w:r>
      <w:r>
        <w:rPr>
          <w:rFonts w:ascii="宋体" w:hAnsi="宋体" w:eastAsia="宋体" w:cs="宋体"/>
          <w:color w:val="auto"/>
        </w:rPr>
        <w:t>是指贵州要建设（</w:t>
      </w:r>
      <w:r>
        <w:rPr>
          <w:rFonts w:ascii="Times New Roman" w:hAnsi="Times New Roman" w:eastAsia="Times New Roman" w:cs="Times New Roman"/>
          <w:color w:val="auto"/>
        </w:rPr>
        <w:t xml:space="preserve">   </w:t>
      </w:r>
      <w:r>
        <w:rPr>
          <w:rFonts w:ascii="宋体" w:hAnsi="宋体" w:eastAsia="宋体" w:cs="宋体"/>
          <w:color w:val="auto"/>
        </w:rPr>
        <w:t>）</w:t>
      </w:r>
    </w:p>
    <w:p w14:paraId="578B2678">
      <w:pPr>
        <w:tabs>
          <w:tab w:val="left" w:pos="4873"/>
        </w:tabs>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西部大开发综合改革示范区</w:t>
      </w:r>
      <w:r>
        <w:rPr>
          <w:rFonts w:hint="eastAsia"/>
        </w:rPr>
        <w:tab/>
      </w:r>
      <w:r>
        <w:rPr>
          <w:rFonts w:hint="eastAsia"/>
        </w:rPr>
        <w:t xml:space="preserve">B. </w:t>
      </w:r>
      <w:r>
        <w:rPr>
          <w:rFonts w:ascii="宋体" w:hAnsi="宋体" w:eastAsia="宋体" w:cs="宋体"/>
          <w:color w:val="auto"/>
        </w:rPr>
        <w:t>生态文明建设先行区</w:t>
      </w:r>
    </w:p>
    <w:p w14:paraId="7ACA3229">
      <w:pPr>
        <w:tabs>
          <w:tab w:val="left" w:pos="4873"/>
        </w:tabs>
        <w:spacing w:line="360" w:lineRule="auto"/>
        <w:jc w:val="left"/>
        <w:textAlignment w:val="center"/>
        <w:rPr>
          <w:rFonts w:ascii="宋体" w:hAnsi="宋体" w:eastAsia="宋体" w:cs="宋体"/>
          <w:color w:val="000000"/>
        </w:rPr>
      </w:pPr>
      <w:r>
        <w:rPr>
          <w:rFonts w:hint="eastAsia"/>
        </w:rPr>
        <w:t xml:space="preserve">C. </w:t>
      </w:r>
      <w:r>
        <w:rPr>
          <w:rFonts w:ascii="宋体" w:hAnsi="宋体" w:eastAsia="宋体" w:cs="宋体"/>
          <w:color w:val="auto"/>
        </w:rPr>
        <w:t>巩固拓展脱贫攻坚成果样板区</w:t>
      </w:r>
      <w:r>
        <w:rPr>
          <w:rFonts w:hint="eastAsia"/>
        </w:rPr>
        <w:tab/>
      </w:r>
      <w:r>
        <w:rPr>
          <w:rFonts w:hint="eastAsia"/>
        </w:rPr>
        <w:t xml:space="preserve">D. </w:t>
      </w:r>
      <w:r>
        <w:rPr>
          <w:rFonts w:ascii="宋体" w:hAnsi="宋体" w:eastAsia="宋体" w:cs="宋体"/>
          <w:color w:val="auto"/>
        </w:rPr>
        <w:t>数字经济发展创新区</w:t>
      </w:r>
    </w:p>
    <w:p w14:paraId="1E5F0A97">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日新月异的科技发展牵动人心，</w:t>
      </w:r>
      <w:r>
        <w:rPr>
          <w:rFonts w:ascii="Times New Roman" w:hAnsi="Times New Roman" w:eastAsia="Times New Roman" w:cs="Times New Roman"/>
          <w:color w:val="000000"/>
        </w:rPr>
        <w:t>“</w:t>
      </w:r>
      <w:r>
        <w:rPr>
          <w:rFonts w:ascii="宋体" w:hAnsi="宋体" w:eastAsia="宋体" w:cs="宋体"/>
          <w:color w:val="000000"/>
        </w:rPr>
        <w:t>神舟</w:t>
      </w:r>
      <w:r>
        <w:rPr>
          <w:rFonts w:ascii="Times New Roman" w:hAnsi="Times New Roman" w:eastAsia="Times New Roman" w:cs="Times New Roman"/>
          <w:color w:val="000000"/>
        </w:rPr>
        <w:t>” </w:t>
      </w:r>
      <w:r>
        <w:rPr>
          <w:rFonts w:ascii="宋体" w:hAnsi="宋体" w:eastAsia="宋体" w:cs="宋体"/>
          <w:color w:val="000000"/>
        </w:rPr>
        <w:t>飞天、</w:t>
      </w:r>
      <w:r>
        <w:rPr>
          <w:rFonts w:ascii="Times New Roman" w:hAnsi="Times New Roman" w:eastAsia="Times New Roman" w:cs="Times New Roman"/>
          <w:color w:val="000000"/>
        </w:rPr>
        <w:t>“</w:t>
      </w:r>
      <w:r>
        <w:rPr>
          <w:rFonts w:ascii="宋体" w:hAnsi="宋体" w:eastAsia="宋体" w:cs="宋体"/>
          <w:color w:val="000000"/>
        </w:rPr>
        <w:t>嫦娥</w:t>
      </w:r>
      <w:r>
        <w:rPr>
          <w:rFonts w:ascii="Times New Roman" w:hAnsi="Times New Roman" w:eastAsia="Times New Roman" w:cs="Times New Roman"/>
          <w:color w:val="000000"/>
        </w:rPr>
        <w:t>” </w:t>
      </w:r>
      <w:r>
        <w:rPr>
          <w:rFonts w:ascii="宋体" w:hAnsi="宋体" w:eastAsia="宋体" w:cs="宋体"/>
          <w:color w:val="000000"/>
        </w:rPr>
        <w:t>奔月、鸿蒙操作系统用户破亿并打破国外垄断……同时，中国科技又面临着现实窘境，关键技术遭遇</w:t>
      </w:r>
      <w:r>
        <w:rPr>
          <w:rFonts w:ascii="Times New Roman" w:hAnsi="Times New Roman" w:eastAsia="Times New Roman" w:cs="Times New Roman"/>
          <w:color w:val="000000"/>
        </w:rPr>
        <w:t>“</w:t>
      </w:r>
      <w:r>
        <w:rPr>
          <w:rFonts w:ascii="宋体" w:hAnsi="宋体" w:eastAsia="宋体" w:cs="宋体"/>
          <w:color w:val="000000"/>
        </w:rPr>
        <w:t>卡脖子</w:t>
      </w:r>
      <w:r>
        <w:rPr>
          <w:rFonts w:ascii="Times New Roman" w:hAnsi="Times New Roman" w:eastAsia="Times New Roman" w:cs="Times New Roman"/>
          <w:color w:val="000000"/>
        </w:rPr>
        <w:t>”</w:t>
      </w:r>
      <w:r>
        <w:rPr>
          <w:rFonts w:ascii="宋体" w:hAnsi="宋体" w:eastAsia="宋体" w:cs="宋体"/>
          <w:color w:val="000000"/>
        </w:rPr>
        <w:t>，一些关键零部件、关键装备仍依赖国外……上述材料表明中国（</w:t>
      </w:r>
      <w:r>
        <w:rPr>
          <w:rFonts w:ascii="Times New Roman" w:hAnsi="Times New Roman" w:eastAsia="Times New Roman" w:cs="Times New Roman"/>
          <w:color w:val="000000"/>
        </w:rPr>
        <w:t xml:space="preserve">   </w:t>
      </w:r>
      <w:r>
        <w:rPr>
          <w:rFonts w:ascii="宋体" w:hAnsi="宋体" w:eastAsia="宋体" w:cs="宋体"/>
          <w:color w:val="000000"/>
        </w:rPr>
        <w:t>）</w:t>
      </w:r>
    </w:p>
    <w:p w14:paraId="70A46F2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需要加快建设创新型国家</w:t>
      </w:r>
      <w:r>
        <w:rPr>
          <w:rFonts w:ascii="宋体" w:hAnsi="宋体" w:eastAsia="宋体" w:cs="宋体"/>
          <w:color w:val="000000"/>
        </w:rPr>
        <w:tab/>
      </w:r>
      <w:r>
        <w:rPr>
          <w:rFonts w:ascii="宋体" w:hAnsi="宋体" w:eastAsia="宋体" w:cs="宋体"/>
          <w:color w:val="000000"/>
        </w:rPr>
        <w:t>B. 创新只局限于科技领域</w:t>
      </w:r>
    </w:p>
    <w:p w14:paraId="390FD51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关键的技术都落后于世界</w:t>
      </w:r>
      <w:r>
        <w:rPr>
          <w:rFonts w:ascii="宋体" w:hAnsi="宋体" w:eastAsia="宋体" w:cs="宋体"/>
          <w:color w:val="000000"/>
        </w:rPr>
        <w:tab/>
      </w:r>
      <w:r>
        <w:rPr>
          <w:rFonts w:ascii="宋体" w:hAnsi="宋体" w:eastAsia="宋体" w:cs="宋体"/>
          <w:color w:val="000000"/>
        </w:rPr>
        <w:t>D. 航天科技能力无人能敌</w:t>
      </w:r>
    </w:p>
    <w:p w14:paraId="3EBD7294">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图启示我们，作为社会成员，必须（</w:t>
      </w:r>
      <w:r>
        <w:rPr>
          <w:rFonts w:ascii="Times New Roman" w:hAnsi="Times New Roman" w:eastAsia="Times New Roman" w:cs="Times New Roman"/>
          <w:color w:val="000000"/>
        </w:rPr>
        <w:t xml:space="preserve">   </w:t>
      </w:r>
      <w:r>
        <w:rPr>
          <w:rFonts w:ascii="宋体" w:hAnsi="宋体" w:eastAsia="宋体" w:cs="宋体"/>
          <w:color w:val="000000"/>
        </w:rPr>
        <w:t>）</w:t>
      </w:r>
    </w:p>
    <w:p w14:paraId="0632579E">
      <w:pPr>
        <w:spacing w:line="360" w:lineRule="auto"/>
        <w:jc w:val="left"/>
        <w:textAlignment w:val="center"/>
        <w:rPr>
          <w:color w:val="000000"/>
        </w:rPr>
      </w:pPr>
      <w:r>
        <w:rPr>
          <w:rFonts w:ascii="宋体" w:hAnsi="宋体" w:eastAsia="宋体" w:cs="宋体"/>
          <w:color w:val="000000"/>
        </w:rPr>
        <w:drawing>
          <wp:inline distT="0" distB="0" distL="114300" distR="114300">
            <wp:extent cx="2676525" cy="18859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676525" cy="1885950"/>
                    </a:xfrm>
                    <a:prstGeom prst="rect">
                      <a:avLst/>
                    </a:prstGeom>
                  </pic:spPr>
                </pic:pic>
              </a:graphicData>
            </a:graphic>
          </wp:inline>
        </w:drawing>
      </w:r>
      <w:r>
        <w:rPr>
          <w:rFonts w:ascii="宋体" w:hAnsi="宋体" w:eastAsia="宋体" w:cs="宋体"/>
          <w:color w:val="000000"/>
        </w:rPr>
        <w:br w:type="textWrapping"/>
      </w:r>
    </w:p>
    <w:p w14:paraId="2A9E8E47">
      <w:pPr>
        <w:spacing w:line="360" w:lineRule="auto"/>
        <w:jc w:val="left"/>
        <w:textAlignment w:val="center"/>
        <w:rPr>
          <w:rFonts w:ascii="宋体" w:hAnsi="宋体" w:eastAsia="宋体" w:cs="宋体"/>
          <w:color w:val="000000"/>
        </w:rPr>
      </w:pPr>
      <w:r>
        <w:rPr>
          <w:rFonts w:ascii="宋体" w:hAnsi="宋体" w:eastAsia="宋体" w:cs="宋体"/>
          <w:color w:val="000000"/>
        </w:rPr>
        <w:t>A. 强化法治意识，大力发挥法律的教化作用</w:t>
      </w:r>
    </w:p>
    <w:p w14:paraId="57788C4B">
      <w:pPr>
        <w:spacing w:line="360" w:lineRule="auto"/>
        <w:jc w:val="left"/>
        <w:textAlignment w:val="center"/>
        <w:rPr>
          <w:rFonts w:ascii="宋体" w:hAnsi="宋体" w:eastAsia="宋体" w:cs="宋体"/>
          <w:color w:val="000000"/>
        </w:rPr>
      </w:pPr>
      <w:r>
        <w:rPr>
          <w:rFonts w:ascii="宋体" w:hAnsi="宋体" w:eastAsia="宋体" w:cs="宋体"/>
          <w:color w:val="000000"/>
        </w:rPr>
        <w:t>B. 按照法律要求严格执法，保障法律的实施</w:t>
      </w:r>
    </w:p>
    <w:p w14:paraId="05F1155C">
      <w:pPr>
        <w:spacing w:line="360" w:lineRule="auto"/>
        <w:jc w:val="left"/>
        <w:textAlignment w:val="center"/>
        <w:rPr>
          <w:rFonts w:ascii="宋体" w:hAnsi="宋体" w:eastAsia="宋体" w:cs="宋体"/>
          <w:color w:val="000000"/>
        </w:rPr>
      </w:pPr>
      <w:r>
        <w:rPr>
          <w:rFonts w:ascii="宋体" w:hAnsi="宋体" w:eastAsia="宋体" w:cs="宋体"/>
          <w:color w:val="000000"/>
        </w:rPr>
        <w:t>C. 在宪法和法律范围内行使权利，履行义务</w:t>
      </w:r>
    </w:p>
    <w:p w14:paraId="2E093205">
      <w:pPr>
        <w:spacing w:line="360" w:lineRule="auto"/>
        <w:jc w:val="left"/>
        <w:textAlignment w:val="center"/>
        <w:rPr>
          <w:rFonts w:ascii="宋体" w:hAnsi="宋体" w:eastAsia="宋体" w:cs="宋体"/>
          <w:color w:val="000000"/>
        </w:rPr>
      </w:pPr>
      <w:r>
        <w:rPr>
          <w:rFonts w:ascii="宋体" w:hAnsi="宋体" w:eastAsia="宋体" w:cs="宋体"/>
          <w:color w:val="000000"/>
        </w:rPr>
        <w:t>D. 在日常生活中与宪法、法律彻底划清界限</w:t>
      </w:r>
    </w:p>
    <w:p w14:paraId="153F81D1">
      <w:pPr>
        <w:spacing w:line="360" w:lineRule="auto"/>
        <w:jc w:val="left"/>
        <w:textAlignment w:val="center"/>
        <w:rPr>
          <w:rFonts w:ascii="宋体" w:hAnsi="宋体" w:eastAsia="宋体" w:cs="宋体"/>
          <w:color w:val="000000"/>
        </w:rPr>
      </w:pPr>
      <w:r>
        <w:rPr>
          <w:color w:val="000000"/>
        </w:rPr>
        <w:t xml:space="preserve">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月，国家发展改革委等部门印发《促进绿色消费实施方案》，通过政府主导、市场调节、群众参与，在全社会倡导绿色消费，形成科学、环保、健康的消费方式。这有利于（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2A2BE88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全面解决资源短缺问题</w:t>
      </w:r>
      <w:r>
        <w:rPr>
          <w:rFonts w:ascii="宋体" w:hAnsi="宋体" w:eastAsia="宋体" w:cs="宋体"/>
          <w:color w:val="000000"/>
        </w:rPr>
        <w:tab/>
      </w:r>
      <w:r>
        <w:rPr>
          <w:rFonts w:ascii="宋体" w:hAnsi="宋体" w:eastAsia="宋体" w:cs="宋体"/>
          <w:color w:val="000000"/>
        </w:rPr>
        <w:t>B. 形成新型社会文明形态</w:t>
      </w:r>
    </w:p>
    <w:p w14:paraId="5695805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根本改变环境污染问题</w:t>
      </w:r>
      <w:r>
        <w:rPr>
          <w:rFonts w:ascii="宋体" w:hAnsi="宋体" w:eastAsia="宋体" w:cs="宋体"/>
          <w:color w:val="000000"/>
        </w:rPr>
        <w:tab/>
      </w:r>
      <w:r>
        <w:rPr>
          <w:rFonts w:ascii="宋体" w:hAnsi="宋体" w:eastAsia="宋体" w:cs="宋体"/>
          <w:color w:val="000000"/>
        </w:rPr>
        <w:t>D. 杜绝资源的无节制消耗</w:t>
      </w:r>
    </w:p>
    <w:p w14:paraId="675E5455">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贵州省玉屏侗族自治县是著名的</w:t>
      </w:r>
      <w:r>
        <w:rPr>
          <w:rFonts w:ascii="Times New Roman" w:hAnsi="Times New Roman" w:eastAsia="Times New Roman" w:cs="Times New Roman"/>
          <w:color w:val="000000"/>
        </w:rPr>
        <w:t>“</w:t>
      </w:r>
      <w:r>
        <w:rPr>
          <w:rFonts w:ascii="宋体" w:hAnsi="宋体" w:eastAsia="宋体" w:cs="宋体"/>
          <w:color w:val="000000"/>
        </w:rPr>
        <w:t>油茶之乡</w:t>
      </w:r>
      <w:r>
        <w:rPr>
          <w:rFonts w:ascii="Times New Roman" w:hAnsi="Times New Roman" w:eastAsia="Times New Roman" w:cs="Times New Roman"/>
          <w:color w:val="000000"/>
        </w:rPr>
        <w:t>”</w:t>
      </w:r>
      <w:r>
        <w:rPr>
          <w:rFonts w:ascii="宋体" w:hAnsi="宋体" w:eastAsia="宋体" w:cs="宋体"/>
          <w:color w:val="000000"/>
        </w:rPr>
        <w:t>。国家、省、市相继出台政策，送来</w:t>
      </w:r>
      <w:r>
        <w:rPr>
          <w:rFonts w:ascii="Times New Roman" w:hAnsi="Times New Roman" w:eastAsia="Times New Roman" w:cs="Times New Roman"/>
          <w:color w:val="000000"/>
        </w:rPr>
        <w:t>“</w:t>
      </w:r>
      <w:r>
        <w:rPr>
          <w:rFonts w:ascii="宋体" w:hAnsi="宋体" w:eastAsia="宋体" w:cs="宋体"/>
          <w:color w:val="000000"/>
        </w:rPr>
        <w:t>油茶科技特派员</w:t>
      </w:r>
      <w:r>
        <w:rPr>
          <w:rFonts w:ascii="Times New Roman" w:hAnsi="Times New Roman" w:eastAsia="Times New Roman" w:cs="Times New Roman"/>
          <w:color w:val="000000"/>
        </w:rPr>
        <w:t>”</w:t>
      </w:r>
      <w:r>
        <w:rPr>
          <w:rFonts w:ascii="宋体" w:hAnsi="宋体" w:eastAsia="宋体" w:cs="宋体"/>
          <w:color w:val="000000"/>
        </w:rPr>
        <w:t>，大连民族大学充分发挥</w:t>
      </w:r>
      <w:r>
        <w:rPr>
          <w:rFonts w:ascii="Times New Roman" w:hAnsi="Times New Roman" w:eastAsia="Times New Roman" w:cs="Times New Roman"/>
          <w:color w:val="000000"/>
        </w:rPr>
        <w:t>“</w:t>
      </w:r>
      <w:r>
        <w:rPr>
          <w:rFonts w:ascii="宋体" w:hAnsi="宋体" w:eastAsia="宋体" w:cs="宋体"/>
          <w:color w:val="000000"/>
        </w:rPr>
        <w:t>沟通、协调、指导、推动</w:t>
      </w:r>
      <w:r>
        <w:rPr>
          <w:rFonts w:ascii="Times New Roman" w:hAnsi="Times New Roman" w:eastAsia="Times New Roman" w:cs="Times New Roman"/>
          <w:color w:val="000000"/>
        </w:rPr>
        <w:t>”</w:t>
      </w:r>
      <w:r>
        <w:rPr>
          <w:rFonts w:ascii="宋体" w:hAnsi="宋体" w:eastAsia="宋体" w:cs="宋体"/>
          <w:color w:val="000000"/>
        </w:rPr>
        <w:t>作用，为玉屏油茶注入活力，助力当地茶农走上致富之路。这一系列做法突出体现的是我国（</w:t>
      </w:r>
      <w:r>
        <w:rPr>
          <w:rFonts w:ascii="Times New Roman" w:hAnsi="Times New Roman" w:eastAsia="Times New Roman" w:cs="Times New Roman"/>
          <w:color w:val="000000"/>
        </w:rPr>
        <w:t xml:space="preserve">   </w:t>
      </w:r>
      <w:r>
        <w:rPr>
          <w:rFonts w:ascii="宋体" w:hAnsi="宋体" w:eastAsia="宋体" w:cs="宋体"/>
          <w:color w:val="000000"/>
        </w:rPr>
        <w:t>）</w:t>
      </w:r>
    </w:p>
    <w:p w14:paraId="7D168978">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致力于各民族共同繁荣</w:t>
      </w:r>
      <w:r>
        <w:rPr>
          <w:rFonts w:ascii="宋体" w:hAnsi="宋体" w:eastAsia="宋体" w:cs="宋体"/>
          <w:color w:val="000000"/>
        </w:rPr>
        <w:tab/>
      </w:r>
      <w:r>
        <w:rPr>
          <w:rFonts w:ascii="宋体" w:hAnsi="宋体" w:eastAsia="宋体" w:cs="宋体"/>
          <w:color w:val="000000"/>
        </w:rPr>
        <w:t>B. 支持民族地区发展教育</w:t>
      </w:r>
    </w:p>
    <w:p w14:paraId="609EEE29">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尊重各民族的风俗习惯</w:t>
      </w:r>
      <w:r>
        <w:rPr>
          <w:rFonts w:ascii="宋体" w:hAnsi="宋体" w:eastAsia="宋体" w:cs="宋体"/>
          <w:color w:val="000000"/>
        </w:rPr>
        <w:tab/>
      </w:r>
      <w:r>
        <w:rPr>
          <w:rFonts w:ascii="宋体" w:hAnsi="宋体" w:eastAsia="宋体" w:cs="宋体"/>
          <w:color w:val="000000"/>
        </w:rPr>
        <w:t>D. 实行民族区域自治制度</w:t>
      </w:r>
    </w:p>
    <w:p w14:paraId="72D68EA4">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图是北京冬奥会开幕式的难忘一幕</w:t>
      </w:r>
      <w:r>
        <w:rPr>
          <w:rFonts w:ascii="Times New Roman" w:hAnsi="Times New Roman" w:eastAsia="Times New Roman" w:cs="Times New Roman"/>
          <w:color w:val="000000"/>
        </w:rPr>
        <w:t>：</w:t>
      </w:r>
      <w:r>
        <w:rPr>
          <w:rFonts w:ascii="宋体" w:hAnsi="宋体" w:eastAsia="宋体" w:cs="宋体"/>
          <w:color w:val="000000"/>
        </w:rPr>
        <w:t>书写着参赛国家和地区名字的小雪花，共同汇聚在冰雪五环下组成一朵大雪花。每一朵小雪花都映射出独特的光华，各美其美，美美与共。这一刻，全世界人民打破隔阂、摒弃偏见</w:t>
      </w:r>
      <w:r>
        <w:rPr>
          <w:rFonts w:ascii="Times New Roman" w:hAnsi="Times New Roman" w:eastAsia="Times New Roman" w:cs="Times New Roman"/>
          <w:color w:val="000000"/>
        </w:rPr>
        <w:t>；</w:t>
      </w:r>
      <w:r>
        <w:rPr>
          <w:rFonts w:ascii="宋体" w:hAnsi="宋体" w:eastAsia="宋体" w:cs="宋体"/>
          <w:color w:val="000000"/>
        </w:rPr>
        <w:t>这一刻，各国文化（</w:t>
      </w:r>
      <w:r>
        <w:rPr>
          <w:rFonts w:ascii="Times New Roman" w:hAnsi="Times New Roman" w:eastAsia="Times New Roman" w:cs="Times New Roman"/>
          <w:color w:val="000000"/>
        </w:rPr>
        <w:t xml:space="preserve">   </w:t>
      </w:r>
      <w:r>
        <w:rPr>
          <w:rFonts w:ascii="宋体" w:hAnsi="宋体" w:eastAsia="宋体" w:cs="宋体"/>
          <w:color w:val="000000"/>
        </w:rPr>
        <w:t>）</w:t>
      </w:r>
    </w:p>
    <w:p w14:paraId="43FF4DD2">
      <w:pPr>
        <w:spacing w:line="360" w:lineRule="auto"/>
        <w:jc w:val="left"/>
        <w:textAlignment w:val="center"/>
        <w:rPr>
          <w:color w:val="000000"/>
        </w:rPr>
      </w:pPr>
      <w:r>
        <w:rPr>
          <w:rFonts w:ascii="宋体" w:hAnsi="宋体" w:eastAsia="宋体" w:cs="宋体"/>
          <w:color w:val="000000"/>
        </w:rPr>
        <w:drawing>
          <wp:inline distT="0" distB="0" distL="114300" distR="114300">
            <wp:extent cx="2200275" cy="14097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200275" cy="1409700"/>
                    </a:xfrm>
                    <a:prstGeom prst="rect">
                      <a:avLst/>
                    </a:prstGeom>
                  </pic:spPr>
                </pic:pic>
              </a:graphicData>
            </a:graphic>
          </wp:inline>
        </w:drawing>
      </w:r>
      <w:r>
        <w:rPr>
          <w:rFonts w:ascii="宋体" w:hAnsi="宋体" w:eastAsia="宋体" w:cs="宋体"/>
          <w:color w:val="000000"/>
        </w:rPr>
        <w:br w:type="textWrapping"/>
      </w:r>
    </w:p>
    <w:p w14:paraId="618E3D0F">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消除差异、完全一致</w:t>
      </w:r>
      <w:r>
        <w:rPr>
          <w:rFonts w:ascii="宋体" w:hAnsi="宋体" w:eastAsia="宋体" w:cs="宋体"/>
          <w:color w:val="000000"/>
        </w:rPr>
        <w:tab/>
      </w:r>
      <w:r>
        <w:rPr>
          <w:rFonts w:ascii="宋体" w:hAnsi="宋体" w:eastAsia="宋体" w:cs="宋体"/>
          <w:color w:val="000000"/>
        </w:rPr>
        <w:t>B. 和而不同、相互交融</w:t>
      </w:r>
    </w:p>
    <w:p w14:paraId="463A87A8">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以我为主、唯我独尊</w:t>
      </w:r>
      <w:r>
        <w:rPr>
          <w:rFonts w:ascii="宋体" w:hAnsi="宋体" w:eastAsia="宋体" w:cs="宋体"/>
          <w:color w:val="000000"/>
        </w:rPr>
        <w:tab/>
      </w:r>
      <w:r>
        <w:rPr>
          <w:rFonts w:ascii="宋体" w:hAnsi="宋体" w:eastAsia="宋体" w:cs="宋体"/>
          <w:color w:val="000000"/>
        </w:rPr>
        <w:t>D. 各行其是、争奇斗艳</w:t>
      </w:r>
    </w:p>
    <w:p w14:paraId="29569034">
      <w:pPr>
        <w:spacing w:line="360" w:lineRule="auto"/>
        <w:jc w:val="left"/>
        <w:textAlignment w:val="center"/>
        <w:rPr>
          <w:rFonts w:ascii="宋体" w:hAnsi="宋体" w:eastAsia="宋体" w:cs="宋体"/>
          <w:color w:val="000000"/>
        </w:rPr>
      </w:pPr>
      <w:r>
        <w:rPr>
          <w:color w:val="000000"/>
        </w:rPr>
        <w:t xml:space="preserve">7. </w:t>
      </w:r>
      <w:r>
        <w:rPr>
          <w:rFonts w:ascii="Times New Roman" w:hAnsi="Times New Roman" w:eastAsia="Times New Roman" w:cs="Times New Roman"/>
          <w:color w:val="000000"/>
        </w:rPr>
        <w:t>2021</w:t>
      </w:r>
      <w:r>
        <w:rPr>
          <w:rFonts w:ascii="宋体" w:hAnsi="宋体" w:eastAsia="宋体" w:cs="宋体"/>
          <w:color w:val="000000"/>
        </w:rPr>
        <w:t>年是新中国恢复联合国合法席位</w:t>
      </w:r>
      <w:r>
        <w:rPr>
          <w:rFonts w:ascii="Times New Roman" w:hAnsi="Times New Roman" w:eastAsia="Times New Roman" w:cs="Times New Roman"/>
          <w:color w:val="000000"/>
        </w:rPr>
        <w:t>50</w:t>
      </w:r>
      <w:r>
        <w:rPr>
          <w:rFonts w:ascii="宋体" w:hAnsi="宋体" w:eastAsia="宋体" w:cs="宋体"/>
          <w:color w:val="000000"/>
        </w:rPr>
        <w:t>周年。中国一直坚定捍卫《联合国宪章》宗旨和原则，自</w:t>
      </w:r>
      <w:r>
        <w:rPr>
          <w:rFonts w:ascii="Times New Roman" w:hAnsi="Times New Roman" w:eastAsia="Times New Roman" w:cs="Times New Roman"/>
          <w:color w:val="000000"/>
        </w:rPr>
        <w:t>1990</w:t>
      </w:r>
      <w:r>
        <w:rPr>
          <w:rFonts w:ascii="宋体" w:hAnsi="宋体" w:eastAsia="宋体" w:cs="宋体"/>
          <w:color w:val="000000"/>
        </w:rPr>
        <w:t>年开始，中国军队累计派出维和官兵</w:t>
      </w:r>
      <w:r>
        <w:rPr>
          <w:rFonts w:ascii="Times New Roman" w:hAnsi="Times New Roman" w:eastAsia="Times New Roman" w:cs="Times New Roman"/>
          <w:color w:val="000000"/>
        </w:rPr>
        <w:t>4</w:t>
      </w:r>
      <w:r>
        <w:rPr>
          <w:rFonts w:ascii="宋体" w:hAnsi="宋体" w:eastAsia="宋体" w:cs="宋体"/>
          <w:color w:val="000000"/>
        </w:rPr>
        <w:t>万多人次，参加了</w:t>
      </w:r>
      <w:r>
        <w:rPr>
          <w:rFonts w:ascii="Times New Roman" w:hAnsi="Times New Roman" w:eastAsia="Times New Roman" w:cs="Times New Roman"/>
          <w:color w:val="000000"/>
        </w:rPr>
        <w:t>25</w:t>
      </w:r>
      <w:r>
        <w:rPr>
          <w:rFonts w:ascii="宋体" w:hAnsi="宋体" w:eastAsia="宋体" w:cs="宋体"/>
          <w:color w:val="000000"/>
        </w:rPr>
        <w:t>项联合国维和行动，坚守了</w:t>
      </w:r>
      <w:r>
        <w:rPr>
          <w:rFonts w:ascii="Times New Roman" w:hAnsi="Times New Roman" w:eastAsia="Times New Roman" w:cs="Times New Roman"/>
          <w:color w:val="000000"/>
        </w:rPr>
        <w:t>“</w:t>
      </w:r>
      <w:r>
        <w:rPr>
          <w:rFonts w:ascii="宋体" w:hAnsi="宋体" w:eastAsia="宋体" w:cs="宋体"/>
          <w:color w:val="000000"/>
        </w:rPr>
        <w:t>执戈为和平</w:t>
      </w:r>
      <w:r>
        <w:rPr>
          <w:rFonts w:ascii="Times New Roman" w:hAnsi="Times New Roman" w:eastAsia="Times New Roman" w:cs="Times New Roman"/>
          <w:color w:val="000000"/>
        </w:rPr>
        <w:t>”</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誓言。</w:t>
      </w:r>
      <w:r>
        <w:rPr>
          <w:rFonts w:ascii="Times New Roman" w:hAnsi="Times New Roman" w:eastAsia="Times New Roman" w:cs="Times New Roman"/>
          <w:color w:val="000000"/>
        </w:rPr>
        <w:t>“</w:t>
      </w:r>
      <w:r>
        <w:rPr>
          <w:rFonts w:ascii="宋体" w:hAnsi="宋体" w:eastAsia="宋体" w:cs="宋体"/>
          <w:color w:val="000000"/>
        </w:rPr>
        <w:t>执戈为和平</w:t>
      </w:r>
      <w:r>
        <w:rPr>
          <w:rFonts w:ascii="Times New Roman" w:hAnsi="Times New Roman" w:eastAsia="Times New Roman" w:cs="Times New Roman"/>
          <w:color w:val="000000"/>
        </w:rPr>
        <w:t>”</w:t>
      </w:r>
      <w:r>
        <w:rPr>
          <w:rFonts w:ascii="宋体" w:hAnsi="宋体" w:eastAsia="宋体" w:cs="宋体"/>
          <w:color w:val="000000"/>
        </w:rPr>
        <w:t>体现了中国（</w:t>
      </w:r>
      <w:r>
        <w:rPr>
          <w:rFonts w:ascii="Times New Roman" w:hAnsi="Times New Roman" w:eastAsia="Times New Roman" w:cs="Times New Roman"/>
          <w:color w:val="000000"/>
        </w:rPr>
        <w:t xml:space="preserve">   </w:t>
      </w:r>
      <w:r>
        <w:rPr>
          <w:rFonts w:ascii="宋体" w:hAnsi="宋体" w:eastAsia="宋体" w:cs="宋体"/>
          <w:color w:val="000000"/>
        </w:rPr>
        <w:t>）</w:t>
      </w:r>
    </w:p>
    <w:p w14:paraId="4E8E4775">
      <w:pPr>
        <w:spacing w:line="360" w:lineRule="auto"/>
        <w:jc w:val="left"/>
        <w:textAlignment w:val="center"/>
        <w:rPr>
          <w:rFonts w:ascii="宋体" w:hAnsi="宋体" w:eastAsia="宋体" w:cs="宋体"/>
          <w:color w:val="000000"/>
        </w:rPr>
      </w:pPr>
      <w:r>
        <w:rPr>
          <w:rFonts w:ascii="宋体" w:hAnsi="宋体" w:eastAsia="宋体" w:cs="宋体"/>
          <w:color w:val="000000"/>
        </w:rPr>
        <w:t>A. 面对全球性危机承担所有责任</w:t>
      </w:r>
    </w:p>
    <w:p w14:paraId="4D88D047">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position w:val="0"/>
        </w:rPr>
        <w:drawing>
          <wp:inline distT="0" distB="0" distL="114300" distR="114300">
            <wp:extent cx="158750" cy="190500"/>
            <wp:effectExtent l="0" t="0" r="1270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5"/>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全球减贫事业贡献巨大力量</w:t>
      </w:r>
    </w:p>
    <w:p w14:paraId="5E7BC80C">
      <w:pPr>
        <w:spacing w:line="360" w:lineRule="auto"/>
        <w:jc w:val="left"/>
        <w:textAlignment w:val="center"/>
        <w:rPr>
          <w:rFonts w:ascii="宋体" w:hAnsi="宋体" w:eastAsia="宋体" w:cs="宋体"/>
          <w:color w:val="000000"/>
        </w:rPr>
      </w:pPr>
      <w:r>
        <w:rPr>
          <w:rFonts w:ascii="宋体" w:hAnsi="宋体" w:eastAsia="宋体" w:cs="宋体"/>
          <w:color w:val="000000"/>
        </w:rPr>
        <w:t>C. 始终活跃在全球环境保护领域</w:t>
      </w:r>
    </w:p>
    <w:p w14:paraId="0591F0AC">
      <w:pPr>
        <w:spacing w:line="360" w:lineRule="auto"/>
        <w:jc w:val="left"/>
        <w:textAlignment w:val="center"/>
        <w:rPr>
          <w:rFonts w:ascii="宋体" w:hAnsi="宋体" w:eastAsia="宋体" w:cs="宋体"/>
          <w:color w:val="000000"/>
        </w:rPr>
      </w:pPr>
      <w:r>
        <w:rPr>
          <w:rFonts w:ascii="宋体" w:hAnsi="宋体" w:eastAsia="宋体" w:cs="宋体"/>
          <w:color w:val="000000"/>
        </w:rPr>
        <w:t>D. 积极参与维护世界稳定与安全</w:t>
      </w:r>
    </w:p>
    <w:p w14:paraId="16E4782E">
      <w:pPr>
        <w:spacing w:line="360" w:lineRule="auto"/>
        <w:jc w:val="left"/>
        <w:textAlignment w:val="center"/>
        <w:rPr>
          <w:rFonts w:ascii="宋体" w:hAnsi="宋体" w:eastAsia="宋体" w:cs="宋体"/>
          <w:color w:val="000000"/>
        </w:rPr>
      </w:pPr>
      <w:r>
        <w:rPr>
          <w:color w:val="000000"/>
        </w:rPr>
        <w:t xml:space="preserve">8. </w:t>
      </w:r>
      <w:r>
        <w:rPr>
          <w:rFonts w:ascii="Times New Roman" w:hAnsi="Times New Roman" w:eastAsia="Times New Roman" w:cs="Times New Roman"/>
          <w:color w:val="000000"/>
        </w:rPr>
        <w:t>2022</w:t>
      </w:r>
      <w:r>
        <w:rPr>
          <w:rFonts w:ascii="宋体" w:hAnsi="宋体" w:eastAsia="宋体" w:cs="宋体"/>
          <w:color w:val="000000"/>
        </w:rPr>
        <w:t>年秋季开学起，劳动课将成为中小学一门独立课程。开设劳动课的意义不仅是简单教授劳动技能，更重要的是要培养学生正确的劳动观念。以下观念正确的是（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B9E2DB2">
      <w:pPr>
        <w:spacing w:line="360" w:lineRule="auto"/>
        <w:jc w:val="left"/>
        <w:textAlignment w:val="center"/>
        <w:rPr>
          <w:rFonts w:ascii="宋体" w:hAnsi="宋体" w:eastAsia="宋体" w:cs="宋体"/>
          <w:color w:val="000000"/>
        </w:rPr>
      </w:pPr>
      <w:r>
        <w:rPr>
          <w:rFonts w:ascii="宋体" w:hAnsi="宋体" w:eastAsia="宋体" w:cs="宋体"/>
          <w:color w:val="000000"/>
        </w:rPr>
        <w:t>A. 劳动是实现人生所有梦想的唯一</w:t>
      </w:r>
      <w:r>
        <w:rPr>
          <w:rFonts w:ascii="Times New Roman" w:hAnsi="Times New Roman" w:eastAsia="Times New Roman" w:cs="Times New Roman"/>
          <w:color w:val="000000"/>
        </w:rPr>
        <w:t>-</w:t>
      </w:r>
      <w:r>
        <w:rPr>
          <w:rFonts w:ascii="宋体" w:hAnsi="宋体" w:eastAsia="宋体" w:cs="宋体"/>
          <w:color w:val="000000"/>
        </w:rPr>
        <w:t>途径</w:t>
      </w:r>
    </w:p>
    <w:p w14:paraId="3D23132F">
      <w:pPr>
        <w:spacing w:line="360" w:lineRule="auto"/>
        <w:jc w:val="left"/>
        <w:textAlignment w:val="center"/>
        <w:rPr>
          <w:rFonts w:ascii="宋体" w:hAnsi="宋体" w:eastAsia="宋体" w:cs="宋体"/>
          <w:color w:val="000000"/>
        </w:rPr>
      </w:pPr>
      <w:r>
        <w:rPr>
          <w:rFonts w:ascii="宋体" w:hAnsi="宋体" w:eastAsia="宋体" w:cs="宋体"/>
          <w:color w:val="000000"/>
        </w:rPr>
        <w:t>B. 所有的劳动都应考虑自己的兴趣爱好</w:t>
      </w:r>
    </w:p>
    <w:p w14:paraId="52E3E7BA">
      <w:pPr>
        <w:spacing w:line="360" w:lineRule="auto"/>
        <w:jc w:val="left"/>
        <w:textAlignment w:val="center"/>
        <w:rPr>
          <w:rFonts w:ascii="宋体" w:hAnsi="宋体" w:eastAsia="宋体" w:cs="宋体"/>
          <w:color w:val="000000"/>
        </w:rPr>
      </w:pPr>
      <w:r>
        <w:rPr>
          <w:rFonts w:ascii="宋体" w:hAnsi="宋体" w:eastAsia="宋体" w:cs="宋体"/>
          <w:color w:val="000000"/>
        </w:rPr>
        <w:t>C. 劳动</w:t>
      </w:r>
      <w:r>
        <w:rPr>
          <w:rFonts w:ascii="宋体" w:hAnsi="宋体" w:eastAsia="宋体" w:cs="宋体"/>
          <w:color w:val="000000"/>
          <w:position w:val="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教育就是指在学校开展劳动课</w:t>
      </w:r>
    </w:p>
    <w:p w14:paraId="3C18AAC1">
      <w:pPr>
        <w:spacing w:line="360" w:lineRule="auto"/>
        <w:jc w:val="left"/>
        <w:textAlignment w:val="center"/>
        <w:rPr>
          <w:rFonts w:ascii="宋体" w:hAnsi="宋体" w:eastAsia="宋体" w:cs="宋体"/>
          <w:color w:val="000000"/>
        </w:rPr>
      </w:pPr>
      <w:r>
        <w:rPr>
          <w:rFonts w:ascii="宋体" w:hAnsi="宋体" w:eastAsia="宋体" w:cs="宋体"/>
          <w:color w:val="000000"/>
        </w:rPr>
        <w:t>D. 劳动是财富的源泉和一切幸福的源泉</w:t>
      </w:r>
    </w:p>
    <w:p w14:paraId="6C7464C9">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禁毒是全社会的共同责任。对于中学生而言，下列做法正确的是（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8130F0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①</w:t>
      </w:r>
      <w:r>
        <w:rPr>
          <w:rFonts w:ascii="宋体" w:hAnsi="宋体" w:eastAsia="宋体" w:cs="宋体"/>
          <w:color w:val="000000"/>
        </w:rPr>
        <w:t>积极向周围的同学和朋友宣传禁毒知识</w:t>
      </w:r>
      <w:r>
        <w:rPr>
          <w:rFonts w:ascii="Times New Roman" w:hAnsi="Times New Roman" w:eastAsia="Times New Roman" w:cs="Times New Roman"/>
          <w:color w:val="000000"/>
        </w:rPr>
        <w:t xml:space="preserve">  </w:t>
      </w:r>
    </w:p>
    <w:p w14:paraId="513F693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好奇，追求刺激，体验一下吸毒的感觉</w:t>
      </w:r>
    </w:p>
    <w:p w14:paraId="7AAD250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w:t>
      </w:r>
      <w:r>
        <w:rPr>
          <w:rFonts w:ascii="宋体" w:hAnsi="宋体" w:eastAsia="宋体" w:cs="宋体"/>
          <w:color w:val="000000"/>
        </w:rPr>
        <w:t>不涉足未成年人不宜进入的场所，慎交友</w:t>
      </w:r>
    </w:p>
    <w:p w14:paraId="5EF0739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④</w:t>
      </w:r>
      <w:r>
        <w:rPr>
          <w:rFonts w:ascii="宋体" w:hAnsi="宋体" w:eastAsia="宋体" w:cs="宋体"/>
          <w:color w:val="000000"/>
        </w:rPr>
        <w:t>遇到挫折和烦恼，同老师或家长倾诉交流，寻求长辈们的帮助，及时化解心中的矛盾</w:t>
      </w:r>
    </w:p>
    <w:p w14:paraId="48C0944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①②③</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①②④</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①③④</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②③④</w:t>
      </w:r>
    </w:p>
    <w:p w14:paraId="6E885136">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2021年东京奥运会，年仅14岁的中国10米跳台选手全红婵碾压式夺冠！她的教练告诉记者：贫困的家庭、湛江体校简陋的训练条件都未能阻挡全红婵前进的脚步，她对待训练的态度在同年龄同一批的运动员里面是最投入的。从中我们可以看出，她能够（   ）</w:t>
      </w:r>
    </w:p>
    <w:p w14:paraId="61595C41">
      <w:pPr>
        <w:spacing w:line="360" w:lineRule="auto"/>
        <w:jc w:val="left"/>
        <w:textAlignment w:val="center"/>
        <w:rPr>
          <w:rFonts w:ascii="宋体" w:hAnsi="宋体" w:eastAsia="宋体" w:cs="宋体"/>
          <w:color w:val="000000"/>
        </w:rPr>
      </w:pPr>
      <w:r>
        <w:rPr>
          <w:rFonts w:ascii="宋体" w:hAnsi="宋体" w:eastAsia="宋体" w:cs="宋体"/>
          <w:color w:val="000000"/>
        </w:rPr>
        <w:t>①降低要求，从容面对②接纳自己，乐观坚强</w:t>
      </w:r>
    </w:p>
    <w:p w14:paraId="5E96B3D4">
      <w:pPr>
        <w:spacing w:line="360" w:lineRule="auto"/>
        <w:jc w:val="left"/>
        <w:textAlignment w:val="center"/>
        <w:rPr>
          <w:rFonts w:ascii="宋体" w:hAnsi="宋体" w:eastAsia="宋体" w:cs="宋体"/>
          <w:color w:val="000000"/>
        </w:rPr>
      </w:pPr>
      <w:r>
        <w:rPr>
          <w:rFonts w:ascii="宋体" w:hAnsi="宋体" w:eastAsia="宋体" w:cs="宋体"/>
          <w:color w:val="000000"/>
        </w:rPr>
        <w:t>③直面困难，自信自强④孜孜不倦，我行我素</w:t>
      </w:r>
    </w:p>
    <w:p w14:paraId="11C6D173">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①②</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①④</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②③</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③④</w:t>
      </w:r>
    </w:p>
    <w:p w14:paraId="345A9419">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疫情期间，一些大学生志愿者开展</w:t>
      </w:r>
      <w:r>
        <w:rPr>
          <w:rFonts w:ascii="Times New Roman" w:hAnsi="Times New Roman" w:eastAsia="Times New Roman" w:cs="Times New Roman"/>
          <w:color w:val="000000"/>
        </w:rPr>
        <w:t>“</w:t>
      </w:r>
      <w:r>
        <w:rPr>
          <w:rFonts w:ascii="宋体" w:hAnsi="宋体" w:eastAsia="宋体" w:cs="宋体"/>
          <w:color w:val="000000"/>
        </w:rPr>
        <w:t>云托班</w:t>
      </w:r>
      <w:r>
        <w:rPr>
          <w:rFonts w:ascii="Times New Roman" w:hAnsi="Times New Roman" w:eastAsia="Times New Roman" w:cs="Times New Roman"/>
          <w:color w:val="000000"/>
        </w:rPr>
        <w:t>"</w:t>
      </w:r>
      <w:r>
        <w:rPr>
          <w:rFonts w:ascii="宋体" w:hAnsi="宋体" w:eastAsia="宋体" w:cs="宋体"/>
          <w:color w:val="000000"/>
        </w:rPr>
        <w:t>活动，为不能正常上学的孩子提供课业辅导、心理疏导、励志教育、科学启蒙等服务，用实际行动传递爱心与温暖。大学生积极开展</w:t>
      </w:r>
      <w:r>
        <w:rPr>
          <w:rFonts w:ascii="Times New Roman" w:hAnsi="Times New Roman" w:eastAsia="Times New Roman" w:cs="Times New Roman"/>
          <w:color w:val="000000"/>
        </w:rPr>
        <w:t>“</w:t>
      </w:r>
      <w:r>
        <w:rPr>
          <w:rFonts w:ascii="宋体" w:hAnsi="宋体" w:eastAsia="宋体" w:cs="宋体"/>
          <w:color w:val="000000"/>
        </w:rPr>
        <w:t>云托班</w:t>
      </w:r>
      <w:r>
        <w:rPr>
          <w:rFonts w:ascii="Times New Roman" w:hAnsi="Times New Roman" w:eastAsia="Times New Roman" w:cs="Times New Roman"/>
          <w:color w:val="000000"/>
        </w:rPr>
        <w:t>”</w:t>
      </w:r>
      <w:r>
        <w:rPr>
          <w:rFonts w:ascii="宋体" w:hAnsi="宋体" w:eastAsia="宋体" w:cs="宋体"/>
          <w:color w:val="000000"/>
        </w:rPr>
        <w:t>活动（</w:t>
      </w:r>
      <w:r>
        <w:rPr>
          <w:rFonts w:ascii="Times New Roman" w:hAnsi="Times New Roman" w:eastAsia="Times New Roman" w:cs="Times New Roman"/>
          <w:color w:val="000000"/>
        </w:rPr>
        <w:t xml:space="preserve">   </w:t>
      </w:r>
      <w:r>
        <w:rPr>
          <w:rFonts w:ascii="宋体" w:hAnsi="宋体" w:eastAsia="宋体" w:cs="宋体"/>
          <w:color w:val="000000"/>
        </w:rPr>
        <w:t>）</w:t>
      </w:r>
    </w:p>
    <w:p w14:paraId="731306E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①</w:t>
      </w:r>
      <w:r>
        <w:rPr>
          <w:rFonts w:ascii="宋体" w:hAnsi="宋体" w:eastAsia="宋体" w:cs="宋体"/>
          <w:color w:val="000000"/>
        </w:rPr>
        <w:t>是服务和奉献社会的表现</w:t>
      </w:r>
      <w:r>
        <w:rPr>
          <w:rFonts w:ascii="Times New Roman" w:hAnsi="Times New Roman" w:eastAsia="Times New Roman" w:cs="Times New Roman"/>
          <w:color w:val="000000"/>
        </w:rPr>
        <w:t xml:space="preserve">            ②</w:t>
      </w:r>
      <w:r>
        <w:rPr>
          <w:rFonts w:ascii="宋体" w:hAnsi="宋体" w:eastAsia="宋体" w:cs="宋体"/>
          <w:color w:val="000000"/>
        </w:rPr>
        <w:t>有助于实现他们的人生价值</w:t>
      </w:r>
    </w:p>
    <w:p w14:paraId="6FC4CF6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③</w:t>
      </w:r>
      <w:r>
        <w:rPr>
          <w:rFonts w:ascii="宋体" w:hAnsi="宋体" w:eastAsia="宋体" w:cs="宋体"/>
          <w:color w:val="000000"/>
        </w:rPr>
        <w:t>只为获得别人的尊重认可</w:t>
      </w:r>
      <w:r>
        <w:rPr>
          <w:rFonts w:ascii="Times New Roman" w:hAnsi="Times New Roman" w:eastAsia="Times New Roman" w:cs="Times New Roman"/>
          <w:color w:val="000000"/>
        </w:rPr>
        <w:t xml:space="preserve">           ④</w:t>
      </w:r>
      <w:r>
        <w:rPr>
          <w:rFonts w:ascii="宋体" w:hAnsi="宋体" w:eastAsia="宋体" w:cs="宋体"/>
          <w:color w:val="000000"/>
        </w:rPr>
        <w:t>有利于促进他们的全面发展</w:t>
      </w:r>
    </w:p>
    <w:p w14:paraId="7D21187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①②③</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①②④</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①③④</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②③④</w:t>
      </w:r>
    </w:p>
    <w:p w14:paraId="79357AB8">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图中的政策有利于（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5032F417">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4762500" cy="40005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762500" cy="4000500"/>
                    </a:xfrm>
                    <a:prstGeom prst="rect">
                      <a:avLst/>
                    </a:prstGeom>
                  </pic:spPr>
                </pic:pic>
              </a:graphicData>
            </a:graphic>
          </wp:inline>
        </w:drawing>
      </w:r>
      <w:r>
        <w:rPr>
          <w:rFonts w:ascii="Times New Roman" w:hAnsi="Times New Roman" w:eastAsia="Times New Roman" w:cs="Times New Roman"/>
          <w:color w:val="000000"/>
        </w:rPr>
        <w:br w:type="textWrapping"/>
      </w:r>
    </w:p>
    <w:p w14:paraId="248A1F3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保障学生享有公平的受教育权</w:t>
      </w:r>
      <w:r>
        <w:rPr>
          <w:rFonts w:ascii="Times New Roman" w:hAnsi="Times New Roman" w:eastAsia="Times New Roman" w:cs="Times New Roman"/>
          <w:color w:val="000000"/>
        </w:rPr>
        <w:t xml:space="preserve">     ②</w:t>
      </w:r>
      <w:r>
        <w:rPr>
          <w:rFonts w:ascii="宋体" w:hAnsi="宋体" w:eastAsia="宋体" w:cs="宋体"/>
          <w:color w:val="000000"/>
        </w:rPr>
        <w:t>帮助困难学生完成规定的学业</w:t>
      </w:r>
    </w:p>
    <w:p w14:paraId="004E709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w:t>
      </w:r>
      <w:r>
        <w:rPr>
          <w:rFonts w:ascii="宋体" w:hAnsi="宋体" w:eastAsia="宋体" w:cs="宋体"/>
          <w:color w:val="000000"/>
        </w:rPr>
        <w:t>改善困难学生的生存发展境况</w:t>
      </w:r>
      <w:r>
        <w:rPr>
          <w:rFonts w:ascii="Times New Roman" w:hAnsi="Times New Roman" w:eastAsia="Times New Roman" w:cs="Times New Roman"/>
          <w:color w:val="000000"/>
        </w:rPr>
        <w:t xml:space="preserve">     ④</w:t>
      </w:r>
      <w:r>
        <w:rPr>
          <w:rFonts w:ascii="宋体" w:hAnsi="宋体" w:eastAsia="宋体" w:cs="宋体"/>
          <w:color w:val="000000"/>
        </w:rPr>
        <w:t>解决受助学生所有的生活困难</w:t>
      </w:r>
    </w:p>
    <w:p w14:paraId="477968C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①②③</w:t>
      </w:r>
      <w:r>
        <w:rPr>
          <w:rFonts w:ascii="Times New Roman" w:hAnsi="Times New Roman" w:eastAsia="Times New Roman" w:cs="Times New Roman"/>
          <w:color w:val="000000"/>
        </w:rPr>
        <w:tab/>
      </w:r>
      <w:r>
        <w:rPr>
          <w:rFonts w:ascii="Times New Roman" w:hAnsi="Times New Roman" w:eastAsia="Times New Roman" w:cs="Times New Roman"/>
          <w:color w:val="000000"/>
        </w:rPr>
        <w:t>B. ①②④</w:t>
      </w:r>
      <w:r>
        <w:rPr>
          <w:rFonts w:ascii="Times New Roman" w:hAnsi="Times New Roman" w:eastAsia="Times New Roman" w:cs="Times New Roman"/>
          <w:color w:val="000000"/>
        </w:rPr>
        <w:tab/>
      </w:r>
      <w:r>
        <w:rPr>
          <w:rFonts w:ascii="Times New Roman" w:hAnsi="Times New Roman" w:eastAsia="Times New Roman" w:cs="Times New Roman"/>
          <w:color w:val="000000"/>
        </w:rPr>
        <w:t>C. ①③④</w:t>
      </w:r>
      <w:r>
        <w:rPr>
          <w:rFonts w:ascii="Times New Roman" w:hAnsi="Times New Roman" w:eastAsia="Times New Roman" w:cs="Times New Roman"/>
          <w:color w:val="000000"/>
        </w:rPr>
        <w:tab/>
      </w:r>
      <w:r>
        <w:rPr>
          <w:rFonts w:ascii="Times New Roman" w:hAnsi="Times New Roman" w:eastAsia="Times New Roman" w:cs="Times New Roman"/>
          <w:color w:val="000000"/>
        </w:rPr>
        <w:t>D. ②③④</w:t>
      </w:r>
    </w:p>
    <w:p w14:paraId="73BEA19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二、非连续性文本：第</w:t>
      </w:r>
      <w:r>
        <w:rPr>
          <w:rFonts w:ascii="Times New Roman" w:hAnsi="Times New Roman" w:eastAsia="Times New Roman" w:cs="Times New Roman"/>
          <w:b/>
          <w:color w:val="000000"/>
          <w:sz w:val="24"/>
        </w:rPr>
        <w:t>13</w:t>
      </w:r>
      <w:r>
        <w:rPr>
          <w:rFonts w:ascii="宋体" w:hAnsi="宋体" w:eastAsia="宋体" w:cs="宋体"/>
          <w:b/>
          <w:color w:val="000000"/>
          <w:sz w:val="24"/>
        </w:rPr>
        <w:t>小题，本题</w:t>
      </w:r>
      <w:r>
        <w:rPr>
          <w:rFonts w:ascii="Times New Roman" w:hAnsi="Times New Roman" w:eastAsia="Times New Roman" w:cs="Times New Roman"/>
          <w:b/>
          <w:color w:val="000000"/>
          <w:sz w:val="24"/>
        </w:rPr>
        <w:t>6</w:t>
      </w:r>
      <w:r>
        <w:rPr>
          <w:rFonts w:ascii="宋体" w:hAnsi="宋体" w:eastAsia="宋体" w:cs="宋体"/>
          <w:b/>
          <w:color w:val="000000"/>
          <w:sz w:val="24"/>
        </w:rPr>
        <w:t>分。根据图表，回答问题。</w:t>
      </w:r>
    </w:p>
    <w:p w14:paraId="4A39FD4A">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宋体" w:hAnsi="宋体" w:eastAsia="宋体" w:cs="宋体"/>
          <w:color w:val="000000"/>
        </w:rPr>
        <w:t>仔细观察图联系所学知识，回答问题</w:t>
      </w:r>
      <w:r>
        <w:rPr>
          <w:rFonts w:ascii="Times New Roman" w:hAnsi="Times New Roman" w:eastAsia="Times New Roman" w:cs="Times New Roman"/>
          <w:color w:val="000000"/>
        </w:rPr>
        <w:t>:</w:t>
      </w:r>
    </w:p>
    <w:p w14:paraId="22634879">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2867025" cy="21431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867025" cy="2143125"/>
                    </a:xfrm>
                    <a:prstGeom prst="rect">
                      <a:avLst/>
                    </a:prstGeom>
                  </pic:spPr>
                </pic:pic>
              </a:graphicData>
            </a:graphic>
          </wp:inline>
        </w:drawing>
      </w:r>
      <w:r>
        <w:rPr>
          <w:rFonts w:ascii="Times New Roman" w:hAnsi="Times New Roman" w:eastAsia="Times New Roman" w:cs="Times New Roman"/>
          <w:color w:val="000000"/>
        </w:rPr>
        <w:drawing>
          <wp:inline distT="0" distB="0" distL="114300" distR="114300">
            <wp:extent cx="2581275" cy="20574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581275" cy="2057400"/>
                    </a:xfrm>
                    <a:prstGeom prst="rect">
                      <a:avLst/>
                    </a:prstGeom>
                  </pic:spPr>
                </pic:pic>
              </a:graphicData>
            </a:graphic>
          </wp:inline>
        </w:drawing>
      </w:r>
      <w:r>
        <w:rPr>
          <w:rFonts w:ascii="Times New Roman" w:hAnsi="Times New Roman" w:eastAsia="Times New Roman" w:cs="Times New Roman"/>
          <w:color w:val="000000"/>
        </w:rPr>
        <w:br w:type="textWrapping"/>
      </w:r>
    </w:p>
    <w:p w14:paraId="7F1C798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r>
        <w:rPr>
          <w:rFonts w:ascii="宋体" w:hAnsi="宋体" w:eastAsia="宋体" w:cs="宋体"/>
          <w:color w:val="000000"/>
        </w:rPr>
        <w:t>以上两幅图共同反映了“双减”政策所要解决的什么问题</w:t>
      </w:r>
      <w:r>
        <w:rPr>
          <w:rFonts w:ascii="Times New Roman" w:hAnsi="Times New Roman" w:eastAsia="Times New Roman" w:cs="Times New Roman"/>
          <w:color w:val="000000"/>
        </w:rPr>
        <w:t>?</w:t>
      </w:r>
    </w:p>
    <w:p w14:paraId="6534BB5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r>
        <w:rPr>
          <w:rFonts w:ascii="宋体" w:hAnsi="宋体" w:eastAsia="宋体" w:cs="宋体"/>
          <w:color w:val="000000"/>
        </w:rPr>
        <w:t>针对以上问题，你所在的学校</w:t>
      </w:r>
      <w:r>
        <w:rPr>
          <w:rFonts w:ascii="Times New Roman" w:hAnsi="Times New Roman" w:eastAsia="Times New Roman" w:cs="Times New Roman"/>
          <w:color w:val="000000"/>
        </w:rPr>
        <w:t>(</w:t>
      </w:r>
      <w:r>
        <w:rPr>
          <w:rFonts w:ascii="宋体" w:hAnsi="宋体" w:eastAsia="宋体" w:cs="宋体"/>
          <w:color w:val="000000"/>
        </w:rPr>
        <w:t>或班级</w:t>
      </w:r>
      <w:r>
        <w:rPr>
          <w:rFonts w:ascii="Times New Roman" w:hAnsi="Times New Roman" w:eastAsia="Times New Roman" w:cs="Times New Roman"/>
          <w:color w:val="000000"/>
        </w:rPr>
        <w:t>)</w:t>
      </w:r>
      <w:r>
        <w:rPr>
          <w:rFonts w:ascii="宋体" w:hAnsi="宋体" w:eastAsia="宋体" w:cs="宋体"/>
          <w:color w:val="000000"/>
        </w:rPr>
        <w:t>采取了哪些相应的措施</w:t>
      </w:r>
      <w:r>
        <w:rPr>
          <w:rFonts w:ascii="Times New Roman" w:hAnsi="Times New Roman" w:eastAsia="Times New Roman" w:cs="Times New Roman"/>
          <w:color w:val="000000"/>
        </w:rPr>
        <w:t>?</w:t>
      </w:r>
    </w:p>
    <w:p w14:paraId="19C31B8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三、阅读与思考：第</w:t>
      </w:r>
      <w:r>
        <w:rPr>
          <w:rFonts w:ascii="Times New Roman" w:hAnsi="Times New Roman" w:eastAsia="Times New Roman" w:cs="Times New Roman"/>
          <w:b/>
          <w:color w:val="000000"/>
          <w:sz w:val="24"/>
        </w:rPr>
        <w:t>14</w:t>
      </w:r>
      <w:r>
        <w:rPr>
          <w:rFonts w:ascii="宋体" w:hAnsi="宋体" w:eastAsia="宋体" w:cs="宋体"/>
          <w:b/>
          <w:color w:val="000000"/>
          <w:sz w:val="24"/>
        </w:rPr>
        <w:t>小题，本题</w:t>
      </w:r>
      <w:r>
        <w:rPr>
          <w:rFonts w:ascii="Times New Roman" w:hAnsi="Times New Roman" w:eastAsia="Times New Roman" w:cs="Times New Roman"/>
          <w:b/>
          <w:color w:val="000000"/>
          <w:sz w:val="24"/>
        </w:rPr>
        <w:t>8</w:t>
      </w:r>
      <w:r>
        <w:rPr>
          <w:rFonts w:ascii="宋体" w:hAnsi="宋体" w:eastAsia="宋体" w:cs="宋体"/>
          <w:b/>
          <w:color w:val="000000"/>
          <w:sz w:val="24"/>
        </w:rPr>
        <w:t>分。阅读材料，简明扼要回答问题。</w:t>
      </w:r>
    </w:p>
    <w:p w14:paraId="1F717923">
      <w:pPr>
        <w:spacing w:line="360" w:lineRule="auto"/>
        <w:ind w:firstLine="420"/>
        <w:jc w:val="left"/>
        <w:textAlignment w:val="center"/>
        <w:rPr>
          <w:rFonts w:ascii="楷体" w:hAnsi="楷体" w:eastAsia="楷体" w:cs="楷体"/>
          <w:color w:val="000000"/>
        </w:rPr>
      </w:pPr>
      <w:r>
        <w:rPr>
          <w:color w:val="000000"/>
        </w:rPr>
        <w:t xml:space="preserve">14. </w:t>
      </w:r>
      <w:r>
        <w:rPr>
          <w:rFonts w:ascii="楷体" w:hAnsi="楷体" w:eastAsia="楷体" w:cs="楷体"/>
          <w:color w:val="000000"/>
        </w:rPr>
        <w:t>“你可以永远相信中国女足!”中国女足在亚洲杯连续三场落后的情况下，仍直面困局，永不放弃，勇夺桂冠，让“铿锵玫瑰”再次绽放。</w:t>
      </w:r>
    </w:p>
    <w:p w14:paraId="3F82D9E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“你可以永远相信中国短道速滑!”中国短道速滑队为中国代表团夺得北京冬奥会首金，写下敢打必胜、永争第一的中国故事。</w:t>
      </w:r>
    </w:p>
    <w:p w14:paraId="1BCAC84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“你可以永远相信中国!”神舟系列载人航天飞船一次又一次点亮太空，中国政府出动海陆空力量一次又一次将面临困境的同胞撤回和平安宁的祖国………</w:t>
      </w:r>
    </w:p>
    <w:p w14:paraId="144DFD9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阅读上述材料，结合所学知识，思考回答</w:t>
      </w:r>
      <w:r>
        <w:rPr>
          <w:rFonts w:ascii="Times New Roman" w:hAnsi="Times New Roman" w:eastAsia="Times New Roman" w:cs="Times New Roman"/>
          <w:color w:val="000000"/>
        </w:rPr>
        <w:t>:</w:t>
      </w:r>
    </w:p>
    <w:p w14:paraId="7BBC083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r>
        <w:rPr>
          <w:rFonts w:ascii="宋体" w:hAnsi="宋体" w:eastAsia="宋体" w:cs="宋体"/>
          <w:color w:val="000000"/>
        </w:rPr>
        <w:t>以上材料展现出中国人怎样的风貌</w:t>
      </w:r>
      <w:r>
        <w:rPr>
          <w:rFonts w:ascii="Times New Roman" w:hAnsi="Times New Roman" w:eastAsia="Times New Roman" w:cs="Times New Roman"/>
          <w:color w:val="000000"/>
        </w:rPr>
        <w:t>?</w:t>
      </w:r>
    </w:p>
    <w:p w14:paraId="60550AE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r>
        <w:rPr>
          <w:rFonts w:ascii="宋体" w:hAnsi="宋体" w:eastAsia="宋体" w:cs="宋体"/>
          <w:color w:val="000000"/>
        </w:rPr>
        <w:t>我们为什么“可以永远相信中国”</w:t>
      </w:r>
      <w:r>
        <w:rPr>
          <w:rFonts w:ascii="Times New Roman" w:hAnsi="Times New Roman" w:eastAsia="Times New Roman" w:cs="Times New Roman"/>
          <w:color w:val="000000"/>
        </w:rPr>
        <w:t>?(</w:t>
      </w:r>
      <w:r>
        <w:rPr>
          <w:rFonts w:ascii="宋体" w:hAnsi="宋体" w:eastAsia="宋体" w:cs="宋体"/>
          <w:color w:val="000000"/>
        </w:rPr>
        <w:t>三点即可</w:t>
      </w:r>
      <w:r>
        <w:rPr>
          <w:rFonts w:ascii="Times New Roman" w:hAnsi="Times New Roman" w:eastAsia="Times New Roman" w:cs="Times New Roman"/>
          <w:color w:val="000000"/>
        </w:rPr>
        <w:t>)</w:t>
      </w:r>
    </w:p>
    <w:p w14:paraId="2B73D3E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四、判断与分析：第</w:t>
      </w:r>
      <w:r>
        <w:rPr>
          <w:rFonts w:ascii="Times New Roman" w:hAnsi="Times New Roman" w:eastAsia="Times New Roman" w:cs="Times New Roman"/>
          <w:b/>
          <w:color w:val="000000"/>
          <w:sz w:val="24"/>
        </w:rPr>
        <w:t>15</w:t>
      </w:r>
      <w:r>
        <w:rPr>
          <w:rFonts w:ascii="宋体" w:hAnsi="宋体" w:eastAsia="宋体" w:cs="宋体"/>
          <w:b/>
          <w:color w:val="000000"/>
          <w:sz w:val="24"/>
        </w:rPr>
        <w:t>小题，本题</w:t>
      </w:r>
      <w:r>
        <w:rPr>
          <w:rFonts w:ascii="Times New Roman" w:hAnsi="Times New Roman" w:eastAsia="Times New Roman" w:cs="Times New Roman"/>
          <w:b/>
          <w:color w:val="000000"/>
          <w:sz w:val="24"/>
        </w:rPr>
        <w:t>8</w:t>
      </w:r>
      <w:r>
        <w:rPr>
          <w:rFonts w:ascii="宋体" w:hAnsi="宋体" w:eastAsia="宋体" w:cs="宋体"/>
          <w:b/>
          <w:color w:val="000000"/>
          <w:sz w:val="24"/>
        </w:rPr>
        <w:t>分。联系材料，判断分析。</w:t>
      </w:r>
    </w:p>
    <w:p w14:paraId="5BE291A6">
      <w:pPr>
        <w:spacing w:line="360" w:lineRule="auto"/>
        <w:ind w:firstLine="420"/>
        <w:jc w:val="left"/>
        <w:textAlignment w:val="center"/>
        <w:rPr>
          <w:rFonts w:ascii="楷体" w:hAnsi="楷体" w:eastAsia="楷体" w:cs="楷体"/>
          <w:color w:val="000000"/>
        </w:rPr>
      </w:pPr>
      <w:r>
        <w:rPr>
          <w:color w:val="000000"/>
        </w:rPr>
        <w:t xml:space="preserve">15. </w:t>
      </w:r>
      <w:r>
        <w:rPr>
          <w:rFonts w:ascii="楷体" w:hAnsi="楷体" w:eastAsia="楷体" w:cs="楷体"/>
          <w:color w:val="000000"/>
        </w:rPr>
        <w:t>材料一  人类历史告诉我们，越是困难时刻，越要坚定信心。矛盾并不可怕，正是矛盾推动着人类社会进步，任何艰难曲折都不能阻挡历史前进的车轮。面对重重挑战，我们决不能丧失信心、犹疑退缩，而是要坚定信心、激流勇进。</w:t>
      </w:r>
    </w:p>
    <w:p w14:paraId="1A1C2CC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冲出述雾走向光明，最强大的力量是同心合力，最有效的方法是和衷共济。在全球性危机的惊涛骇浪里，世界各国不是乘坐在 190 多条小船上，而是乘坐在同一条大船上，要穿越惊涛骇浪、驶向光明未来，必须同舟共济。</w:t>
      </w:r>
    </w:p>
    <w:p w14:paraId="465C4136">
      <w:pPr>
        <w:spacing w:line="360" w:lineRule="auto"/>
        <w:jc w:val="left"/>
        <w:textAlignment w:val="center"/>
        <w:rPr>
          <w:rFonts w:ascii="宋体" w:hAnsi="宋体" w:eastAsia="宋体" w:cs="宋体"/>
          <w:color w:val="000000"/>
        </w:rPr>
      </w:pPr>
      <w:r>
        <w:rPr>
          <w:rFonts w:ascii="宋体" w:hAnsi="宋体" w:eastAsia="宋体" w:cs="宋体"/>
          <w:color w:val="000000"/>
        </w:rPr>
        <w:t>联系材料，结合所学知识，判断分析</w:t>
      </w:r>
      <w:r>
        <w:rPr>
          <w:rFonts w:ascii="Times New Roman" w:hAnsi="Times New Roman" w:eastAsia="Times New Roman" w:cs="Times New Roman"/>
          <w:color w:val="000000"/>
        </w:rPr>
        <w:t>:</w:t>
      </w:r>
      <w:r>
        <w:rPr>
          <w:rFonts w:ascii="宋体" w:hAnsi="宋体" w:eastAsia="宋体" w:cs="宋体"/>
          <w:color w:val="000000"/>
        </w:rPr>
        <w:t>当今世界面临着重重挑战，中国倡导各国同心合力开创未来。</w:t>
      </w:r>
    </w:p>
    <w:p w14:paraId="12F57D62">
      <w:pPr>
        <w:spacing w:line="360" w:lineRule="auto"/>
        <w:jc w:val="left"/>
        <w:textAlignment w:val="center"/>
        <w:rPr>
          <w:color w:val="000000"/>
        </w:rPr>
      </w:pPr>
    </w:p>
    <w:p w14:paraId="623293BF">
      <w:pPr>
        <w:spacing w:line="360" w:lineRule="auto"/>
        <w:jc w:val="left"/>
        <w:textAlignment w:val="center"/>
        <w:rPr>
          <w:color w:val="000000"/>
        </w:rPr>
      </w:pPr>
    </w:p>
    <w:p w14:paraId="1E7B185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五、实践与探究：第</w:t>
      </w:r>
      <w:r>
        <w:rPr>
          <w:rFonts w:ascii="Times New Roman" w:hAnsi="Times New Roman" w:eastAsia="Times New Roman" w:cs="Times New Roman"/>
          <w:b/>
          <w:color w:val="000000"/>
          <w:sz w:val="24"/>
        </w:rPr>
        <w:t>16</w:t>
      </w:r>
      <w:r>
        <w:rPr>
          <w:rFonts w:ascii="宋体" w:hAnsi="宋体" w:eastAsia="宋体" w:cs="宋体"/>
          <w:b/>
          <w:color w:val="000000"/>
          <w:sz w:val="24"/>
        </w:rPr>
        <w:t>小题，本题</w:t>
      </w:r>
      <w:r>
        <w:rPr>
          <w:rFonts w:ascii="Times New Roman" w:hAnsi="Times New Roman" w:eastAsia="Times New Roman" w:cs="Times New Roman"/>
          <w:b/>
          <w:color w:val="000000"/>
          <w:sz w:val="24"/>
        </w:rPr>
        <w:t>20</w:t>
      </w:r>
      <w:r>
        <w:rPr>
          <w:rFonts w:ascii="宋体" w:hAnsi="宋体" w:eastAsia="宋体" w:cs="宋体"/>
          <w:b/>
          <w:color w:val="000000"/>
          <w:sz w:val="24"/>
        </w:rPr>
        <w:t>分。按要求完成任务。</w:t>
      </w:r>
    </w:p>
    <w:p w14:paraId="75879375">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青年是最具创造力的群体，青年的成长始终是党和国家的牵挂。有责任有担当，青春才会闪光。青年在火热的青春中放飞梦想，在拼搏的青春中书写华章。</w:t>
      </w:r>
    </w:p>
    <w:p w14:paraId="2998F612">
      <w:pPr>
        <w:spacing w:line="360" w:lineRule="auto"/>
        <w:jc w:val="left"/>
        <w:textAlignment w:val="center"/>
        <w:rPr>
          <w:rFonts w:ascii="宋体" w:hAnsi="宋体" w:eastAsia="宋体" w:cs="宋体"/>
          <w:color w:val="000000"/>
        </w:rPr>
      </w:pPr>
      <w:r>
        <w:rPr>
          <w:rFonts w:ascii="宋体" w:hAnsi="宋体" w:eastAsia="宋体" w:cs="宋体"/>
          <w:color w:val="000000"/>
          <w:position w:val="0"/>
        </w:rPr>
        <w:drawing>
          <wp:inline distT="0" distB="0" distL="114300" distR="114300">
            <wp:extent cx="95250" cy="17145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9"/>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青年之责任】</w:t>
      </w:r>
    </w:p>
    <w:p w14:paraId="1E242A8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习近平总书记在庆祝中国共产主义青年团成立100周年大会上发表讲话，对广大团员青年给予了高度评价。</w:t>
      </w:r>
    </w:p>
    <w:p w14:paraId="3CB1A131">
      <w:pPr>
        <w:spacing w:line="360" w:lineRule="auto"/>
        <w:jc w:val="left"/>
        <w:textAlignment w:val="center"/>
        <w:rPr>
          <w:color w:val="000000"/>
        </w:rPr>
      </w:pPr>
      <w:r>
        <w:rPr>
          <w:rFonts w:ascii="宋体" w:hAnsi="宋体" w:eastAsia="宋体" w:cs="宋体"/>
          <w:color w:val="000000"/>
        </w:rPr>
        <w:drawing>
          <wp:inline distT="0" distB="0" distL="114300" distR="114300">
            <wp:extent cx="4276725" cy="13430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276725" cy="1343025"/>
                    </a:xfrm>
                    <a:prstGeom prst="rect">
                      <a:avLst/>
                    </a:prstGeom>
                  </pic:spPr>
                </pic:pic>
              </a:graphicData>
            </a:graphic>
          </wp:inline>
        </w:drawing>
      </w:r>
      <w:r>
        <w:rPr>
          <w:rFonts w:ascii="宋体" w:hAnsi="宋体" w:eastAsia="宋体" w:cs="宋体"/>
          <w:color w:val="000000"/>
        </w:rPr>
        <w:br w:type="textWrapping"/>
      </w:r>
    </w:p>
    <w:p w14:paraId="390D429D">
      <w:pPr>
        <w:spacing w:line="360" w:lineRule="auto"/>
        <w:jc w:val="left"/>
        <w:textAlignment w:val="center"/>
        <w:rPr>
          <w:rFonts w:ascii="宋体" w:hAnsi="宋体" w:eastAsia="宋体" w:cs="宋体"/>
          <w:color w:val="000000"/>
        </w:rPr>
      </w:pPr>
      <w:r>
        <w:rPr>
          <w:rFonts w:ascii="宋体" w:hAnsi="宋体" w:eastAsia="宋体" w:cs="宋体"/>
          <w:color w:val="000000"/>
        </w:rPr>
        <w:t>【青春之精神】</w:t>
      </w:r>
    </w:p>
    <w:p w14:paraId="0D7B80C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人无精神则不立， 国无精神则不强。伟大的中华民族精神始终是中华民族生生不息、发展壮大的强大精神支柱，是维系我国各族人民世世代代团结奋斗的牢固精神纽带。历史川流不息，精神代代相传，我们要把中华民族精神传承下去，发扬光大。</w:t>
      </w:r>
    </w:p>
    <w:p w14:paraId="093BF4B8">
      <w:pPr>
        <w:spacing w:line="360" w:lineRule="auto"/>
        <w:jc w:val="left"/>
        <w:textAlignment w:val="center"/>
        <w:rPr>
          <w:rFonts w:ascii="宋体" w:hAnsi="宋体" w:eastAsia="宋体" w:cs="宋体"/>
          <w:color w:val="000000"/>
        </w:rPr>
      </w:pPr>
      <w:r>
        <w:rPr>
          <w:rFonts w:ascii="宋体" w:hAnsi="宋体" w:eastAsia="宋体" w:cs="宋体"/>
          <w:color w:val="000000"/>
        </w:rPr>
        <w:t>【青年之行动】</w:t>
      </w:r>
    </w:p>
    <w:p w14:paraId="5779983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2022年下半年将召开中国共产党第二十次全国代表大会，这是党和国家政治生活中的一件大事。我们党坚持以人民为中心，着力解决人民群众急难愁盼问题，在发展中保障和改善民生。为国献良策，为民解忧愁，青年要行动。</w:t>
      </w:r>
    </w:p>
    <w:p w14:paraId="06B828A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某校开展了</w:t>
      </w:r>
      <w:r>
        <w:rPr>
          <w:rFonts w:ascii="Times New Roman" w:hAnsi="Times New Roman" w:eastAsia="Times New Roman" w:cs="Times New Roman"/>
          <w:color w:val="000000"/>
        </w:rPr>
        <w:t>“</w:t>
      </w:r>
      <w:r>
        <w:rPr>
          <w:rFonts w:ascii="宋体" w:hAnsi="宋体" w:eastAsia="宋体" w:cs="宋体"/>
          <w:color w:val="000000"/>
        </w:rPr>
        <w:t>放</w:t>
      </w:r>
      <w:r>
        <w:rPr>
          <w:rFonts w:ascii="Times New Roman" w:hAnsi="Times New Roman" w:eastAsia="Times New Roman" w:cs="Times New Roman"/>
          <w:color w:val="000000"/>
        </w:rPr>
        <w:t xml:space="preserve"> </w:t>
      </w:r>
      <w:r>
        <w:rPr>
          <w:rFonts w:ascii="宋体" w:hAnsi="宋体" w:eastAsia="宋体" w:cs="宋体"/>
          <w:color w:val="000000"/>
        </w:rPr>
        <w:t>飞青春梦想书写青春华章</w:t>
      </w:r>
      <w:r>
        <w:rPr>
          <w:rFonts w:ascii="Times New Roman" w:hAnsi="Times New Roman" w:eastAsia="Times New Roman" w:cs="Times New Roman"/>
          <w:color w:val="000000"/>
        </w:rPr>
        <w:t>”</w:t>
      </w:r>
      <w:r>
        <w:rPr>
          <w:rFonts w:ascii="宋体" w:hAnsi="宋体" w:eastAsia="宋体" w:cs="宋体"/>
          <w:color w:val="000000"/>
        </w:rPr>
        <w:t>为主题的探究活动，请你仔细阅读材料，结合所学知识，完成以下任务</w:t>
      </w:r>
      <w:r>
        <w:rPr>
          <w:rFonts w:ascii="Times New Roman" w:hAnsi="Times New Roman" w:eastAsia="Times New Roman" w:cs="Times New Roman"/>
          <w:color w:val="000000"/>
        </w:rPr>
        <w:t>:</w:t>
      </w:r>
    </w:p>
    <w:p w14:paraId="7FEA00E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（1）探究【青年之责任】的内容及变化，你能得出怎样的结论</w:t>
      </w:r>
      <w:r>
        <w:rPr>
          <w:rFonts w:ascii="Times New Roman" w:hAnsi="Times New Roman" w:eastAsia="Times New Roman" w:cs="Times New Roman"/>
          <w:color w:val="000000"/>
        </w:rPr>
        <w:t xml:space="preserve">? </w:t>
      </w:r>
    </w:p>
    <w:p w14:paraId="1543C0AE">
      <w:pPr>
        <w:spacing w:line="360" w:lineRule="auto"/>
        <w:jc w:val="left"/>
        <w:textAlignment w:val="center"/>
        <w:rPr>
          <w:rFonts w:ascii="宋体" w:hAnsi="宋体" w:eastAsia="宋体" w:cs="宋体"/>
          <w:color w:val="000000"/>
        </w:rPr>
      </w:pPr>
      <w:r>
        <w:rPr>
          <w:rFonts w:ascii="宋体" w:hAnsi="宋体" w:eastAsia="宋体" w:cs="宋体"/>
          <w:color w:val="000000"/>
        </w:rPr>
        <w:t>（2）为更好地弘扬【青春之精神】</w:t>
      </w:r>
      <w:r>
        <w:rPr>
          <w:rFonts w:ascii="Times New Roman" w:hAnsi="Times New Roman" w:eastAsia="Times New Roman" w:cs="Times New Roman"/>
          <w:color w:val="000000"/>
        </w:rPr>
        <w:t xml:space="preserve">, </w:t>
      </w:r>
      <w:r>
        <w:rPr>
          <w:rFonts w:ascii="宋体" w:hAnsi="宋体" w:eastAsia="宋体" w:cs="宋体"/>
          <w:color w:val="000000"/>
        </w:rPr>
        <w:t>你所在的班级准备制作</w:t>
      </w:r>
      <w:r>
        <w:rPr>
          <w:rFonts w:ascii="Times New Roman" w:hAnsi="Times New Roman" w:eastAsia="Times New Roman" w:cs="Times New Roman"/>
          <w:color w:val="000000"/>
        </w:rPr>
        <w:t>“</w:t>
      </w:r>
      <w:r>
        <w:rPr>
          <w:rFonts w:ascii="宋体" w:hAnsi="宋体" w:eastAsia="宋体" w:cs="宋体"/>
          <w:color w:val="000000"/>
        </w:rPr>
        <w:t>中华民族精神大家谈</w:t>
      </w:r>
      <w:r>
        <w:rPr>
          <w:rFonts w:ascii="Times New Roman" w:hAnsi="Times New Roman" w:eastAsia="Times New Roman" w:cs="Times New Roman"/>
          <w:color w:val="000000"/>
        </w:rPr>
        <w:t>”</w:t>
      </w:r>
      <w:r>
        <w:rPr>
          <w:rFonts w:ascii="宋体" w:hAnsi="宋体" w:eastAsia="宋体" w:cs="宋体"/>
          <w:color w:val="000000"/>
        </w:rPr>
        <w:t>系列黑板报。请你仿照黑板报中示例的表述，根据自己的理解，再提炼归纳两例中国共产党成立以来的中华民族精神的具体体现，与同学交流分享。</w:t>
      </w:r>
    </w:p>
    <w:p w14:paraId="35C64A95">
      <w:pPr>
        <w:spacing w:line="360" w:lineRule="auto"/>
        <w:jc w:val="left"/>
        <w:textAlignment w:val="center"/>
        <w:rPr>
          <w:color w:val="000000"/>
        </w:rPr>
      </w:pPr>
      <w:r>
        <w:rPr>
          <w:rFonts w:ascii="宋体" w:hAnsi="宋体" w:eastAsia="宋体" w:cs="宋体"/>
          <w:color w:val="000000"/>
        </w:rPr>
        <w:drawing>
          <wp:inline distT="0" distB="0" distL="114300" distR="114300">
            <wp:extent cx="3629025" cy="15049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629025" cy="1504950"/>
                    </a:xfrm>
                    <a:prstGeom prst="rect">
                      <a:avLst/>
                    </a:prstGeom>
                  </pic:spPr>
                </pic:pic>
              </a:graphicData>
            </a:graphic>
          </wp:inline>
        </w:drawing>
      </w:r>
      <w:r>
        <w:rPr>
          <w:rFonts w:ascii="宋体" w:hAnsi="宋体" w:eastAsia="宋体" w:cs="宋体"/>
          <w:color w:val="000000"/>
        </w:rPr>
        <w:br w:type="textWrapping"/>
      </w:r>
    </w:p>
    <w:p w14:paraId="3A42B74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（3）为更好地践行【青年之行动】</w:t>
      </w:r>
      <w:r>
        <w:rPr>
          <w:rFonts w:ascii="Times New Roman" w:hAnsi="Times New Roman" w:eastAsia="Times New Roman" w:cs="Times New Roman"/>
          <w:color w:val="000000"/>
        </w:rPr>
        <w:t>,</w:t>
      </w:r>
      <w:r>
        <w:rPr>
          <w:rFonts w:ascii="宋体" w:hAnsi="宋体" w:eastAsia="宋体" w:cs="宋体"/>
          <w:color w:val="000000"/>
        </w:rPr>
        <w:t>请你选择人民群众普遍关心的一个民生问题，在留言板上向党的二十大建言献策。</w:t>
      </w:r>
      <w:r>
        <w:rPr>
          <w:rFonts w:ascii="Times New Roman" w:hAnsi="Times New Roman" w:eastAsia="Times New Roman" w:cs="Times New Roman"/>
          <w:color w:val="000000"/>
        </w:rPr>
        <w:t xml:space="preserve"> </w:t>
      </w:r>
    </w:p>
    <w:p w14:paraId="5530FE12">
      <w:pPr>
        <w:spacing w:line="360" w:lineRule="auto"/>
        <w:jc w:val="left"/>
        <w:textAlignment w:val="center"/>
        <w:rPr>
          <w:color w:val="000000"/>
        </w:rPr>
      </w:pPr>
      <w:r>
        <w:rPr>
          <w:rFonts w:ascii="宋体" w:hAnsi="宋体" w:eastAsia="宋体" w:cs="宋体"/>
          <w:color w:val="000000"/>
        </w:rPr>
        <w:drawing>
          <wp:inline distT="0" distB="0" distL="114300" distR="114300">
            <wp:extent cx="3429000" cy="17907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429000" cy="1790700"/>
                    </a:xfrm>
                    <a:prstGeom prst="rect">
                      <a:avLst/>
                    </a:prstGeom>
                  </pic:spPr>
                </pic:pic>
              </a:graphicData>
            </a:graphic>
          </wp:inline>
        </w:drawing>
      </w:r>
      <w:r>
        <w:rPr>
          <w:rFonts w:ascii="宋体" w:hAnsi="宋体" w:eastAsia="宋体" w:cs="宋体"/>
          <w:color w:val="000000"/>
        </w:rPr>
        <w:br w:type="textWrapping"/>
      </w:r>
    </w:p>
    <w:p w14:paraId="4C594E18">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1C8F1C7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E9DF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65EA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F954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F2E83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07C2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9F5707"/>
    <w:rsid w:val="095A3189"/>
    <w:rsid w:val="38274566"/>
    <w:rsid w:val="76CD4089"/>
    <w:rsid w:val="782C1C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3028</Words>
  <Characters>3151</Characters>
  <Lines>0</Lines>
  <Paragraphs>0</Paragraphs>
  <TotalTime>0</TotalTime>
  <ScaleCrop>false</ScaleCrop>
  <LinksUpToDate>false</LinksUpToDate>
  <CharactersWithSpaces>3326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2022-08-03T15:50:00Z</dcterms:created>
  <dc:creator>学科网试题生产平台</dc:creator>
  <dc:description>3035754035527680</dc:description>
  <cp:lastModifiedBy>上帝掷骰子吗</cp:lastModifiedBy>
  <dcterms:modified xsi:type="dcterms:W3CDTF">2024-07-20T16:16:29Z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0FF2AFBE22E74D50A7694EF0EF900338</vt:lpwstr>
  </property>
</Properties>
</file>