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315C1A">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10388600</wp:posOffset>
            </wp:positionH>
            <wp:positionV relativeFrom="topMargin">
              <wp:posOffset>12014200</wp:posOffset>
            </wp:positionV>
            <wp:extent cx="304800" cy="444500"/>
            <wp:effectExtent l="0" t="0" r="0" b="12700"/>
            <wp:wrapNone/>
            <wp:docPr id="100044" name="图片 100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4" name="图片 100044"/>
                    <pic:cNvPicPr>
                      <a:picLocks noChangeAspect="1"/>
                    </pic:cNvPicPr>
                  </pic:nvPicPr>
                  <pic:blipFill>
                    <a:blip r:embed="rId10" cstate="print"/>
                    <a:stretch>
                      <a:fillRect/>
                    </a:stretch>
                  </pic:blipFill>
                  <pic:spPr>
                    <a:xfrm>
                      <a:off x="0" y="0"/>
                      <a:ext cx="304800" cy="444500"/>
                    </a:xfrm>
                    <a:prstGeom prst="rect">
                      <a:avLst/>
                    </a:prstGeom>
                  </pic:spPr>
                </pic:pic>
              </a:graphicData>
            </a:graphic>
          </wp:anchor>
        </w:drawing>
      </w:r>
      <w:r>
        <w:rPr>
          <w:rFonts w:eastAsia="Times New Roman" w:cs="Times New Roman"/>
          <w:b/>
          <w:sz w:val="32"/>
        </w:rPr>
        <w:t>2022</w:t>
      </w:r>
      <w:r>
        <w:rPr>
          <w:rFonts w:ascii="宋体" w:hAnsi="宋体"/>
          <w:b/>
          <w:sz w:val="32"/>
        </w:rPr>
        <w:t>年遵义市中考化学试题</w:t>
      </w:r>
    </w:p>
    <w:p w14:paraId="624299CF">
      <w:pPr>
        <w:spacing w:line="360" w:lineRule="auto"/>
        <w:jc w:val="left"/>
        <w:textAlignment w:val="center"/>
        <w:rPr>
          <w:rFonts w:eastAsia="Times New Roman" w:cs="Times New Roman"/>
          <w:b/>
          <w:sz w:val="24"/>
        </w:rPr>
      </w:pPr>
      <w:r>
        <w:rPr>
          <w:rFonts w:ascii="宋体" w:hAnsi="宋体"/>
          <w:b/>
          <w:sz w:val="24"/>
        </w:rPr>
        <w:t>可能用到的相对原子质量：</w:t>
      </w:r>
      <w:r>
        <w:rPr>
          <w:rFonts w:eastAsia="Times New Roman" w:cs="Times New Roman"/>
          <w:b/>
          <w:sz w:val="24"/>
        </w:rPr>
        <w:t>H-1  C-12  N-14  O-16  Na-23  C1-35.5  Cu-64  Zn-65  Ag-108</w:t>
      </w:r>
    </w:p>
    <w:p w14:paraId="6611FC35">
      <w:pPr>
        <w:spacing w:line="360" w:lineRule="auto"/>
        <w:jc w:val="left"/>
        <w:textAlignment w:val="center"/>
        <w:rPr>
          <w:rFonts w:ascii="宋体" w:hAnsi="宋体"/>
          <w:b/>
          <w:sz w:val="24"/>
        </w:rPr>
      </w:pPr>
      <w:r>
        <w:rPr>
          <w:rFonts w:ascii="宋体" w:hAnsi="宋体"/>
          <w:b/>
          <w:sz w:val="24"/>
        </w:rPr>
        <w:t>一、选择题（本大题包括</w:t>
      </w:r>
      <w:r>
        <w:rPr>
          <w:rFonts w:eastAsia="Times New Roman" w:cs="Times New Roman"/>
          <w:b/>
          <w:sz w:val="24"/>
        </w:rPr>
        <w:t>10</w:t>
      </w:r>
      <w:r>
        <w:rPr>
          <w:rFonts w:ascii="宋体" w:hAnsi="宋体"/>
          <w:b/>
          <w:sz w:val="24"/>
        </w:rPr>
        <w:t>个小题，每小题</w:t>
      </w:r>
      <w:r>
        <w:rPr>
          <w:rFonts w:eastAsia="Times New Roman" w:cs="Times New Roman"/>
          <w:b/>
          <w:sz w:val="24"/>
        </w:rPr>
        <w:t>2</w:t>
      </w:r>
      <w:r>
        <w:rPr>
          <w:rFonts w:ascii="宋体" w:hAnsi="宋体"/>
          <w:b/>
          <w:sz w:val="24"/>
        </w:rPr>
        <w:t>分，共</w:t>
      </w:r>
      <w:r>
        <w:rPr>
          <w:rFonts w:eastAsia="Times New Roman" w:cs="Times New Roman"/>
          <w:b/>
          <w:sz w:val="24"/>
        </w:rPr>
        <w:t>20</w:t>
      </w:r>
      <w:r>
        <w:rPr>
          <w:rFonts w:ascii="宋体" w:hAnsi="宋体"/>
          <w:b/>
          <w:sz w:val="24"/>
        </w:rPr>
        <w:t>分。每小题给出的四个选项中，只有一个符合题目要求，清在答题卡选择题栏内用</w:t>
      </w:r>
      <w:r>
        <w:rPr>
          <w:rFonts w:eastAsia="Times New Roman" w:cs="Times New Roman"/>
          <w:b/>
          <w:sz w:val="24"/>
        </w:rPr>
        <w:t>B</w:t>
      </w:r>
      <w:r>
        <w:rPr>
          <w:rFonts w:ascii="宋体" w:hAnsi="宋体"/>
          <w:b/>
          <w:sz w:val="24"/>
        </w:rPr>
        <w:t>铅笔将对应题目的答案标号涂黑）</w:t>
      </w:r>
    </w:p>
    <w:p w14:paraId="13FC832F">
      <w:pPr>
        <w:spacing w:line="360" w:lineRule="auto"/>
        <w:jc w:val="left"/>
        <w:textAlignment w:val="center"/>
        <w:rPr>
          <w:rFonts w:ascii="宋体" w:hAnsi="宋体"/>
        </w:rPr>
      </w:pPr>
      <w:r>
        <w:t xml:space="preserve">1. </w:t>
      </w:r>
      <w:r>
        <w:rPr>
          <w:rFonts w:ascii="宋体" w:hAnsi="宋体"/>
        </w:rPr>
        <w:t>我国</w:t>
      </w:r>
      <w:r>
        <w:rPr>
          <w:rFonts w:eastAsia="Times New Roman" w:cs="Times New Roman"/>
        </w:rPr>
        <w:t>2022</w:t>
      </w:r>
      <w:r>
        <w:rPr>
          <w:rFonts w:ascii="宋体" w:hAnsi="宋体"/>
        </w:rPr>
        <w:t>年世界环境日的主题是</w:t>
      </w:r>
      <w:r>
        <w:rPr>
          <w:rFonts w:eastAsia="Times New Roman" w:cs="Times New Roman"/>
        </w:rPr>
        <w:t>“</w:t>
      </w:r>
      <w:r>
        <w:rPr>
          <w:rFonts w:ascii="宋体" w:hAnsi="宋体"/>
        </w:rPr>
        <w:t>共建清洁美丽世界</w:t>
      </w:r>
      <w:r>
        <w:rPr>
          <w:rFonts w:eastAsia="Times New Roman" w:cs="Times New Roman"/>
        </w:rPr>
        <w:t>”</w:t>
      </w:r>
      <w:r>
        <w:rPr>
          <w:rFonts w:ascii="宋体" w:hAnsi="宋体"/>
        </w:rPr>
        <w:t>，下列做法不符合该主题的是</w:t>
      </w:r>
    </w:p>
    <w:p w14:paraId="0D7FDDA4">
      <w:pPr>
        <w:tabs>
          <w:tab w:val="left" w:pos="4873"/>
        </w:tabs>
        <w:spacing w:line="360" w:lineRule="auto"/>
        <w:jc w:val="left"/>
        <w:textAlignment w:val="center"/>
        <w:rPr>
          <w:rFonts w:ascii="宋体" w:hAnsi="宋体"/>
        </w:rPr>
      </w:pPr>
      <w:r>
        <w:rPr>
          <w:rFonts w:hint="eastAsia"/>
        </w:rPr>
        <w:t xml:space="preserve">A. </w:t>
      </w:r>
      <w:r>
        <w:rPr>
          <w:rFonts w:ascii="宋体" w:hAnsi="宋体"/>
        </w:rPr>
        <w:t>植树造林绿化环境</w:t>
      </w:r>
      <w:r>
        <w:rPr>
          <w:rFonts w:hint="eastAsia"/>
        </w:rPr>
        <w:tab/>
      </w:r>
      <w:r>
        <w:rPr>
          <w:rFonts w:hint="eastAsia"/>
        </w:rPr>
        <w:t xml:space="preserve">B. </w:t>
      </w:r>
      <w:r>
        <w:rPr>
          <w:rFonts w:ascii="宋体" w:hAnsi="宋体"/>
        </w:rPr>
        <w:t>随意焚烧生活垃圾</w:t>
      </w:r>
    </w:p>
    <w:p w14:paraId="2D6F3E88">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推广绿色能源汽车</w:t>
      </w:r>
      <w:r>
        <w:rPr>
          <w:rFonts w:hint="eastAsia"/>
        </w:rPr>
        <w:tab/>
      </w:r>
      <w:r>
        <w:rPr>
          <w:rFonts w:hint="eastAsia"/>
        </w:rPr>
        <w:t xml:space="preserve">D. </w:t>
      </w:r>
      <w:r>
        <w:rPr>
          <w:rFonts w:ascii="宋体" w:hAnsi="宋体"/>
        </w:rPr>
        <w:t>研制可降解的材料</w:t>
      </w:r>
    </w:p>
    <w:p w14:paraId="396CADF8">
      <w:pPr>
        <w:spacing w:line="360" w:lineRule="auto"/>
        <w:textAlignment w:val="center"/>
        <w:rPr>
          <w:color w:val="000000"/>
        </w:rPr>
      </w:pPr>
      <w:r>
        <w:rPr>
          <w:color w:val="2E75B6"/>
        </w:rPr>
        <w:t>【答案】</w:t>
      </w:r>
      <w:r>
        <w:rPr>
          <w:color w:val="000000"/>
        </w:rPr>
        <w:t>B</w:t>
      </w:r>
    </w:p>
    <w:p w14:paraId="6D50B367">
      <w:pPr>
        <w:spacing w:line="360" w:lineRule="auto"/>
        <w:textAlignment w:val="center"/>
        <w:rPr>
          <w:color w:val="000000"/>
        </w:rPr>
      </w:pPr>
      <w:r>
        <w:rPr>
          <w:color w:val="2E75B6"/>
        </w:rPr>
        <w:t>【解析】</w:t>
      </w:r>
    </w:p>
    <w:p w14:paraId="2D1AFC03">
      <w:pPr>
        <w:spacing w:line="360" w:lineRule="auto"/>
        <w:jc w:val="left"/>
        <w:textAlignment w:val="center"/>
        <w:rPr>
          <w:color w:val="000000"/>
        </w:rPr>
      </w:pPr>
      <w:r>
        <w:rPr>
          <w:color w:val="000000"/>
        </w:rPr>
        <w:t>【详解】A、植树造林绿化环境，可以改进生存环境，做法符合该主题；</w:t>
      </w:r>
    </w:p>
    <w:p w14:paraId="69FC260C">
      <w:pPr>
        <w:spacing w:line="360" w:lineRule="auto"/>
        <w:jc w:val="left"/>
        <w:textAlignment w:val="center"/>
        <w:rPr>
          <w:color w:val="000000"/>
        </w:rPr>
      </w:pPr>
      <w:r>
        <w:rPr>
          <w:color w:val="000000"/>
        </w:rPr>
        <w:t>B、随意焚烧生活垃圾，燃烧产生的有害物质，会造成环境污染，做法不符合该主题；</w:t>
      </w:r>
    </w:p>
    <w:p w14:paraId="0B730FFE">
      <w:pPr>
        <w:spacing w:line="360" w:lineRule="auto"/>
        <w:jc w:val="left"/>
        <w:textAlignment w:val="center"/>
        <w:rPr>
          <w:color w:val="000000"/>
        </w:rPr>
      </w:pPr>
      <w:r>
        <w:rPr>
          <w:color w:val="000000"/>
        </w:rPr>
        <w:t>C、推广绿色能源汽车，可节约资源，保护环境，做法符合该主题；</w:t>
      </w:r>
    </w:p>
    <w:p w14:paraId="192D4E2F">
      <w:pPr>
        <w:spacing w:line="360" w:lineRule="auto"/>
        <w:jc w:val="left"/>
        <w:textAlignment w:val="center"/>
        <w:rPr>
          <w:color w:val="000000"/>
        </w:rPr>
      </w:pPr>
      <w:r>
        <w:rPr>
          <w:color w:val="000000"/>
        </w:rPr>
        <w:t>D、研制可降解的材料，减少环境污染，做法符合该主题。</w:t>
      </w:r>
    </w:p>
    <w:p w14:paraId="0475A87F">
      <w:pPr>
        <w:spacing w:line="360" w:lineRule="auto"/>
        <w:jc w:val="left"/>
        <w:textAlignment w:val="center"/>
        <w:rPr>
          <w:color w:val="000000"/>
        </w:rPr>
      </w:pPr>
      <w:r>
        <w:rPr>
          <w:color w:val="000000"/>
        </w:rPr>
        <w:t>故选B。</w:t>
      </w:r>
    </w:p>
    <w:p w14:paraId="2B088355">
      <w:pPr>
        <w:spacing w:line="360" w:lineRule="auto"/>
        <w:jc w:val="left"/>
        <w:textAlignment w:val="center"/>
        <w:rPr>
          <w:color w:val="000000"/>
        </w:rPr>
      </w:pPr>
      <w:r>
        <w:rPr>
          <w:color w:val="000000"/>
        </w:rPr>
        <w:t>2. 下列仪器中能直接加热的是</w:t>
      </w:r>
    </w:p>
    <w:p w14:paraId="39E9C1E6">
      <w:pPr>
        <w:tabs>
          <w:tab w:val="left" w:pos="2436"/>
          <w:tab w:val="left" w:pos="4873"/>
          <w:tab w:val="left" w:pos="7309"/>
        </w:tabs>
        <w:spacing w:line="360" w:lineRule="auto"/>
        <w:jc w:val="left"/>
        <w:textAlignment w:val="center"/>
        <w:rPr>
          <w:color w:val="000000"/>
        </w:rPr>
      </w:pPr>
      <w:r>
        <w:rPr>
          <w:color w:val="000000"/>
        </w:rPr>
        <w:t>A. 锥形瓶</w:t>
      </w:r>
      <w:r>
        <w:rPr>
          <w:color w:val="000000"/>
        </w:rPr>
        <w:tab/>
      </w:r>
      <w:r>
        <w:rPr>
          <w:color w:val="000000"/>
        </w:rPr>
        <w:t>B. 试管</w:t>
      </w:r>
      <w:r>
        <w:rPr>
          <w:color w:val="000000"/>
        </w:rPr>
        <w:tab/>
      </w:r>
      <w:r>
        <w:rPr>
          <w:color w:val="000000"/>
        </w:rPr>
        <w:t>C. 量筒</w:t>
      </w:r>
      <w:r>
        <w:rPr>
          <w:color w:val="000000"/>
        </w:rPr>
        <w:tab/>
      </w:r>
      <w:r>
        <w:rPr>
          <w:color w:val="000000"/>
        </w:rPr>
        <w:t>D. 烧杯</w:t>
      </w:r>
    </w:p>
    <w:p w14:paraId="59E0434E">
      <w:pPr>
        <w:spacing w:line="360" w:lineRule="auto"/>
        <w:textAlignment w:val="center"/>
        <w:rPr>
          <w:color w:val="000000"/>
        </w:rPr>
      </w:pPr>
      <w:r>
        <w:rPr>
          <w:color w:val="2E75B6"/>
        </w:rPr>
        <w:t>【答案】</w:t>
      </w:r>
      <w:r>
        <w:rPr>
          <w:color w:val="000000"/>
        </w:rPr>
        <w:t>B</w:t>
      </w:r>
    </w:p>
    <w:p w14:paraId="017B4D81">
      <w:pPr>
        <w:spacing w:line="360" w:lineRule="auto"/>
        <w:textAlignment w:val="center"/>
        <w:rPr>
          <w:color w:val="000000"/>
        </w:rPr>
      </w:pPr>
      <w:r>
        <w:rPr>
          <w:color w:val="2E75B6"/>
        </w:rPr>
        <w:t>【解析】</w:t>
      </w:r>
    </w:p>
    <w:p w14:paraId="280094BE">
      <w:pPr>
        <w:spacing w:line="360" w:lineRule="auto"/>
        <w:textAlignment w:val="center"/>
        <w:rPr>
          <w:color w:val="000000"/>
        </w:rPr>
      </w:pPr>
      <w:r>
        <w:rPr>
          <w:color w:val="000000"/>
        </w:rPr>
        <w:t>【详解】通过我们学过的知识可知能够直接加热的仪器有：试管、燃烧匙、蒸发皿和坩埚等。故选B。</w:t>
      </w:r>
    </w:p>
    <w:p w14:paraId="00801C8D">
      <w:pPr>
        <w:spacing w:line="360" w:lineRule="auto"/>
        <w:textAlignment w:val="center"/>
        <w:rPr>
          <w:color w:val="000000"/>
        </w:rPr>
      </w:pPr>
      <w:r>
        <w:rPr>
          <w:color w:val="000000"/>
        </w:rPr>
        <w:t>【点睛】能够直接加热的仪器有：试管、燃烧匙、蒸发皿和坩埚等。</w:t>
      </w:r>
    </w:p>
    <w:p w14:paraId="0A5E4D0F">
      <w:pPr>
        <w:spacing w:line="360" w:lineRule="auto"/>
        <w:jc w:val="left"/>
        <w:textAlignment w:val="center"/>
        <w:rPr>
          <w:rFonts w:ascii="宋体" w:hAnsi="宋体"/>
          <w:color w:val="000000"/>
        </w:rPr>
      </w:pPr>
      <w:r>
        <w:rPr>
          <w:color w:val="000000"/>
        </w:rPr>
        <w:t xml:space="preserve">3. </w:t>
      </w:r>
      <w:r>
        <w:rPr>
          <w:rFonts w:ascii="宋体" w:hAnsi="宋体"/>
          <w:color w:val="000000"/>
        </w:rPr>
        <w:t>下列说法正确的是</w:t>
      </w:r>
    </w:p>
    <w:p w14:paraId="4EC9D49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吸毒成瘾是一种脑病</w:t>
      </w:r>
      <w:r>
        <w:rPr>
          <w:color w:val="000000"/>
        </w:rPr>
        <w:tab/>
      </w:r>
      <w:r>
        <w:rPr>
          <w:color w:val="000000"/>
        </w:rPr>
        <w:t xml:space="preserve">B. </w:t>
      </w:r>
      <w:r>
        <w:rPr>
          <w:rFonts w:ascii="宋体" w:hAnsi="宋体"/>
          <w:color w:val="000000"/>
        </w:rPr>
        <w:t>少量吸毒对身体没有损害</w:t>
      </w:r>
    </w:p>
    <w:p w14:paraId="5BA0BCE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只吸几次毒不会上瘾</w:t>
      </w:r>
      <w:r>
        <w:rPr>
          <w:color w:val="000000"/>
        </w:rPr>
        <w:tab/>
      </w:r>
      <w:r>
        <w:rPr>
          <w:color w:val="000000"/>
        </w:rPr>
        <w:t xml:space="preserve">D. </w:t>
      </w:r>
      <w:r>
        <w:rPr>
          <w:rFonts w:ascii="宋体" w:hAnsi="宋体"/>
          <w:color w:val="000000"/>
        </w:rPr>
        <w:t>吸食合成毒品危害比传统毒品要小</w:t>
      </w:r>
    </w:p>
    <w:p w14:paraId="09D1A38E">
      <w:pPr>
        <w:spacing w:line="360" w:lineRule="auto"/>
        <w:textAlignment w:val="center"/>
        <w:rPr>
          <w:color w:val="000000"/>
        </w:rPr>
      </w:pPr>
      <w:r>
        <w:rPr>
          <w:color w:val="2E75B6"/>
        </w:rPr>
        <w:t>【答案】</w:t>
      </w:r>
      <w:r>
        <w:rPr>
          <w:color w:val="000000"/>
        </w:rPr>
        <w:t>A</w:t>
      </w:r>
    </w:p>
    <w:p w14:paraId="70A5BB7B">
      <w:pPr>
        <w:spacing w:line="360" w:lineRule="auto"/>
        <w:textAlignment w:val="center"/>
        <w:rPr>
          <w:color w:val="000000"/>
        </w:rPr>
      </w:pPr>
      <w:r>
        <w:rPr>
          <w:color w:val="2E75B6"/>
        </w:rPr>
        <w:t>【解析】</w:t>
      </w:r>
    </w:p>
    <w:p w14:paraId="01230EEA">
      <w:pPr>
        <w:spacing w:line="360" w:lineRule="auto"/>
        <w:jc w:val="left"/>
        <w:textAlignment w:val="center"/>
        <w:rPr>
          <w:color w:val="000000"/>
        </w:rPr>
      </w:pPr>
      <w:r>
        <w:rPr>
          <w:color w:val="000000"/>
        </w:rPr>
        <w:t>【详解】A、长期吸食毒品强烈刺激大脑这个边缘系统，让大脑错误地将毒品当成机体内主要生物事件来处理，产生持续的正性（欣快感）和负性（渴求感）的强化作用，长期反反复复地刺激即可以让吸食者形成依赖，并不断寻求毒品以维持其成瘾行为，因此吸毒成瘾是一种脑病，A正确；</w:t>
      </w:r>
    </w:p>
    <w:p w14:paraId="2926A9F4">
      <w:pPr>
        <w:spacing w:line="360" w:lineRule="auto"/>
        <w:jc w:val="left"/>
        <w:textAlignment w:val="center"/>
        <w:rPr>
          <w:color w:val="000000"/>
        </w:rPr>
      </w:pPr>
      <w:r>
        <w:rPr>
          <w:color w:val="000000"/>
        </w:rPr>
        <w:t>B、少量吸毒对身体也会明显损害，B错误；</w:t>
      </w:r>
    </w:p>
    <w:p w14:paraId="7D056CC6">
      <w:pPr>
        <w:spacing w:line="360" w:lineRule="auto"/>
        <w:jc w:val="left"/>
        <w:textAlignment w:val="center"/>
        <w:rPr>
          <w:color w:val="000000"/>
        </w:rPr>
      </w:pPr>
      <w:r>
        <w:rPr>
          <w:color w:val="000000"/>
        </w:rPr>
        <w:t>C、只吸几次毒也会上瘾，C错误；</w:t>
      </w:r>
    </w:p>
    <w:p w14:paraId="1230410D">
      <w:pPr>
        <w:spacing w:line="360" w:lineRule="auto"/>
        <w:jc w:val="left"/>
        <w:textAlignment w:val="center"/>
        <w:rPr>
          <w:color w:val="000000"/>
        </w:rPr>
      </w:pPr>
      <w:r>
        <w:rPr>
          <w:color w:val="000000"/>
        </w:rPr>
        <w:t>D、吸食合成毒品危害并不比吸食传统毒品小，D错误。</w:t>
      </w:r>
    </w:p>
    <w:p w14:paraId="1CC7E2D7">
      <w:pPr>
        <w:spacing w:line="360" w:lineRule="auto"/>
        <w:jc w:val="left"/>
        <w:textAlignment w:val="center"/>
        <w:rPr>
          <w:color w:val="000000"/>
        </w:rPr>
      </w:pPr>
      <w:r>
        <w:rPr>
          <w:color w:val="000000"/>
        </w:rPr>
        <w:t>故选：A。</w:t>
      </w:r>
    </w:p>
    <w:p w14:paraId="127C8A37">
      <w:pPr>
        <w:spacing w:line="360" w:lineRule="auto"/>
        <w:jc w:val="left"/>
        <w:textAlignment w:val="center"/>
        <w:rPr>
          <w:rFonts w:ascii="宋体" w:hAnsi="宋体"/>
          <w:color w:val="000000"/>
        </w:rPr>
      </w:pPr>
      <w:r>
        <w:rPr>
          <w:color w:val="000000"/>
        </w:rPr>
        <w:t xml:space="preserve">4. </w:t>
      </w:r>
      <w:r>
        <w:rPr>
          <w:rFonts w:ascii="宋体" w:hAnsi="宋体"/>
          <w:color w:val="000000"/>
        </w:rPr>
        <w:t>某市一家五口为避免蚊虫叮咬，在家一次性点了</w:t>
      </w:r>
      <w:r>
        <w:rPr>
          <w:rFonts w:eastAsia="Times New Roman" w:cs="Times New Roman"/>
          <w:color w:val="000000"/>
        </w:rPr>
        <w:t>20</w:t>
      </w:r>
      <w:r>
        <w:rPr>
          <w:rFonts w:ascii="宋体" w:hAnsi="宋体"/>
          <w:color w:val="000000"/>
        </w:rPr>
        <w:t>盘蚊香，导致全家中毒，出现身体不适、头晕恶心、呼吸困难等症状，为避免蚊香中毒及预防火灾、正确的做法是：</w:t>
      </w:r>
    </w:p>
    <w:p w14:paraId="0BD3A096">
      <w:pPr>
        <w:spacing w:line="360" w:lineRule="auto"/>
        <w:jc w:val="left"/>
        <w:textAlignment w:val="center"/>
        <w:rPr>
          <w:rFonts w:eastAsia="Times New Roman" w:cs="Times New Roman"/>
          <w:color w:val="000000"/>
        </w:rPr>
      </w:pPr>
      <w:r>
        <w:rPr>
          <w:rFonts w:ascii="宋体" w:hAnsi="宋体"/>
          <w:color w:val="000000"/>
        </w:rPr>
        <w:t>①点燃蚊香后，将蚊香放在通风处</w:t>
      </w:r>
      <w:r>
        <w:rPr>
          <w:rFonts w:eastAsia="Times New Roman" w:cs="Times New Roman"/>
          <w:color w:val="000000"/>
        </w:rPr>
        <w:t xml:space="preserve">           </w:t>
      </w:r>
    </w:p>
    <w:p w14:paraId="010A798B">
      <w:pPr>
        <w:spacing w:line="360" w:lineRule="auto"/>
        <w:jc w:val="left"/>
        <w:textAlignment w:val="center"/>
        <w:rPr>
          <w:rFonts w:ascii="宋体" w:hAnsi="宋体"/>
          <w:color w:val="000000"/>
        </w:rPr>
      </w:pPr>
      <w:r>
        <w:rPr>
          <w:rFonts w:ascii="宋体" w:hAnsi="宋体"/>
          <w:color w:val="000000"/>
        </w:rPr>
        <w:t>②将点燃的蚊香远离易燃物品</w:t>
      </w:r>
    </w:p>
    <w:p w14:paraId="6F88340A">
      <w:pPr>
        <w:spacing w:line="360" w:lineRule="auto"/>
        <w:jc w:val="left"/>
        <w:textAlignment w:val="center"/>
        <w:rPr>
          <w:rFonts w:eastAsia="Times New Roman" w:cs="Times New Roman"/>
          <w:color w:val="000000"/>
        </w:rPr>
      </w:pPr>
      <w:r>
        <w:rPr>
          <w:rFonts w:ascii="宋体" w:hAnsi="宋体"/>
          <w:color w:val="000000"/>
        </w:rPr>
        <w:t>③为达到更好驱蚊效果紧闭门窗</w:t>
      </w:r>
      <w:r>
        <w:rPr>
          <w:rFonts w:eastAsia="Times New Roman" w:cs="Times New Roman"/>
          <w:color w:val="000000"/>
        </w:rPr>
        <w:t xml:space="preserve">             </w:t>
      </w:r>
    </w:p>
    <w:p w14:paraId="48869328">
      <w:pPr>
        <w:spacing w:line="360" w:lineRule="auto"/>
        <w:jc w:val="left"/>
        <w:textAlignment w:val="center"/>
        <w:rPr>
          <w:rFonts w:ascii="宋体" w:hAnsi="宋体"/>
          <w:color w:val="000000"/>
        </w:rPr>
      </w:pPr>
      <w:r>
        <w:rPr>
          <w:rFonts w:ascii="宋体" w:hAnsi="宋体"/>
          <w:color w:val="000000"/>
        </w:rPr>
        <w:t>④点燃的蚊香不宜靠近头部</w:t>
      </w:r>
    </w:p>
    <w:p w14:paraId="58C5887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①②③</w:t>
      </w:r>
      <w:r>
        <w:rPr>
          <w:color w:val="000000"/>
        </w:rPr>
        <w:tab/>
      </w:r>
      <w:r>
        <w:rPr>
          <w:color w:val="000000"/>
        </w:rPr>
        <w:t xml:space="preserve">B. </w:t>
      </w:r>
      <w:r>
        <w:rPr>
          <w:rFonts w:ascii="宋体" w:hAnsi="宋体"/>
          <w:color w:val="000000"/>
        </w:rPr>
        <w:t>①②④</w:t>
      </w:r>
      <w:r>
        <w:rPr>
          <w:color w:val="000000"/>
        </w:rPr>
        <w:tab/>
      </w:r>
      <w:r>
        <w:rPr>
          <w:color w:val="000000"/>
        </w:rPr>
        <w:t xml:space="preserve">C. </w:t>
      </w:r>
      <w:r>
        <w:rPr>
          <w:rFonts w:ascii="宋体" w:hAnsi="宋体"/>
          <w:color w:val="000000"/>
        </w:rPr>
        <w:t>②③④</w:t>
      </w:r>
      <w:r>
        <w:rPr>
          <w:color w:val="000000"/>
        </w:rPr>
        <w:tab/>
      </w:r>
      <w:r>
        <w:rPr>
          <w:color w:val="000000"/>
        </w:rPr>
        <w:t xml:space="preserve">D. </w:t>
      </w:r>
      <w:r>
        <w:rPr>
          <w:rFonts w:ascii="宋体" w:hAnsi="宋体"/>
          <w:color w:val="000000"/>
        </w:rPr>
        <w:t>①③④</w:t>
      </w:r>
    </w:p>
    <w:p w14:paraId="6F98BEF3">
      <w:pPr>
        <w:spacing w:line="360" w:lineRule="auto"/>
        <w:textAlignment w:val="center"/>
        <w:rPr>
          <w:color w:val="000000"/>
        </w:rPr>
      </w:pPr>
      <w:r>
        <w:rPr>
          <w:color w:val="2E75B6"/>
        </w:rPr>
        <w:t>【答案】</w:t>
      </w:r>
      <w:r>
        <w:rPr>
          <w:color w:val="000000"/>
        </w:rPr>
        <w:t>B</w:t>
      </w:r>
    </w:p>
    <w:p w14:paraId="7DD43435">
      <w:pPr>
        <w:spacing w:line="360" w:lineRule="auto"/>
        <w:textAlignment w:val="center"/>
        <w:rPr>
          <w:color w:val="000000"/>
        </w:rPr>
      </w:pPr>
      <w:r>
        <w:rPr>
          <w:color w:val="2E75B6"/>
        </w:rPr>
        <w:t>【解析】</w:t>
      </w:r>
    </w:p>
    <w:p w14:paraId="08389876">
      <w:pPr>
        <w:spacing w:line="360" w:lineRule="auto"/>
        <w:jc w:val="left"/>
        <w:textAlignment w:val="center"/>
        <w:rPr>
          <w:color w:val="000000"/>
        </w:rPr>
      </w:pPr>
      <w:r>
        <w:rPr>
          <w:color w:val="000000"/>
        </w:rPr>
        <w:t>【详解】①点燃蚊香后，将蚊香放在通风处 ，可以避免中毒，故①说法正确；</w:t>
      </w:r>
    </w:p>
    <w:p w14:paraId="5BD3F14B">
      <w:pPr>
        <w:spacing w:line="360" w:lineRule="auto"/>
        <w:jc w:val="left"/>
        <w:textAlignment w:val="center"/>
        <w:rPr>
          <w:color w:val="000000"/>
        </w:rPr>
      </w:pPr>
      <w:r>
        <w:rPr>
          <w:color w:val="000000"/>
        </w:rPr>
        <w:t>②将点燃的蚊香远离易燃物品，防止发生火灾，故②说法正确；</w:t>
      </w:r>
    </w:p>
    <w:p w14:paraId="4FF7DF0C">
      <w:pPr>
        <w:spacing w:line="360" w:lineRule="auto"/>
        <w:jc w:val="left"/>
        <w:textAlignment w:val="center"/>
        <w:rPr>
          <w:color w:val="000000"/>
        </w:rPr>
      </w:pPr>
      <w:r>
        <w:rPr>
          <w:color w:val="000000"/>
        </w:rPr>
        <w:t>③为达到更好驱蚊效果紧闭门窗 容易导致中毒，故③说法错误；</w:t>
      </w:r>
    </w:p>
    <w:p w14:paraId="0D66F80C">
      <w:pPr>
        <w:spacing w:line="360" w:lineRule="auto"/>
        <w:jc w:val="left"/>
        <w:textAlignment w:val="center"/>
        <w:rPr>
          <w:color w:val="000000"/>
        </w:rPr>
      </w:pPr>
      <w:r>
        <w:rPr>
          <w:color w:val="000000"/>
        </w:rPr>
        <w:t>④点燃的蚊香不宜靠近头部，防止中毒，故④说法正确；</w:t>
      </w:r>
    </w:p>
    <w:p w14:paraId="51F90A1B">
      <w:pPr>
        <w:spacing w:line="360" w:lineRule="auto"/>
        <w:jc w:val="left"/>
        <w:textAlignment w:val="center"/>
        <w:rPr>
          <w:color w:val="000000"/>
        </w:rPr>
      </w:pPr>
      <w:r>
        <w:rPr>
          <w:color w:val="000000"/>
        </w:rPr>
        <w:t>①②④说法正确，故选B</w:t>
      </w:r>
      <w:r>
        <w:rPr>
          <w:color w:val="000000"/>
          <w:position w:val="-22"/>
        </w:rPr>
        <w:drawing>
          <wp:inline distT="0" distB="0" distL="114300" distR="114300">
            <wp:extent cx="31750" cy="88900"/>
            <wp:effectExtent l="0" t="0" r="0" b="0"/>
            <wp:docPr id="200382" name="图片 200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2" name="图片 200382"/>
                    <pic:cNvPicPr>
                      <a:picLocks noChangeAspect="1"/>
                    </pic:cNvPicPr>
                  </pic:nvPicPr>
                  <pic:blipFill>
                    <a:blip r:embed="rId11" cstate="print"/>
                    <a:stretch>
                      <a:fillRect/>
                    </a:stretch>
                  </pic:blipFill>
                  <pic:spPr>
                    <a:xfrm>
                      <a:off x="0" y="0"/>
                      <a:ext cx="31750" cy="88900"/>
                    </a:xfrm>
                    <a:prstGeom prst="rect">
                      <a:avLst/>
                    </a:prstGeom>
                  </pic:spPr>
                </pic:pic>
              </a:graphicData>
            </a:graphic>
          </wp:inline>
        </w:drawing>
      </w:r>
    </w:p>
    <w:p w14:paraId="547BBCF0">
      <w:pPr>
        <w:spacing w:line="360" w:lineRule="auto"/>
        <w:jc w:val="left"/>
        <w:textAlignment w:val="center"/>
        <w:rPr>
          <w:rFonts w:ascii="宋体" w:hAnsi="宋体"/>
          <w:color w:val="000000"/>
        </w:rPr>
      </w:pPr>
      <w:r>
        <w:rPr>
          <w:color w:val="000000"/>
        </w:rPr>
        <w:t xml:space="preserve">5. </w:t>
      </w:r>
      <w:r>
        <w:rPr>
          <w:rFonts w:ascii="宋体" w:hAnsi="宋体"/>
          <w:color w:val="000000"/>
        </w:rPr>
        <w:t>锶是人体不可缺少</w:t>
      </w:r>
      <w:r>
        <w:rPr>
          <w:rFonts w:ascii="宋体" w:hAnsi="宋体"/>
          <w:color w:val="000000"/>
        </w:rPr>
        <w:drawing>
          <wp:inline distT="0" distB="0" distL="114300" distR="114300">
            <wp:extent cx="133350" cy="177800"/>
            <wp:effectExtent l="0" t="0" r="0" b="13335"/>
            <wp:docPr id="200383" name="图片 200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3" name="图片 200383"/>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微量元素。下列说法错误的是</w:t>
      </w:r>
    </w:p>
    <w:p w14:paraId="00CE73C8">
      <w:pPr>
        <w:spacing w:line="360" w:lineRule="auto"/>
        <w:jc w:val="left"/>
        <w:textAlignment w:val="center"/>
        <w:rPr>
          <w:color w:val="000000"/>
        </w:rPr>
      </w:pPr>
      <w:r>
        <w:rPr>
          <w:color w:val="000000"/>
        </w:rPr>
        <w:drawing>
          <wp:inline distT="0" distB="0" distL="114300" distR="114300">
            <wp:extent cx="895350" cy="8477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895350" cy="847725"/>
                    </a:xfrm>
                    <a:prstGeom prst="rect">
                      <a:avLst/>
                    </a:prstGeom>
                  </pic:spPr>
                </pic:pic>
              </a:graphicData>
            </a:graphic>
          </wp:inline>
        </w:drawing>
      </w:r>
    </w:p>
    <w:p w14:paraId="1215B867">
      <w:pPr>
        <w:tabs>
          <w:tab w:val="left" w:pos="4873"/>
        </w:tabs>
        <w:spacing w:line="360" w:lineRule="auto"/>
        <w:jc w:val="left"/>
        <w:textAlignment w:val="center"/>
        <w:rPr>
          <w:rFonts w:eastAsia="Times New Roman" w:cs="Times New Roman"/>
          <w:color w:val="000000"/>
        </w:rPr>
      </w:pPr>
      <w:r>
        <w:rPr>
          <w:color w:val="000000"/>
        </w:rPr>
        <w:t xml:space="preserve">A. </w:t>
      </w:r>
      <w:r>
        <w:rPr>
          <w:rFonts w:ascii="宋体" w:hAnsi="宋体"/>
          <w:color w:val="000000"/>
        </w:rPr>
        <w:t>锶是一种金属元素</w:t>
      </w:r>
      <w:r>
        <w:rPr>
          <w:color w:val="000000"/>
        </w:rPr>
        <w:tab/>
      </w:r>
      <w:r>
        <w:rPr>
          <w:color w:val="000000"/>
        </w:rPr>
        <w:t xml:space="preserve">B. </w:t>
      </w:r>
      <w:r>
        <w:rPr>
          <w:rFonts w:ascii="宋体" w:hAnsi="宋体"/>
          <w:color w:val="000000"/>
        </w:rPr>
        <w:t>锶原子的质子数为</w:t>
      </w:r>
      <w:r>
        <w:rPr>
          <w:rFonts w:eastAsia="Times New Roman" w:cs="Times New Roman"/>
          <w:color w:val="000000"/>
        </w:rPr>
        <w:t>38</w:t>
      </w:r>
    </w:p>
    <w:p w14:paraId="2EF38A79">
      <w:pPr>
        <w:tabs>
          <w:tab w:val="left" w:pos="4873"/>
        </w:tabs>
        <w:spacing w:line="360" w:lineRule="auto"/>
        <w:jc w:val="left"/>
        <w:textAlignment w:val="center"/>
        <w:rPr>
          <w:rFonts w:eastAsia="Times New Roman" w:cs="Times New Roman"/>
          <w:color w:val="000000"/>
        </w:rPr>
      </w:pPr>
      <w:r>
        <w:rPr>
          <w:color w:val="000000"/>
        </w:rPr>
        <w:t xml:space="preserve">C. </w:t>
      </w:r>
      <w:r>
        <w:rPr>
          <w:rFonts w:ascii="宋体" w:hAnsi="宋体"/>
          <w:color w:val="000000"/>
        </w:rPr>
        <w:t>锶的元素符号是</w:t>
      </w:r>
      <w:r>
        <w:rPr>
          <w:rFonts w:eastAsia="Times New Roman" w:cs="Times New Roman"/>
          <w:color w:val="000000"/>
        </w:rPr>
        <w:t>Sr</w:t>
      </w:r>
      <w:r>
        <w:rPr>
          <w:color w:val="000000"/>
        </w:rPr>
        <w:tab/>
      </w:r>
      <w:r>
        <w:rPr>
          <w:color w:val="000000"/>
        </w:rPr>
        <w:t xml:space="preserve">D. </w:t>
      </w:r>
      <w:r>
        <w:rPr>
          <w:rFonts w:ascii="宋体" w:hAnsi="宋体"/>
          <w:color w:val="000000"/>
        </w:rPr>
        <w:t>锶的相对原子质量为</w:t>
      </w:r>
      <w:r>
        <w:rPr>
          <w:rFonts w:eastAsia="Times New Roman" w:cs="Times New Roman"/>
          <w:color w:val="000000"/>
        </w:rPr>
        <w:t>87.62g</w:t>
      </w:r>
    </w:p>
    <w:p w14:paraId="36E0624E">
      <w:pPr>
        <w:spacing w:line="360" w:lineRule="auto"/>
        <w:textAlignment w:val="center"/>
        <w:rPr>
          <w:color w:val="000000"/>
        </w:rPr>
      </w:pPr>
      <w:r>
        <w:rPr>
          <w:color w:val="2E75B6"/>
        </w:rPr>
        <w:t>【答案】</w:t>
      </w:r>
      <w:r>
        <w:rPr>
          <w:color w:val="000000"/>
        </w:rPr>
        <w:t>D</w:t>
      </w:r>
    </w:p>
    <w:p w14:paraId="308D5339">
      <w:pPr>
        <w:spacing w:line="360" w:lineRule="auto"/>
        <w:textAlignment w:val="center"/>
        <w:rPr>
          <w:color w:val="000000"/>
        </w:rPr>
      </w:pPr>
      <w:r>
        <w:rPr>
          <w:color w:val="2E75B6"/>
        </w:rPr>
        <w:t>【解析】</w:t>
      </w:r>
    </w:p>
    <w:p w14:paraId="6F498C55">
      <w:pPr>
        <w:spacing w:line="360" w:lineRule="auto"/>
        <w:jc w:val="left"/>
        <w:textAlignment w:val="center"/>
        <w:rPr>
          <w:color w:val="000000"/>
        </w:rPr>
      </w:pPr>
      <w:r>
        <w:rPr>
          <w:color w:val="000000"/>
        </w:rPr>
        <w:t>【详解】A、由元素周期表中的一格可知，中间的汉字表示该元素的名称，锶是金字旁，所以锶是一种金属元素，故A正确；</w:t>
      </w:r>
    </w:p>
    <w:p w14:paraId="33CAF1C4">
      <w:pPr>
        <w:spacing w:line="360" w:lineRule="auto"/>
        <w:jc w:val="left"/>
        <w:textAlignment w:val="center"/>
        <w:rPr>
          <w:color w:val="000000"/>
        </w:rPr>
      </w:pPr>
      <w:r>
        <w:rPr>
          <w:color w:val="000000"/>
        </w:rPr>
        <w:t>B、由元素周期表中的一格可知，左上角是原子序数，即锶的原子序数为38，在原子中，核电荷数=核内质子数=核外电子数=原子序数=38，所以锶原子的质子数为38 ，故B正确；</w:t>
      </w:r>
    </w:p>
    <w:p w14:paraId="32B2F02F">
      <w:pPr>
        <w:spacing w:line="360" w:lineRule="auto"/>
        <w:jc w:val="left"/>
        <w:textAlignment w:val="center"/>
        <w:rPr>
          <w:color w:val="000000"/>
        </w:rPr>
      </w:pPr>
      <w:r>
        <w:rPr>
          <w:color w:val="000000"/>
        </w:rPr>
        <w:t>C、由元素周期表中的一格可知，右上角表示元素符号，即锶的元素符号是Sr，故C正确；</w:t>
      </w:r>
    </w:p>
    <w:p w14:paraId="733FADC9">
      <w:pPr>
        <w:spacing w:line="360" w:lineRule="auto"/>
        <w:jc w:val="left"/>
        <w:textAlignment w:val="center"/>
        <w:rPr>
          <w:color w:val="000000"/>
        </w:rPr>
      </w:pPr>
      <w:r>
        <w:rPr>
          <w:color w:val="000000"/>
        </w:rPr>
        <w:t>D、由元素周期表中的一格可知，汉子下方的数字表示相对原子质量，即锶的相对原子质量为87.62，相对原子质量的单位是1，通常省略，不是克，故D错误；</w:t>
      </w:r>
    </w:p>
    <w:p w14:paraId="6CCF9DDF">
      <w:pPr>
        <w:spacing w:line="360" w:lineRule="auto"/>
        <w:jc w:val="left"/>
        <w:textAlignment w:val="center"/>
        <w:rPr>
          <w:color w:val="000000"/>
        </w:rPr>
      </w:pPr>
      <w:r>
        <w:rPr>
          <w:color w:val="000000"/>
        </w:rPr>
        <w:t>故选D。</w:t>
      </w:r>
    </w:p>
    <w:p w14:paraId="7035CCC7">
      <w:pPr>
        <w:spacing w:line="360" w:lineRule="auto"/>
        <w:jc w:val="left"/>
        <w:textAlignment w:val="center"/>
        <w:rPr>
          <w:rFonts w:ascii="宋体" w:hAnsi="宋体"/>
          <w:color w:val="000000"/>
        </w:rPr>
      </w:pPr>
      <w:r>
        <w:rPr>
          <w:color w:val="000000"/>
        </w:rPr>
        <w:t xml:space="preserve">6. </w:t>
      </w:r>
      <w:r>
        <w:rPr>
          <w:rFonts w:ascii="宋体" w:hAnsi="宋体"/>
          <w:color w:val="000000"/>
        </w:rPr>
        <w:t>折耳根是遵义人民喜好的菜肴、其内含有鱼腥草素（</w:t>
      </w:r>
      <w:r>
        <w:rPr>
          <w:rFonts w:eastAsia="Times New Roman" w:cs="Times New Roman"/>
          <w:color w:val="000000"/>
        </w:rPr>
        <w:t>C</w:t>
      </w:r>
      <w:r>
        <w:rPr>
          <w:rFonts w:eastAsia="Times New Roman" w:cs="Times New Roman"/>
          <w:color w:val="000000"/>
          <w:vertAlign w:val="subscript"/>
        </w:rPr>
        <w:t>12</w:t>
      </w:r>
      <w:r>
        <w:rPr>
          <w:rFonts w:eastAsia="Times New Roman" w:cs="Times New Roman"/>
          <w:color w:val="000000"/>
        </w:rPr>
        <w:t>H</w:t>
      </w:r>
      <w:r>
        <w:rPr>
          <w:rFonts w:eastAsia="Times New Roman" w:cs="Times New Roman"/>
          <w:color w:val="000000"/>
          <w:vertAlign w:val="subscript"/>
        </w:rPr>
        <w:t>22</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）鱼腥草素不溶于水，溶于乙醇、乙醚等溶剂，有清热解毒，利尿通淋等作用，下列说法错误的是</w:t>
      </w:r>
    </w:p>
    <w:p w14:paraId="6F87BB52">
      <w:pPr>
        <w:spacing w:line="360" w:lineRule="auto"/>
        <w:jc w:val="left"/>
        <w:textAlignment w:val="center"/>
        <w:rPr>
          <w:rFonts w:ascii="宋体" w:hAnsi="宋体"/>
          <w:color w:val="000000"/>
        </w:rPr>
      </w:pPr>
      <w:r>
        <w:rPr>
          <w:color w:val="000000"/>
        </w:rPr>
        <w:t xml:space="preserve">A. </w:t>
      </w:r>
      <w:r>
        <w:rPr>
          <w:rFonts w:ascii="宋体" w:hAnsi="宋体"/>
          <w:color w:val="000000"/>
        </w:rPr>
        <w:t>鱼腥草素由碳、氢、氧三种元素组成</w:t>
      </w:r>
    </w:p>
    <w:p w14:paraId="41F7EB23">
      <w:pPr>
        <w:spacing w:line="360" w:lineRule="auto"/>
        <w:jc w:val="left"/>
        <w:textAlignment w:val="center"/>
        <w:rPr>
          <w:rFonts w:ascii="宋体" w:hAnsi="宋体"/>
          <w:color w:val="000000"/>
        </w:rPr>
      </w:pPr>
      <w:r>
        <w:rPr>
          <w:color w:val="000000"/>
        </w:rPr>
        <w:t xml:space="preserve">B. </w:t>
      </w:r>
      <w:r>
        <w:rPr>
          <w:rFonts w:ascii="宋体" w:hAnsi="宋体"/>
          <w:color w:val="000000"/>
        </w:rPr>
        <w:t>鱼腥草素分子由碳、氢、氧三种原子构成</w:t>
      </w:r>
    </w:p>
    <w:p w14:paraId="2C3F1F5C">
      <w:pPr>
        <w:spacing w:line="360" w:lineRule="auto"/>
        <w:jc w:val="left"/>
        <w:textAlignment w:val="center"/>
        <w:rPr>
          <w:rFonts w:eastAsia="Times New Roman" w:cs="Times New Roman"/>
          <w:color w:val="000000"/>
        </w:rPr>
      </w:pPr>
      <w:r>
        <w:rPr>
          <w:color w:val="000000"/>
        </w:rPr>
        <w:t xml:space="preserve">C. </w:t>
      </w:r>
      <w:r>
        <w:rPr>
          <w:rFonts w:ascii="宋体" w:hAnsi="宋体"/>
          <w:color w:val="000000"/>
        </w:rPr>
        <w:t>鱼腥草素中碳、氢、氧元素的质量比为</w:t>
      </w:r>
      <w:r>
        <w:rPr>
          <w:rFonts w:eastAsia="Times New Roman" w:cs="Times New Roman"/>
          <w:color w:val="000000"/>
        </w:rPr>
        <w:t>6:11:1</w:t>
      </w:r>
    </w:p>
    <w:p w14:paraId="39EDCCBA">
      <w:pPr>
        <w:spacing w:line="360" w:lineRule="auto"/>
        <w:jc w:val="left"/>
        <w:textAlignment w:val="center"/>
        <w:rPr>
          <w:rFonts w:ascii="宋体" w:hAnsi="宋体"/>
          <w:color w:val="000000"/>
        </w:rPr>
      </w:pPr>
      <w:r>
        <w:rPr>
          <w:color w:val="000000"/>
        </w:rPr>
        <w:t xml:space="preserve">D. </w:t>
      </w:r>
      <w:r>
        <w:rPr>
          <w:rFonts w:ascii="宋体" w:hAnsi="宋体"/>
          <w:color w:val="000000"/>
        </w:rPr>
        <w:t>从折耳根中提取鱼腥草素可用乙醇、乙醚作溶剂</w:t>
      </w:r>
    </w:p>
    <w:p w14:paraId="14D5E7DE">
      <w:pPr>
        <w:spacing w:line="360" w:lineRule="auto"/>
        <w:textAlignment w:val="center"/>
        <w:rPr>
          <w:color w:val="000000"/>
        </w:rPr>
      </w:pPr>
      <w:r>
        <w:rPr>
          <w:color w:val="2E75B6"/>
        </w:rPr>
        <w:t>【答案】</w:t>
      </w:r>
      <w:r>
        <w:rPr>
          <w:color w:val="000000"/>
        </w:rPr>
        <w:t>C</w:t>
      </w:r>
    </w:p>
    <w:p w14:paraId="19E1C40C">
      <w:pPr>
        <w:spacing w:line="360" w:lineRule="auto"/>
        <w:textAlignment w:val="center"/>
        <w:rPr>
          <w:color w:val="000000"/>
        </w:rPr>
      </w:pPr>
      <w:r>
        <w:rPr>
          <w:color w:val="2E75B6"/>
        </w:rPr>
        <w:t>【解析】</w:t>
      </w:r>
    </w:p>
    <w:p w14:paraId="06A72B0E">
      <w:pPr>
        <w:spacing w:line="360" w:lineRule="auto"/>
        <w:jc w:val="left"/>
        <w:textAlignment w:val="center"/>
        <w:rPr>
          <w:color w:val="000000"/>
        </w:rPr>
      </w:pPr>
      <w:r>
        <w:rPr>
          <w:color w:val="000000"/>
        </w:rPr>
        <w:t>【详解】A、由化学式可知，鱼腥草素由碳、氢、氧三种元素组成，A正确，不符合题意；</w:t>
      </w:r>
    </w:p>
    <w:p w14:paraId="1C5D0794">
      <w:pPr>
        <w:spacing w:line="360" w:lineRule="auto"/>
        <w:jc w:val="left"/>
        <w:textAlignment w:val="center"/>
        <w:rPr>
          <w:color w:val="000000"/>
        </w:rPr>
      </w:pPr>
      <w:r>
        <w:rPr>
          <w:color w:val="000000"/>
        </w:rPr>
        <w:t>B、由化学式可知，鱼腥草素分子由碳、氢、氧三种原子构成，B正确，不符合题意；</w:t>
      </w:r>
    </w:p>
    <w:p w14:paraId="6D4B759B">
      <w:pPr>
        <w:spacing w:line="360" w:lineRule="auto"/>
        <w:jc w:val="left"/>
        <w:textAlignment w:val="center"/>
        <w:rPr>
          <w:color w:val="000000"/>
        </w:rPr>
      </w:pPr>
      <w:r>
        <w:rPr>
          <w:color w:val="000000"/>
        </w:rPr>
        <w:t>C、由化学式可知6：11：1是鱼腥草素中碳、氢、氧原子个数比，不是元素质量比，C错误，符合题意；</w:t>
      </w:r>
    </w:p>
    <w:p w14:paraId="6B47B84F">
      <w:pPr>
        <w:spacing w:line="360" w:lineRule="auto"/>
        <w:jc w:val="left"/>
        <w:textAlignment w:val="center"/>
        <w:rPr>
          <w:color w:val="000000"/>
        </w:rPr>
      </w:pPr>
      <w:r>
        <w:rPr>
          <w:color w:val="000000"/>
        </w:rPr>
        <w:t>D、题干中说明鱼腥草素溶于乙醇、乙醚等溶剂，可以通过溶解提取鱼腥草素，D正确，不符合题意。</w:t>
      </w:r>
    </w:p>
    <w:p w14:paraId="292FC662">
      <w:pPr>
        <w:spacing w:line="360" w:lineRule="auto"/>
        <w:jc w:val="left"/>
        <w:textAlignment w:val="center"/>
        <w:rPr>
          <w:color w:val="000000"/>
        </w:rPr>
      </w:pPr>
      <w:r>
        <w:rPr>
          <w:color w:val="000000"/>
        </w:rPr>
        <w:t>故选：C。</w:t>
      </w:r>
    </w:p>
    <w:p w14:paraId="4B0AC30A">
      <w:pPr>
        <w:spacing w:line="360" w:lineRule="auto"/>
        <w:jc w:val="left"/>
        <w:textAlignment w:val="center"/>
        <w:rPr>
          <w:rFonts w:ascii="宋体" w:hAnsi="宋体"/>
          <w:color w:val="000000"/>
        </w:rPr>
      </w:pPr>
      <w:r>
        <w:rPr>
          <w:color w:val="000000"/>
        </w:rPr>
        <w:t xml:space="preserve">7. </w:t>
      </w:r>
      <w:r>
        <w:rPr>
          <w:rFonts w:ascii="宋体" w:hAnsi="宋体"/>
          <w:color w:val="000000"/>
        </w:rPr>
        <w:t>下列实验设计能达到实验目的的是</w:t>
      </w:r>
    </w:p>
    <w:p w14:paraId="22B57A91">
      <w:pPr>
        <w:spacing w:line="360" w:lineRule="auto"/>
        <w:jc w:val="left"/>
        <w:textAlignment w:val="center"/>
        <w:rPr>
          <w:rFonts w:ascii="宋体" w:hAnsi="宋体"/>
          <w:color w:val="000000"/>
        </w:rPr>
      </w:pPr>
      <w:r>
        <w:rPr>
          <w:color w:val="000000"/>
        </w:rPr>
        <w:t xml:space="preserve">A. </w:t>
      </w:r>
      <w:r>
        <w:rPr>
          <w:rFonts w:ascii="宋体" w:hAnsi="宋体"/>
          <w:color w:val="000000"/>
        </w:rPr>
        <w:t>验证质量守恒定律</w:t>
      </w:r>
      <w:r>
        <w:rPr>
          <w:color w:val="000000"/>
        </w:rPr>
        <w:drawing>
          <wp:inline distT="0" distB="0" distL="114300" distR="114300">
            <wp:extent cx="1704975" cy="14763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704975" cy="1476375"/>
                    </a:xfrm>
                    <a:prstGeom prst="rect">
                      <a:avLst/>
                    </a:prstGeom>
                  </pic:spPr>
                </pic:pic>
              </a:graphicData>
            </a:graphic>
          </wp:inline>
        </w:drawing>
      </w:r>
    </w:p>
    <w:p w14:paraId="14BBCDB4">
      <w:pPr>
        <w:spacing w:line="360" w:lineRule="auto"/>
        <w:jc w:val="left"/>
        <w:textAlignment w:val="center"/>
        <w:rPr>
          <w:rFonts w:ascii="宋体" w:hAnsi="宋体"/>
          <w:color w:val="000000"/>
        </w:rPr>
      </w:pPr>
      <w:r>
        <w:rPr>
          <w:color w:val="000000"/>
        </w:rPr>
        <w:t xml:space="preserve">B. </w:t>
      </w:r>
      <w:r>
        <w:rPr>
          <w:rFonts w:ascii="宋体" w:hAnsi="宋体"/>
          <w:color w:val="000000"/>
        </w:rPr>
        <w:t>比较红磷和白磷的着火点</w:t>
      </w:r>
      <w:r>
        <w:rPr>
          <w:color w:val="000000"/>
        </w:rPr>
        <w:drawing>
          <wp:inline distT="0" distB="0" distL="114300" distR="114300">
            <wp:extent cx="2514600" cy="14097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514600" cy="1409700"/>
                    </a:xfrm>
                    <a:prstGeom prst="rect">
                      <a:avLst/>
                    </a:prstGeom>
                  </pic:spPr>
                </pic:pic>
              </a:graphicData>
            </a:graphic>
          </wp:inline>
        </w:drawing>
      </w:r>
    </w:p>
    <w:p w14:paraId="12CD9D99">
      <w:pPr>
        <w:spacing w:line="360" w:lineRule="auto"/>
        <w:jc w:val="left"/>
        <w:textAlignment w:val="center"/>
        <w:rPr>
          <w:rFonts w:ascii="宋体" w:hAnsi="宋体"/>
          <w:color w:val="000000"/>
        </w:rPr>
      </w:pPr>
      <w:r>
        <w:rPr>
          <w:color w:val="000000"/>
        </w:rPr>
        <w:t xml:space="preserve">C. </w:t>
      </w:r>
      <w:r>
        <w:rPr>
          <w:rFonts w:ascii="宋体" w:hAnsi="宋体"/>
          <w:color w:val="000000"/>
        </w:rPr>
        <w:t>测量</w:t>
      </w:r>
      <w:r>
        <w:rPr>
          <w:rFonts w:eastAsia="Times New Roman" w:cs="Times New Roman"/>
          <w:color w:val="000000"/>
        </w:rPr>
        <w:t>H</w:t>
      </w:r>
      <w:r>
        <w:rPr>
          <w:rFonts w:eastAsia="Times New Roman" w:cs="Times New Roman"/>
          <w:color w:val="000000"/>
          <w:vertAlign w:val="subscript"/>
        </w:rPr>
        <w:t>2</w:t>
      </w:r>
      <w:r>
        <w:rPr>
          <w:rFonts w:ascii="宋体" w:hAnsi="宋体"/>
          <w:color w:val="000000"/>
        </w:rPr>
        <w:t>的体积</w:t>
      </w:r>
      <w:r>
        <w:rPr>
          <w:color w:val="000000"/>
        </w:rPr>
        <w:drawing>
          <wp:inline distT="0" distB="0" distL="114300" distR="114300">
            <wp:extent cx="1514475" cy="11620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514475" cy="1162050"/>
                    </a:xfrm>
                    <a:prstGeom prst="rect">
                      <a:avLst/>
                    </a:prstGeom>
                  </pic:spPr>
                </pic:pic>
              </a:graphicData>
            </a:graphic>
          </wp:inline>
        </w:drawing>
      </w:r>
    </w:p>
    <w:p w14:paraId="0EA53BC2">
      <w:pPr>
        <w:spacing w:line="360" w:lineRule="auto"/>
        <w:jc w:val="left"/>
        <w:textAlignment w:val="center"/>
        <w:rPr>
          <w:rFonts w:ascii="宋体" w:hAnsi="宋体"/>
          <w:color w:val="000000"/>
        </w:rPr>
      </w:pPr>
      <w:r>
        <w:rPr>
          <w:color w:val="000000"/>
        </w:rPr>
        <w:t xml:space="preserve">D. </w:t>
      </w:r>
      <w:r>
        <w:rPr>
          <w:rFonts w:ascii="宋体" w:hAnsi="宋体"/>
          <w:color w:val="000000"/>
        </w:rPr>
        <w:t>探究铁生锈的条件</w:t>
      </w:r>
      <w:r>
        <w:rPr>
          <w:color w:val="000000"/>
        </w:rPr>
        <w:drawing>
          <wp:inline distT="0" distB="0" distL="114300" distR="114300">
            <wp:extent cx="1981200" cy="13335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981200" cy="1333500"/>
                    </a:xfrm>
                    <a:prstGeom prst="rect">
                      <a:avLst/>
                    </a:prstGeom>
                  </pic:spPr>
                </pic:pic>
              </a:graphicData>
            </a:graphic>
          </wp:inline>
        </w:drawing>
      </w:r>
    </w:p>
    <w:p w14:paraId="0A031E57">
      <w:pPr>
        <w:spacing w:line="360" w:lineRule="auto"/>
        <w:textAlignment w:val="center"/>
        <w:rPr>
          <w:color w:val="000000"/>
        </w:rPr>
      </w:pPr>
      <w:r>
        <w:rPr>
          <w:color w:val="2E75B6"/>
        </w:rPr>
        <w:t>【答案】</w:t>
      </w:r>
      <w:r>
        <w:rPr>
          <w:color w:val="000000"/>
        </w:rPr>
        <w:t>A</w:t>
      </w:r>
    </w:p>
    <w:p w14:paraId="44CB06E5">
      <w:pPr>
        <w:spacing w:line="360" w:lineRule="auto"/>
        <w:textAlignment w:val="center"/>
        <w:rPr>
          <w:color w:val="000000"/>
        </w:rPr>
      </w:pPr>
      <w:r>
        <w:rPr>
          <w:color w:val="2E75B6"/>
        </w:rPr>
        <w:t>【解析】</w:t>
      </w:r>
    </w:p>
    <w:p w14:paraId="47978338">
      <w:pPr>
        <w:spacing w:line="360" w:lineRule="auto"/>
        <w:jc w:val="left"/>
        <w:textAlignment w:val="center"/>
        <w:rPr>
          <w:color w:val="000000"/>
        </w:rPr>
      </w:pPr>
      <w:r>
        <w:rPr>
          <w:color w:val="000000"/>
        </w:rPr>
        <w:t>【详解】A、根据该装置内氢氧化钠和稀盐酸反应生成氯化钠和水，反应后天平仍然平衡，说明化学反应前后物质的总质量不变，故该实验能够达到目的；</w:t>
      </w:r>
    </w:p>
    <w:p w14:paraId="0344A5EC">
      <w:pPr>
        <w:spacing w:line="360" w:lineRule="auto"/>
        <w:jc w:val="left"/>
        <w:textAlignment w:val="center"/>
        <w:rPr>
          <w:color w:val="000000"/>
        </w:rPr>
      </w:pPr>
      <w:r>
        <w:rPr>
          <w:color w:val="000000"/>
        </w:rPr>
        <w:t>B、如图所示，虽然向水中加入浓硫酸后会使水温升高，但红磷和白磷都在水中未与氧气接触故都不能燃烧，则无法比较二者的着火点，故故该实验不能够达到目的；</w:t>
      </w:r>
    </w:p>
    <w:p w14:paraId="40ACD230">
      <w:pPr>
        <w:spacing w:line="360" w:lineRule="auto"/>
        <w:jc w:val="left"/>
        <w:textAlignment w:val="center"/>
        <w:rPr>
          <w:color w:val="000000"/>
        </w:rPr>
      </w:pPr>
      <w:r>
        <w:rPr>
          <w:color w:val="000000"/>
        </w:rPr>
        <w:t>C、如图所示，氢气密度比空气小且难溶于水，从长导管导入后会会从短导管导出装置，无法观察到水被排出到量筒内，则无法测量氢气的体积，故故该实验不能够达到目的；</w:t>
      </w:r>
    </w:p>
    <w:p w14:paraId="2801AEB9">
      <w:pPr>
        <w:spacing w:line="360" w:lineRule="auto"/>
        <w:jc w:val="left"/>
        <w:textAlignment w:val="center"/>
        <w:rPr>
          <w:color w:val="000000"/>
        </w:rPr>
      </w:pPr>
      <w:r>
        <w:rPr>
          <w:color w:val="000000"/>
        </w:rPr>
        <w:t>D、如图所示，左侧铁钉处于水中未于氧气接触，右侧铁钉处于干燥的空气中未与水接触，因此两支试管内的铁钉都不生锈，故无法探究铁生锈的条件，故故该实验不能够达到目的；</w:t>
      </w:r>
    </w:p>
    <w:p w14:paraId="6FBC9872">
      <w:pPr>
        <w:spacing w:line="360" w:lineRule="auto"/>
        <w:jc w:val="left"/>
        <w:textAlignment w:val="center"/>
        <w:rPr>
          <w:color w:val="000000"/>
        </w:rPr>
      </w:pPr>
      <w:r>
        <w:rPr>
          <w:color w:val="000000"/>
        </w:rPr>
        <w:t>故选：A。</w:t>
      </w:r>
    </w:p>
    <w:p w14:paraId="04385FC0">
      <w:pPr>
        <w:spacing w:line="360" w:lineRule="auto"/>
        <w:jc w:val="left"/>
        <w:textAlignment w:val="center"/>
        <w:rPr>
          <w:rFonts w:ascii="宋体" w:hAnsi="宋体"/>
          <w:color w:val="000000"/>
        </w:rPr>
      </w:pPr>
      <w:r>
        <w:rPr>
          <w:color w:val="000000"/>
        </w:rPr>
        <w:t xml:space="preserve">8. </w:t>
      </w:r>
      <w:r>
        <w:rPr>
          <w:rFonts w:ascii="宋体" w:hAnsi="宋体"/>
          <w:color w:val="000000"/>
        </w:rPr>
        <w:t>化学变化受多种因素的影响，下列说法错误的是</w:t>
      </w:r>
    </w:p>
    <w:p w14:paraId="1A7D5714">
      <w:pPr>
        <w:spacing w:line="360" w:lineRule="auto"/>
        <w:jc w:val="left"/>
        <w:textAlignment w:val="center"/>
        <w:rPr>
          <w:rFonts w:ascii="宋体" w:hAnsi="宋体"/>
          <w:color w:val="000000"/>
        </w:rPr>
      </w:pPr>
      <w:r>
        <w:rPr>
          <w:color w:val="000000"/>
        </w:rPr>
        <w:t xml:space="preserve">A. </w:t>
      </w:r>
      <w:r>
        <w:rPr>
          <w:rFonts w:ascii="宋体" w:hAnsi="宋体"/>
          <w:color w:val="000000"/>
        </w:rPr>
        <w:t>铁丝不能在空气中燃烧，因为引燃的温度不够高</w:t>
      </w:r>
    </w:p>
    <w:p w14:paraId="6CD94F3E">
      <w:pPr>
        <w:spacing w:line="360" w:lineRule="auto"/>
        <w:jc w:val="left"/>
        <w:textAlignment w:val="center"/>
        <w:rPr>
          <w:rFonts w:ascii="宋体" w:hAnsi="宋体"/>
          <w:color w:val="000000"/>
        </w:rPr>
      </w:pPr>
      <w:r>
        <w:rPr>
          <w:color w:val="000000"/>
        </w:rPr>
        <w:t xml:space="preserve">B. </w:t>
      </w:r>
      <w:r>
        <w:rPr>
          <w:rFonts w:ascii="宋体" w:hAnsi="宋体"/>
          <w:color w:val="000000"/>
        </w:rPr>
        <w:t>碳与氧气反应的产物种类与反应体系中碳和氧气的质量比有关</w:t>
      </w:r>
    </w:p>
    <w:p w14:paraId="190E54E0">
      <w:pPr>
        <w:spacing w:line="360" w:lineRule="auto"/>
        <w:jc w:val="left"/>
        <w:textAlignment w:val="center"/>
        <w:rPr>
          <w:rFonts w:ascii="宋体" w:hAnsi="宋体"/>
          <w:color w:val="000000"/>
        </w:rPr>
      </w:pPr>
      <w:r>
        <w:rPr>
          <w:color w:val="000000"/>
        </w:rPr>
        <w:t xml:space="preserve">C. </w:t>
      </w:r>
      <w:r>
        <w:rPr>
          <w:rFonts w:ascii="宋体" w:hAnsi="宋体"/>
          <w:color w:val="000000"/>
        </w:rPr>
        <w:t>通常在空气中铝比铁耐腐蚀，因为铝的表面生成一层致密的氧化膜</w:t>
      </w:r>
    </w:p>
    <w:p w14:paraId="37316880">
      <w:pPr>
        <w:spacing w:line="360" w:lineRule="auto"/>
        <w:jc w:val="left"/>
        <w:textAlignment w:val="center"/>
        <w:rPr>
          <w:rFonts w:ascii="宋体" w:hAnsi="宋体"/>
          <w:color w:val="000000"/>
        </w:rPr>
      </w:pPr>
      <w:r>
        <w:rPr>
          <w:color w:val="000000"/>
        </w:rPr>
        <w:t xml:space="preserve">D. </w:t>
      </w:r>
      <w:r>
        <w:rPr>
          <w:rFonts w:ascii="宋体" w:hAnsi="宋体"/>
          <w:color w:val="000000"/>
        </w:rPr>
        <w:t>粉尘爆炸实验中，吹入空气将面粉扬起，是为了增大反应物间的接触面积</w:t>
      </w:r>
    </w:p>
    <w:p w14:paraId="4D513B94">
      <w:pPr>
        <w:spacing w:line="360" w:lineRule="auto"/>
        <w:textAlignment w:val="center"/>
        <w:rPr>
          <w:color w:val="000000"/>
        </w:rPr>
      </w:pPr>
      <w:r>
        <w:rPr>
          <w:color w:val="2E75B6"/>
        </w:rPr>
        <w:t>【答案】</w:t>
      </w:r>
      <w:r>
        <w:rPr>
          <w:color w:val="000000"/>
        </w:rPr>
        <w:t>A</w:t>
      </w:r>
    </w:p>
    <w:p w14:paraId="2F7872CF">
      <w:pPr>
        <w:spacing w:line="360" w:lineRule="auto"/>
        <w:textAlignment w:val="center"/>
        <w:rPr>
          <w:color w:val="000000"/>
        </w:rPr>
      </w:pPr>
      <w:r>
        <w:rPr>
          <w:color w:val="2E75B6"/>
        </w:rPr>
        <w:t>【解析】</w:t>
      </w:r>
    </w:p>
    <w:p w14:paraId="0245C0BC">
      <w:pPr>
        <w:spacing w:line="360" w:lineRule="auto"/>
        <w:jc w:val="left"/>
        <w:textAlignment w:val="center"/>
        <w:rPr>
          <w:color w:val="000000"/>
        </w:rPr>
      </w:pPr>
      <w:r>
        <w:rPr>
          <w:color w:val="000000"/>
        </w:rPr>
        <w:t>【详解】A、铁丝在空气中不能燃烧是由于空气中氧气浓度不够，A说法错误，符合题意；</w:t>
      </w:r>
    </w:p>
    <w:p w14:paraId="4D336FDE">
      <w:pPr>
        <w:spacing w:line="360" w:lineRule="auto"/>
        <w:jc w:val="left"/>
        <w:textAlignment w:val="center"/>
        <w:rPr>
          <w:color w:val="000000"/>
        </w:rPr>
      </w:pPr>
      <w:r>
        <w:rPr>
          <w:color w:val="000000"/>
        </w:rPr>
        <w:t>B、碳与氧气反应根据氧气是否充足会有不同的产物，氧气充足，碳发生完全燃烧生成二氧化碳，碳和氧气的质量比为12：32；氧气不充足，碳发生不完全燃烧生成一氧化碳，碳和氧气的质量比为24：32，碳与氧气反应的产物种类与反应体系中碳和氧气的质量比有关，B正确，不符合题意；</w:t>
      </w:r>
    </w:p>
    <w:p w14:paraId="0E428C3E">
      <w:pPr>
        <w:spacing w:line="360" w:lineRule="auto"/>
        <w:jc w:val="left"/>
        <w:textAlignment w:val="center"/>
        <w:rPr>
          <w:color w:val="000000"/>
        </w:rPr>
      </w:pPr>
      <w:r>
        <w:rPr>
          <w:color w:val="000000"/>
        </w:rPr>
        <w:t>C、铝比铁耐腐蚀，因为铝的表面生成一层致密的氧化膜，阻止反应进一步发生，C正确，不符合题意；</w:t>
      </w:r>
    </w:p>
    <w:p w14:paraId="1DBCC39E">
      <w:pPr>
        <w:spacing w:line="360" w:lineRule="auto"/>
        <w:jc w:val="left"/>
        <w:textAlignment w:val="center"/>
        <w:rPr>
          <w:color w:val="000000"/>
        </w:rPr>
      </w:pPr>
      <w:r>
        <w:rPr>
          <w:color w:val="000000"/>
        </w:rPr>
        <w:t>D、面粉扬起与空气充分接触，遇到明火会发生爆炸，没有扬起，面粉会燃烧变黑，不会爆炸，D正确，不符合题意。</w:t>
      </w:r>
    </w:p>
    <w:p w14:paraId="4A9714B3">
      <w:pPr>
        <w:spacing w:line="360" w:lineRule="auto"/>
        <w:jc w:val="left"/>
        <w:textAlignment w:val="center"/>
        <w:rPr>
          <w:color w:val="000000"/>
        </w:rPr>
      </w:pPr>
      <w:r>
        <w:rPr>
          <w:color w:val="000000"/>
        </w:rPr>
        <w:t>故选：A。</w:t>
      </w:r>
    </w:p>
    <w:p w14:paraId="0B345DCA">
      <w:pPr>
        <w:spacing w:line="360" w:lineRule="auto"/>
        <w:jc w:val="left"/>
        <w:textAlignment w:val="center"/>
        <w:rPr>
          <w:rFonts w:ascii="宋体" w:hAnsi="宋体"/>
          <w:color w:val="000000"/>
        </w:rPr>
      </w:pPr>
      <w:r>
        <w:rPr>
          <w:color w:val="000000"/>
        </w:rPr>
        <w:t xml:space="preserve">9. </w:t>
      </w:r>
      <w:r>
        <w:rPr>
          <w:rFonts w:ascii="宋体" w:hAnsi="宋体"/>
          <w:color w:val="000000"/>
        </w:rPr>
        <w:t>下列反应可用于汽车尾气处理，其反应的微观示意图如下。下列说法正确的是</w:t>
      </w:r>
    </w:p>
    <w:p w14:paraId="327B6FB4">
      <w:pPr>
        <w:spacing w:line="360" w:lineRule="auto"/>
        <w:jc w:val="left"/>
        <w:textAlignment w:val="center"/>
        <w:rPr>
          <w:color w:val="000000"/>
        </w:rPr>
      </w:pPr>
      <w:r>
        <w:rPr>
          <w:color w:val="000000"/>
        </w:rPr>
        <w:drawing>
          <wp:inline distT="0" distB="0" distL="114300" distR="114300">
            <wp:extent cx="3581400" cy="94297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3581400" cy="942975"/>
                    </a:xfrm>
                    <a:prstGeom prst="rect">
                      <a:avLst/>
                    </a:prstGeom>
                  </pic:spPr>
                </pic:pic>
              </a:graphicData>
            </a:graphic>
          </wp:inline>
        </w:drawing>
      </w:r>
    </w:p>
    <w:p w14:paraId="10BE61D2">
      <w:pPr>
        <w:spacing w:line="360" w:lineRule="auto"/>
        <w:jc w:val="left"/>
        <w:textAlignment w:val="center"/>
        <w:rPr>
          <w:rFonts w:ascii="宋体" w:hAnsi="宋体"/>
          <w:color w:val="000000"/>
        </w:rPr>
      </w:pPr>
      <w:r>
        <w:rPr>
          <w:color w:val="000000"/>
        </w:rPr>
        <w:t xml:space="preserve">A. </w:t>
      </w:r>
      <w:r>
        <w:rPr>
          <w:rFonts w:ascii="宋体" w:hAnsi="宋体"/>
          <w:color w:val="000000"/>
        </w:rPr>
        <w:t>该反应的基本反应类型为置换反应</w:t>
      </w:r>
    </w:p>
    <w:p w14:paraId="0DEA05C9">
      <w:pPr>
        <w:spacing w:line="360" w:lineRule="auto"/>
        <w:jc w:val="left"/>
        <w:textAlignment w:val="center"/>
        <w:rPr>
          <w:rFonts w:ascii="宋体" w:hAnsi="宋体"/>
          <w:color w:val="000000"/>
        </w:rPr>
      </w:pPr>
      <w:r>
        <w:rPr>
          <w:color w:val="000000"/>
        </w:rPr>
        <w:t xml:space="preserve">B. </w:t>
      </w:r>
      <w:r>
        <w:rPr>
          <w:rFonts w:ascii="宋体" w:hAnsi="宋体"/>
          <w:color w:val="000000"/>
        </w:rPr>
        <w:t>反应前后氮元素的化合价未发生改变</w:t>
      </w:r>
    </w:p>
    <w:p w14:paraId="6C810B2C">
      <w:pPr>
        <w:spacing w:line="360" w:lineRule="auto"/>
        <w:jc w:val="left"/>
        <w:textAlignment w:val="center"/>
        <w:rPr>
          <w:rFonts w:eastAsia="Times New Roman" w:cs="Times New Roman"/>
          <w:color w:val="000000"/>
        </w:rPr>
      </w:pPr>
      <w:r>
        <w:rPr>
          <w:color w:val="000000"/>
        </w:rPr>
        <w:t xml:space="preserve">C. </w:t>
      </w:r>
      <w:r>
        <w:rPr>
          <w:rFonts w:ascii="宋体" w:hAnsi="宋体"/>
          <w:color w:val="000000"/>
        </w:rPr>
        <w:t>参加反应的甲与生成的丁的分子个数比为</w:t>
      </w:r>
      <w:r>
        <w:rPr>
          <w:rFonts w:eastAsia="Times New Roman" w:cs="Times New Roman"/>
          <w:color w:val="000000"/>
        </w:rPr>
        <w:t>2:3</w:t>
      </w:r>
    </w:p>
    <w:p w14:paraId="39D821A3">
      <w:pPr>
        <w:spacing w:line="360" w:lineRule="auto"/>
        <w:jc w:val="left"/>
        <w:textAlignment w:val="center"/>
        <w:rPr>
          <w:rFonts w:ascii="宋体" w:hAnsi="宋体"/>
          <w:color w:val="000000"/>
        </w:rPr>
      </w:pPr>
      <w:r>
        <w:rPr>
          <w:color w:val="000000"/>
        </w:rPr>
        <w:t xml:space="preserve">D. </w:t>
      </w:r>
      <w:r>
        <w:rPr>
          <w:rFonts w:ascii="宋体" w:hAnsi="宋体"/>
          <w:color w:val="000000"/>
        </w:rPr>
        <w:t>反应前后原子种类，分子种类都没有发生改变</w:t>
      </w:r>
    </w:p>
    <w:p w14:paraId="60335402">
      <w:pPr>
        <w:spacing w:line="360" w:lineRule="auto"/>
        <w:textAlignment w:val="center"/>
        <w:rPr>
          <w:color w:val="000000"/>
        </w:rPr>
      </w:pPr>
      <w:r>
        <w:rPr>
          <w:color w:val="2E75B6"/>
        </w:rPr>
        <w:t>【答案】</w:t>
      </w:r>
      <w:r>
        <w:rPr>
          <w:color w:val="000000"/>
        </w:rPr>
        <w:t>C</w:t>
      </w:r>
    </w:p>
    <w:p w14:paraId="2C868560">
      <w:pPr>
        <w:spacing w:line="360" w:lineRule="auto"/>
        <w:textAlignment w:val="center"/>
        <w:rPr>
          <w:color w:val="000000"/>
        </w:rPr>
      </w:pPr>
      <w:r>
        <w:rPr>
          <w:color w:val="2E75B6"/>
        </w:rPr>
        <w:t>【解析】</w:t>
      </w:r>
    </w:p>
    <w:p w14:paraId="3425E9D7">
      <w:pPr>
        <w:spacing w:line="360" w:lineRule="auto"/>
        <w:jc w:val="left"/>
        <w:textAlignment w:val="center"/>
        <w:rPr>
          <w:color w:val="000000"/>
        </w:rPr>
      </w:pPr>
      <w:r>
        <w:rPr>
          <w:color w:val="000000"/>
        </w:rPr>
        <w:t>【分析】由图可知，氨气和一氧化氮在一定条件下反应生成氮气和水，该反应的化学方程式为：</w:t>
      </w:r>
      <w:r>
        <w:object>
          <v:shape id="_x0000_i1025" o:spt="75" alt="学科网(www.zxxk.com)--教育资源门户，提供试卷、教案、课件、论文、素材以及各类教学资源下载，还有大量而丰富的教学相关资讯！" type="#_x0000_t75" style="height:38.25pt;width:168pt;" o:ole="t" filled="f" o:preferrelative="t" stroked="f" coordsize="21600,21600">
            <v:path/>
            <v:fill on="f" focussize="0,0"/>
            <v:stroke on="f" joinstyle="miter"/>
            <v:imagedata r:id="rId20" o:title="eqId3e975593687f7a252ef12ee562dbd9f0"/>
            <o:lock v:ext="edit" aspectratio="t"/>
            <w10:wrap type="none"/>
            <w10:anchorlock/>
          </v:shape>
          <o:OLEObject Type="Embed" ProgID="Equation.DSMT4" ShapeID="_x0000_i1025" DrawAspect="Content" ObjectID="_1468075725" r:id="rId19">
            <o:LockedField>false</o:LockedField>
          </o:OLEObject>
        </w:object>
      </w:r>
      <w:r>
        <w:rPr>
          <w:color w:val="000000"/>
        </w:rPr>
        <w:t>。</w:t>
      </w:r>
    </w:p>
    <w:p w14:paraId="6AB7A5D1">
      <w:pPr>
        <w:spacing w:line="360" w:lineRule="auto"/>
        <w:jc w:val="left"/>
        <w:textAlignment w:val="center"/>
        <w:rPr>
          <w:color w:val="000000"/>
        </w:rPr>
      </w:pPr>
      <w:r>
        <w:rPr>
          <w:color w:val="000000"/>
        </w:rPr>
        <w:t>【详解】A、该反应的反应物均是化合物，不属于置换反应，不符合题意；</w:t>
      </w:r>
    </w:p>
    <w:p w14:paraId="2A9EE93F">
      <w:pPr>
        <w:spacing w:line="360" w:lineRule="auto"/>
        <w:jc w:val="left"/>
        <w:textAlignment w:val="center"/>
        <w:rPr>
          <w:color w:val="000000"/>
        </w:rPr>
      </w:pPr>
      <w:r>
        <w:rPr>
          <w:color w:val="000000"/>
        </w:rPr>
        <w:t>B、化学反应前后，氮元素由化合态转化为游离态，化合价一定发生了改变，不符合题意；</w:t>
      </w:r>
    </w:p>
    <w:p w14:paraId="29D951AA">
      <w:pPr>
        <w:spacing w:line="360" w:lineRule="auto"/>
        <w:jc w:val="left"/>
        <w:textAlignment w:val="center"/>
        <w:rPr>
          <w:color w:val="000000"/>
        </w:rPr>
      </w:pPr>
      <w:r>
        <w:rPr>
          <w:color w:val="000000"/>
        </w:rPr>
        <w:t>C、由化学方程式可知，参加反应的甲与生成的丁的分子个数比为4:6=2:3，符合题意；</w:t>
      </w:r>
    </w:p>
    <w:p w14:paraId="7BC7DD7B">
      <w:pPr>
        <w:spacing w:line="360" w:lineRule="auto"/>
        <w:jc w:val="left"/>
        <w:textAlignment w:val="center"/>
        <w:rPr>
          <w:color w:val="000000"/>
        </w:rPr>
      </w:pPr>
      <w:r>
        <w:rPr>
          <w:color w:val="000000"/>
        </w:rPr>
        <w:t>D、根据质量守恒定律， 化学反应前后，原子的种类和数目不变，该反应属于化学变化，有新物质生成，分子种类发生了改变，不符合题意。</w:t>
      </w:r>
    </w:p>
    <w:p w14:paraId="18582958">
      <w:pPr>
        <w:spacing w:line="360" w:lineRule="auto"/>
        <w:jc w:val="left"/>
        <w:textAlignment w:val="center"/>
        <w:rPr>
          <w:color w:val="000000"/>
        </w:rPr>
      </w:pPr>
      <w:r>
        <w:rPr>
          <w:color w:val="000000"/>
        </w:rPr>
        <w:t>故选C。</w:t>
      </w:r>
    </w:p>
    <w:p w14:paraId="25C4E564">
      <w:pPr>
        <w:spacing w:line="360" w:lineRule="auto"/>
        <w:jc w:val="left"/>
        <w:textAlignment w:val="center"/>
        <w:rPr>
          <w:rFonts w:ascii="宋体" w:hAnsi="宋体"/>
          <w:color w:val="000000"/>
        </w:rPr>
      </w:pPr>
      <w:r>
        <w:rPr>
          <w:color w:val="000000"/>
        </w:rPr>
        <w:t xml:space="preserve">10. </w:t>
      </w:r>
      <w:r>
        <w:rPr>
          <w:rFonts w:ascii="宋体" w:hAnsi="宋体"/>
          <w:color w:val="000000"/>
        </w:rPr>
        <w:t>烧碱常用于造纸、纺织等工业，工业上常用电解饱和食盐水的方法生产烧碱，反应原理为</w:t>
      </w:r>
      <w:r>
        <w:object>
          <v:shape id="_x0000_i1026" o:spt="75" alt="学科网(www.zxxk.com)--教育资源门户，提供试卷、教案、课件、论文、素材以及各类教学资源下载，还有大量而丰富的教学相关资讯！" type="#_x0000_t75" style="height:38.25pt;width:198.75pt;" o:ole="t" filled="f" o:preferrelative="t" stroked="f" coordsize="21600,21600">
            <v:path/>
            <v:fill on="f" focussize="0,0"/>
            <v:stroke on="f" joinstyle="miter"/>
            <v:imagedata r:id="rId22" o:title="eqId8e9daf9280159c31d1601e1f1922d3c7"/>
            <o:lock v:ext="edit" aspectratio="t"/>
            <w10:wrap type="none"/>
            <w10:anchorlock/>
          </v:shape>
          <o:OLEObject Type="Embed" ProgID="Equation.DSMT4" ShapeID="_x0000_i1026" DrawAspect="Content" ObjectID="_1468075726" r:id="rId21">
            <o:LockedField>false</o:LockedField>
          </o:OLEObject>
        </w:object>
      </w:r>
      <w:r>
        <w:rPr>
          <w:rFonts w:ascii="宋体" w:hAnsi="宋体"/>
          <w:color w:val="000000"/>
        </w:rPr>
        <w:t>。下列设计方案不能达到目的的是</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78"/>
        <w:gridCol w:w="2620"/>
        <w:gridCol w:w="5127"/>
      </w:tblGrid>
      <w:tr w14:paraId="219FC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E58B67">
            <w:pPr>
              <w:spacing w:line="360" w:lineRule="auto"/>
              <w:jc w:val="left"/>
              <w:textAlignment w:val="center"/>
              <w:rPr>
                <w:rFonts w:ascii="宋体" w:hAnsi="宋体"/>
                <w:color w:val="000000"/>
              </w:rPr>
            </w:pPr>
            <w:r>
              <w:rPr>
                <w:rFonts w:ascii="宋体" w:hAnsi="宋体"/>
                <w:color w:val="000000"/>
              </w:rPr>
              <w:t>序号</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8A266E">
            <w:pPr>
              <w:spacing w:line="360" w:lineRule="auto"/>
              <w:jc w:val="left"/>
              <w:textAlignment w:val="center"/>
              <w:rPr>
                <w:rFonts w:ascii="宋体" w:hAnsi="宋体"/>
                <w:color w:val="000000"/>
              </w:rPr>
            </w:pPr>
            <w:r>
              <w:rPr>
                <w:rFonts w:ascii="宋体" w:hAnsi="宋体"/>
                <w:color w:val="000000"/>
              </w:rPr>
              <w:t>目的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00BA08">
            <w:pPr>
              <w:spacing w:line="360" w:lineRule="auto"/>
              <w:jc w:val="left"/>
              <w:textAlignment w:val="center"/>
              <w:rPr>
                <w:rFonts w:ascii="宋体" w:hAnsi="宋体"/>
                <w:color w:val="000000"/>
              </w:rPr>
            </w:pPr>
            <w:r>
              <w:rPr>
                <w:rFonts w:ascii="宋体" w:hAnsi="宋体"/>
                <w:color w:val="000000"/>
              </w:rPr>
              <w:t>设计方案</w:t>
            </w:r>
          </w:p>
        </w:tc>
      </w:tr>
      <w:tr w14:paraId="39202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EA561D">
            <w:pPr>
              <w:spacing w:line="360" w:lineRule="auto"/>
              <w:jc w:val="left"/>
              <w:textAlignment w:val="center"/>
              <w:rPr>
                <w:rFonts w:eastAsia="Times New Roman" w:cs="Times New Roman"/>
                <w:color w:val="000000"/>
              </w:rPr>
            </w:pPr>
            <w:r>
              <w:rPr>
                <w:rFonts w:eastAsia="Times New Roman" w:cs="Times New Roman"/>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1AA2AD">
            <w:pPr>
              <w:spacing w:line="360" w:lineRule="auto"/>
              <w:jc w:val="left"/>
              <w:textAlignment w:val="center"/>
              <w:rPr>
                <w:rFonts w:ascii="宋体" w:hAnsi="宋体"/>
                <w:color w:val="000000"/>
              </w:rPr>
            </w:pPr>
            <w:r>
              <w:rPr>
                <w:rFonts w:ascii="宋体" w:hAnsi="宋体"/>
                <w:color w:val="000000"/>
              </w:rPr>
              <w:t>检验生产的氢氧化钠溶液中是否有氯化钠</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2B2C97">
            <w:pPr>
              <w:spacing w:line="360" w:lineRule="auto"/>
              <w:jc w:val="left"/>
              <w:textAlignment w:val="center"/>
              <w:rPr>
                <w:rFonts w:ascii="宋体" w:hAnsi="宋体"/>
                <w:color w:val="000000"/>
              </w:rPr>
            </w:pPr>
            <w:r>
              <w:rPr>
                <w:rFonts w:ascii="宋体" w:hAnsi="宋体"/>
                <w:color w:val="000000"/>
              </w:rPr>
              <w:t>取样，依次加入足量的稀硝酸和少量硝酸银溶液</w:t>
            </w:r>
          </w:p>
        </w:tc>
      </w:tr>
      <w:tr w14:paraId="3E11C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4D3079">
            <w:pPr>
              <w:spacing w:line="360" w:lineRule="auto"/>
              <w:jc w:val="left"/>
              <w:textAlignment w:val="center"/>
              <w:rPr>
                <w:rFonts w:eastAsia="Times New Roman" w:cs="Times New Roman"/>
                <w:color w:val="000000"/>
              </w:rPr>
            </w:pPr>
            <w:r>
              <w:rPr>
                <w:rFonts w:eastAsia="Times New Roman" w:cs="Times New Roman"/>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BD5A23">
            <w:pPr>
              <w:spacing w:line="360" w:lineRule="auto"/>
              <w:jc w:val="left"/>
              <w:textAlignment w:val="center"/>
              <w:rPr>
                <w:rFonts w:ascii="宋体" w:hAnsi="宋体"/>
                <w:color w:val="000000"/>
              </w:rPr>
            </w:pPr>
            <w:r>
              <w:rPr>
                <w:rFonts w:ascii="宋体" w:hAnsi="宋体"/>
                <w:color w:val="000000"/>
              </w:rPr>
              <w:t>测定固体产品中氢氧化钠的含量</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B77768">
            <w:pPr>
              <w:spacing w:line="360" w:lineRule="auto"/>
              <w:jc w:val="left"/>
              <w:textAlignment w:val="center"/>
              <w:rPr>
                <w:rFonts w:ascii="宋体" w:hAnsi="宋体"/>
                <w:color w:val="000000"/>
              </w:rPr>
            </w:pPr>
            <w:r>
              <w:rPr>
                <w:rFonts w:ascii="宋体" w:hAnsi="宋体"/>
                <w:color w:val="000000"/>
              </w:rPr>
              <w:t>取样称量，加水充分溶解，加入足量的氯化铜溶液，测定生成的固体质量。定量分析</w:t>
            </w:r>
          </w:p>
        </w:tc>
      </w:tr>
      <w:tr w14:paraId="5778C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03F20B">
            <w:pPr>
              <w:spacing w:line="360" w:lineRule="auto"/>
              <w:jc w:val="left"/>
              <w:textAlignment w:val="center"/>
              <w:rPr>
                <w:rFonts w:eastAsia="Times New Roman" w:cs="Times New Roman"/>
                <w:color w:val="000000"/>
              </w:rPr>
            </w:pPr>
            <w:r>
              <w:rPr>
                <w:rFonts w:eastAsia="Times New Roman" w:cs="Times New Roman"/>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AEC8D0">
            <w:pPr>
              <w:spacing w:line="360" w:lineRule="auto"/>
              <w:jc w:val="left"/>
              <w:textAlignment w:val="center"/>
              <w:rPr>
                <w:rFonts w:ascii="宋体" w:hAnsi="宋体"/>
                <w:color w:val="000000"/>
              </w:rPr>
            </w:pPr>
            <w:r>
              <w:rPr>
                <w:rFonts w:ascii="宋体" w:hAnsi="宋体"/>
                <w:color w:val="000000"/>
              </w:rPr>
              <w:t>测定反应生成氢气的质量</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8E84B3">
            <w:pPr>
              <w:spacing w:line="360" w:lineRule="auto"/>
              <w:jc w:val="left"/>
              <w:textAlignment w:val="center"/>
              <w:rPr>
                <w:rFonts w:ascii="宋体" w:hAnsi="宋体"/>
                <w:color w:val="000000"/>
              </w:rPr>
            </w:pPr>
            <w:r>
              <w:rPr>
                <w:rFonts w:ascii="宋体" w:hAnsi="宋体"/>
                <w:color w:val="000000"/>
              </w:rPr>
              <w:t>测定反应前后溶液减少的质量，定量分析</w:t>
            </w:r>
          </w:p>
        </w:tc>
      </w:tr>
      <w:tr w14:paraId="6C0DA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68DB7B">
            <w:pPr>
              <w:spacing w:line="360" w:lineRule="auto"/>
              <w:jc w:val="left"/>
              <w:textAlignment w:val="center"/>
              <w:rPr>
                <w:rFonts w:eastAsia="Times New Roman" w:cs="Times New Roman"/>
                <w:color w:val="000000"/>
              </w:rPr>
            </w:pPr>
            <w:r>
              <w:rPr>
                <w:rFonts w:eastAsia="Times New Roman" w:cs="Times New Roman"/>
                <w:color w:val="000000"/>
              </w:rPr>
              <w:t>D</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062D9D">
            <w:pPr>
              <w:spacing w:line="360" w:lineRule="auto"/>
              <w:jc w:val="left"/>
              <w:textAlignment w:val="center"/>
              <w:rPr>
                <w:rFonts w:ascii="宋体" w:hAnsi="宋体"/>
                <w:color w:val="000000"/>
              </w:rPr>
            </w:pPr>
            <w:r>
              <w:rPr>
                <w:rFonts w:ascii="宋体" w:hAnsi="宋体"/>
                <w:color w:val="000000"/>
              </w:rPr>
              <w:t>测定氢氧化的溶液中氯化钠的质量分数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83B682">
            <w:pPr>
              <w:spacing w:line="360" w:lineRule="auto"/>
              <w:jc w:val="left"/>
              <w:textAlignment w:val="center"/>
              <w:rPr>
                <w:rFonts w:ascii="宋体" w:hAnsi="宋体"/>
                <w:color w:val="000000"/>
              </w:rPr>
            </w:pPr>
            <w:r>
              <w:rPr>
                <w:rFonts w:ascii="宋体" w:hAnsi="宋体"/>
                <w:color w:val="000000"/>
              </w:rPr>
              <w:t>取样称量，依次加入足量的稀盐酸和硝酸银溶液，测定生成的固体质量。定量分析</w:t>
            </w:r>
          </w:p>
        </w:tc>
      </w:tr>
    </w:tbl>
    <w:p w14:paraId="48144E66">
      <w:pPr>
        <w:spacing w:line="360" w:lineRule="auto"/>
        <w:jc w:val="left"/>
        <w:textAlignment w:val="center"/>
        <w:rPr>
          <w:color w:val="000000"/>
        </w:rPr>
      </w:pPr>
    </w:p>
    <w:p w14:paraId="60DD50A6">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6F8125E7">
      <w:pPr>
        <w:spacing w:line="360" w:lineRule="auto"/>
        <w:textAlignment w:val="center"/>
        <w:rPr>
          <w:color w:val="000000"/>
        </w:rPr>
      </w:pPr>
      <w:r>
        <w:rPr>
          <w:color w:val="2E75B6"/>
        </w:rPr>
        <w:t>【答案】</w:t>
      </w:r>
      <w:r>
        <w:rPr>
          <w:color w:val="000000"/>
        </w:rPr>
        <w:t>D</w:t>
      </w:r>
    </w:p>
    <w:p w14:paraId="3C43E580">
      <w:pPr>
        <w:spacing w:line="360" w:lineRule="auto"/>
        <w:textAlignment w:val="center"/>
        <w:rPr>
          <w:color w:val="000000"/>
        </w:rPr>
      </w:pPr>
      <w:r>
        <w:rPr>
          <w:color w:val="2E75B6"/>
        </w:rPr>
        <w:t>【解析】</w:t>
      </w:r>
    </w:p>
    <w:p w14:paraId="0A58E192">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、氯化钠能够与硝酸银反应生成不溶于稀硝酸的氯化银沉淀，取样，依次加入足量的稀硝酸和少量硝酸银溶液，如有白色沉淀生成，说明生产的氢氧化钠溶液中含有氯化钠，选项正确；</w:t>
      </w:r>
    </w:p>
    <w:p w14:paraId="20CB8F4B">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、氢氧化钠能够与氯化铜反应生成氯化钠和氢氧化铜沉淀，取样称量，加水充分溶解，加入足量的氯化铜溶液，测定生成的固体质量，由固体的质量根据化学方程式计算出样品中氢氧化钠的质量，选项正确；</w:t>
      </w:r>
    </w:p>
    <w:p w14:paraId="1B0B9D0C">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、由化学方程式可知，反应后生成氢气与氯气两种气体，反应前后溶液减少的质量是生成的氢气与氯气的质量和，根据化学方程式进而求出生成的氢气的质量，选项正确；</w:t>
      </w:r>
    </w:p>
    <w:p w14:paraId="6771DB56">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氢氧化钠能够与稀盐酸反应生成氯化钠和水，氯化钠能够与硝酸银反应生成氯化银沉淀，取样称量，依次加入足量的稀盐酸和硝酸银溶液，测定生成的固体质量，再根据化学方程式计算出的氯化钠的质量是原有的氯化钠和生成的氯化钠的质量和，不能计算出氢氧化的溶液中氯化钠的质量，选项错误，故选</w:t>
      </w:r>
      <w:r>
        <w:rPr>
          <w:rFonts w:eastAsia="Times New Roman" w:cs="Times New Roman"/>
          <w:color w:val="000000"/>
        </w:rPr>
        <w:t>D</w:t>
      </w:r>
      <w:r>
        <w:rPr>
          <w:rFonts w:ascii="宋体" w:hAnsi="宋体"/>
          <w:color w:val="000000"/>
        </w:rPr>
        <w:t>。</w:t>
      </w:r>
    </w:p>
    <w:p w14:paraId="22E9ABEB">
      <w:pPr>
        <w:spacing w:line="360" w:lineRule="auto"/>
        <w:jc w:val="left"/>
        <w:textAlignment w:val="center"/>
        <w:rPr>
          <w:rFonts w:ascii="宋体" w:hAnsi="宋体"/>
          <w:b/>
          <w:color w:val="000000"/>
          <w:sz w:val="24"/>
        </w:rPr>
      </w:pPr>
      <w:r>
        <w:rPr>
          <w:rFonts w:ascii="宋体" w:hAnsi="宋体"/>
          <w:b/>
          <w:color w:val="000000"/>
          <w:sz w:val="24"/>
        </w:rPr>
        <w:t>二、非选择题（本大题包括</w:t>
      </w:r>
      <w:r>
        <w:rPr>
          <w:rFonts w:eastAsia="Times New Roman" w:cs="Times New Roman"/>
          <w:b/>
          <w:color w:val="000000"/>
          <w:sz w:val="24"/>
        </w:rPr>
        <w:t>7</w:t>
      </w:r>
      <w:r>
        <w:rPr>
          <w:rFonts w:ascii="宋体" w:hAnsi="宋体"/>
          <w:b/>
          <w:color w:val="000000"/>
          <w:sz w:val="24"/>
        </w:rPr>
        <w:t>个小题，</w:t>
      </w:r>
      <w:r>
        <w:rPr>
          <w:rFonts w:eastAsia="Times New Roman" w:cs="Times New Roman"/>
          <w:b/>
          <w:color w:val="000000"/>
          <w:sz w:val="24"/>
        </w:rPr>
        <w:t>15</w:t>
      </w:r>
      <w:r>
        <w:rPr>
          <w:rFonts w:ascii="宋体" w:hAnsi="宋体"/>
          <w:b/>
          <w:color w:val="000000"/>
          <w:sz w:val="24"/>
        </w:rPr>
        <w:t>小题（</w:t>
      </w:r>
      <w:r>
        <w:rPr>
          <w:rFonts w:eastAsia="Times New Roman" w:cs="Times New Roman"/>
          <w:b/>
          <w:color w:val="000000"/>
          <w:sz w:val="24"/>
        </w:rPr>
        <w:t>4</w:t>
      </w:r>
      <w:r>
        <w:rPr>
          <w:rFonts w:ascii="宋体" w:hAnsi="宋体"/>
          <w:b/>
          <w:color w:val="000000"/>
          <w:sz w:val="24"/>
        </w:rPr>
        <w:t>）、</w:t>
      </w:r>
      <w:r>
        <w:rPr>
          <w:rFonts w:eastAsia="Times New Roman" w:cs="Times New Roman"/>
          <w:b/>
          <w:color w:val="000000"/>
          <w:sz w:val="24"/>
        </w:rPr>
        <w:t>16</w:t>
      </w:r>
      <w:r>
        <w:rPr>
          <w:rFonts w:ascii="宋体" w:hAnsi="宋体"/>
          <w:b/>
          <w:color w:val="000000"/>
          <w:sz w:val="24"/>
        </w:rPr>
        <w:t>小题（</w:t>
      </w:r>
      <w:r>
        <w:rPr>
          <w:rFonts w:eastAsia="Times New Roman" w:cs="Times New Roman"/>
          <w:b/>
          <w:color w:val="000000"/>
          <w:sz w:val="24"/>
        </w:rPr>
        <w:t>5</w:t>
      </w:r>
      <w:r>
        <w:rPr>
          <w:rFonts w:ascii="宋体" w:hAnsi="宋体"/>
          <w:b/>
          <w:color w:val="000000"/>
          <w:sz w:val="24"/>
        </w:rPr>
        <w:t>）第二空各</w:t>
      </w:r>
      <w:r>
        <w:rPr>
          <w:rFonts w:eastAsia="Times New Roman" w:cs="Times New Roman"/>
          <w:b/>
          <w:color w:val="000000"/>
          <w:sz w:val="24"/>
        </w:rPr>
        <w:t>2</w:t>
      </w:r>
      <w:r>
        <w:rPr>
          <w:rFonts w:ascii="宋体" w:hAnsi="宋体"/>
          <w:b/>
          <w:color w:val="000000"/>
          <w:sz w:val="24"/>
        </w:rPr>
        <w:t>分，其余每空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40</w:t>
      </w:r>
      <w:r>
        <w:rPr>
          <w:rFonts w:ascii="宋体" w:hAnsi="宋体"/>
          <w:b/>
          <w:color w:val="000000"/>
          <w:sz w:val="24"/>
        </w:rPr>
        <w:t>分。请将下列各题应答内容填写到答题卡相应题号的空格内。）</w:t>
      </w:r>
    </w:p>
    <w:p w14:paraId="14A2CC72">
      <w:pPr>
        <w:spacing w:line="360" w:lineRule="auto"/>
        <w:jc w:val="left"/>
        <w:textAlignment w:val="center"/>
        <w:rPr>
          <w:rFonts w:ascii="宋体" w:hAnsi="宋体"/>
          <w:color w:val="000000"/>
        </w:rPr>
      </w:pPr>
      <w:r>
        <w:rPr>
          <w:color w:val="000000"/>
        </w:rPr>
        <w:t xml:space="preserve">11. </w:t>
      </w:r>
      <w:r>
        <w:rPr>
          <w:rFonts w:ascii="宋体" w:hAnsi="宋体"/>
          <w:color w:val="000000"/>
        </w:rPr>
        <w:t>遵义鸡蛋糕是遵义特色小吃，其制作技艺被列入贵州省级非物质文化遗产名录。</w:t>
      </w:r>
    </w:p>
    <w:p w14:paraId="079B1176">
      <w:pPr>
        <w:spacing w:line="360" w:lineRule="auto"/>
        <w:jc w:val="left"/>
        <w:textAlignment w:val="center"/>
        <w:rPr>
          <w:rFonts w:ascii="宋体" w:hAnsi="宋体"/>
          <w:color w:val="000000"/>
        </w:rPr>
      </w:pPr>
      <w:r>
        <w:rPr>
          <w:rFonts w:ascii="宋体" w:hAnsi="宋体"/>
          <w:color w:val="000000"/>
        </w:rPr>
        <w:t>（1）遵义鸡蛋糕制作工艺传统独特，从选料、磨面、搅蛋、打油到烘烤等二十多道工序，全部由手工操作完成。其中</w:t>
      </w:r>
      <w:r>
        <w:rPr>
          <w:rFonts w:eastAsia="Times New Roman" w:cs="Times New Roman"/>
          <w:color w:val="000000"/>
        </w:rPr>
        <w:t>“</w:t>
      </w:r>
      <w:r>
        <w:rPr>
          <w:rFonts w:ascii="宋体" w:hAnsi="宋体"/>
          <w:color w:val="000000"/>
        </w:rPr>
        <w:t>搅蛋</w:t>
      </w:r>
      <w:r>
        <w:rPr>
          <w:rFonts w:eastAsia="Times New Roman" w:cs="Times New Roman"/>
          <w:color w:val="000000"/>
        </w:rPr>
        <w:t>”</w:t>
      </w:r>
      <w:r>
        <w:rPr>
          <w:rFonts w:ascii="宋体" w:hAnsi="宋体"/>
          <w:color w:val="000000"/>
        </w:rPr>
        <w:t>工序相当于化学实验中的______操作。</w:t>
      </w:r>
    </w:p>
    <w:p w14:paraId="3DEA7423">
      <w:pPr>
        <w:spacing w:line="360" w:lineRule="auto"/>
        <w:jc w:val="left"/>
        <w:textAlignment w:val="center"/>
        <w:rPr>
          <w:rFonts w:ascii="宋体" w:hAnsi="宋体"/>
          <w:color w:val="000000"/>
        </w:rPr>
      </w:pPr>
      <w:r>
        <w:rPr>
          <w:rFonts w:ascii="宋体" w:hAnsi="宋体"/>
          <w:color w:val="000000"/>
        </w:rPr>
        <w:t>（2）在选料上除了基本的面粉、鸡蛋、糖，还采用了小磨芝麻油，使得香味独特。上述配料中富含蛋白质的是_______。</w:t>
      </w:r>
    </w:p>
    <w:p w14:paraId="44CF5D40">
      <w:pPr>
        <w:spacing w:line="360" w:lineRule="auto"/>
        <w:jc w:val="left"/>
        <w:textAlignment w:val="center"/>
        <w:rPr>
          <w:rFonts w:ascii="宋体" w:hAnsi="宋体"/>
          <w:color w:val="000000"/>
        </w:rPr>
      </w:pPr>
      <w:r>
        <w:rPr>
          <w:rFonts w:ascii="宋体" w:hAnsi="宋体"/>
          <w:color w:val="000000"/>
        </w:rPr>
        <w:t>（3）烘烤环节尤为重要。火过大，烤出来的鸡蛋糕干涩难咽：过小，水分不能及时挥发，烤出来又不够蓬松。从微观角度分析温度对水挥发的影响：_________。</w:t>
      </w:r>
    </w:p>
    <w:p w14:paraId="5874B134">
      <w:pPr>
        <w:spacing w:line="360" w:lineRule="auto"/>
        <w:jc w:val="left"/>
        <w:textAlignment w:val="center"/>
        <w:rPr>
          <w:rFonts w:ascii="宋体" w:hAnsi="宋体"/>
          <w:color w:val="000000"/>
        </w:rPr>
      </w:pPr>
      <w:r>
        <w:rPr>
          <w:rFonts w:ascii="宋体" w:hAnsi="宋体"/>
          <w:color w:val="000000"/>
        </w:rPr>
        <w:t>（4）遵义鸡蛋糕远销全国，包装时通常会充入氮气，充入氮气的作用是______。</w:t>
      </w:r>
    </w:p>
    <w:p w14:paraId="7602ED5E">
      <w:pPr>
        <w:spacing w:line="360" w:lineRule="auto"/>
        <w:textAlignment w:val="center"/>
        <w:rPr>
          <w:color w:val="000000"/>
        </w:rPr>
      </w:pPr>
      <w:r>
        <w:rPr>
          <w:color w:val="2E75B6"/>
        </w:rPr>
        <w:t>【答案】</w:t>
      </w:r>
      <w:r>
        <w:rPr>
          <w:color w:val="000000"/>
        </w:rPr>
        <w:t xml:space="preserve">（1）搅拌    （2）鸡蛋    </w:t>
      </w:r>
    </w:p>
    <w:p w14:paraId="3997F0FC">
      <w:pPr>
        <w:spacing w:line="360" w:lineRule="auto"/>
        <w:textAlignment w:val="center"/>
        <w:rPr>
          <w:color w:val="000000"/>
        </w:rPr>
      </w:pPr>
      <w:r>
        <w:rPr>
          <w:color w:val="000000"/>
        </w:rPr>
        <w:t>（3）温度越高，分子运动速度越快，水分蒸发越快，温度越低，分子运动速度越慢，水分蒸发越慢    （4）防腐防挤压</w:t>
      </w:r>
    </w:p>
    <w:p w14:paraId="7E064D1A">
      <w:pPr>
        <w:spacing w:line="360" w:lineRule="auto"/>
        <w:textAlignment w:val="center"/>
        <w:rPr>
          <w:color w:val="000000"/>
        </w:rPr>
      </w:pPr>
      <w:r>
        <w:rPr>
          <w:color w:val="2E75B6"/>
        </w:rPr>
        <w:t>【解析】</w:t>
      </w:r>
    </w:p>
    <w:p w14:paraId="07B0F023">
      <w:pPr>
        <w:spacing w:line="360" w:lineRule="auto"/>
        <w:textAlignment w:val="center"/>
        <w:rPr>
          <w:color w:val="000000"/>
        </w:rPr>
      </w:pPr>
      <w:r>
        <w:rPr>
          <w:color w:val="000000"/>
        </w:rPr>
        <w:t>【小问1详解】</w:t>
      </w:r>
    </w:p>
    <w:p w14:paraId="1EBB3C2C">
      <w:pPr>
        <w:spacing w:line="360" w:lineRule="auto"/>
        <w:jc w:val="left"/>
        <w:textAlignment w:val="center"/>
        <w:rPr>
          <w:color w:val="000000"/>
        </w:rPr>
      </w:pPr>
      <w:r>
        <w:rPr>
          <w:color w:val="000000"/>
        </w:rPr>
        <w:t>“搅蛋”工序使其混合均匀，相当于化学实验中的搅拌操作；</w:t>
      </w:r>
    </w:p>
    <w:p w14:paraId="19B6FA63">
      <w:pPr>
        <w:spacing w:line="360" w:lineRule="auto"/>
        <w:jc w:val="left"/>
        <w:textAlignment w:val="center"/>
        <w:rPr>
          <w:color w:val="000000"/>
        </w:rPr>
      </w:pPr>
      <w:r>
        <w:rPr>
          <w:color w:val="000000"/>
        </w:rPr>
        <w:t>【小问2详解】</w:t>
      </w:r>
    </w:p>
    <w:p w14:paraId="351E97C7">
      <w:pPr>
        <w:spacing w:line="360" w:lineRule="auto"/>
        <w:jc w:val="left"/>
        <w:textAlignment w:val="center"/>
        <w:rPr>
          <w:color w:val="000000"/>
        </w:rPr>
      </w:pPr>
      <w:r>
        <w:rPr>
          <w:color w:val="000000"/>
        </w:rPr>
        <w:t>面粉富含淀粉，淀粉属于糖类；鸡蛋富含蛋白质；糖富含糖类；芝麻油富含油脂；</w:t>
      </w:r>
    </w:p>
    <w:p w14:paraId="7A43803B">
      <w:pPr>
        <w:spacing w:line="360" w:lineRule="auto"/>
        <w:jc w:val="left"/>
        <w:textAlignment w:val="center"/>
        <w:rPr>
          <w:color w:val="000000"/>
        </w:rPr>
      </w:pPr>
      <w:r>
        <w:rPr>
          <w:color w:val="000000"/>
        </w:rPr>
        <w:t>【小问3详解】</w:t>
      </w:r>
    </w:p>
    <w:p w14:paraId="4837F4D6">
      <w:pPr>
        <w:spacing w:line="360" w:lineRule="auto"/>
        <w:jc w:val="left"/>
        <w:textAlignment w:val="center"/>
        <w:rPr>
          <w:color w:val="000000"/>
        </w:rPr>
      </w:pPr>
      <w:r>
        <w:rPr>
          <w:color w:val="000000"/>
        </w:rPr>
        <w:t>烘烤环节尤为重要。火过大，烤出来的鸡蛋糕干涩难咽：过小，水分不能及时挥发，烤出来又不够蓬松。从微观角度分析温度对水挥发的影响：温度越高，分子运动速度越快，水分蒸发越快，温度越低，分子运动速度越慢，水分蒸发越慢；　　</w:t>
      </w:r>
    </w:p>
    <w:p w14:paraId="1DB822D3">
      <w:pPr>
        <w:spacing w:line="360" w:lineRule="auto"/>
        <w:jc w:val="left"/>
        <w:textAlignment w:val="center"/>
        <w:rPr>
          <w:color w:val="000000"/>
        </w:rPr>
      </w:pPr>
      <w:r>
        <w:rPr>
          <w:color w:val="000000"/>
        </w:rPr>
        <w:t>【小问4详解】</w:t>
      </w:r>
    </w:p>
    <w:p w14:paraId="27BC5454">
      <w:pPr>
        <w:spacing w:line="360" w:lineRule="auto"/>
        <w:jc w:val="left"/>
        <w:textAlignment w:val="center"/>
        <w:rPr>
          <w:color w:val="000000"/>
        </w:rPr>
      </w:pPr>
      <w:r>
        <w:rPr>
          <w:color w:val="000000"/>
        </w:rPr>
        <w:t>氮气化学性质稳定，可以用作食品的保护气，防止食品变质，同时还防止食品被挤压，所以遵义鸡蛋糕远销全国，包装时通常会充入氮气，充入氮气的作用是防腐防挤压。</w:t>
      </w:r>
    </w:p>
    <w:p w14:paraId="752871B8">
      <w:pPr>
        <w:spacing w:line="360" w:lineRule="auto"/>
        <w:jc w:val="left"/>
        <w:textAlignment w:val="center"/>
        <w:rPr>
          <w:rFonts w:ascii="宋体" w:hAnsi="宋体"/>
          <w:color w:val="000000"/>
        </w:rPr>
      </w:pPr>
      <w:r>
        <w:rPr>
          <w:color w:val="000000"/>
        </w:rPr>
        <w:t xml:space="preserve">12. </w:t>
      </w:r>
      <w:r>
        <w:rPr>
          <w:rFonts w:ascii="宋体" w:hAnsi="宋体"/>
          <w:color w:val="000000"/>
        </w:rPr>
        <w:t>氧气是人类无法离开的物质，结合图文信息回答下列问题。</w:t>
      </w:r>
    </w:p>
    <w:p w14:paraId="3810F5F7">
      <w:pPr>
        <w:spacing w:line="360" w:lineRule="auto"/>
        <w:jc w:val="left"/>
        <w:textAlignment w:val="center"/>
        <w:rPr>
          <w:color w:val="000000"/>
        </w:rPr>
      </w:pPr>
      <w:r>
        <w:rPr>
          <w:color w:val="000000"/>
        </w:rPr>
        <w:drawing>
          <wp:inline distT="0" distB="0" distL="114300" distR="114300">
            <wp:extent cx="5238750" cy="1918335"/>
            <wp:effectExtent l="0" t="0" r="0" b="571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5238750" cy="1918415"/>
                    </a:xfrm>
                    <a:prstGeom prst="rect">
                      <a:avLst/>
                    </a:prstGeom>
                  </pic:spPr>
                </pic:pic>
              </a:graphicData>
            </a:graphic>
          </wp:inline>
        </w:drawing>
      </w:r>
    </w:p>
    <w:p w14:paraId="1362BBD1">
      <w:pPr>
        <w:spacing w:line="360" w:lineRule="auto"/>
        <w:jc w:val="left"/>
        <w:textAlignment w:val="center"/>
        <w:rPr>
          <w:rFonts w:ascii="宋体" w:hAnsi="宋体"/>
          <w:color w:val="000000"/>
        </w:rPr>
      </w:pPr>
      <w:r>
        <w:rPr>
          <w:color w:val="000000"/>
        </w:rPr>
        <w:t>（1）</w:t>
      </w:r>
      <w:r>
        <w:rPr>
          <w:rFonts w:ascii="宋体" w:hAnsi="宋体"/>
          <w:color w:val="000000"/>
        </w:rPr>
        <w:t>实验室用高锰酸钾制取氧气的化学方程式为</w:t>
      </w:r>
      <w:r>
        <w:rPr>
          <w:color w:val="000000"/>
        </w:rPr>
        <w:t>________</w:t>
      </w:r>
      <w:r>
        <w:rPr>
          <w:rFonts w:ascii="宋体" w:hAnsi="宋体"/>
          <w:color w:val="000000"/>
        </w:rPr>
        <w:t>，应选择的发生和收集装置是</w:t>
      </w:r>
      <w:r>
        <w:rPr>
          <w:color w:val="000000"/>
        </w:rPr>
        <w:t>________</w:t>
      </w:r>
      <w:r>
        <w:rPr>
          <w:rFonts w:ascii="宋体" w:hAnsi="宋体"/>
          <w:color w:val="000000"/>
        </w:rPr>
        <w:t>（选填图一中的序号），选择该收集装置的理由是</w:t>
      </w:r>
      <w:r>
        <w:rPr>
          <w:color w:val="000000"/>
        </w:rPr>
        <w:t>_________</w:t>
      </w:r>
      <w:r>
        <w:rPr>
          <w:rFonts w:ascii="宋体" w:hAnsi="宋体"/>
          <w:color w:val="000000"/>
        </w:rPr>
        <w:t>。</w:t>
      </w:r>
    </w:p>
    <w:p w14:paraId="0E777013">
      <w:pPr>
        <w:spacing w:line="360" w:lineRule="auto"/>
        <w:jc w:val="left"/>
        <w:textAlignment w:val="center"/>
        <w:rPr>
          <w:rFonts w:ascii="宋体" w:hAnsi="宋体"/>
          <w:color w:val="000000"/>
        </w:rPr>
      </w:pPr>
      <w:r>
        <w:rPr>
          <w:color w:val="000000"/>
        </w:rPr>
        <w:t>（2）</w:t>
      </w:r>
      <w:r>
        <w:rPr>
          <w:rFonts w:ascii="宋体" w:hAnsi="宋体"/>
          <w:color w:val="000000"/>
        </w:rPr>
        <w:t>某兴趣小组利用图二装置研究红磷在空气中燃烧，测得装置内气体压强随时间变化的数据如下表。</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37"/>
        <w:gridCol w:w="853"/>
        <w:gridCol w:w="853"/>
        <w:gridCol w:w="664"/>
        <w:gridCol w:w="728"/>
        <w:gridCol w:w="728"/>
        <w:gridCol w:w="539"/>
        <w:gridCol w:w="728"/>
        <w:gridCol w:w="539"/>
        <w:gridCol w:w="728"/>
        <w:gridCol w:w="728"/>
      </w:tblGrid>
      <w:tr w14:paraId="3DAAB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50B56D">
            <w:pPr>
              <w:spacing w:line="360" w:lineRule="auto"/>
              <w:jc w:val="center"/>
              <w:textAlignment w:val="center"/>
              <w:rPr>
                <w:rFonts w:eastAsia="Times New Roman" w:cs="Times New Roman"/>
                <w:color w:val="000000"/>
              </w:rPr>
            </w:pPr>
            <w:r>
              <w:rPr>
                <w:rFonts w:ascii="宋体" w:hAnsi="宋体"/>
                <w:color w:val="000000"/>
              </w:rPr>
              <w:t>时间</w:t>
            </w:r>
            <w:r>
              <w:rPr>
                <w:rFonts w:eastAsia="Times New Roman" w:cs="Times New Roman"/>
                <w:color w:val="000000"/>
              </w:rPr>
              <w:t>/s</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DA26EE">
            <w:pPr>
              <w:spacing w:line="360" w:lineRule="auto"/>
              <w:jc w:val="center"/>
              <w:textAlignment w:val="center"/>
              <w:rPr>
                <w:rFonts w:eastAsia="Times New Roman" w:cs="Times New Roman"/>
                <w:color w:val="000000"/>
              </w:rPr>
            </w:pPr>
            <w:r>
              <w:rPr>
                <w:rFonts w:eastAsia="Times New Roman" w:cs="Times New Roman"/>
                <w:color w:val="000000"/>
              </w:rPr>
              <w:t>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2BB932">
            <w:pPr>
              <w:spacing w:line="360" w:lineRule="auto"/>
              <w:jc w:val="center"/>
              <w:textAlignment w:val="center"/>
              <w:rPr>
                <w:rFonts w:eastAsia="Times New Roman" w:cs="Times New Roman"/>
                <w:color w:val="000000"/>
              </w:rPr>
            </w:pPr>
            <w:r>
              <w:rPr>
                <w:rFonts w:eastAsia="Times New Roman" w:cs="Times New Roman"/>
                <w:color w:val="000000"/>
              </w:rPr>
              <w:t>15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737340">
            <w:pPr>
              <w:spacing w:line="360" w:lineRule="auto"/>
              <w:jc w:val="center"/>
              <w:textAlignment w:val="center"/>
              <w:rPr>
                <w:rFonts w:eastAsia="Times New Roman" w:cs="Times New Roman"/>
                <w:color w:val="000000"/>
              </w:rPr>
            </w:pPr>
            <w:r>
              <w:rPr>
                <w:rFonts w:eastAsia="Times New Roman" w:cs="Times New Roman"/>
                <w:color w:val="000000"/>
              </w:rPr>
              <w:t>30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AF875D">
            <w:pPr>
              <w:spacing w:line="360" w:lineRule="auto"/>
              <w:jc w:val="center"/>
              <w:textAlignment w:val="center"/>
              <w:rPr>
                <w:rFonts w:eastAsia="Times New Roman" w:cs="Times New Roman"/>
                <w:color w:val="000000"/>
              </w:rPr>
            </w:pPr>
            <w:r>
              <w:rPr>
                <w:rFonts w:eastAsia="Times New Roman" w:cs="Times New Roman"/>
                <w:color w:val="000000"/>
              </w:rPr>
              <w:t>45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98C7C8">
            <w:pPr>
              <w:spacing w:line="360" w:lineRule="auto"/>
              <w:jc w:val="center"/>
              <w:textAlignment w:val="center"/>
              <w:rPr>
                <w:rFonts w:eastAsia="Times New Roman" w:cs="Times New Roman"/>
                <w:color w:val="000000"/>
              </w:rPr>
            </w:pPr>
            <w:r>
              <w:rPr>
                <w:rFonts w:eastAsia="Times New Roman" w:cs="Times New Roman"/>
                <w:color w:val="000000"/>
              </w:rPr>
              <w:t>60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146753">
            <w:pPr>
              <w:spacing w:line="360" w:lineRule="auto"/>
              <w:jc w:val="center"/>
              <w:textAlignment w:val="center"/>
              <w:rPr>
                <w:rFonts w:eastAsia="Times New Roman" w:cs="Times New Roman"/>
                <w:color w:val="000000"/>
              </w:rPr>
            </w:pPr>
            <w:r>
              <w:rPr>
                <w:rFonts w:eastAsia="Times New Roman" w:cs="Times New Roman"/>
                <w:color w:val="000000"/>
              </w:rPr>
              <w:t>75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F6D8BF">
            <w:pPr>
              <w:spacing w:line="360" w:lineRule="auto"/>
              <w:jc w:val="center"/>
              <w:textAlignment w:val="center"/>
              <w:rPr>
                <w:rFonts w:eastAsia="Times New Roman" w:cs="Times New Roman"/>
                <w:color w:val="000000"/>
              </w:rPr>
            </w:pPr>
            <w:r>
              <w:rPr>
                <w:rFonts w:eastAsia="Times New Roman" w:cs="Times New Roman"/>
                <w:color w:val="000000"/>
              </w:rPr>
              <w:t>90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5E736E">
            <w:pPr>
              <w:spacing w:line="360" w:lineRule="auto"/>
              <w:jc w:val="center"/>
              <w:textAlignment w:val="center"/>
              <w:rPr>
                <w:rFonts w:eastAsia="Times New Roman" w:cs="Times New Roman"/>
                <w:color w:val="000000"/>
              </w:rPr>
            </w:pPr>
            <w:r>
              <w:rPr>
                <w:rFonts w:eastAsia="Times New Roman" w:cs="Times New Roman"/>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EEEB40">
            <w:pPr>
              <w:spacing w:line="360" w:lineRule="auto"/>
              <w:jc w:val="center"/>
              <w:textAlignment w:val="center"/>
              <w:rPr>
                <w:rFonts w:eastAsia="Times New Roman" w:cs="Times New Roman"/>
                <w:color w:val="000000"/>
              </w:rPr>
            </w:pPr>
            <w:r>
              <w:rPr>
                <w:rFonts w:eastAsia="Times New Roman" w:cs="Times New Roman"/>
                <w:color w:val="000000"/>
              </w:rPr>
              <w:t>225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A19B25">
            <w:pPr>
              <w:spacing w:line="360" w:lineRule="auto"/>
              <w:jc w:val="center"/>
              <w:textAlignment w:val="center"/>
              <w:rPr>
                <w:rFonts w:eastAsia="Times New Roman" w:cs="Times New Roman"/>
                <w:color w:val="000000"/>
              </w:rPr>
            </w:pPr>
            <w:r>
              <w:rPr>
                <w:rFonts w:eastAsia="Times New Roman" w:cs="Times New Roman"/>
                <w:color w:val="000000"/>
              </w:rPr>
              <w:t>240</w:t>
            </w:r>
          </w:p>
        </w:tc>
      </w:tr>
      <w:tr w14:paraId="016AA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62E770">
            <w:pPr>
              <w:spacing w:line="360" w:lineRule="auto"/>
              <w:jc w:val="center"/>
              <w:textAlignment w:val="center"/>
              <w:rPr>
                <w:rFonts w:eastAsia="Times New Roman" w:cs="Times New Roman"/>
                <w:color w:val="000000"/>
              </w:rPr>
            </w:pPr>
            <w:r>
              <w:rPr>
                <w:rFonts w:ascii="宋体" w:hAnsi="宋体"/>
                <w:color w:val="000000"/>
              </w:rPr>
              <w:t>压强</w:t>
            </w:r>
            <w:r>
              <w:rPr>
                <w:rFonts w:eastAsia="Times New Roman" w:cs="Times New Roman"/>
                <w:color w:val="000000"/>
              </w:rPr>
              <w:t>/kPa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4A8B89">
            <w:pPr>
              <w:spacing w:line="360" w:lineRule="auto"/>
              <w:jc w:val="center"/>
              <w:textAlignment w:val="center"/>
              <w:rPr>
                <w:rFonts w:eastAsia="Times New Roman" w:cs="Times New Roman"/>
                <w:color w:val="000000"/>
              </w:rPr>
            </w:pPr>
            <w:r>
              <w:rPr>
                <w:rFonts w:eastAsia="Times New Roman" w:cs="Times New Roman"/>
                <w:color w:val="000000"/>
              </w:rPr>
              <w:t>100.6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E7185A">
            <w:pPr>
              <w:spacing w:line="360" w:lineRule="auto"/>
              <w:jc w:val="center"/>
              <w:textAlignment w:val="center"/>
              <w:rPr>
                <w:rFonts w:eastAsia="Times New Roman" w:cs="Times New Roman"/>
                <w:color w:val="000000"/>
              </w:rPr>
            </w:pPr>
            <w:r>
              <w:rPr>
                <w:rFonts w:eastAsia="Times New Roman" w:cs="Times New Roman"/>
                <w:color w:val="000000"/>
              </w:rPr>
              <w:t>100.6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83658E">
            <w:pPr>
              <w:spacing w:line="360" w:lineRule="auto"/>
              <w:jc w:val="center"/>
              <w:textAlignment w:val="center"/>
              <w:rPr>
                <w:rFonts w:eastAsia="Times New Roman" w:cs="Times New Roman"/>
                <w:color w:val="000000"/>
              </w:rPr>
            </w:pPr>
            <w:r>
              <w:rPr>
                <w:rFonts w:eastAsia="Times New Roman" w:cs="Times New Roman"/>
                <w:color w:val="000000"/>
              </w:rPr>
              <w:t>106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1D39F8">
            <w:pPr>
              <w:spacing w:line="360" w:lineRule="auto"/>
              <w:jc w:val="center"/>
              <w:textAlignment w:val="center"/>
              <w:rPr>
                <w:rFonts w:eastAsia="Times New Roman" w:cs="Times New Roman"/>
                <w:color w:val="000000"/>
              </w:rPr>
            </w:pPr>
            <w:r>
              <w:rPr>
                <w:rFonts w:eastAsia="Times New Roman" w:cs="Times New Roman"/>
                <w:color w:val="000000"/>
              </w:rPr>
              <w:t>91.3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FAB1D8">
            <w:pPr>
              <w:spacing w:line="360" w:lineRule="auto"/>
              <w:jc w:val="center"/>
              <w:textAlignment w:val="center"/>
              <w:rPr>
                <w:rFonts w:eastAsia="Times New Roman" w:cs="Times New Roman"/>
                <w:color w:val="000000"/>
              </w:rPr>
            </w:pPr>
            <w:r>
              <w:rPr>
                <w:rFonts w:eastAsia="Times New Roman" w:cs="Times New Roman"/>
                <w:color w:val="000000"/>
              </w:rPr>
              <w:t>87.4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43BA94">
            <w:pPr>
              <w:spacing w:line="360" w:lineRule="auto"/>
              <w:jc w:val="center"/>
              <w:textAlignment w:val="center"/>
              <w:rPr>
                <w:rFonts w:eastAsia="Times New Roman" w:cs="Times New Roman"/>
                <w:color w:val="000000"/>
              </w:rPr>
            </w:pPr>
            <w:r>
              <w:rPr>
                <w:rFonts w:eastAsia="Times New Roman" w:cs="Times New Roman"/>
                <w:color w:val="000000"/>
              </w:rPr>
              <w:t>x</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D47024">
            <w:pPr>
              <w:spacing w:line="360" w:lineRule="auto"/>
              <w:jc w:val="center"/>
              <w:textAlignment w:val="center"/>
              <w:rPr>
                <w:rFonts w:eastAsia="Times New Roman" w:cs="Times New Roman"/>
                <w:color w:val="000000"/>
              </w:rPr>
            </w:pPr>
            <w:r>
              <w:rPr>
                <w:rFonts w:eastAsia="Times New Roman" w:cs="Times New Roman"/>
                <w:color w:val="000000"/>
              </w:rPr>
              <w:t>84.2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7E083F">
            <w:pPr>
              <w:spacing w:line="360" w:lineRule="auto"/>
              <w:jc w:val="center"/>
              <w:textAlignment w:val="center"/>
              <w:rPr>
                <w:rFonts w:eastAsia="Times New Roman" w:cs="Times New Roman"/>
                <w:color w:val="000000"/>
              </w:rPr>
            </w:pPr>
            <w:r>
              <w:rPr>
                <w:rFonts w:eastAsia="Times New Roman" w:cs="Times New Roman"/>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400F94">
            <w:pPr>
              <w:spacing w:line="360" w:lineRule="auto"/>
              <w:jc w:val="center"/>
              <w:textAlignment w:val="center"/>
              <w:rPr>
                <w:rFonts w:eastAsia="Times New Roman" w:cs="Times New Roman"/>
                <w:color w:val="000000"/>
              </w:rPr>
            </w:pPr>
            <w:r>
              <w:rPr>
                <w:rFonts w:eastAsia="Times New Roman" w:cs="Times New Roman"/>
                <w:color w:val="000000"/>
              </w:rPr>
              <w:t>81.6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23C5BE">
            <w:pPr>
              <w:spacing w:line="360" w:lineRule="auto"/>
              <w:jc w:val="center"/>
              <w:textAlignment w:val="center"/>
              <w:rPr>
                <w:rFonts w:eastAsia="Times New Roman" w:cs="Times New Roman"/>
                <w:color w:val="000000"/>
              </w:rPr>
            </w:pPr>
            <w:r>
              <w:rPr>
                <w:rFonts w:eastAsia="Times New Roman" w:cs="Times New Roman"/>
                <w:color w:val="000000"/>
              </w:rPr>
              <w:t>81.2</w:t>
            </w:r>
          </w:p>
        </w:tc>
      </w:tr>
    </w:tbl>
    <w:p w14:paraId="07140E01">
      <w:pPr>
        <w:spacing w:line="360" w:lineRule="auto"/>
        <w:jc w:val="left"/>
        <w:textAlignment w:val="center"/>
        <w:rPr>
          <w:rFonts w:ascii="宋体" w:hAnsi="宋体"/>
          <w:color w:val="000000"/>
        </w:rPr>
      </w:pPr>
      <w:r>
        <w:rPr>
          <w:rFonts w:ascii="宋体" w:hAnsi="宋体"/>
          <w:color w:val="000000"/>
        </w:rPr>
        <w:t>①气压由</w:t>
      </w:r>
      <w:r>
        <w:rPr>
          <w:rFonts w:eastAsia="Times New Roman" w:cs="Times New Roman"/>
          <w:color w:val="000000"/>
        </w:rPr>
        <w:t>100.6kPa</w:t>
      </w:r>
      <w:r>
        <w:rPr>
          <w:rFonts w:ascii="宋体" w:hAnsi="宋体"/>
          <w:color w:val="000000"/>
        </w:rPr>
        <w:t>变为</w:t>
      </w:r>
      <w:r>
        <w:rPr>
          <w:rFonts w:eastAsia="Times New Roman" w:cs="Times New Roman"/>
          <w:color w:val="000000"/>
        </w:rPr>
        <w:t>106kPa</w:t>
      </w:r>
      <w:r>
        <w:rPr>
          <w:rFonts w:ascii="宋体" w:hAnsi="宋体"/>
          <w:color w:val="000000"/>
        </w:rPr>
        <w:t>的主要原因是</w:t>
      </w:r>
      <w:r>
        <w:rPr>
          <w:color w:val="000000"/>
        </w:rPr>
        <w:t>________</w:t>
      </w:r>
      <w:r>
        <w:rPr>
          <w:rFonts w:ascii="宋体" w:hAnsi="宋体"/>
          <w:color w:val="000000"/>
        </w:rPr>
        <w:t>。</w:t>
      </w:r>
    </w:p>
    <w:p w14:paraId="1F299813">
      <w:pPr>
        <w:spacing w:line="360" w:lineRule="auto"/>
        <w:jc w:val="left"/>
        <w:textAlignment w:val="center"/>
        <w:rPr>
          <w:rFonts w:ascii="宋体" w:hAnsi="宋体"/>
          <w:color w:val="000000"/>
        </w:rPr>
      </w:pPr>
      <w:r>
        <w:rPr>
          <w:rFonts w:ascii="宋体" w:hAnsi="宋体"/>
          <w:color w:val="000000"/>
        </w:rPr>
        <w:t>②依据上表推出</w:t>
      </w:r>
      <w:r>
        <w:rPr>
          <w:rFonts w:eastAsia="Times New Roman" w:cs="Times New Roman"/>
          <w:color w:val="000000"/>
        </w:rPr>
        <w:t>x</w:t>
      </w:r>
      <w:r>
        <w:rPr>
          <w:rFonts w:ascii="宋体" w:hAnsi="宋体"/>
          <w:color w:val="000000"/>
        </w:rPr>
        <w:t>的合理取值范围是</w:t>
      </w:r>
      <w:r>
        <w:rPr>
          <w:color w:val="000000"/>
        </w:rPr>
        <w:t>_______</w:t>
      </w:r>
      <w:r>
        <w:rPr>
          <w:rFonts w:ascii="宋体" w:hAnsi="宋体"/>
          <w:color w:val="000000"/>
        </w:rPr>
        <w:t>。</w:t>
      </w:r>
    </w:p>
    <w:p w14:paraId="46036A4B">
      <w:pPr>
        <w:spacing w:line="360" w:lineRule="auto"/>
        <w:jc w:val="left"/>
        <w:textAlignment w:val="center"/>
        <w:rPr>
          <w:rFonts w:ascii="宋体" w:hAnsi="宋体"/>
          <w:color w:val="000000"/>
        </w:rPr>
      </w:pPr>
      <w:r>
        <w:rPr>
          <w:color w:val="000000"/>
        </w:rPr>
        <w:t>（3）</w:t>
      </w:r>
      <w:r>
        <w:rPr>
          <w:rFonts w:ascii="宋体" w:hAnsi="宋体"/>
          <w:color w:val="000000"/>
        </w:rPr>
        <w:t>据相关资料可知，</w:t>
      </w:r>
      <w:r>
        <w:rPr>
          <w:rFonts w:eastAsia="Times New Roman" w:cs="Times New Roman"/>
          <w:color w:val="000000"/>
        </w:rPr>
        <w:t>80%</w:t>
      </w:r>
      <w:r>
        <w:rPr>
          <w:rFonts w:ascii="宋体" w:hAnsi="宋体"/>
          <w:color w:val="000000"/>
        </w:rPr>
        <w:t>的新冠肺炎患者需要吸氧，若用实验室制取氧气供氧的成本约为</w:t>
      </w:r>
      <w:r>
        <w:rPr>
          <w:rFonts w:eastAsia="Times New Roman" w:cs="Times New Roman"/>
          <w:color w:val="000000"/>
        </w:rPr>
        <w:t>480</w:t>
      </w:r>
      <w:r>
        <w:rPr>
          <w:rFonts w:ascii="宋体" w:hAnsi="宋体"/>
          <w:color w:val="000000"/>
        </w:rPr>
        <w:t>元</w:t>
      </w:r>
      <w:r>
        <w:rPr>
          <w:rFonts w:eastAsia="Times New Roman" w:cs="Times New Roman"/>
          <w:color w:val="000000"/>
        </w:rPr>
        <w:t>/</w:t>
      </w:r>
      <w:r>
        <w:rPr>
          <w:rFonts w:ascii="宋体" w:hAnsi="宋体"/>
          <w:color w:val="000000"/>
        </w:rPr>
        <w:t>小时，而医院吸氧的收费标准是</w:t>
      </w:r>
      <w:r>
        <w:rPr>
          <w:rFonts w:eastAsia="Times New Roman" w:cs="Times New Roman"/>
          <w:color w:val="000000"/>
        </w:rPr>
        <w:t>3</w:t>
      </w:r>
      <w:r>
        <w:rPr>
          <w:rFonts w:ascii="宋体" w:hAnsi="宋体"/>
          <w:color w:val="000000"/>
        </w:rPr>
        <w:t>元</w:t>
      </w:r>
      <w:r>
        <w:rPr>
          <w:rFonts w:eastAsia="Times New Roman" w:cs="Times New Roman"/>
          <w:color w:val="000000"/>
        </w:rPr>
        <w:t>/</w:t>
      </w:r>
      <w:r>
        <w:rPr>
          <w:rFonts w:ascii="宋体" w:hAnsi="宋体"/>
          <w:color w:val="000000"/>
        </w:rPr>
        <w:t>小时，医院需要的大量氧气来自于工业生产，工业制取氧气常采用的方法是</w:t>
      </w:r>
      <w:r>
        <w:rPr>
          <w:color w:val="000000"/>
        </w:rPr>
        <w:t>_________</w:t>
      </w:r>
      <w:r>
        <w:rPr>
          <w:rFonts w:ascii="宋体" w:hAnsi="宋体"/>
          <w:color w:val="000000"/>
        </w:rPr>
        <w:t>。</w:t>
      </w:r>
    </w:p>
    <w:p w14:paraId="7A9AF1BF">
      <w:pPr>
        <w:spacing w:line="360" w:lineRule="auto"/>
        <w:textAlignment w:val="center"/>
        <w:rPr>
          <w:rFonts w:ascii="宋体" w:hAnsi="宋体"/>
          <w:color w:val="000000"/>
        </w:rPr>
      </w:pPr>
      <w:r>
        <w:rPr>
          <w:color w:val="2E75B6"/>
        </w:rPr>
        <w:t>【答案】</w:t>
      </w:r>
      <w:r>
        <w:rPr>
          <w:color w:val="000000"/>
        </w:rPr>
        <w:t xml:space="preserve">（1）    ①. </w:t>
      </w:r>
      <w:r>
        <w:object>
          <v:shape id="_x0000_i1027" o:spt="75" alt="学科网(www.zxxk.com)--教育资源门户，提供试卷、教案、课件、论文、素材以及各类教学资源下载，还有大量而丰富的教学相关资讯！" type="#_x0000_t75" style="height:33.75pt;width:165.75pt;" o:ole="t" filled="f" o:preferrelative="t" stroked="f" coordsize="21600,21600">
            <v:path/>
            <v:fill on="f" focussize="0,0"/>
            <v:stroke on="f" joinstyle="miter"/>
            <v:imagedata r:id="rId25" o:title="eqId9b8d27cc77b439f9655b7341c2d71102"/>
            <o:lock v:ext="edit" aspectratio="t"/>
            <w10:wrap type="none"/>
            <w10:anchorlock/>
          </v:shape>
          <o:OLEObject Type="Embed" ProgID="Equation.DSMT4" ShapeID="_x0000_i1027" DrawAspect="Content" ObjectID="_1468075727" r:id="rId24">
            <o:LockedField>false</o:LockedField>
          </o:OLEObject>
        </w:object>
      </w:r>
      <w:r>
        <w:rPr>
          <w:color w:val="000000"/>
        </w:rPr>
        <w:t xml:space="preserve">    ②. </w:t>
      </w:r>
      <w:r>
        <w:rPr>
          <w:rFonts w:eastAsia="Times New Roman" w:cs="Times New Roman"/>
          <w:color w:val="000000"/>
        </w:rPr>
        <w:t>AC</w:t>
      </w:r>
      <w:r>
        <w:rPr>
          <w:rFonts w:ascii="宋体" w:hAnsi="宋体"/>
          <w:color w:val="000000"/>
        </w:rPr>
        <w:t>或</w:t>
      </w:r>
      <w:r>
        <w:rPr>
          <w:rFonts w:eastAsia="Times New Roman" w:cs="Times New Roman"/>
          <w:color w:val="000000"/>
        </w:rPr>
        <w:t>AE</w:t>
      </w:r>
      <w:r>
        <w:rPr>
          <w:color w:val="000000"/>
        </w:rPr>
        <w:t xml:space="preserve">    ③. </w:t>
      </w:r>
      <w:r>
        <w:rPr>
          <w:rFonts w:ascii="宋体" w:hAnsi="宋体"/>
          <w:color w:val="000000"/>
        </w:rPr>
        <w:t>氧气密度比空气大或氧气不易溶于水</w:t>
      </w:r>
      <w:r>
        <w:rPr>
          <w:color w:val="000000"/>
        </w:rPr>
        <w:t xml:space="preserve">    </w:t>
      </w:r>
    </w:p>
    <w:p w14:paraId="746F6AC3">
      <w:pPr>
        <w:spacing w:line="360" w:lineRule="auto"/>
        <w:textAlignment w:val="center"/>
        <w:rPr>
          <w:rFonts w:eastAsia="Times New Roman" w:cs="Times New Roman"/>
          <w:color w:val="000000"/>
        </w:rPr>
      </w:pPr>
      <w:r>
        <w:rPr>
          <w:color w:val="000000"/>
        </w:rPr>
        <w:t xml:space="preserve">（2）    ①. </w:t>
      </w:r>
      <w:r>
        <w:rPr>
          <w:rFonts w:ascii="宋体" w:hAnsi="宋体"/>
          <w:color w:val="000000"/>
        </w:rPr>
        <w:t>红磷燃烧消耗氧气导致压强减小因素小于红磷燃烧温度升高导致压强增大因素</w:t>
      </w:r>
      <w:r>
        <w:rPr>
          <w:color w:val="000000"/>
        </w:rPr>
        <w:t xml:space="preserve">    ②. </w:t>
      </w:r>
      <w:r>
        <w:rPr>
          <w:rFonts w:eastAsia="Times New Roman" w:cs="Times New Roman"/>
          <w:color w:val="000000"/>
        </w:rPr>
        <w:t>84.2</w:t>
      </w:r>
      <w:r>
        <w:rPr>
          <w:rFonts w:ascii="微软雅黑" w:hAnsi="微软雅黑" w:eastAsia="微软雅黑" w:cs="微软雅黑"/>
          <w:color w:val="000000"/>
        </w:rPr>
        <w:t>&lt;</w:t>
      </w:r>
      <w:r>
        <w:rPr>
          <w:rFonts w:eastAsia="Times New Roman" w:cs="Times New Roman"/>
          <w:color w:val="000000"/>
        </w:rPr>
        <w:t>x</w:t>
      </w:r>
      <w:r>
        <w:rPr>
          <w:rFonts w:ascii="微软雅黑" w:hAnsi="微软雅黑" w:eastAsia="微软雅黑" w:cs="微软雅黑"/>
          <w:color w:val="000000"/>
        </w:rPr>
        <w:t>&lt;</w:t>
      </w:r>
      <w:r>
        <w:rPr>
          <w:rFonts w:eastAsia="Times New Roman" w:cs="Times New Roman"/>
          <w:color w:val="000000"/>
        </w:rPr>
        <w:t>87.4</w:t>
      </w:r>
      <w:r>
        <w:rPr>
          <w:color w:val="000000"/>
        </w:rPr>
        <w:t xml:space="preserve">    </w:t>
      </w:r>
    </w:p>
    <w:p w14:paraId="68529F62">
      <w:pPr>
        <w:spacing w:line="360" w:lineRule="auto"/>
        <w:textAlignment w:val="center"/>
        <w:rPr>
          <w:rFonts w:ascii="宋体" w:hAnsi="宋体"/>
          <w:color w:val="000000"/>
        </w:rPr>
      </w:pPr>
      <w:r>
        <w:rPr>
          <w:color w:val="000000"/>
        </w:rPr>
        <w:t>（3）</w:t>
      </w:r>
      <w:r>
        <w:rPr>
          <w:rFonts w:ascii="宋体" w:hAnsi="宋体"/>
          <w:color w:val="000000"/>
        </w:rPr>
        <w:t>分离液态空气法</w:t>
      </w:r>
    </w:p>
    <w:p w14:paraId="48F99921">
      <w:pPr>
        <w:spacing w:line="360" w:lineRule="auto"/>
        <w:textAlignment w:val="center"/>
        <w:rPr>
          <w:color w:val="000000"/>
        </w:rPr>
      </w:pPr>
      <w:r>
        <w:rPr>
          <w:color w:val="2E75B6"/>
        </w:rPr>
        <w:t>【解析】</w:t>
      </w:r>
    </w:p>
    <w:p w14:paraId="0E04A291">
      <w:pPr>
        <w:spacing w:line="360" w:lineRule="auto"/>
        <w:textAlignment w:val="center"/>
        <w:rPr>
          <w:color w:val="000000"/>
        </w:rPr>
      </w:pPr>
      <w:r>
        <w:rPr>
          <w:color w:val="000000"/>
        </w:rPr>
        <w:t>【小问1详解】</w:t>
      </w:r>
    </w:p>
    <w:p w14:paraId="68387750">
      <w:pPr>
        <w:spacing w:line="360" w:lineRule="auto"/>
        <w:jc w:val="left"/>
        <w:textAlignment w:val="center"/>
        <w:rPr>
          <w:rFonts w:ascii="宋体" w:hAnsi="宋体"/>
          <w:color w:val="000000"/>
        </w:rPr>
      </w:pPr>
      <w:r>
        <w:rPr>
          <w:rFonts w:ascii="宋体" w:hAnsi="宋体"/>
          <w:color w:val="000000"/>
        </w:rPr>
        <w:t>实验室用高锰酸钾制取氧气的化学方程式为</w:t>
      </w:r>
      <w:r>
        <w:object>
          <v:shape id="_x0000_i1028" o:spt="75" alt="学科网(www.zxxk.com)--教育资源门户，提供试卷、教案、课件、论文、素材以及各类教学资源下载，还有大量而丰富的教学相关资讯！" type="#_x0000_t75" style="height:33.75pt;width:165.75pt;" o:ole="t" filled="f" o:preferrelative="t" stroked="f" coordsize="21600,21600">
            <v:path/>
            <v:fill on="f" focussize="0,0"/>
            <v:stroke on="f" joinstyle="miter"/>
            <v:imagedata r:id="rId25" o:title="eqId9b8d27cc77b439f9655b7341c2d71102"/>
            <o:lock v:ext="edit" aspectratio="t"/>
            <w10:wrap type="none"/>
            <w10:anchorlock/>
          </v:shape>
          <o:OLEObject Type="Embed" ProgID="Equation.DSMT4" ShapeID="_x0000_i1028" DrawAspect="Content" ObjectID="_1468075728" r:id="rId26">
            <o:LockedField>false</o:LockedField>
          </o:OLEObject>
        </w:object>
      </w:r>
      <w:r>
        <w:rPr>
          <w:rFonts w:ascii="宋体" w:hAnsi="宋体"/>
          <w:color w:val="000000"/>
        </w:rPr>
        <w:t>；发生装置选择的依据因素是反应物的状态和反应条件，反应物高锰酸钾是固体，反应条件是加热，所以发生装置选择</w:t>
      </w:r>
      <w:r>
        <w:rPr>
          <w:rFonts w:eastAsia="Times New Roman" w:cs="Times New Roman"/>
          <w:color w:val="000000"/>
        </w:rPr>
        <w:t>A</w:t>
      </w:r>
      <w:r>
        <w:rPr>
          <w:rFonts w:ascii="宋体" w:hAnsi="宋体"/>
          <w:color w:val="000000"/>
        </w:rPr>
        <w:t>，收集装置选择的依据因素是气体的密度和溶解性，氧气的密度比空气大，可用向上排空气法收集，氧气不易溶于水，也可用排水法收集，所以收集装置可选择</w:t>
      </w:r>
      <w:r>
        <w:rPr>
          <w:rFonts w:eastAsia="Times New Roman" w:cs="Times New Roman"/>
          <w:color w:val="000000"/>
        </w:rPr>
        <w:t>C</w:t>
      </w:r>
      <w:r>
        <w:rPr>
          <w:rFonts w:ascii="宋体" w:hAnsi="宋体"/>
          <w:color w:val="000000"/>
        </w:rPr>
        <w:t>或</w:t>
      </w:r>
      <w:r>
        <w:rPr>
          <w:rFonts w:eastAsia="Times New Roman" w:cs="Times New Roman"/>
          <w:color w:val="000000"/>
        </w:rPr>
        <w:t>E</w:t>
      </w:r>
      <w:r>
        <w:rPr>
          <w:rFonts w:ascii="宋体" w:hAnsi="宋体"/>
          <w:color w:val="000000"/>
        </w:rPr>
        <w:t>。故填：</w:t>
      </w:r>
      <w:r>
        <w:object>
          <v:shape id="_x0000_i1029" o:spt="75" alt="学科网(www.zxxk.com)--教育资源门户，提供试卷、教案、课件、论文、素材以及各类教学资源下载，还有大量而丰富的教学相关资讯！" type="#_x0000_t75" style="height:33.75pt;width:165.75pt;" o:ole="t" filled="f" o:preferrelative="t" stroked="f" coordsize="21600,21600">
            <v:path/>
            <v:fill on="f" focussize="0,0"/>
            <v:stroke on="f" joinstyle="miter"/>
            <v:imagedata r:id="rId25" o:title="eqId9b8d27cc77b439f9655b7341c2d71102"/>
            <o:lock v:ext="edit" aspectratio="t"/>
            <w10:wrap type="none"/>
            <w10:anchorlock/>
          </v:shape>
          <o:OLEObject Type="Embed" ProgID="Equation.DSMT4" ShapeID="_x0000_i1029" DrawAspect="Content" ObjectID="_1468075729" r:id="rId27">
            <o:LockedField>false</o:LockedField>
          </o:OLEObject>
        </w:object>
      </w:r>
      <w:r>
        <w:rPr>
          <w:rFonts w:ascii="宋体" w:hAnsi="宋体"/>
          <w:color w:val="000000"/>
        </w:rPr>
        <w:t>；</w:t>
      </w:r>
      <w:r>
        <w:rPr>
          <w:rFonts w:eastAsia="Times New Roman" w:cs="Times New Roman"/>
          <w:color w:val="000000"/>
        </w:rPr>
        <w:t>AC</w:t>
      </w:r>
      <w:r>
        <w:rPr>
          <w:rFonts w:ascii="宋体" w:hAnsi="宋体"/>
          <w:color w:val="000000"/>
        </w:rPr>
        <w:t>或</w:t>
      </w:r>
      <w:r>
        <w:rPr>
          <w:rFonts w:eastAsia="Times New Roman" w:cs="Times New Roman"/>
          <w:color w:val="000000"/>
        </w:rPr>
        <w:t>AE</w:t>
      </w:r>
      <w:r>
        <w:rPr>
          <w:rFonts w:ascii="宋体" w:hAnsi="宋体"/>
          <w:color w:val="000000"/>
        </w:rPr>
        <w:t>；氧气密度比空气大或氧气不易溶于水。</w:t>
      </w:r>
    </w:p>
    <w:p w14:paraId="7ADC9EE8">
      <w:pPr>
        <w:spacing w:line="360" w:lineRule="auto"/>
        <w:jc w:val="left"/>
        <w:textAlignment w:val="center"/>
        <w:rPr>
          <w:color w:val="000000"/>
        </w:rPr>
      </w:pPr>
      <w:r>
        <w:rPr>
          <w:color w:val="000000"/>
        </w:rPr>
        <w:t>【小问2详解】</w:t>
      </w:r>
    </w:p>
    <w:p w14:paraId="242ADE3C">
      <w:pPr>
        <w:spacing w:line="360" w:lineRule="auto"/>
        <w:jc w:val="left"/>
        <w:textAlignment w:val="center"/>
        <w:rPr>
          <w:rFonts w:ascii="宋体" w:hAnsi="宋体"/>
          <w:color w:val="000000"/>
        </w:rPr>
      </w:pPr>
      <w:r>
        <w:rPr>
          <w:rFonts w:ascii="宋体" w:hAnsi="宋体"/>
          <w:color w:val="000000"/>
        </w:rPr>
        <w:t>红磷燃烧消耗氧气导致压强减小，同时红磷燃烧温度升高导致压强增大，但总压强增大，说明红磷燃烧消耗氧气导致压强减小因素小于红磷燃烧温度升高导致压强增大因素；根据表格数据可知，</w:t>
      </w:r>
      <w:r>
        <w:rPr>
          <w:rFonts w:eastAsia="Times New Roman" w:cs="Times New Roman"/>
          <w:color w:val="000000"/>
        </w:rPr>
        <w:t>30s时</w:t>
      </w:r>
      <w:r>
        <w:rPr>
          <w:rFonts w:ascii="宋体" w:hAnsi="宋体"/>
          <w:color w:val="000000"/>
        </w:rPr>
        <w:t>，压强达到最大，说明红磷燃烧完毕，之后随温度的降低，压强逐渐减小，所以</w:t>
      </w:r>
      <w:r>
        <w:rPr>
          <w:rFonts w:eastAsia="Times New Roman" w:cs="Times New Roman"/>
          <w:color w:val="000000"/>
        </w:rPr>
        <w:t>75s</w:t>
      </w:r>
      <w:r>
        <w:rPr>
          <w:rFonts w:ascii="宋体" w:hAnsi="宋体"/>
          <w:color w:val="000000"/>
        </w:rPr>
        <w:t>时，压强应介于</w:t>
      </w:r>
      <w:r>
        <w:rPr>
          <w:rFonts w:eastAsia="Times New Roman" w:cs="Times New Roman"/>
          <w:color w:val="000000"/>
        </w:rPr>
        <w:t>84.2</w:t>
      </w:r>
      <w:r>
        <w:rPr>
          <w:rFonts w:ascii="宋体" w:hAnsi="宋体"/>
          <w:color w:val="000000"/>
        </w:rPr>
        <w:t>与</w:t>
      </w:r>
      <w:r>
        <w:rPr>
          <w:rFonts w:eastAsia="Times New Roman" w:cs="Times New Roman"/>
          <w:color w:val="000000"/>
        </w:rPr>
        <w:t>87.4</w:t>
      </w:r>
      <w:r>
        <w:rPr>
          <w:rFonts w:ascii="宋体" w:hAnsi="宋体"/>
          <w:color w:val="000000"/>
        </w:rPr>
        <w:t>之间。故填：红磷燃烧消耗氧气导致压强减小因素小于红磷燃烧温度升高导致压强增大因素；</w:t>
      </w:r>
      <w:r>
        <w:rPr>
          <w:rFonts w:eastAsia="Times New Roman" w:cs="Times New Roman"/>
          <w:color w:val="000000"/>
        </w:rPr>
        <w:t>84.2</w:t>
      </w:r>
      <w:r>
        <w:rPr>
          <w:rFonts w:ascii="微软雅黑" w:hAnsi="微软雅黑" w:eastAsia="微软雅黑" w:cs="微软雅黑"/>
          <w:color w:val="000000"/>
        </w:rPr>
        <w:t>&lt;</w:t>
      </w:r>
      <w:r>
        <w:rPr>
          <w:rFonts w:eastAsia="Times New Roman" w:cs="Times New Roman"/>
          <w:color w:val="000000"/>
        </w:rPr>
        <w:t>x</w:t>
      </w:r>
      <w:r>
        <w:rPr>
          <w:rFonts w:ascii="微软雅黑" w:hAnsi="微软雅黑" w:eastAsia="微软雅黑" w:cs="微软雅黑"/>
          <w:color w:val="000000"/>
        </w:rPr>
        <w:t>&lt;</w:t>
      </w:r>
      <w:r>
        <w:rPr>
          <w:rFonts w:eastAsia="Times New Roman" w:cs="Times New Roman"/>
          <w:color w:val="000000"/>
        </w:rPr>
        <w:t>87.4</w:t>
      </w:r>
      <w:r>
        <w:rPr>
          <w:rFonts w:ascii="宋体" w:hAnsi="宋体"/>
          <w:color w:val="000000"/>
        </w:rPr>
        <w:t>。</w:t>
      </w:r>
    </w:p>
    <w:p w14:paraId="64D0F599">
      <w:pPr>
        <w:spacing w:line="360" w:lineRule="auto"/>
        <w:jc w:val="left"/>
        <w:textAlignment w:val="center"/>
        <w:rPr>
          <w:color w:val="000000"/>
        </w:rPr>
      </w:pPr>
      <w:r>
        <w:rPr>
          <w:color w:val="000000"/>
        </w:rPr>
        <w:t>【小问3详解】</w:t>
      </w:r>
    </w:p>
    <w:p w14:paraId="2D4294D8">
      <w:pPr>
        <w:spacing w:line="360" w:lineRule="auto"/>
        <w:jc w:val="left"/>
        <w:textAlignment w:val="center"/>
        <w:rPr>
          <w:rFonts w:ascii="宋体" w:hAnsi="宋体"/>
          <w:color w:val="000000"/>
        </w:rPr>
      </w:pPr>
      <w:r>
        <w:rPr>
          <w:rFonts w:ascii="宋体" w:hAnsi="宋体"/>
          <w:color w:val="000000"/>
        </w:rPr>
        <w:t>工业制取氧气应考虑成本，所以原料为较廉价的空气，先把空气除尘净化，然后加压降温，转化为液态空气，再升温，根据液氮和液氧沸点不同来分离，故填：分离液态空气法。</w:t>
      </w:r>
    </w:p>
    <w:p w14:paraId="6EF4D788">
      <w:pPr>
        <w:spacing w:line="360" w:lineRule="auto"/>
        <w:jc w:val="left"/>
        <w:textAlignment w:val="center"/>
        <w:rPr>
          <w:rFonts w:ascii="宋体" w:hAnsi="宋体"/>
          <w:color w:val="000000"/>
        </w:rPr>
      </w:pPr>
      <w:r>
        <w:rPr>
          <w:color w:val="000000"/>
        </w:rPr>
        <w:t xml:space="preserve">13. </w:t>
      </w:r>
      <w:r>
        <w:rPr>
          <w:rFonts w:ascii="宋体" w:hAnsi="宋体"/>
          <w:color w:val="000000"/>
        </w:rPr>
        <w:t>阅读短文，回答问题。</w:t>
      </w:r>
    </w:p>
    <w:p w14:paraId="7B80528F">
      <w:pPr>
        <w:spacing w:line="360" w:lineRule="auto"/>
        <w:jc w:val="left"/>
        <w:textAlignment w:val="center"/>
        <w:rPr>
          <w:rFonts w:eastAsia="Times New Roman" w:cs="Times New Roman"/>
          <w:color w:val="000000"/>
        </w:rPr>
      </w:pPr>
      <w:r>
        <w:rPr>
          <w:rFonts w:ascii="宋体" w:hAnsi="宋体"/>
          <w:color w:val="000000"/>
        </w:rPr>
        <w:t>柑橘之</w:t>
      </w:r>
      <w:r>
        <w:rPr>
          <w:rFonts w:eastAsia="Times New Roman" w:cs="Times New Roman"/>
          <w:color w:val="000000"/>
        </w:rPr>
        <w:t>“</w:t>
      </w:r>
      <w:r>
        <w:rPr>
          <w:rFonts w:ascii="宋体" w:hAnsi="宋体"/>
          <w:color w:val="000000"/>
        </w:rPr>
        <w:t>镁</w:t>
      </w:r>
      <w:r>
        <w:rPr>
          <w:rFonts w:eastAsia="Times New Roman" w:cs="Times New Roman"/>
          <w:color w:val="000000"/>
        </w:rPr>
        <w:t>”</w:t>
      </w:r>
    </w:p>
    <w:p w14:paraId="39BB82FD">
      <w:pPr>
        <w:spacing w:line="360" w:lineRule="auto"/>
        <w:jc w:val="left"/>
        <w:textAlignment w:val="center"/>
        <w:rPr>
          <w:rFonts w:ascii="宋体" w:hAnsi="宋体"/>
          <w:color w:val="000000"/>
        </w:rPr>
      </w:pPr>
      <w:r>
        <w:rPr>
          <w:rFonts w:ascii="宋体" w:hAnsi="宋体"/>
          <w:color w:val="000000"/>
        </w:rPr>
        <w:t>镁是柑橘生长发育必需的中量元素，能促进柑橘果实膨大，增加果实汁液、增甜、促进叶绿素的合成、使叶片保持浓绿、克服大小年结果和促进维生素</w:t>
      </w:r>
      <w:r>
        <w:rPr>
          <w:rFonts w:eastAsia="Times New Roman" w:cs="Times New Roman"/>
          <w:color w:val="000000"/>
        </w:rPr>
        <w:t>A</w:t>
      </w:r>
      <w:r>
        <w:rPr>
          <w:rFonts w:ascii="宋体" w:hAnsi="宋体"/>
          <w:color w:val="000000"/>
        </w:rPr>
        <w:t>、</w:t>
      </w:r>
      <w:r>
        <w:rPr>
          <w:rFonts w:eastAsia="Times New Roman" w:cs="Times New Roman"/>
          <w:color w:val="000000"/>
        </w:rPr>
        <w:t>C</w:t>
      </w:r>
      <w:r>
        <w:rPr>
          <w:rFonts w:ascii="宋体" w:hAnsi="宋体"/>
          <w:color w:val="000000"/>
        </w:rPr>
        <w:t>的合成，从而有利于提高柑橘果实的品质和产量。</w:t>
      </w:r>
    </w:p>
    <w:p w14:paraId="6E251894">
      <w:pPr>
        <w:spacing w:line="360" w:lineRule="auto"/>
        <w:jc w:val="left"/>
        <w:textAlignment w:val="center"/>
        <w:rPr>
          <w:rFonts w:ascii="宋体" w:hAnsi="宋体"/>
          <w:color w:val="000000"/>
        </w:rPr>
      </w:pPr>
      <w:r>
        <w:rPr>
          <w:rFonts w:ascii="宋体" w:hAnsi="宋体"/>
          <w:color w:val="000000"/>
        </w:rPr>
        <w:t>在科研和生产中，往往通过分析柑橘当年生营养性春梢叶片</w:t>
      </w:r>
      <w:r>
        <w:rPr>
          <w:rFonts w:ascii="宋体" w:hAnsi="宋体"/>
          <w:color w:val="000000"/>
        </w:rPr>
        <w:drawing>
          <wp:inline distT="0" distB="0" distL="114300" distR="114300">
            <wp:extent cx="133350" cy="177800"/>
            <wp:effectExtent l="0" t="0" r="0" b="13335"/>
            <wp:docPr id="200384" name="图片 200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4" name="图片 200384"/>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镁含量来判断是否缺镁。当叶片中镁含量低于</w:t>
      </w:r>
      <w:r>
        <w:rPr>
          <w:rFonts w:eastAsia="Times New Roman" w:cs="Times New Roman"/>
          <w:color w:val="000000"/>
        </w:rPr>
        <w:t>3g/kg</w:t>
      </w:r>
      <w:r>
        <w:rPr>
          <w:rFonts w:ascii="宋体" w:hAnsi="宋体"/>
          <w:color w:val="000000"/>
        </w:rPr>
        <w:t>时，通常需要向土壤中施加镁肥，柑橘的生长还与土壤的酸碱性有关，土壤过酸、过碱均不利于柑橘生长，因此施加镁肥时需考虑土壤酸碱度，当土壤</w:t>
      </w:r>
      <w:r>
        <w:rPr>
          <w:rFonts w:eastAsia="Times New Roman" w:cs="Times New Roman"/>
          <w:color w:val="000000"/>
        </w:rPr>
        <w:t>pH&gt;6</w:t>
      </w:r>
      <w:r>
        <w:rPr>
          <w:rFonts w:ascii="宋体" w:hAnsi="宋体"/>
          <w:color w:val="000000"/>
        </w:rPr>
        <w:t>时，施用硫酸镁</w:t>
      </w:r>
      <w:r>
        <w:rPr>
          <w:rFonts w:eastAsia="Times New Roman" w:cs="Times New Roman"/>
          <w:color w:val="000000"/>
        </w:rPr>
        <w:t>30~50kg/</w:t>
      </w:r>
      <w:r>
        <w:rPr>
          <w:rFonts w:ascii="宋体" w:hAnsi="宋体"/>
          <w:color w:val="000000"/>
        </w:rPr>
        <w:t>亩较适宜：当土壤</w:t>
      </w:r>
      <w:r>
        <w:rPr>
          <w:rFonts w:eastAsia="Times New Roman" w:cs="Times New Roman"/>
          <w:color w:val="000000"/>
        </w:rPr>
        <w:t>pH&lt;6</w:t>
      </w:r>
      <w:r>
        <w:rPr>
          <w:rFonts w:ascii="宋体" w:hAnsi="宋体"/>
          <w:color w:val="000000"/>
        </w:rPr>
        <w:t>时，可以施用氢氧化镁</w:t>
      </w:r>
      <w:r>
        <w:rPr>
          <w:rFonts w:eastAsia="Times New Roman" w:cs="Times New Roman"/>
          <w:color w:val="000000"/>
        </w:rPr>
        <w:t>30~40kg/</w:t>
      </w:r>
      <w:r>
        <w:rPr>
          <w:rFonts w:ascii="宋体" w:hAnsi="宋体"/>
          <w:color w:val="000000"/>
        </w:rPr>
        <w:t>亩或氧化镁</w:t>
      </w:r>
      <w:r>
        <w:rPr>
          <w:rFonts w:eastAsia="Times New Roman" w:cs="Times New Roman"/>
          <w:color w:val="000000"/>
        </w:rPr>
        <w:t>20~30kg/</w:t>
      </w:r>
      <w:r>
        <w:rPr>
          <w:rFonts w:ascii="宋体" w:hAnsi="宋体"/>
          <w:color w:val="000000"/>
        </w:rPr>
        <w:t>亩。</w:t>
      </w:r>
    </w:p>
    <w:p w14:paraId="0066C30D">
      <w:pPr>
        <w:spacing w:line="360" w:lineRule="auto"/>
        <w:jc w:val="left"/>
        <w:textAlignment w:val="center"/>
        <w:rPr>
          <w:rFonts w:ascii="宋体" w:hAnsi="宋体"/>
          <w:color w:val="000000"/>
        </w:rPr>
      </w:pPr>
      <w:r>
        <w:rPr>
          <w:rFonts w:ascii="宋体" w:hAnsi="宋体"/>
          <w:color w:val="000000"/>
        </w:rPr>
        <w:t>通常矿物元素为离子态时才能被植物根系吸收。当施加氢氧化镁时，部分氢氧化镁在土壤中水的作用下会生成镁离子和氢氧根离子。</w:t>
      </w:r>
    </w:p>
    <w:p w14:paraId="1F675A4A">
      <w:pPr>
        <w:spacing w:line="360" w:lineRule="auto"/>
        <w:jc w:val="left"/>
        <w:textAlignment w:val="center"/>
        <w:rPr>
          <w:rFonts w:ascii="宋体" w:hAnsi="宋体"/>
          <w:color w:val="000000"/>
        </w:rPr>
      </w:pPr>
      <w:r>
        <w:rPr>
          <w:rFonts w:ascii="宋体" w:hAnsi="宋体"/>
          <w:color w:val="000000"/>
        </w:rPr>
        <w:t>在中国，</w:t>
      </w:r>
      <w:r>
        <w:rPr>
          <w:rFonts w:eastAsia="Times New Roman" w:cs="Times New Roman"/>
          <w:color w:val="000000"/>
        </w:rPr>
        <w:t>80%</w:t>
      </w:r>
      <w:r>
        <w:rPr>
          <w:rFonts w:ascii="宋体" w:hAnsi="宋体"/>
          <w:color w:val="000000"/>
        </w:rPr>
        <w:t>的土壤有效镁含量偏低，合理施加镁肥，有助于柑橘丰产丰收。</w:t>
      </w:r>
    </w:p>
    <w:p w14:paraId="176FCA92">
      <w:pPr>
        <w:spacing w:line="360" w:lineRule="auto"/>
        <w:jc w:val="left"/>
        <w:textAlignment w:val="center"/>
        <w:rPr>
          <w:rFonts w:ascii="宋体" w:hAnsi="宋体"/>
          <w:color w:val="000000"/>
        </w:rPr>
      </w:pPr>
      <w:r>
        <w:rPr>
          <w:rFonts w:ascii="宋体" w:hAnsi="宋体"/>
          <w:color w:val="000000"/>
        </w:rPr>
        <w:t>（1）柑橘根系以________（填微粒符号）形式吸收镁元素。</w:t>
      </w:r>
    </w:p>
    <w:p w14:paraId="748C4460">
      <w:pPr>
        <w:spacing w:line="360" w:lineRule="auto"/>
        <w:jc w:val="left"/>
        <w:textAlignment w:val="center"/>
        <w:rPr>
          <w:rFonts w:ascii="宋体" w:hAnsi="宋体"/>
          <w:color w:val="000000"/>
        </w:rPr>
      </w:pPr>
      <w:r>
        <w:rPr>
          <w:rFonts w:ascii="宋体" w:hAnsi="宋体"/>
          <w:color w:val="000000"/>
        </w:rPr>
        <w:t>（2）向土壤中施用上述镁肥，除了可以补充镁元素外，还有的作用是__________。</w:t>
      </w:r>
    </w:p>
    <w:p w14:paraId="08B2D7FB">
      <w:pPr>
        <w:spacing w:line="360" w:lineRule="auto"/>
        <w:jc w:val="left"/>
        <w:textAlignment w:val="center"/>
        <w:rPr>
          <w:rFonts w:ascii="宋体" w:hAnsi="宋体"/>
          <w:color w:val="000000"/>
        </w:rPr>
      </w:pPr>
      <w:r>
        <w:rPr>
          <w:rFonts w:ascii="宋体" w:hAnsi="宋体"/>
          <w:color w:val="000000"/>
        </w:rPr>
        <w:t>（3）文中提及的三种镁肥中主要成分属于氧化物的是_________。</w:t>
      </w:r>
    </w:p>
    <w:p w14:paraId="0AD269FF">
      <w:pPr>
        <w:spacing w:line="360" w:lineRule="auto"/>
        <w:jc w:val="left"/>
        <w:textAlignment w:val="center"/>
        <w:rPr>
          <w:rFonts w:ascii="宋体" w:hAnsi="宋体"/>
          <w:color w:val="000000"/>
        </w:rPr>
      </w:pPr>
      <w:r>
        <w:rPr>
          <w:rFonts w:ascii="宋体" w:hAnsi="宋体"/>
          <w:color w:val="000000"/>
        </w:rPr>
        <w:t>（4）氢氧化镁分散到水中可形成悬浊液，静置后取上层清液滴加无色酚酞试液，溶液呈_______色。</w:t>
      </w:r>
    </w:p>
    <w:p w14:paraId="15FB975E">
      <w:pPr>
        <w:spacing w:line="360" w:lineRule="auto"/>
        <w:jc w:val="left"/>
        <w:textAlignment w:val="center"/>
        <w:rPr>
          <w:rFonts w:ascii="宋体" w:hAnsi="宋体"/>
          <w:color w:val="000000"/>
        </w:rPr>
      </w:pPr>
      <w:r>
        <w:rPr>
          <w:rFonts w:ascii="宋体" w:hAnsi="宋体"/>
          <w:color w:val="000000"/>
        </w:rPr>
        <w:t>（5）柑橘生长过程中还需要其他肥料，写出一种常见的铵态氮肥：_________。</w:t>
      </w:r>
    </w:p>
    <w:p w14:paraId="56F3D8DF">
      <w:pPr>
        <w:spacing w:line="360" w:lineRule="auto"/>
        <w:textAlignment w:val="center"/>
        <w:rPr>
          <w:color w:val="000000"/>
        </w:rPr>
      </w:pPr>
      <w:r>
        <w:rPr>
          <w:color w:val="2E75B6"/>
        </w:rPr>
        <w:t>【答案】</w:t>
      </w:r>
      <w:r>
        <w:rPr>
          <w:color w:val="000000"/>
        </w:rPr>
        <w:t>（1）Mg</w:t>
      </w:r>
      <w:r>
        <w:rPr>
          <w:color w:val="000000"/>
          <w:vertAlign w:val="superscript"/>
        </w:rPr>
        <w:t>2+</w:t>
      </w:r>
      <w:r>
        <w:rPr>
          <w:color w:val="000000"/>
        </w:rPr>
        <w:t xml:space="preserve">    （2）改良土壤的酸碱性    </w:t>
      </w:r>
    </w:p>
    <w:p w14:paraId="6437281D">
      <w:pPr>
        <w:spacing w:line="360" w:lineRule="auto"/>
        <w:textAlignment w:val="center"/>
        <w:rPr>
          <w:color w:val="000000"/>
        </w:rPr>
      </w:pPr>
      <w:r>
        <w:rPr>
          <w:color w:val="000000"/>
        </w:rPr>
        <w:t xml:space="preserve">（3）氧化镁##MgO    （4）红    </w:t>
      </w:r>
    </w:p>
    <w:p w14:paraId="158D3141">
      <w:pPr>
        <w:spacing w:line="360" w:lineRule="auto"/>
        <w:textAlignment w:val="center"/>
        <w:rPr>
          <w:color w:val="000000"/>
        </w:rPr>
      </w:pPr>
      <w:r>
        <w:rPr>
          <w:color w:val="000000"/>
        </w:rPr>
        <w:t>（5）氯化铵（合理即可）</w:t>
      </w:r>
    </w:p>
    <w:p w14:paraId="698D4AF5">
      <w:pPr>
        <w:spacing w:line="360" w:lineRule="auto"/>
        <w:textAlignment w:val="center"/>
        <w:rPr>
          <w:color w:val="000000"/>
        </w:rPr>
      </w:pPr>
      <w:r>
        <w:rPr>
          <w:color w:val="2E75B6"/>
        </w:rPr>
        <w:t>【解析】</w:t>
      </w:r>
    </w:p>
    <w:p w14:paraId="7F2D9736">
      <w:pPr>
        <w:spacing w:line="360" w:lineRule="auto"/>
        <w:textAlignment w:val="center"/>
        <w:rPr>
          <w:color w:val="000000"/>
        </w:rPr>
      </w:pPr>
      <w:r>
        <w:rPr>
          <w:color w:val="000000"/>
        </w:rPr>
        <w:t>【小问1详解】</w:t>
      </w:r>
    </w:p>
    <w:p w14:paraId="6B2F162E">
      <w:pPr>
        <w:spacing w:line="360" w:lineRule="auto"/>
        <w:jc w:val="left"/>
        <w:textAlignment w:val="center"/>
        <w:rPr>
          <w:color w:val="000000"/>
        </w:rPr>
      </w:pPr>
      <w:r>
        <w:rPr>
          <w:color w:val="000000"/>
        </w:rPr>
        <w:t>通常矿物元素为离子态时才能被植物根系吸收，故柑橘根系以Mg</w:t>
      </w:r>
      <w:r>
        <w:rPr>
          <w:color w:val="000000"/>
          <w:vertAlign w:val="superscript"/>
        </w:rPr>
        <w:t>2+</w:t>
      </w:r>
      <w:r>
        <w:rPr>
          <w:color w:val="000000"/>
        </w:rPr>
        <w:t>形式吸收镁元素；</w:t>
      </w:r>
    </w:p>
    <w:p w14:paraId="72B0FF03">
      <w:pPr>
        <w:spacing w:line="360" w:lineRule="auto"/>
        <w:jc w:val="left"/>
        <w:textAlignment w:val="center"/>
        <w:rPr>
          <w:color w:val="000000"/>
        </w:rPr>
      </w:pPr>
      <w:r>
        <w:rPr>
          <w:color w:val="000000"/>
        </w:rPr>
        <w:t>【小问2详解】</w:t>
      </w:r>
    </w:p>
    <w:p w14:paraId="47974F64">
      <w:pPr>
        <w:spacing w:line="360" w:lineRule="auto"/>
        <w:jc w:val="left"/>
        <w:textAlignment w:val="center"/>
        <w:rPr>
          <w:color w:val="000000"/>
        </w:rPr>
      </w:pPr>
      <w:r>
        <w:rPr>
          <w:color w:val="000000"/>
        </w:rPr>
        <w:t>由题干信息可知，柑橘的生长还与土壤的酸碱性有关，土壤过酸、过碱均不利于柑橘生长，因此施加镁肥时需考虑土壤酸碱度，当土壤pH&gt;6时，施用硫酸镁，当土壤pH&lt;6时，可以施用氢氧化镁或氧化镁，故向土壤中施用上述镁肥，除了可以补充镁元素外，还有的作用是：改良土壤的酸碱性；</w:t>
      </w:r>
    </w:p>
    <w:p w14:paraId="2A6EFB48">
      <w:pPr>
        <w:spacing w:line="360" w:lineRule="auto"/>
        <w:jc w:val="left"/>
        <w:textAlignment w:val="center"/>
        <w:rPr>
          <w:color w:val="000000"/>
        </w:rPr>
      </w:pPr>
      <w:r>
        <w:rPr>
          <w:color w:val="000000"/>
        </w:rPr>
        <w:t>【小问3详解】</w:t>
      </w:r>
    </w:p>
    <w:p w14:paraId="4DBF3BCF">
      <w:pPr>
        <w:spacing w:line="360" w:lineRule="auto"/>
        <w:jc w:val="left"/>
        <w:textAlignment w:val="center"/>
        <w:rPr>
          <w:color w:val="000000"/>
        </w:rPr>
      </w:pPr>
      <w:r>
        <w:rPr>
          <w:color w:val="000000"/>
        </w:rPr>
        <w:t>硫酸镁是由镁离子和硫酸根离子构成的化合物，属于盐，氢氧化镁是电离时产生的阴离子都是氢氧根离子的化合物，属于碱，氧化镁是由镁、氧元素组成的化合物，属于氧化物；</w:t>
      </w:r>
    </w:p>
    <w:p w14:paraId="200E7856">
      <w:pPr>
        <w:spacing w:line="360" w:lineRule="auto"/>
        <w:jc w:val="left"/>
        <w:textAlignment w:val="center"/>
        <w:rPr>
          <w:color w:val="000000"/>
        </w:rPr>
      </w:pPr>
      <w:r>
        <w:rPr>
          <w:color w:val="000000"/>
        </w:rPr>
        <w:t>【小问4详解】</w:t>
      </w:r>
    </w:p>
    <w:p w14:paraId="0D20B16F">
      <w:pPr>
        <w:spacing w:line="360" w:lineRule="auto"/>
        <w:jc w:val="left"/>
        <w:textAlignment w:val="center"/>
        <w:rPr>
          <w:color w:val="000000"/>
        </w:rPr>
      </w:pPr>
      <w:r>
        <w:rPr>
          <w:color w:val="000000"/>
        </w:rPr>
        <w:t>由题干信息可知，部分氢氧化镁在土壤中水的作用下会生成镁离子和氢氧根离子，使溶液显碱性，故取上层清液滴加无色酚酞试液，溶液呈红色；</w:t>
      </w:r>
    </w:p>
    <w:p w14:paraId="11836E63">
      <w:pPr>
        <w:spacing w:line="360" w:lineRule="auto"/>
        <w:jc w:val="left"/>
        <w:textAlignment w:val="center"/>
        <w:rPr>
          <w:color w:val="000000"/>
        </w:rPr>
      </w:pPr>
      <w:r>
        <w:rPr>
          <w:color w:val="000000"/>
        </w:rPr>
        <w:t>【小问5详解】</w:t>
      </w:r>
    </w:p>
    <w:p w14:paraId="1B4CB725">
      <w:pPr>
        <w:spacing w:line="360" w:lineRule="auto"/>
        <w:jc w:val="left"/>
        <w:textAlignment w:val="center"/>
        <w:rPr>
          <w:color w:val="000000"/>
        </w:rPr>
      </w:pPr>
      <w:r>
        <w:rPr>
          <w:color w:val="000000"/>
        </w:rPr>
        <w:t>氯化铵属于铵态氮肥，且氯化铵含氮元素，属于氮肥。</w:t>
      </w:r>
    </w:p>
    <w:p w14:paraId="7B37D9B1">
      <w:pPr>
        <w:spacing w:line="360" w:lineRule="auto"/>
        <w:jc w:val="left"/>
        <w:textAlignment w:val="center"/>
        <w:rPr>
          <w:rFonts w:ascii="宋体" w:hAnsi="宋体"/>
          <w:color w:val="000000"/>
        </w:rPr>
      </w:pPr>
      <w:r>
        <w:rPr>
          <w:color w:val="000000"/>
        </w:rPr>
        <w:t xml:space="preserve">14. </w:t>
      </w:r>
      <w:r>
        <w:rPr>
          <w:rFonts w:eastAsia="Times New Roman" w:cs="Times New Roman"/>
          <w:color w:val="000000"/>
        </w:rPr>
        <w:t>2020</w:t>
      </w:r>
      <w:r>
        <w:rPr>
          <w:rFonts w:ascii="宋体" w:hAnsi="宋体"/>
          <w:color w:val="000000"/>
        </w:rPr>
        <w:t>年</w:t>
      </w:r>
      <w:r>
        <w:rPr>
          <w:rFonts w:eastAsia="Times New Roman" w:cs="Times New Roman"/>
          <w:color w:val="000000"/>
        </w:rPr>
        <w:t>10</w:t>
      </w:r>
      <w:r>
        <w:rPr>
          <w:rFonts w:ascii="宋体" w:hAnsi="宋体"/>
          <w:color w:val="000000"/>
        </w:rPr>
        <w:t>月，我国基于中科院团队开发的电催化分解水制氢和二氧化碳加氢催化制甲醇（</w:t>
      </w:r>
      <w:r>
        <w:rPr>
          <w:rFonts w:eastAsia="Times New Roman" w:cs="Times New Roman"/>
          <w:color w:val="000000"/>
        </w:rPr>
        <w:t>CH</w:t>
      </w:r>
      <w:r>
        <w:rPr>
          <w:rFonts w:eastAsia="Times New Roman" w:cs="Times New Roman"/>
          <w:color w:val="000000"/>
          <w:vertAlign w:val="subscript"/>
        </w:rPr>
        <w:t>3</w:t>
      </w:r>
      <w:r>
        <w:rPr>
          <w:rFonts w:eastAsia="Times New Roman" w:cs="Times New Roman"/>
          <w:color w:val="000000"/>
        </w:rPr>
        <w:t>OH</w:t>
      </w:r>
      <w:r>
        <w:rPr>
          <w:rFonts w:ascii="宋体" w:hAnsi="宋体"/>
          <w:color w:val="000000"/>
        </w:rPr>
        <w:t>）两项关键创新技术，建成年产“液态阳光”甲醇</w:t>
      </w:r>
      <w:r>
        <w:rPr>
          <w:rFonts w:eastAsia="Times New Roman" w:cs="Times New Roman"/>
          <w:color w:val="000000"/>
        </w:rPr>
        <w:t>1440</w:t>
      </w:r>
      <w:r>
        <w:rPr>
          <w:rFonts w:ascii="宋体" w:hAnsi="宋体"/>
          <w:color w:val="000000"/>
        </w:rPr>
        <w:t>吨的装置。该装置将太阳能转化为可储存运输的化学能，并将二氧化碳作为碳资源转化利用，解决氢能储存和运输的安全难题等问题，对我国能源安全乃至改善全球生态平衡具有重大战略意义，其生产流程示意图如下：</w:t>
      </w:r>
    </w:p>
    <w:p w14:paraId="7A476D15">
      <w:pPr>
        <w:spacing w:line="360" w:lineRule="auto"/>
        <w:jc w:val="left"/>
        <w:textAlignment w:val="center"/>
        <w:rPr>
          <w:color w:val="000000"/>
        </w:rPr>
      </w:pPr>
      <w:r>
        <w:rPr>
          <w:color w:val="000000"/>
        </w:rPr>
        <w:drawing>
          <wp:inline distT="0" distB="0" distL="114300" distR="114300">
            <wp:extent cx="3619500" cy="15049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3619500" cy="1504950"/>
                    </a:xfrm>
                    <a:prstGeom prst="rect">
                      <a:avLst/>
                    </a:prstGeom>
                  </pic:spPr>
                </pic:pic>
              </a:graphicData>
            </a:graphic>
          </wp:inline>
        </w:drawing>
      </w:r>
    </w:p>
    <w:p w14:paraId="26A664C8">
      <w:pPr>
        <w:spacing w:line="360" w:lineRule="auto"/>
        <w:jc w:val="left"/>
        <w:textAlignment w:val="center"/>
        <w:rPr>
          <w:rFonts w:ascii="宋体" w:hAnsi="宋体"/>
          <w:color w:val="000000"/>
        </w:rPr>
      </w:pPr>
      <w:r>
        <w:rPr>
          <w:color w:val="000000"/>
        </w:rPr>
        <w:t>（1）</w:t>
      </w:r>
      <w:r>
        <w:rPr>
          <w:rFonts w:ascii="宋体" w:hAnsi="宋体"/>
          <w:color w:val="000000"/>
        </w:rPr>
        <w:t>该生产流程中循环利用的物质是</w:t>
      </w:r>
      <w:r>
        <w:rPr>
          <w:color w:val="000000"/>
        </w:rPr>
        <w:t>_______</w:t>
      </w:r>
      <w:r>
        <w:rPr>
          <w:rFonts w:ascii="宋体" w:hAnsi="宋体"/>
          <w:color w:val="000000"/>
        </w:rPr>
        <w:t>。</w:t>
      </w:r>
    </w:p>
    <w:p w14:paraId="65C1D835">
      <w:pPr>
        <w:spacing w:line="360" w:lineRule="auto"/>
        <w:jc w:val="left"/>
        <w:textAlignment w:val="center"/>
        <w:rPr>
          <w:rFonts w:ascii="宋体" w:hAnsi="宋体"/>
          <w:color w:val="000000"/>
        </w:rPr>
      </w:pPr>
      <w:r>
        <w:rPr>
          <w:color w:val="000000"/>
        </w:rPr>
        <w:t>（2）</w:t>
      </w:r>
      <w:r>
        <w:rPr>
          <w:rFonts w:ascii="宋体" w:hAnsi="宋体"/>
          <w:color w:val="000000"/>
        </w:rPr>
        <w:t>二氧化碳与氢气合成甲醇同时生成水，该反应的化学方程式为</w:t>
      </w:r>
      <w:r>
        <w:rPr>
          <w:color w:val="000000"/>
        </w:rPr>
        <w:t>________</w:t>
      </w:r>
      <w:r>
        <w:rPr>
          <w:rFonts w:ascii="宋体" w:hAnsi="宋体"/>
          <w:color w:val="000000"/>
        </w:rPr>
        <w:t>。</w:t>
      </w:r>
    </w:p>
    <w:p w14:paraId="6B154624">
      <w:pPr>
        <w:spacing w:line="360" w:lineRule="auto"/>
        <w:jc w:val="left"/>
        <w:textAlignment w:val="center"/>
        <w:rPr>
          <w:rFonts w:ascii="宋体" w:hAnsi="宋体"/>
          <w:color w:val="000000"/>
        </w:rPr>
      </w:pPr>
      <w:r>
        <w:rPr>
          <w:color w:val="000000"/>
        </w:rPr>
        <w:t>（3）</w:t>
      </w:r>
      <w:r>
        <w:rPr>
          <w:rFonts w:ascii="宋体" w:hAnsi="宋体"/>
          <w:color w:val="000000"/>
        </w:rPr>
        <w:t>提供</w:t>
      </w:r>
      <w:r>
        <w:rPr>
          <w:rFonts w:eastAsia="Times New Roman" w:cs="Times New Roman"/>
          <w:color w:val="000000"/>
        </w:rPr>
        <w:t>44</w:t>
      </w:r>
      <w:r>
        <w:rPr>
          <w:rFonts w:ascii="宋体" w:hAnsi="宋体"/>
          <w:color w:val="000000"/>
        </w:rPr>
        <w:t>吨</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利用上述流程生产甲醇，不考虑物质损耗，可产生</w:t>
      </w:r>
      <w:r>
        <w:rPr>
          <w:rFonts w:eastAsia="Times New Roman" w:cs="Times New Roman"/>
          <w:color w:val="000000"/>
        </w:rPr>
        <w:t>O</w:t>
      </w:r>
      <w:r>
        <w:rPr>
          <w:rFonts w:eastAsia="Times New Roman" w:cs="Times New Roman"/>
          <w:color w:val="000000"/>
          <w:vertAlign w:val="subscript"/>
        </w:rPr>
        <w:t>2</w:t>
      </w:r>
      <w:r>
        <w:rPr>
          <w:color w:val="000000"/>
        </w:rPr>
        <w:t>________</w:t>
      </w:r>
      <w:r>
        <w:rPr>
          <w:rFonts w:ascii="宋体" w:hAnsi="宋体"/>
          <w:color w:val="000000"/>
        </w:rPr>
        <w:t>吨。</w:t>
      </w:r>
    </w:p>
    <w:p w14:paraId="0D30E0DF">
      <w:pPr>
        <w:spacing w:line="360" w:lineRule="auto"/>
        <w:jc w:val="left"/>
        <w:textAlignment w:val="center"/>
        <w:rPr>
          <w:rFonts w:ascii="宋体" w:hAnsi="宋体"/>
          <w:color w:val="000000"/>
        </w:rPr>
      </w:pPr>
      <w:r>
        <w:rPr>
          <w:color w:val="000000"/>
        </w:rPr>
        <w:t>（4）</w:t>
      </w:r>
      <w:r>
        <w:rPr>
          <w:rFonts w:ascii="宋体" w:hAnsi="宋体"/>
          <w:color w:val="000000"/>
        </w:rPr>
        <w:t>该流程制备甲醇除对环境无污染、物质的循环利用外，还有的优点是</w:t>
      </w:r>
      <w:r>
        <w:rPr>
          <w:color w:val="000000"/>
        </w:rPr>
        <w:t>______</w:t>
      </w:r>
      <w:r>
        <w:rPr>
          <w:rFonts w:ascii="宋体" w:hAnsi="宋体"/>
          <w:color w:val="000000"/>
        </w:rPr>
        <w:t>（答一点）。</w:t>
      </w:r>
    </w:p>
    <w:p w14:paraId="32D3E8AF">
      <w:pPr>
        <w:spacing w:line="360" w:lineRule="auto"/>
        <w:textAlignment w:val="center"/>
        <w:rPr>
          <w:rFonts w:eastAsia="Times New Roman" w:cs="Times New Roman"/>
          <w:color w:val="000000"/>
        </w:rPr>
      </w:pPr>
      <w:r>
        <w:rPr>
          <w:color w:val="2E75B6"/>
        </w:rPr>
        <w:t>【答案】</w:t>
      </w:r>
      <w:r>
        <w:rPr>
          <w:color w:val="000000"/>
        </w:rPr>
        <w:t>（1）</w:t>
      </w:r>
      <w:r>
        <w:rPr>
          <w:rFonts w:ascii="宋体" w:hAnsi="宋体"/>
          <w:color w:val="000000"/>
        </w:rPr>
        <w:t>水</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color w:val="000000"/>
        </w:rPr>
        <w:t xml:space="preserve">    </w:t>
      </w:r>
    </w:p>
    <w:p w14:paraId="0DA58850">
      <w:pPr>
        <w:spacing w:line="360" w:lineRule="auto"/>
        <w:textAlignment w:val="center"/>
        <w:rPr>
          <w:rFonts w:eastAsia="Times New Roman" w:cs="Times New Roman"/>
          <w:color w:val="000000"/>
        </w:rPr>
      </w:pPr>
      <w:r>
        <w:rPr>
          <w:color w:val="000000"/>
        </w:rPr>
        <w:t>（2）</w:t>
      </w:r>
      <w:r>
        <w:rPr>
          <w:rFonts w:eastAsia="Times New Roman" w:cs="Times New Roman"/>
          <w:color w:val="000000"/>
        </w:rPr>
        <w:t>CO</w:t>
      </w:r>
      <w:r>
        <w:rPr>
          <w:rFonts w:eastAsia="Times New Roman" w:cs="Times New Roman"/>
          <w:color w:val="000000"/>
          <w:vertAlign w:val="subscript"/>
        </w:rPr>
        <w:t>2</w:t>
      </w:r>
      <w:r>
        <w:rPr>
          <w:rFonts w:eastAsia="Times New Roman" w:cs="Times New Roman"/>
          <w:color w:val="000000"/>
        </w:rPr>
        <w:t>+3H</w:t>
      </w:r>
      <w:r>
        <w:rPr>
          <w:rFonts w:eastAsia="Times New Roman" w:cs="Times New Roman"/>
          <w:color w:val="000000"/>
          <w:vertAlign w:val="subscript"/>
        </w:rPr>
        <w:t>2</w:t>
      </w:r>
      <w:r>
        <w:object>
          <v:shape id="_x0000_i1030" o:spt="75" alt="学科网(www.zxxk.com)--教育资源门户，提供试卷、教案、课件、论文、素材以及各类教学资源下载，还有大量而丰富的教学相关资讯！" type="#_x0000_t75" style="height:34.5pt;width:35.25pt;" o:ole="t" filled="f" o:preferrelative="t" stroked="f" coordsize="21600,21600">
            <v:path/>
            <v:fill on="f" focussize="0,0"/>
            <v:stroke on="f" joinstyle="miter"/>
            <v:imagedata r:id="rId30" o:title="eqIda2b3b51d3f71ca8b50a9313d184f624a"/>
            <o:lock v:ext="edit" aspectratio="t"/>
            <w10:wrap type="none"/>
            <w10:anchorlock/>
          </v:shape>
          <o:OLEObject Type="Embed" ProgID="Equation.DSMT4" ShapeID="_x0000_i1030" DrawAspect="Content" ObjectID="_1468075730" r:id="rId29">
            <o:LockedField>false</o:LockedField>
          </o:OLEObject>
        </w:object>
      </w:r>
      <w:r>
        <w:rPr>
          <w:rFonts w:eastAsia="Times New Roman" w:cs="Times New Roman"/>
          <w:color w:val="000000"/>
        </w:rPr>
        <w:t>CH</w:t>
      </w:r>
      <w:r>
        <w:rPr>
          <w:rFonts w:eastAsia="Times New Roman" w:cs="Times New Roman"/>
          <w:color w:val="000000"/>
          <w:vertAlign w:val="subscript"/>
        </w:rPr>
        <w:t>3</w:t>
      </w:r>
      <w:r>
        <w:rPr>
          <w:rFonts w:eastAsia="Times New Roman" w:cs="Times New Roman"/>
          <w:color w:val="000000"/>
        </w:rPr>
        <w:t>OH+H</w:t>
      </w:r>
      <w:r>
        <w:rPr>
          <w:rFonts w:eastAsia="Times New Roman" w:cs="Times New Roman"/>
          <w:color w:val="000000"/>
          <w:vertAlign w:val="subscript"/>
        </w:rPr>
        <w:t>2</w:t>
      </w:r>
      <w:r>
        <w:rPr>
          <w:rFonts w:eastAsia="Times New Roman" w:cs="Times New Roman"/>
          <w:color w:val="000000"/>
        </w:rPr>
        <w:t>O</w:t>
      </w:r>
      <w:r>
        <w:rPr>
          <w:color w:val="000000"/>
        </w:rPr>
        <w:t xml:space="preserve">    </w:t>
      </w:r>
    </w:p>
    <w:p w14:paraId="06915703">
      <w:pPr>
        <w:spacing w:line="360" w:lineRule="auto"/>
        <w:textAlignment w:val="center"/>
        <w:rPr>
          <w:rFonts w:ascii="宋体" w:hAnsi="宋体"/>
          <w:color w:val="000000"/>
        </w:rPr>
      </w:pPr>
      <w:r>
        <w:rPr>
          <w:color w:val="000000"/>
        </w:rPr>
        <w:t>（3）</w:t>
      </w:r>
      <w:r>
        <w:rPr>
          <w:rFonts w:eastAsia="Times New Roman" w:cs="Times New Roman"/>
          <w:color w:val="000000"/>
        </w:rPr>
        <w:t>16</w:t>
      </w:r>
      <w:r>
        <w:rPr>
          <w:color w:val="000000"/>
        </w:rPr>
        <w:t xml:space="preserve">    （4）</w:t>
      </w:r>
      <w:r>
        <w:rPr>
          <w:rFonts w:ascii="宋体" w:hAnsi="宋体"/>
          <w:color w:val="000000"/>
        </w:rPr>
        <w:t>增加了</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的消耗，缓解温室效应</w:t>
      </w:r>
    </w:p>
    <w:p w14:paraId="6F84815B">
      <w:pPr>
        <w:spacing w:line="360" w:lineRule="auto"/>
        <w:textAlignment w:val="center"/>
        <w:rPr>
          <w:color w:val="000000"/>
        </w:rPr>
      </w:pPr>
      <w:r>
        <w:rPr>
          <w:color w:val="2E75B6"/>
        </w:rPr>
        <w:t>【解析】</w:t>
      </w:r>
    </w:p>
    <w:p w14:paraId="52E95033">
      <w:pPr>
        <w:spacing w:line="360" w:lineRule="auto"/>
        <w:textAlignment w:val="center"/>
        <w:rPr>
          <w:color w:val="000000"/>
        </w:rPr>
      </w:pPr>
      <w:r>
        <w:rPr>
          <w:color w:val="000000"/>
        </w:rPr>
        <w:t>【小问1详解】</w:t>
      </w:r>
    </w:p>
    <w:p w14:paraId="7F6C6D0D">
      <w:pPr>
        <w:spacing w:line="360" w:lineRule="auto"/>
        <w:jc w:val="left"/>
        <w:textAlignment w:val="center"/>
        <w:rPr>
          <w:rFonts w:ascii="宋体" w:hAnsi="宋体"/>
          <w:color w:val="000000"/>
        </w:rPr>
      </w:pPr>
      <w:r>
        <w:rPr>
          <w:rFonts w:ascii="宋体" w:hAnsi="宋体"/>
          <w:color w:val="000000"/>
        </w:rPr>
        <w:t>该流程中二氧化碳与氢气反应生成水，电解水制氢气时需要消耗水，则水能循环利用；</w:t>
      </w:r>
    </w:p>
    <w:p w14:paraId="068580F7">
      <w:pPr>
        <w:spacing w:line="360" w:lineRule="auto"/>
        <w:jc w:val="left"/>
        <w:textAlignment w:val="center"/>
        <w:rPr>
          <w:color w:val="000000"/>
        </w:rPr>
      </w:pPr>
      <w:r>
        <w:rPr>
          <w:color w:val="000000"/>
        </w:rPr>
        <w:t>【小问2详解】</w:t>
      </w:r>
    </w:p>
    <w:p w14:paraId="0FAEABFE">
      <w:pPr>
        <w:spacing w:line="360" w:lineRule="auto"/>
        <w:jc w:val="left"/>
        <w:textAlignment w:val="center"/>
        <w:rPr>
          <w:rFonts w:ascii="宋体" w:hAnsi="宋体"/>
          <w:color w:val="000000"/>
        </w:rPr>
      </w:pPr>
      <w:r>
        <w:rPr>
          <w:rFonts w:ascii="宋体" w:hAnsi="宋体"/>
          <w:color w:val="000000"/>
        </w:rPr>
        <w:t>二氧化碳与氢气在催化剂的作用下反应生成水与甲醇，化学反应方程式为：</w:t>
      </w:r>
      <w:r>
        <w:rPr>
          <w:rFonts w:eastAsia="Times New Roman" w:cs="Times New Roman"/>
          <w:color w:val="000000"/>
        </w:rPr>
        <w:t>CO</w:t>
      </w:r>
      <w:r>
        <w:rPr>
          <w:rFonts w:eastAsia="Times New Roman" w:cs="Times New Roman"/>
          <w:color w:val="000000"/>
          <w:vertAlign w:val="subscript"/>
        </w:rPr>
        <w:t>2</w:t>
      </w:r>
      <w:r>
        <w:rPr>
          <w:rFonts w:eastAsia="Times New Roman" w:cs="Times New Roman"/>
          <w:color w:val="000000"/>
        </w:rPr>
        <w:t>+3H</w:t>
      </w:r>
      <w:r>
        <w:rPr>
          <w:rFonts w:eastAsia="Times New Roman" w:cs="Times New Roman"/>
          <w:color w:val="000000"/>
          <w:vertAlign w:val="subscript"/>
        </w:rPr>
        <w:t>2</w:t>
      </w:r>
      <w:r>
        <w:object>
          <v:shape id="_x0000_i1031" o:spt="75" alt="学科网(www.zxxk.com)--教育资源门户，提供试卷、教案、课件、论文、素材以及各类教学资源下载，还有大量而丰富的教学相关资讯！" type="#_x0000_t75" style="height:34.5pt;width:35.25pt;" o:ole="t" filled="f" o:preferrelative="t" stroked="f" coordsize="21600,21600">
            <v:path/>
            <v:fill on="f" focussize="0,0"/>
            <v:stroke on="f" joinstyle="miter"/>
            <v:imagedata r:id="rId30" o:title="eqIda2b3b51d3f71ca8b50a9313d184f624a"/>
            <o:lock v:ext="edit" aspectratio="t"/>
            <w10:wrap type="none"/>
            <w10:anchorlock/>
          </v:shape>
          <o:OLEObject Type="Embed" ProgID="Equation.DSMT4" ShapeID="_x0000_i1031" DrawAspect="Content" ObjectID="_1468075731" r:id="rId31">
            <o:LockedField>false</o:LockedField>
          </o:OLEObject>
        </w:object>
      </w:r>
      <w:r>
        <w:rPr>
          <w:rFonts w:eastAsia="Times New Roman" w:cs="Times New Roman"/>
          <w:color w:val="000000"/>
        </w:rPr>
        <w:t>CH</w:t>
      </w:r>
      <w:r>
        <w:rPr>
          <w:rFonts w:eastAsia="Times New Roman" w:cs="Times New Roman"/>
          <w:color w:val="000000"/>
          <w:vertAlign w:val="subscript"/>
        </w:rPr>
        <w:t>3</w:t>
      </w:r>
      <w:r>
        <w:rPr>
          <w:rFonts w:eastAsia="Times New Roman" w:cs="Times New Roman"/>
          <w:color w:val="000000"/>
        </w:rPr>
        <w:t>OH+H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w:t>
      </w:r>
    </w:p>
    <w:p w14:paraId="1B7A6CDC">
      <w:pPr>
        <w:spacing w:line="360" w:lineRule="auto"/>
        <w:jc w:val="left"/>
        <w:textAlignment w:val="center"/>
        <w:rPr>
          <w:color w:val="000000"/>
        </w:rPr>
      </w:pPr>
      <w:r>
        <w:rPr>
          <w:color w:val="000000"/>
        </w:rPr>
        <w:t>【小问3详解】</w:t>
      </w:r>
    </w:p>
    <w:p w14:paraId="7922C79E">
      <w:pPr>
        <w:spacing w:line="360" w:lineRule="auto"/>
        <w:jc w:val="left"/>
        <w:textAlignment w:val="center"/>
        <w:rPr>
          <w:rFonts w:eastAsia="Times New Roman" w:cs="Times New Roman"/>
          <w:i/>
          <w:color w:val="000000"/>
        </w:rPr>
      </w:pPr>
      <w:r>
        <w:rPr>
          <w:rFonts w:ascii="宋体" w:hAnsi="宋体"/>
          <w:color w:val="000000"/>
        </w:rPr>
        <w:t>解：设与</w:t>
      </w:r>
      <w:r>
        <w:rPr>
          <w:rFonts w:eastAsia="Times New Roman" w:cs="Times New Roman"/>
          <w:color w:val="000000"/>
        </w:rPr>
        <w:t>44tCO</w:t>
      </w:r>
      <w:r>
        <w:rPr>
          <w:rFonts w:eastAsia="Times New Roman" w:cs="Times New Roman"/>
          <w:color w:val="000000"/>
          <w:vertAlign w:val="subscript"/>
        </w:rPr>
        <w:t>2</w:t>
      </w:r>
      <w:r>
        <w:rPr>
          <w:rFonts w:ascii="宋体" w:hAnsi="宋体"/>
          <w:color w:val="000000"/>
        </w:rPr>
        <w:t>反应生成水的质量为</w:t>
      </w:r>
      <w:r>
        <w:rPr>
          <w:rFonts w:eastAsia="Times New Roman" w:cs="Times New Roman"/>
          <w:i/>
          <w:color w:val="000000"/>
        </w:rPr>
        <w:t>x</w:t>
      </w:r>
      <w:r>
        <w:rPr>
          <w:rFonts w:ascii="宋体" w:hAnsi="宋体"/>
          <w:color w:val="000000"/>
        </w:rPr>
        <w:t>，可产生氧气的质量为</w:t>
      </w:r>
      <w:r>
        <w:rPr>
          <w:rFonts w:eastAsia="Times New Roman" w:cs="Times New Roman"/>
          <w:i/>
          <w:color w:val="000000"/>
        </w:rPr>
        <w:t>y</w:t>
      </w:r>
    </w:p>
    <w:p w14:paraId="7FE7F589">
      <w:pPr>
        <w:spacing w:line="360" w:lineRule="auto"/>
        <w:jc w:val="left"/>
        <w:textAlignment w:val="center"/>
        <w:rPr>
          <w:color w:val="000000"/>
        </w:rPr>
      </w:pPr>
      <w:r>
        <w:object>
          <v:shape id="_x0000_i1032" o:spt="75" alt="学科网(www.zxxk.com)--教育资源门户，提供试卷、教案、课件、论文、素材以及各类教学资源下载，还有大量而丰富的教学相关资讯！" type="#_x0000_t75" style="height:74.25pt;width:161.25pt;" o:ole="t" filled="f" o:preferrelative="t" stroked="f" coordsize="21600,21600">
            <v:path/>
            <v:fill on="f" focussize="0,0"/>
            <v:stroke on="f" joinstyle="miter"/>
            <v:imagedata r:id="rId33" o:title="eqId0b7a689cb211f26571c1928e8b08530b"/>
            <o:lock v:ext="edit" aspectratio="t"/>
            <w10:wrap type="none"/>
            <w10:anchorlock/>
          </v:shape>
          <o:OLEObject Type="Embed" ProgID="Equation.DSMT4" ShapeID="_x0000_i1032" DrawAspect="Content" ObjectID="_1468075732" r:id="rId32">
            <o:LockedField>false</o:LockedField>
          </o:OLEObject>
        </w:object>
      </w:r>
    </w:p>
    <w:p w14:paraId="41A96ABA">
      <w:pPr>
        <w:spacing w:line="360" w:lineRule="auto"/>
        <w:jc w:val="left"/>
        <w:textAlignment w:val="center"/>
        <w:rPr>
          <w:color w:val="000000"/>
        </w:rPr>
      </w:pPr>
      <w:r>
        <w:rPr>
          <w:color w:val="000000"/>
        </w:rPr>
        <w:t xml:space="preserve"> </w:t>
      </w:r>
      <w:r>
        <w:object>
          <v:shape id="_x0000_i1033"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35" o:title="eqId98c0859a97f3f9f4c010f49234929ef9"/>
            <o:lock v:ext="edit" aspectratio="t"/>
            <w10:wrap type="none"/>
            <w10:anchorlock/>
          </v:shape>
          <o:OLEObject Type="Embed" ProgID="Equation.DSMT4" ShapeID="_x0000_i1033" DrawAspect="Content" ObjectID="_1468075733" r:id="rId34">
            <o:LockedField>false</o:LockedField>
          </o:OLEObject>
        </w:object>
      </w:r>
    </w:p>
    <w:p w14:paraId="251A42DE">
      <w:pPr>
        <w:spacing w:line="360" w:lineRule="auto"/>
        <w:jc w:val="left"/>
        <w:textAlignment w:val="center"/>
        <w:rPr>
          <w:rFonts w:eastAsia="Times New Roman" w:cs="Times New Roman"/>
          <w:color w:val="000000"/>
        </w:rPr>
      </w:pPr>
      <w:r>
        <w:rPr>
          <w:rFonts w:eastAsia="Times New Roman" w:cs="Times New Roman"/>
          <w:i/>
          <w:color w:val="000000"/>
        </w:rPr>
        <w:t>x</w:t>
      </w:r>
      <w:r>
        <w:rPr>
          <w:rFonts w:eastAsia="Times New Roman" w:cs="Times New Roman"/>
          <w:color w:val="000000"/>
        </w:rPr>
        <w:t>=18t</w:t>
      </w:r>
    </w:p>
    <w:p w14:paraId="69547A4D">
      <w:pPr>
        <w:spacing w:line="360" w:lineRule="auto"/>
        <w:jc w:val="left"/>
        <w:textAlignment w:val="center"/>
        <w:rPr>
          <w:color w:val="000000"/>
        </w:rPr>
      </w:pPr>
      <w:r>
        <w:object>
          <v:shape id="_x0000_i1034" o:spt="75" alt="学科网(www.zxxk.com)--教育资源门户，提供试卷、教案、课件、论文、素材以及各类教学资源下载，还有大量而丰富的教学相关资讯！" type="#_x0000_t75" style="height:74.25pt;width:156.75pt;" o:ole="t" filled="f" o:preferrelative="t" stroked="f" coordsize="21600,21600">
            <v:path/>
            <v:fill on="f" focussize="0,0"/>
            <v:stroke on="f" joinstyle="miter"/>
            <v:imagedata r:id="rId37" o:title="eqIdcd3fcf67356a7c8761881f7f587c7e80"/>
            <o:lock v:ext="edit" aspectratio="t"/>
            <w10:wrap type="none"/>
            <w10:anchorlock/>
          </v:shape>
          <o:OLEObject Type="Embed" ProgID="Equation.DSMT4" ShapeID="_x0000_i1034" DrawAspect="Content" ObjectID="_1468075734" r:id="rId36">
            <o:LockedField>false</o:LockedField>
          </o:OLEObject>
        </w:object>
      </w:r>
    </w:p>
    <w:p w14:paraId="41F2C7AF">
      <w:pPr>
        <w:spacing w:line="360" w:lineRule="auto"/>
        <w:jc w:val="left"/>
        <w:textAlignment w:val="center"/>
        <w:rPr>
          <w:color w:val="000000"/>
        </w:rPr>
      </w:pPr>
      <w:r>
        <w:rPr>
          <w:color w:val="000000"/>
        </w:rPr>
        <w:br w:type="textWrapping"/>
      </w:r>
      <w:r>
        <w:object>
          <v:shape id="_x0000_i1035" o:spt="75" alt="学科网(www.zxxk.com)--教育资源门户，提供试卷、教案、课件、论文、素材以及各类教学资源下载，还有大量而丰富的教学相关资讯！" type="#_x0000_t75" style="height:33pt;width:44.25pt;" o:ole="t" filled="f" o:preferrelative="t" stroked="f" coordsize="21600,21600">
            <v:path/>
            <v:fill on="f" focussize="0,0"/>
            <v:stroke on="f" joinstyle="miter"/>
            <v:imagedata r:id="rId39" o:title="eqIdb920295f920331a0cc6e2b0f8ce09c0e"/>
            <o:lock v:ext="edit" aspectratio="t"/>
            <w10:wrap type="none"/>
            <w10:anchorlock/>
          </v:shape>
          <o:OLEObject Type="Embed" ProgID="Equation.DSMT4" ShapeID="_x0000_i1035" DrawAspect="Content" ObjectID="_1468075735" r:id="rId38">
            <o:LockedField>false</o:LockedField>
          </o:OLEObject>
        </w:object>
      </w:r>
    </w:p>
    <w:p w14:paraId="0338C8CA">
      <w:pPr>
        <w:spacing w:line="360" w:lineRule="auto"/>
        <w:jc w:val="left"/>
        <w:textAlignment w:val="center"/>
        <w:rPr>
          <w:rFonts w:eastAsia="Times New Roman" w:cs="Times New Roman"/>
          <w:color w:val="000000"/>
        </w:rPr>
      </w:pPr>
      <w:r>
        <w:rPr>
          <w:rFonts w:eastAsia="Times New Roman" w:cs="Times New Roman"/>
          <w:i/>
          <w:color w:val="000000"/>
        </w:rPr>
        <w:t>y</w:t>
      </w:r>
      <w:r>
        <w:rPr>
          <w:rFonts w:eastAsia="Times New Roman" w:cs="Times New Roman"/>
          <w:color w:val="000000"/>
        </w:rPr>
        <w:t>=16t</w:t>
      </w:r>
    </w:p>
    <w:p w14:paraId="3CE31806">
      <w:pPr>
        <w:spacing w:line="360" w:lineRule="auto"/>
        <w:jc w:val="left"/>
        <w:textAlignment w:val="center"/>
        <w:rPr>
          <w:rFonts w:ascii="宋体" w:hAnsi="宋体"/>
          <w:color w:val="000000"/>
        </w:rPr>
      </w:pPr>
      <w:r>
        <w:rPr>
          <w:rFonts w:ascii="宋体" w:hAnsi="宋体"/>
          <w:color w:val="000000"/>
        </w:rPr>
        <w:t>故可产生氧气</w:t>
      </w:r>
      <w:r>
        <w:rPr>
          <w:rFonts w:eastAsia="Times New Roman" w:cs="Times New Roman"/>
          <w:color w:val="000000"/>
        </w:rPr>
        <w:t>16t</w:t>
      </w:r>
      <w:r>
        <w:rPr>
          <w:rFonts w:ascii="宋体" w:hAnsi="宋体"/>
          <w:color w:val="000000"/>
        </w:rPr>
        <w:t>；</w:t>
      </w:r>
    </w:p>
    <w:p w14:paraId="5C3B3590">
      <w:pPr>
        <w:spacing w:line="360" w:lineRule="auto"/>
        <w:jc w:val="left"/>
        <w:textAlignment w:val="center"/>
        <w:rPr>
          <w:color w:val="000000"/>
        </w:rPr>
      </w:pPr>
      <w:r>
        <w:rPr>
          <w:color w:val="000000"/>
        </w:rPr>
        <w:t>【小问4详解】</w:t>
      </w:r>
    </w:p>
    <w:p w14:paraId="4E1BD0E3">
      <w:pPr>
        <w:spacing w:line="360" w:lineRule="auto"/>
        <w:jc w:val="left"/>
        <w:textAlignment w:val="center"/>
        <w:rPr>
          <w:rFonts w:ascii="宋体" w:hAnsi="宋体"/>
          <w:color w:val="000000"/>
        </w:rPr>
      </w:pPr>
      <w:r>
        <w:rPr>
          <w:rFonts w:ascii="宋体" w:hAnsi="宋体"/>
          <w:color w:val="000000"/>
        </w:rPr>
        <w:t>该反应流程中需要消耗二氧化碳，二氧化碳</w:t>
      </w:r>
      <w:r>
        <w:rPr>
          <w:rFonts w:ascii="宋体" w:hAnsi="宋体"/>
          <w:color w:val="000000"/>
        </w:rPr>
        <w:drawing>
          <wp:inline distT="0" distB="0" distL="114300" distR="114300">
            <wp:extent cx="132080" cy="167640"/>
            <wp:effectExtent l="0" t="0" r="1270" b="3175"/>
            <wp:docPr id="200385" name="图片 200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5" name="图片 200385"/>
                    <pic:cNvPicPr>
                      <a:picLocks noChangeAspect="1"/>
                    </pic:cNvPicPr>
                  </pic:nvPicPr>
                  <pic:blipFill>
                    <a:blip r:embed="rId40" cstate="print"/>
                    <a:stretch>
                      <a:fillRect/>
                    </a:stretch>
                  </pic:blipFill>
                  <pic:spPr>
                    <a:xfrm>
                      <a:off x="0" y="0"/>
                      <a:ext cx="132080" cy="167640"/>
                    </a:xfrm>
                    <a:prstGeom prst="rect">
                      <a:avLst/>
                    </a:prstGeom>
                  </pic:spPr>
                </pic:pic>
              </a:graphicData>
            </a:graphic>
          </wp:inline>
        </w:drawing>
      </w:r>
      <w:r>
        <w:rPr>
          <w:rFonts w:ascii="宋体" w:hAnsi="宋体"/>
          <w:color w:val="000000"/>
        </w:rPr>
        <w:t>温室气体，则该流程能缓解温室效应。（合理即可）</w:t>
      </w:r>
    </w:p>
    <w:p w14:paraId="2E65667F">
      <w:pPr>
        <w:spacing w:line="360" w:lineRule="auto"/>
        <w:jc w:val="left"/>
        <w:textAlignment w:val="center"/>
        <w:rPr>
          <w:rFonts w:ascii="宋体" w:hAnsi="宋体"/>
          <w:color w:val="000000"/>
        </w:rPr>
      </w:pPr>
      <w:r>
        <w:rPr>
          <w:color w:val="000000"/>
        </w:rPr>
        <w:t xml:space="preserve">15. </w:t>
      </w:r>
      <w:r>
        <w:rPr>
          <w:rFonts w:ascii="宋体" w:hAnsi="宋体"/>
          <w:color w:val="000000"/>
        </w:rPr>
        <w:t>水是一种重要的自然资源。</w:t>
      </w:r>
    </w:p>
    <w:p w14:paraId="5C67033E">
      <w:pPr>
        <w:spacing w:line="360" w:lineRule="auto"/>
        <w:jc w:val="left"/>
        <w:textAlignment w:val="center"/>
        <w:rPr>
          <w:rFonts w:ascii="宋体" w:hAnsi="宋体"/>
          <w:color w:val="000000"/>
        </w:rPr>
      </w:pPr>
      <w:r>
        <w:rPr>
          <w:rFonts w:ascii="宋体" w:hAnsi="宋体"/>
          <w:color w:val="000000"/>
        </w:rPr>
        <w:t>（1）从物质变化的角度分析，自然界中水的三态变化属于_____变化。</w:t>
      </w:r>
    </w:p>
    <w:p w14:paraId="27862D1B">
      <w:pPr>
        <w:spacing w:line="360" w:lineRule="auto"/>
        <w:jc w:val="left"/>
        <w:textAlignment w:val="center"/>
        <w:rPr>
          <w:rFonts w:ascii="宋体" w:hAnsi="宋体"/>
          <w:color w:val="000000"/>
        </w:rPr>
      </w:pPr>
      <w:r>
        <w:rPr>
          <w:rFonts w:ascii="宋体" w:hAnsi="宋体"/>
          <w:color w:val="000000"/>
        </w:rPr>
        <w:t>（2）自然界中的水通常是混合物，不同领域对水质的要求不同。生活中软化硬水常用的方法是______。</w:t>
      </w:r>
    </w:p>
    <w:p w14:paraId="696B90AF">
      <w:pPr>
        <w:spacing w:line="360" w:lineRule="auto"/>
        <w:jc w:val="left"/>
        <w:textAlignment w:val="center"/>
        <w:rPr>
          <w:rFonts w:ascii="宋体" w:hAnsi="宋体"/>
          <w:color w:val="000000"/>
        </w:rPr>
      </w:pPr>
      <w:r>
        <w:rPr>
          <w:rFonts w:ascii="宋体" w:hAnsi="宋体"/>
          <w:color w:val="000000"/>
        </w:rPr>
        <w:t>（3）地球上的淡水仅占总水量的</w:t>
      </w:r>
      <w:r>
        <w:rPr>
          <w:rFonts w:eastAsia="Times New Roman" w:cs="Times New Roman"/>
          <w:color w:val="000000"/>
        </w:rPr>
        <w:t>2.53%</w:t>
      </w:r>
      <w:r>
        <w:rPr>
          <w:rFonts w:ascii="宋体" w:hAnsi="宋体"/>
          <w:color w:val="000000"/>
        </w:rPr>
        <w:t>。节约用水，人人有责，请列举一种生活中节约用水的做法：_________。</w:t>
      </w:r>
    </w:p>
    <w:p w14:paraId="544AB44D">
      <w:pPr>
        <w:spacing w:line="360" w:lineRule="auto"/>
        <w:jc w:val="left"/>
        <w:textAlignment w:val="center"/>
        <w:rPr>
          <w:rFonts w:ascii="宋体" w:hAnsi="宋体"/>
          <w:color w:val="000000"/>
        </w:rPr>
      </w:pPr>
      <w:r>
        <w:rPr>
          <w:rFonts w:ascii="宋体" w:hAnsi="宋体"/>
          <w:color w:val="000000"/>
        </w:rPr>
        <w:t>（4）水是最常见的溶剂。一定浓度的硫酸铜溶液能用于游泳池消毒、配制农药波尔多液等。现需配制</w:t>
      </w:r>
      <w:r>
        <w:rPr>
          <w:rFonts w:eastAsia="Times New Roman" w:cs="Times New Roman"/>
          <w:color w:val="000000"/>
        </w:rPr>
        <w:t>100g8%</w:t>
      </w:r>
      <w:r>
        <w:rPr>
          <w:rFonts w:ascii="宋体" w:hAnsi="宋体"/>
          <w:color w:val="000000"/>
        </w:rPr>
        <w:t>的硫酸铜溶液，根据右图提供的试剂，拟定一个配制方案：________（写出所选试剂和用量即可）。</w:t>
      </w:r>
    </w:p>
    <w:p w14:paraId="729F779C">
      <w:pPr>
        <w:spacing w:line="360" w:lineRule="auto"/>
        <w:jc w:val="left"/>
        <w:textAlignment w:val="center"/>
        <w:rPr>
          <w:color w:val="000000"/>
        </w:rPr>
      </w:pPr>
      <w:r>
        <w:rPr>
          <w:rFonts w:ascii="宋体" w:hAnsi="宋体"/>
          <w:color w:val="000000"/>
        </w:rPr>
        <w:drawing>
          <wp:inline distT="0" distB="0" distL="114300" distR="114300">
            <wp:extent cx="4257675" cy="12954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1" cstate="print"/>
                    <a:stretch>
                      <a:fillRect/>
                    </a:stretch>
                  </pic:blipFill>
                  <pic:spPr>
                    <a:xfrm>
                      <a:off x="0" y="0"/>
                      <a:ext cx="4257675" cy="1295400"/>
                    </a:xfrm>
                    <a:prstGeom prst="rect">
                      <a:avLst/>
                    </a:prstGeom>
                  </pic:spPr>
                </pic:pic>
              </a:graphicData>
            </a:graphic>
          </wp:inline>
        </w:drawing>
      </w:r>
    </w:p>
    <w:p w14:paraId="4CA2DEE9">
      <w:pPr>
        <w:spacing w:line="360" w:lineRule="auto"/>
        <w:jc w:val="left"/>
        <w:textAlignment w:val="center"/>
        <w:rPr>
          <w:rFonts w:ascii="宋体" w:hAnsi="宋体"/>
          <w:color w:val="000000"/>
        </w:rPr>
      </w:pPr>
      <w:r>
        <w:rPr>
          <w:rFonts w:ascii="宋体" w:hAnsi="宋体"/>
          <w:color w:val="000000"/>
        </w:rPr>
        <w:t>（5）硝酸钾和硝酸钠的溶解度曲线如图一所示，现有</w:t>
      </w:r>
      <w:r>
        <w:rPr>
          <w:rFonts w:eastAsia="Times New Roman" w:cs="Times New Roman"/>
          <w:color w:val="000000"/>
        </w:rPr>
        <w:t>80g</w:t>
      </w:r>
      <w:r>
        <w:rPr>
          <w:rFonts w:ascii="宋体" w:hAnsi="宋体"/>
          <w:color w:val="000000"/>
        </w:rPr>
        <w:t>硝酸钾和</w:t>
      </w:r>
      <w:r>
        <w:rPr>
          <w:rFonts w:eastAsia="Times New Roman" w:cs="Times New Roman"/>
          <w:color w:val="000000"/>
        </w:rPr>
        <w:t>80g</w:t>
      </w:r>
      <w:r>
        <w:rPr>
          <w:rFonts w:ascii="宋体" w:hAnsi="宋体"/>
          <w:color w:val="000000"/>
        </w:rPr>
        <w:t>硝酸钠固体，分别置于两只烧杯中，再分别加</w:t>
      </w:r>
      <w:r>
        <w:rPr>
          <w:rFonts w:eastAsia="Times New Roman" w:cs="Times New Roman"/>
          <w:color w:val="000000"/>
        </w:rPr>
        <w:t>50g80℃</w:t>
      </w:r>
      <w:r>
        <w:rPr>
          <w:rFonts w:ascii="宋体" w:hAnsi="宋体"/>
          <w:color w:val="000000"/>
        </w:rPr>
        <w:t>的蒸馏水，恒温条件下充分搅拌、静置，再冷却至</w:t>
      </w:r>
      <w:r>
        <w:rPr>
          <w:rFonts w:eastAsia="Times New Roman" w:cs="Times New Roman"/>
          <w:color w:val="000000"/>
        </w:rPr>
        <w:t>20℃</w:t>
      </w:r>
      <w:r>
        <w:rPr>
          <w:rFonts w:ascii="宋体" w:hAnsi="宋体"/>
          <w:color w:val="000000"/>
        </w:rPr>
        <w:t>。两只烧杯</w:t>
      </w:r>
      <w:r>
        <w:rPr>
          <w:rFonts w:eastAsia="Times New Roman" w:cs="Times New Roman"/>
          <w:color w:val="000000"/>
        </w:rPr>
        <w:t>80℃</w:t>
      </w:r>
      <w:r>
        <w:rPr>
          <w:rFonts w:ascii="宋体" w:hAnsi="宋体"/>
          <w:color w:val="000000"/>
        </w:rPr>
        <w:t>溶解后的现象和</w:t>
      </w:r>
      <w:r>
        <w:rPr>
          <w:rFonts w:eastAsia="Times New Roman" w:cs="Times New Roman"/>
          <w:color w:val="000000"/>
        </w:rPr>
        <w:t>20℃</w:t>
      </w:r>
      <w:r>
        <w:rPr>
          <w:rFonts w:ascii="宋体" w:hAnsi="宋体"/>
          <w:color w:val="000000"/>
        </w:rPr>
        <w:t>时结晶现象如图二所示。（忽略液体体积变化）</w:t>
      </w:r>
    </w:p>
    <w:p w14:paraId="3156C210">
      <w:pPr>
        <w:spacing w:line="360" w:lineRule="auto"/>
        <w:jc w:val="left"/>
        <w:textAlignment w:val="center"/>
        <w:rPr>
          <w:color w:val="000000"/>
        </w:rPr>
      </w:pPr>
      <w:r>
        <w:rPr>
          <w:rFonts w:ascii="宋体" w:hAnsi="宋体"/>
          <w:color w:val="000000"/>
        </w:rPr>
        <w:drawing>
          <wp:inline distT="0" distB="0" distL="114300" distR="114300">
            <wp:extent cx="5238750" cy="246697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42" cstate="print"/>
                    <a:stretch>
                      <a:fillRect/>
                    </a:stretch>
                  </pic:blipFill>
                  <pic:spPr>
                    <a:xfrm>
                      <a:off x="0" y="0"/>
                      <a:ext cx="5238750" cy="2466975"/>
                    </a:xfrm>
                    <a:prstGeom prst="rect">
                      <a:avLst/>
                    </a:prstGeom>
                  </pic:spPr>
                </pic:pic>
              </a:graphicData>
            </a:graphic>
          </wp:inline>
        </w:drawing>
      </w:r>
    </w:p>
    <w:p w14:paraId="34989BAA">
      <w:pPr>
        <w:spacing w:line="360" w:lineRule="auto"/>
        <w:jc w:val="left"/>
        <w:textAlignment w:val="center"/>
        <w:rPr>
          <w:rFonts w:ascii="宋体" w:hAnsi="宋体"/>
          <w:color w:val="000000"/>
        </w:rPr>
      </w:pPr>
      <w:r>
        <w:rPr>
          <w:rFonts w:ascii="宋体" w:hAnsi="宋体"/>
          <w:color w:val="000000"/>
        </w:rPr>
        <w:t>①上述配制的硝酸钾和硝酸钠溶液在</w:t>
      </w:r>
      <w:r>
        <w:rPr>
          <w:rFonts w:eastAsia="Times New Roman" w:cs="Times New Roman"/>
          <w:color w:val="000000"/>
        </w:rPr>
        <w:t>40℃</w:t>
      </w:r>
      <w:r>
        <w:rPr>
          <w:rFonts w:ascii="宋体" w:hAnsi="宋体"/>
          <w:color w:val="000000"/>
        </w:rPr>
        <w:t>时溶质质量分数较大的是________。</w:t>
      </w:r>
    </w:p>
    <w:p w14:paraId="2AC12400">
      <w:pPr>
        <w:spacing w:line="360" w:lineRule="auto"/>
        <w:jc w:val="left"/>
        <w:textAlignment w:val="center"/>
        <w:rPr>
          <w:rFonts w:ascii="宋体" w:hAnsi="宋体"/>
          <w:color w:val="000000"/>
        </w:rPr>
      </w:pPr>
      <w:r>
        <w:rPr>
          <w:rFonts w:ascii="宋体" w:hAnsi="宋体"/>
          <w:color w:val="000000"/>
        </w:rPr>
        <w:t>②图二中，盛硝酸钾的烧杯在</w:t>
      </w:r>
      <w:r>
        <w:rPr>
          <w:rFonts w:eastAsia="Times New Roman" w:cs="Times New Roman"/>
          <w:color w:val="000000"/>
        </w:rPr>
        <w:t>80℃</w:t>
      </w:r>
      <w:r>
        <w:rPr>
          <w:rFonts w:ascii="宋体" w:hAnsi="宋体"/>
          <w:color w:val="000000"/>
        </w:rPr>
        <w:t>和</w:t>
      </w:r>
      <w:r>
        <w:rPr>
          <w:rFonts w:eastAsia="Times New Roman" w:cs="Times New Roman"/>
          <w:color w:val="000000"/>
        </w:rPr>
        <w:t>20℃</w:t>
      </w:r>
      <w:r>
        <w:rPr>
          <w:rFonts w:ascii="宋体" w:hAnsi="宋体"/>
          <w:color w:val="000000"/>
        </w:rPr>
        <w:t>时的现象是________。（选填字母序号）</w:t>
      </w:r>
    </w:p>
    <w:p w14:paraId="62D16391">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物理</w:t>
      </w:r>
      <w:r>
        <w:rPr>
          <w:color w:val="000000"/>
        </w:rPr>
        <w:t xml:space="preserve">    （2）</w:t>
      </w:r>
      <w:r>
        <w:rPr>
          <w:rFonts w:ascii="宋体" w:hAnsi="宋体"/>
          <w:color w:val="000000"/>
        </w:rPr>
        <w:t>煮沸</w:t>
      </w:r>
      <w:r>
        <w:rPr>
          <w:color w:val="000000"/>
        </w:rPr>
        <w:t xml:space="preserve">    </w:t>
      </w:r>
    </w:p>
    <w:p w14:paraId="51E7A1FD">
      <w:pPr>
        <w:spacing w:line="360" w:lineRule="auto"/>
        <w:textAlignment w:val="center"/>
        <w:rPr>
          <w:rFonts w:ascii="宋体" w:hAnsi="宋体"/>
          <w:color w:val="000000"/>
        </w:rPr>
      </w:pPr>
      <w:r>
        <w:rPr>
          <w:color w:val="000000"/>
        </w:rPr>
        <w:t>（3）</w:t>
      </w:r>
      <w:r>
        <w:rPr>
          <w:rFonts w:ascii="宋体" w:hAnsi="宋体"/>
          <w:color w:val="000000"/>
        </w:rPr>
        <w:t>淘米水浇花##洗衣服的水擦地</w:t>
      </w:r>
      <w:r>
        <w:rPr>
          <w:color w:val="000000"/>
        </w:rPr>
        <w:t xml:space="preserve">    </w:t>
      </w:r>
    </w:p>
    <w:p w14:paraId="0B8BCE83">
      <w:pPr>
        <w:spacing w:line="360" w:lineRule="auto"/>
        <w:textAlignment w:val="center"/>
        <w:rPr>
          <w:rFonts w:eastAsia="Times New Roman" w:cs="Times New Roman"/>
          <w:color w:val="000000"/>
        </w:rPr>
      </w:pPr>
      <w:r>
        <w:rPr>
          <w:color w:val="000000"/>
        </w:rPr>
        <w:t>（4）</w:t>
      </w:r>
      <w:r>
        <w:rPr>
          <w:rFonts w:ascii="宋体" w:hAnsi="宋体"/>
          <w:color w:val="000000"/>
        </w:rPr>
        <w:t>选用</w:t>
      </w:r>
      <w:r>
        <w:rPr>
          <w:rFonts w:eastAsia="Times New Roman" w:cs="Times New Roman"/>
          <w:color w:val="000000"/>
        </w:rPr>
        <w:t>16%</w:t>
      </w:r>
      <w:r>
        <w:rPr>
          <w:rFonts w:ascii="宋体" w:hAnsi="宋体"/>
          <w:color w:val="000000"/>
        </w:rPr>
        <w:t>的硫酸铜溶液需要</w:t>
      </w:r>
      <w:r>
        <w:rPr>
          <w:rFonts w:eastAsia="Times New Roman" w:cs="Times New Roman"/>
          <w:color w:val="000000"/>
        </w:rPr>
        <w:t>50g</w:t>
      </w:r>
      <w:r>
        <w:rPr>
          <w:rFonts w:ascii="宋体" w:hAnsi="宋体"/>
          <w:color w:val="000000"/>
        </w:rPr>
        <w:t>，再加入</w:t>
      </w:r>
      <w:r>
        <w:rPr>
          <w:rFonts w:eastAsia="Times New Roman" w:cs="Times New Roman"/>
          <w:color w:val="000000"/>
        </w:rPr>
        <w:t>50g</w:t>
      </w:r>
      <w:r>
        <w:rPr>
          <w:rFonts w:ascii="宋体" w:hAnsi="宋体"/>
          <w:color w:val="000000"/>
        </w:rPr>
        <w:t>蒸馏水##选用</w:t>
      </w:r>
      <w:r>
        <w:rPr>
          <w:rFonts w:eastAsia="Times New Roman" w:cs="Times New Roman"/>
          <w:color w:val="000000"/>
        </w:rPr>
        <w:t>10%</w:t>
      </w:r>
      <w:r>
        <w:rPr>
          <w:rFonts w:ascii="宋体" w:hAnsi="宋体"/>
          <w:color w:val="000000"/>
        </w:rPr>
        <w:t>的硫酸铜溶液需要</w:t>
      </w:r>
      <w:r>
        <w:rPr>
          <w:rFonts w:eastAsia="Times New Roman" w:cs="Times New Roman"/>
          <w:color w:val="000000"/>
        </w:rPr>
        <w:t>80g</w:t>
      </w:r>
      <w:r>
        <w:rPr>
          <w:rFonts w:ascii="宋体" w:hAnsi="宋体"/>
          <w:color w:val="000000"/>
        </w:rPr>
        <w:t>，加入</w:t>
      </w:r>
      <w:r>
        <w:rPr>
          <w:rFonts w:eastAsia="Times New Roman" w:cs="Times New Roman"/>
          <w:color w:val="000000"/>
        </w:rPr>
        <w:t>20g</w:t>
      </w:r>
      <w:r>
        <w:rPr>
          <w:rFonts w:ascii="宋体" w:hAnsi="宋体"/>
          <w:color w:val="000000"/>
        </w:rPr>
        <w:t>蒸馏水##选用硫酸铜固体需要</w:t>
      </w:r>
      <w:r>
        <w:rPr>
          <w:rFonts w:eastAsia="Times New Roman" w:cs="Times New Roman"/>
          <w:color w:val="000000"/>
        </w:rPr>
        <w:t>8g</w:t>
      </w:r>
      <w:r>
        <w:rPr>
          <w:rFonts w:ascii="宋体" w:hAnsi="宋体"/>
          <w:color w:val="000000"/>
        </w:rPr>
        <w:t>硫酸铜固体，加入蒸馏水的质量为</w:t>
      </w:r>
      <w:r>
        <w:rPr>
          <w:rFonts w:eastAsia="Times New Roman" w:cs="Times New Roman"/>
          <w:color w:val="000000"/>
        </w:rPr>
        <w:t>92g</w:t>
      </w:r>
      <w:r>
        <w:rPr>
          <w:color w:val="000000"/>
        </w:rPr>
        <w:t xml:space="preserve">    </w:t>
      </w:r>
    </w:p>
    <w:p w14:paraId="1E2665B4">
      <w:pPr>
        <w:spacing w:line="360" w:lineRule="auto"/>
        <w:textAlignment w:val="center"/>
        <w:rPr>
          <w:rFonts w:eastAsia="Times New Roman" w:cs="Times New Roman"/>
          <w:color w:val="000000"/>
        </w:rPr>
      </w:pPr>
      <w:r>
        <w:rPr>
          <w:color w:val="000000"/>
        </w:rPr>
        <w:t xml:space="preserve">（5）    ①. </w:t>
      </w:r>
      <w:r>
        <w:rPr>
          <w:rFonts w:ascii="宋体" w:hAnsi="宋体"/>
          <w:color w:val="000000"/>
        </w:rPr>
        <w:t>硝酸钠</w:t>
      </w:r>
      <w:r>
        <w:rPr>
          <w:color w:val="000000"/>
        </w:rPr>
        <w:t xml:space="preserve">    ②. </w:t>
      </w:r>
      <w:r>
        <w:rPr>
          <w:rFonts w:eastAsia="Times New Roman" w:cs="Times New Roman"/>
          <w:color w:val="000000"/>
        </w:rPr>
        <w:t>AD</w:t>
      </w:r>
    </w:p>
    <w:p w14:paraId="5448F455">
      <w:pPr>
        <w:spacing w:line="360" w:lineRule="auto"/>
        <w:textAlignment w:val="center"/>
        <w:rPr>
          <w:color w:val="000000"/>
        </w:rPr>
      </w:pPr>
      <w:r>
        <w:rPr>
          <w:color w:val="2E75B6"/>
        </w:rPr>
        <w:t>【解析】</w:t>
      </w:r>
    </w:p>
    <w:p w14:paraId="093332CC">
      <w:pPr>
        <w:spacing w:line="360" w:lineRule="auto"/>
        <w:textAlignment w:val="center"/>
        <w:rPr>
          <w:color w:val="000000"/>
        </w:rPr>
      </w:pPr>
      <w:r>
        <w:rPr>
          <w:color w:val="000000"/>
        </w:rPr>
        <w:t>【小问1详解】</w:t>
      </w:r>
    </w:p>
    <w:p w14:paraId="139E7FB2">
      <w:pPr>
        <w:spacing w:line="360" w:lineRule="auto"/>
        <w:jc w:val="left"/>
        <w:textAlignment w:val="center"/>
        <w:rPr>
          <w:rFonts w:ascii="宋体" w:hAnsi="宋体"/>
          <w:color w:val="000000"/>
        </w:rPr>
      </w:pPr>
      <w:r>
        <w:rPr>
          <w:rFonts w:ascii="宋体" w:hAnsi="宋体"/>
          <w:color w:val="000000"/>
        </w:rPr>
        <w:t>水的三态变化中，没有新物质生成，属于物理变化，故应填：物理；</w:t>
      </w:r>
    </w:p>
    <w:p w14:paraId="3257E6B7">
      <w:pPr>
        <w:spacing w:line="360" w:lineRule="auto"/>
        <w:jc w:val="left"/>
        <w:textAlignment w:val="center"/>
        <w:rPr>
          <w:color w:val="000000"/>
        </w:rPr>
      </w:pPr>
      <w:r>
        <w:rPr>
          <w:color w:val="000000"/>
        </w:rPr>
        <w:t>【小问2详解】</w:t>
      </w:r>
    </w:p>
    <w:p w14:paraId="3CFA74DC">
      <w:pPr>
        <w:spacing w:line="360" w:lineRule="auto"/>
        <w:jc w:val="left"/>
        <w:textAlignment w:val="center"/>
        <w:rPr>
          <w:rFonts w:ascii="宋体" w:hAnsi="宋体"/>
          <w:color w:val="000000"/>
        </w:rPr>
      </w:pPr>
      <w:r>
        <w:rPr>
          <w:rFonts w:ascii="宋体" w:hAnsi="宋体"/>
          <w:color w:val="000000"/>
        </w:rPr>
        <w:t>生活中软化硬水常用的方法是煮沸，故应填：煮沸；</w:t>
      </w:r>
    </w:p>
    <w:p w14:paraId="3CECFAEC">
      <w:pPr>
        <w:spacing w:line="360" w:lineRule="auto"/>
        <w:jc w:val="left"/>
        <w:textAlignment w:val="center"/>
        <w:rPr>
          <w:color w:val="000000"/>
        </w:rPr>
      </w:pPr>
      <w:r>
        <w:rPr>
          <w:color w:val="000000"/>
        </w:rPr>
        <w:t>【小问3详解】</w:t>
      </w:r>
    </w:p>
    <w:p w14:paraId="024207C3">
      <w:pPr>
        <w:spacing w:line="360" w:lineRule="auto"/>
        <w:jc w:val="left"/>
        <w:textAlignment w:val="center"/>
        <w:rPr>
          <w:rFonts w:ascii="宋体" w:hAnsi="宋体"/>
          <w:color w:val="000000"/>
        </w:rPr>
      </w:pPr>
      <w:r>
        <w:rPr>
          <w:rFonts w:ascii="宋体" w:hAnsi="宋体"/>
          <w:color w:val="000000"/>
        </w:rPr>
        <w:t>生活中节约用水的做法有淘米水浇花、洗衣服的水擦地等合理即可，故应填：淘米水浇花##洗衣服的水擦地；</w:t>
      </w:r>
    </w:p>
    <w:p w14:paraId="6AD8BA78">
      <w:pPr>
        <w:spacing w:line="360" w:lineRule="auto"/>
        <w:jc w:val="left"/>
        <w:textAlignment w:val="center"/>
        <w:rPr>
          <w:color w:val="000000"/>
        </w:rPr>
      </w:pPr>
      <w:r>
        <w:rPr>
          <w:color w:val="000000"/>
        </w:rPr>
        <w:t>【小问4详解】</w:t>
      </w:r>
    </w:p>
    <w:p w14:paraId="5F6782E9">
      <w:pPr>
        <w:spacing w:line="360" w:lineRule="auto"/>
        <w:jc w:val="left"/>
        <w:textAlignment w:val="center"/>
        <w:rPr>
          <w:rFonts w:ascii="宋体" w:hAnsi="宋体"/>
          <w:color w:val="000000"/>
        </w:rPr>
      </w:pPr>
      <w:r>
        <w:rPr>
          <w:rFonts w:ascii="宋体" w:hAnsi="宋体"/>
          <w:color w:val="000000"/>
        </w:rPr>
        <w:t>①若选用第一种</w:t>
      </w:r>
      <w:r>
        <w:rPr>
          <w:rFonts w:eastAsia="Times New Roman" w:cs="Times New Roman"/>
          <w:color w:val="000000"/>
        </w:rPr>
        <w:t>16%</w:t>
      </w:r>
      <w:r>
        <w:rPr>
          <w:rFonts w:ascii="宋体" w:hAnsi="宋体"/>
          <w:color w:val="000000"/>
        </w:rPr>
        <w:t>的硫酸铜溶液，需要稀释成</w:t>
      </w:r>
      <w:r>
        <w:rPr>
          <w:rFonts w:eastAsia="Times New Roman" w:cs="Times New Roman"/>
          <w:color w:val="000000"/>
        </w:rPr>
        <w:t>8%</w:t>
      </w:r>
      <w:r>
        <w:rPr>
          <w:rFonts w:ascii="宋体" w:hAnsi="宋体"/>
          <w:color w:val="000000"/>
        </w:rPr>
        <w:t>的稀溶液，设需要</w:t>
      </w:r>
      <w:r>
        <w:rPr>
          <w:rFonts w:eastAsia="Times New Roman" w:cs="Times New Roman"/>
          <w:color w:val="000000"/>
        </w:rPr>
        <w:t>16%</w:t>
      </w:r>
      <w:r>
        <w:rPr>
          <w:rFonts w:ascii="宋体" w:hAnsi="宋体"/>
          <w:color w:val="000000"/>
        </w:rPr>
        <w:t>的硫酸铜溶液的质量为</w:t>
      </w:r>
      <w:r>
        <w:rPr>
          <w:rFonts w:eastAsia="Times New Roman" w:cs="Times New Roman"/>
          <w:i/>
          <w:color w:val="000000"/>
        </w:rPr>
        <w:t>x</w:t>
      </w:r>
      <w:r>
        <w:rPr>
          <w:rFonts w:ascii="宋体" w:hAnsi="宋体"/>
          <w:color w:val="000000"/>
        </w:rPr>
        <w:t>，稀释前后溶液中溶质的质量不变，所以可得</w:t>
      </w:r>
      <w:r>
        <w:rPr>
          <w:rFonts w:eastAsia="Times New Roman" w:cs="Times New Roman"/>
          <w:color w:val="000000"/>
        </w:rPr>
        <w:t>100g</w:t>
      </w:r>
      <w:r>
        <w:rPr>
          <w:rFonts w:ascii="宋体" w:hAnsi="宋体"/>
          <w:color w:val="000000"/>
        </w:rPr>
        <w:t>×</w:t>
      </w:r>
      <w:r>
        <w:rPr>
          <w:rFonts w:eastAsia="Times New Roman" w:cs="Times New Roman"/>
          <w:color w:val="000000"/>
        </w:rPr>
        <w:t>8%=</w:t>
      </w:r>
      <w:r>
        <w:rPr>
          <w:rFonts w:eastAsia="Times New Roman" w:cs="Times New Roman"/>
          <w:i/>
          <w:color w:val="000000"/>
        </w:rPr>
        <w:t>x</w:t>
      </w:r>
      <w:r>
        <w:rPr>
          <w:rFonts w:ascii="宋体" w:hAnsi="宋体"/>
          <w:color w:val="000000"/>
        </w:rPr>
        <w:t>×</w:t>
      </w:r>
      <w:r>
        <w:rPr>
          <w:rFonts w:eastAsia="Times New Roman" w:cs="Times New Roman"/>
          <w:color w:val="000000"/>
        </w:rPr>
        <w:t>16%</w:t>
      </w:r>
      <w:r>
        <w:rPr>
          <w:rFonts w:ascii="宋体" w:hAnsi="宋体"/>
          <w:color w:val="000000"/>
        </w:rPr>
        <w:t>,可得</w:t>
      </w:r>
      <w:r>
        <w:rPr>
          <w:rFonts w:eastAsia="Times New Roman" w:cs="Times New Roman"/>
          <w:color w:val="000000"/>
        </w:rPr>
        <w:t>x=50g</w:t>
      </w:r>
      <w:r>
        <w:rPr>
          <w:rFonts w:ascii="宋体" w:hAnsi="宋体"/>
          <w:color w:val="000000"/>
        </w:rPr>
        <w:t>,需要加水的质量为</w:t>
      </w:r>
      <w:r>
        <w:rPr>
          <w:rFonts w:eastAsia="Times New Roman" w:cs="Times New Roman"/>
          <w:color w:val="000000"/>
        </w:rPr>
        <w:t>100g-50g=50g</w:t>
      </w:r>
      <w:r>
        <w:rPr>
          <w:rFonts w:ascii="宋体" w:hAnsi="宋体"/>
          <w:color w:val="000000"/>
        </w:rPr>
        <w:t>,所以若选用</w:t>
      </w:r>
      <w:r>
        <w:rPr>
          <w:rFonts w:eastAsia="Times New Roman" w:cs="Times New Roman"/>
          <w:color w:val="000000"/>
        </w:rPr>
        <w:t>16%</w:t>
      </w:r>
      <w:r>
        <w:rPr>
          <w:rFonts w:ascii="宋体" w:hAnsi="宋体"/>
          <w:color w:val="000000"/>
        </w:rPr>
        <w:t>的硫酸铜溶液需要</w:t>
      </w:r>
      <w:r>
        <w:rPr>
          <w:rFonts w:eastAsia="Times New Roman" w:cs="Times New Roman"/>
          <w:color w:val="000000"/>
        </w:rPr>
        <w:t>50g</w:t>
      </w:r>
      <w:r>
        <w:rPr>
          <w:rFonts w:ascii="宋体" w:hAnsi="宋体"/>
          <w:color w:val="000000"/>
        </w:rPr>
        <w:t>，再加入</w:t>
      </w:r>
      <w:r>
        <w:rPr>
          <w:rFonts w:eastAsia="Times New Roman" w:cs="Times New Roman"/>
          <w:color w:val="000000"/>
        </w:rPr>
        <w:t>50g</w:t>
      </w:r>
      <w:r>
        <w:rPr>
          <w:rFonts w:ascii="宋体" w:hAnsi="宋体"/>
          <w:color w:val="000000"/>
        </w:rPr>
        <w:t>蒸馏水；</w:t>
      </w:r>
    </w:p>
    <w:p w14:paraId="0316D969">
      <w:pPr>
        <w:spacing w:line="360" w:lineRule="auto"/>
        <w:jc w:val="left"/>
        <w:textAlignment w:val="center"/>
        <w:rPr>
          <w:rFonts w:ascii="宋体" w:hAnsi="宋体"/>
          <w:color w:val="000000"/>
        </w:rPr>
      </w:pPr>
      <w:r>
        <w:rPr>
          <w:rFonts w:ascii="宋体" w:hAnsi="宋体"/>
          <w:color w:val="000000"/>
        </w:rPr>
        <w:t>②若选用第二种</w:t>
      </w:r>
      <w:r>
        <w:rPr>
          <w:rFonts w:eastAsia="Times New Roman" w:cs="Times New Roman"/>
          <w:color w:val="000000"/>
        </w:rPr>
        <w:t>10%</w:t>
      </w:r>
      <w:r>
        <w:rPr>
          <w:rFonts w:ascii="宋体" w:hAnsi="宋体"/>
          <w:color w:val="000000"/>
        </w:rPr>
        <w:t>的硫酸铜溶液，需要稀释成</w:t>
      </w:r>
      <w:r>
        <w:rPr>
          <w:rFonts w:eastAsia="Times New Roman" w:cs="Times New Roman"/>
          <w:color w:val="000000"/>
        </w:rPr>
        <w:t>8%</w:t>
      </w:r>
      <w:r>
        <w:rPr>
          <w:rFonts w:ascii="宋体" w:hAnsi="宋体"/>
          <w:color w:val="000000"/>
        </w:rPr>
        <w:t>的稀溶液，设需要</w:t>
      </w:r>
      <w:r>
        <w:rPr>
          <w:rFonts w:eastAsia="Times New Roman" w:cs="Times New Roman"/>
          <w:color w:val="000000"/>
        </w:rPr>
        <w:t>10%</w:t>
      </w:r>
      <w:r>
        <w:rPr>
          <w:rFonts w:ascii="宋体" w:hAnsi="宋体"/>
          <w:color w:val="000000"/>
        </w:rPr>
        <w:t>的硫酸铜溶液的质量为</w:t>
      </w:r>
      <w:r>
        <w:rPr>
          <w:rFonts w:eastAsia="Times New Roman" w:cs="Times New Roman"/>
          <w:i/>
          <w:color w:val="000000"/>
        </w:rPr>
        <w:t>x</w:t>
      </w:r>
      <w:r>
        <w:rPr>
          <w:rFonts w:ascii="宋体" w:hAnsi="宋体"/>
          <w:color w:val="000000"/>
        </w:rPr>
        <w:t>，稀释前后溶液中溶质的质量不变，所以可得</w:t>
      </w:r>
      <w:r>
        <w:rPr>
          <w:rFonts w:eastAsia="Times New Roman" w:cs="Times New Roman"/>
          <w:color w:val="000000"/>
        </w:rPr>
        <w:t>100g×8%=</w:t>
      </w:r>
      <w:r>
        <w:rPr>
          <w:rFonts w:eastAsia="Times New Roman" w:cs="Times New Roman"/>
          <w:i/>
          <w:color w:val="000000"/>
        </w:rPr>
        <w:t>x</w:t>
      </w:r>
      <w:r>
        <w:rPr>
          <w:rFonts w:eastAsia="Times New Roman" w:cs="Times New Roman"/>
          <w:color w:val="000000"/>
        </w:rPr>
        <w:t>×10%</w:t>
      </w:r>
      <w:r>
        <w:rPr>
          <w:rFonts w:ascii="宋体" w:hAnsi="宋体"/>
          <w:color w:val="000000"/>
        </w:rPr>
        <w:t>,可得</w:t>
      </w:r>
      <w:r>
        <w:rPr>
          <w:rFonts w:eastAsia="Times New Roman" w:cs="Times New Roman"/>
          <w:color w:val="000000"/>
        </w:rPr>
        <w:t>x=80g</w:t>
      </w:r>
      <w:r>
        <w:rPr>
          <w:rFonts w:ascii="宋体" w:hAnsi="宋体"/>
          <w:color w:val="000000"/>
        </w:rPr>
        <w:t>,需要加水的质量为</w:t>
      </w:r>
      <w:r>
        <w:rPr>
          <w:rFonts w:eastAsia="Times New Roman" w:cs="Times New Roman"/>
          <w:color w:val="000000"/>
        </w:rPr>
        <w:t>100g-80g=20g</w:t>
      </w:r>
      <w:r>
        <w:rPr>
          <w:rFonts w:ascii="宋体" w:hAnsi="宋体"/>
          <w:color w:val="000000"/>
        </w:rPr>
        <w:t>, 所以若选用</w:t>
      </w:r>
      <w:r>
        <w:rPr>
          <w:rFonts w:eastAsia="Times New Roman" w:cs="Times New Roman"/>
          <w:color w:val="000000"/>
        </w:rPr>
        <w:t>10%</w:t>
      </w:r>
      <w:r>
        <w:rPr>
          <w:rFonts w:ascii="宋体" w:hAnsi="宋体"/>
          <w:color w:val="000000"/>
        </w:rPr>
        <w:t>的硫酸铜溶液需要</w:t>
      </w:r>
      <w:r>
        <w:rPr>
          <w:rFonts w:eastAsia="Times New Roman" w:cs="Times New Roman"/>
          <w:color w:val="000000"/>
        </w:rPr>
        <w:t>80g</w:t>
      </w:r>
      <w:r>
        <w:rPr>
          <w:rFonts w:ascii="宋体" w:hAnsi="宋体"/>
          <w:color w:val="000000"/>
        </w:rPr>
        <w:t>，加入</w:t>
      </w:r>
      <w:r>
        <w:rPr>
          <w:rFonts w:eastAsia="Times New Roman" w:cs="Times New Roman"/>
          <w:color w:val="000000"/>
        </w:rPr>
        <w:t>20g</w:t>
      </w:r>
      <w:r>
        <w:rPr>
          <w:rFonts w:ascii="宋体" w:hAnsi="宋体"/>
          <w:color w:val="000000"/>
        </w:rPr>
        <w:t>蒸馏水；</w:t>
      </w:r>
    </w:p>
    <w:p w14:paraId="6DD7C941">
      <w:pPr>
        <w:spacing w:line="360" w:lineRule="auto"/>
        <w:jc w:val="left"/>
        <w:textAlignment w:val="center"/>
        <w:rPr>
          <w:rFonts w:ascii="宋体" w:hAnsi="宋体"/>
          <w:color w:val="000000"/>
        </w:rPr>
      </w:pPr>
      <w:r>
        <w:rPr>
          <w:rFonts w:ascii="宋体" w:hAnsi="宋体"/>
          <w:color w:val="000000"/>
        </w:rPr>
        <w:t>③若选用第三种硫酸铜固体，需要溶解成</w:t>
      </w:r>
      <w:r>
        <w:rPr>
          <w:rFonts w:eastAsia="Times New Roman" w:cs="Times New Roman"/>
          <w:color w:val="000000"/>
        </w:rPr>
        <w:t>8%</w:t>
      </w:r>
      <w:r>
        <w:rPr>
          <w:rFonts w:ascii="宋体" w:hAnsi="宋体"/>
          <w:color w:val="000000"/>
        </w:rPr>
        <w:t>的稀溶液</w:t>
      </w:r>
      <w:r>
        <w:rPr>
          <w:rFonts w:eastAsia="Times New Roman" w:cs="Times New Roman"/>
          <w:color w:val="000000"/>
        </w:rPr>
        <w:t>100g</w:t>
      </w:r>
      <w:r>
        <w:rPr>
          <w:rFonts w:ascii="宋体" w:hAnsi="宋体"/>
          <w:color w:val="000000"/>
        </w:rPr>
        <w:t>，则需要</w:t>
      </w:r>
      <w:r>
        <w:rPr>
          <w:rFonts w:eastAsia="Times New Roman" w:cs="Times New Roman"/>
          <w:color w:val="000000"/>
        </w:rPr>
        <w:t>8g</w:t>
      </w:r>
      <w:r>
        <w:rPr>
          <w:rFonts w:ascii="宋体" w:hAnsi="宋体"/>
          <w:color w:val="000000"/>
        </w:rPr>
        <w:t>硫酸铜固体，加入蒸馏水的质量为</w:t>
      </w:r>
      <w:r>
        <w:rPr>
          <w:rFonts w:eastAsia="Times New Roman" w:cs="Times New Roman"/>
          <w:color w:val="000000"/>
        </w:rPr>
        <w:t>92g</w:t>
      </w:r>
      <w:r>
        <w:rPr>
          <w:rFonts w:ascii="宋体" w:hAnsi="宋体"/>
          <w:color w:val="000000"/>
        </w:rPr>
        <w:t>；</w:t>
      </w:r>
    </w:p>
    <w:p w14:paraId="559AD2A9">
      <w:pPr>
        <w:spacing w:line="360" w:lineRule="auto"/>
        <w:jc w:val="left"/>
        <w:textAlignment w:val="center"/>
        <w:rPr>
          <w:rFonts w:ascii="宋体" w:hAnsi="宋体"/>
          <w:color w:val="000000"/>
        </w:rPr>
      </w:pPr>
      <w:r>
        <w:rPr>
          <w:rFonts w:ascii="宋体" w:hAnsi="宋体"/>
          <w:color w:val="000000"/>
        </w:rPr>
        <w:t>故应填：选用</w:t>
      </w:r>
      <w:r>
        <w:rPr>
          <w:rFonts w:eastAsia="Times New Roman" w:cs="Times New Roman"/>
          <w:color w:val="000000"/>
        </w:rPr>
        <w:t>16%</w:t>
      </w:r>
      <w:r>
        <w:rPr>
          <w:rFonts w:ascii="宋体" w:hAnsi="宋体"/>
          <w:color w:val="000000"/>
        </w:rPr>
        <w:t>的硫酸铜溶液需要</w:t>
      </w:r>
      <w:r>
        <w:rPr>
          <w:rFonts w:eastAsia="Times New Roman" w:cs="Times New Roman"/>
          <w:color w:val="000000"/>
        </w:rPr>
        <w:t>50g</w:t>
      </w:r>
      <w:r>
        <w:rPr>
          <w:rFonts w:ascii="宋体" w:hAnsi="宋体"/>
          <w:color w:val="000000"/>
        </w:rPr>
        <w:t>，再加入</w:t>
      </w:r>
      <w:r>
        <w:rPr>
          <w:rFonts w:eastAsia="Times New Roman" w:cs="Times New Roman"/>
          <w:color w:val="000000"/>
        </w:rPr>
        <w:t>50g</w:t>
      </w:r>
      <w:r>
        <w:rPr>
          <w:rFonts w:ascii="宋体" w:hAnsi="宋体"/>
          <w:color w:val="000000"/>
        </w:rPr>
        <w:t>蒸馏水##选用</w:t>
      </w:r>
      <w:r>
        <w:rPr>
          <w:rFonts w:eastAsia="Times New Roman" w:cs="Times New Roman"/>
          <w:color w:val="000000"/>
        </w:rPr>
        <w:t>10%</w:t>
      </w:r>
      <w:r>
        <w:rPr>
          <w:rFonts w:ascii="宋体" w:hAnsi="宋体"/>
          <w:color w:val="000000"/>
        </w:rPr>
        <w:t>的硫酸铜溶液需要</w:t>
      </w:r>
      <w:r>
        <w:rPr>
          <w:rFonts w:eastAsia="Times New Roman" w:cs="Times New Roman"/>
          <w:color w:val="000000"/>
        </w:rPr>
        <w:t>80g</w:t>
      </w:r>
      <w:r>
        <w:rPr>
          <w:rFonts w:ascii="宋体" w:hAnsi="宋体"/>
          <w:color w:val="000000"/>
        </w:rPr>
        <w:t>，加入</w:t>
      </w:r>
      <w:r>
        <w:rPr>
          <w:rFonts w:eastAsia="Times New Roman" w:cs="Times New Roman"/>
          <w:color w:val="000000"/>
        </w:rPr>
        <w:t>20g</w:t>
      </w:r>
      <w:r>
        <w:rPr>
          <w:rFonts w:ascii="宋体" w:hAnsi="宋体"/>
          <w:color w:val="000000"/>
        </w:rPr>
        <w:t>蒸馏水##选用硫酸铜固体需要</w:t>
      </w:r>
      <w:r>
        <w:rPr>
          <w:rFonts w:eastAsia="Times New Roman" w:cs="Times New Roman"/>
          <w:color w:val="000000"/>
        </w:rPr>
        <w:t>8g</w:t>
      </w:r>
      <w:r>
        <w:rPr>
          <w:rFonts w:ascii="宋体" w:hAnsi="宋体"/>
          <w:color w:val="000000"/>
        </w:rPr>
        <w:t>硫酸铜固体，加入蒸馏水的质量为</w:t>
      </w:r>
      <w:r>
        <w:rPr>
          <w:rFonts w:eastAsia="Times New Roman" w:cs="Times New Roman"/>
          <w:color w:val="000000"/>
        </w:rPr>
        <w:t>92g</w:t>
      </w:r>
      <w:r>
        <w:rPr>
          <w:rFonts w:ascii="宋体" w:hAnsi="宋体"/>
          <w:color w:val="000000"/>
        </w:rPr>
        <w:t>；</w:t>
      </w:r>
    </w:p>
    <w:p w14:paraId="2C1BB51D">
      <w:pPr>
        <w:spacing w:line="360" w:lineRule="auto"/>
        <w:jc w:val="left"/>
        <w:textAlignment w:val="center"/>
        <w:rPr>
          <w:color w:val="000000"/>
        </w:rPr>
      </w:pPr>
      <w:r>
        <w:rPr>
          <w:color w:val="000000"/>
        </w:rPr>
        <w:t>【小问5详解】</w:t>
      </w:r>
    </w:p>
    <w:p w14:paraId="6A6761D0">
      <w:pPr>
        <w:spacing w:line="360" w:lineRule="auto"/>
        <w:jc w:val="left"/>
        <w:textAlignment w:val="center"/>
        <w:rPr>
          <w:rFonts w:ascii="宋体" w:hAnsi="宋体"/>
          <w:color w:val="000000"/>
        </w:rPr>
      </w:pPr>
      <w:r>
        <w:rPr>
          <w:rFonts w:ascii="宋体" w:hAnsi="宋体"/>
          <w:color w:val="000000"/>
        </w:rPr>
        <w:t>【答题空</w:t>
      </w:r>
      <w:r>
        <w:rPr>
          <w:rFonts w:eastAsia="Times New Roman" w:cs="Times New Roman"/>
          <w:color w:val="000000"/>
        </w:rPr>
        <w:t>1</w:t>
      </w:r>
      <w:r>
        <w:rPr>
          <w:rFonts w:ascii="宋体" w:hAnsi="宋体"/>
          <w:color w:val="000000"/>
        </w:rPr>
        <w:t>详解】根据溶解度曲线，硝酸钾和硝酸钠溶液在</w:t>
      </w:r>
      <w:r>
        <w:rPr>
          <w:rFonts w:eastAsia="Times New Roman" w:cs="Times New Roman"/>
          <w:color w:val="000000"/>
        </w:rPr>
        <w:t>40℃</w:t>
      </w:r>
      <w:r>
        <w:rPr>
          <w:rFonts w:ascii="宋体" w:hAnsi="宋体"/>
          <w:color w:val="000000"/>
        </w:rPr>
        <w:t>时硝酸钠的溶解度较大，故相同的溶剂中，溶解的硝酸钠的质量较多，所以硝酸钠的溶质质量分数较大，故应填：硝酸钠；</w:t>
      </w:r>
    </w:p>
    <w:p w14:paraId="6A301C3C">
      <w:pPr>
        <w:spacing w:line="360" w:lineRule="auto"/>
        <w:jc w:val="left"/>
        <w:textAlignment w:val="center"/>
        <w:rPr>
          <w:rFonts w:ascii="宋体" w:hAnsi="宋体"/>
          <w:color w:val="000000"/>
        </w:rPr>
      </w:pPr>
      <w:r>
        <w:rPr>
          <w:rFonts w:ascii="宋体" w:hAnsi="宋体"/>
          <w:color w:val="000000"/>
        </w:rPr>
        <w:t>【答题空</w:t>
      </w:r>
      <w:r>
        <w:rPr>
          <w:rFonts w:eastAsia="Times New Roman" w:cs="Times New Roman"/>
          <w:color w:val="000000"/>
        </w:rPr>
        <w:t>2</w:t>
      </w:r>
      <w:r>
        <w:rPr>
          <w:rFonts w:ascii="宋体" w:hAnsi="宋体"/>
          <w:color w:val="000000"/>
        </w:rPr>
        <w:t>详解】</w:t>
      </w:r>
      <w:r>
        <w:rPr>
          <w:rFonts w:eastAsia="Times New Roman" w:cs="Times New Roman"/>
          <w:color w:val="000000"/>
        </w:rPr>
        <w:t>80℃</w:t>
      </w:r>
      <w:r>
        <w:rPr>
          <w:rFonts w:ascii="宋体" w:hAnsi="宋体"/>
          <w:color w:val="000000"/>
        </w:rPr>
        <w:t>时硝酸钾的溶解度为</w:t>
      </w:r>
      <w:r>
        <w:rPr>
          <w:rFonts w:eastAsia="Times New Roman" w:cs="Times New Roman"/>
          <w:color w:val="000000"/>
        </w:rPr>
        <w:t>169</w:t>
      </w:r>
      <w:r>
        <w:rPr>
          <w:rFonts w:ascii="宋体" w:hAnsi="宋体"/>
          <w:color w:val="000000"/>
        </w:rPr>
        <w:t>，说明</w:t>
      </w:r>
      <w:r>
        <w:rPr>
          <w:rFonts w:eastAsia="Times New Roman" w:cs="Times New Roman"/>
          <w:color w:val="000000"/>
        </w:rPr>
        <w:t>100g</w:t>
      </w:r>
      <w:r>
        <w:rPr>
          <w:rFonts w:ascii="宋体" w:hAnsi="宋体"/>
          <w:color w:val="000000"/>
        </w:rPr>
        <w:t>水中能溶解</w:t>
      </w:r>
      <w:r>
        <w:rPr>
          <w:rFonts w:eastAsia="Times New Roman" w:cs="Times New Roman"/>
          <w:color w:val="000000"/>
        </w:rPr>
        <w:t>169g</w:t>
      </w:r>
      <w:r>
        <w:rPr>
          <w:rFonts w:ascii="宋体" w:hAnsi="宋体"/>
          <w:color w:val="000000"/>
        </w:rPr>
        <w:t>的硝酸钠，</w:t>
      </w:r>
      <w:r>
        <w:rPr>
          <w:rFonts w:eastAsia="Times New Roman" w:cs="Times New Roman"/>
          <w:color w:val="000000"/>
        </w:rPr>
        <w:t>50g</w:t>
      </w:r>
      <w:r>
        <w:rPr>
          <w:rFonts w:ascii="宋体" w:hAnsi="宋体"/>
          <w:color w:val="000000"/>
        </w:rPr>
        <w:t>水中</w:t>
      </w:r>
      <w:r>
        <w:rPr>
          <w:rFonts w:eastAsia="Times New Roman" w:cs="Times New Roman"/>
          <w:color w:val="000000"/>
        </w:rPr>
        <w:t>80g</w:t>
      </w:r>
      <w:r>
        <w:rPr>
          <w:rFonts w:ascii="宋体" w:hAnsi="宋体"/>
          <w:color w:val="000000"/>
        </w:rPr>
        <w:t>硝酸钠能完全溶解，没有固体剩余，所以应对应图像</w:t>
      </w:r>
      <w:r>
        <w:rPr>
          <w:rFonts w:eastAsia="Times New Roman" w:cs="Times New Roman"/>
          <w:color w:val="000000"/>
        </w:rPr>
        <w:t>A</w:t>
      </w:r>
      <w:r>
        <w:rPr>
          <w:rFonts w:ascii="宋体" w:hAnsi="宋体"/>
          <w:color w:val="000000"/>
        </w:rPr>
        <w:t>，</w:t>
      </w:r>
      <w:r>
        <w:rPr>
          <w:rFonts w:eastAsia="Times New Roman" w:cs="Times New Roman"/>
          <w:color w:val="000000"/>
        </w:rPr>
        <w:t>20℃</w:t>
      </w:r>
      <w:r>
        <w:rPr>
          <w:rFonts w:ascii="宋体" w:hAnsi="宋体"/>
          <w:color w:val="000000"/>
        </w:rPr>
        <w:t>时硝酸钾的溶解度大概在</w:t>
      </w:r>
      <w:r>
        <w:rPr>
          <w:rFonts w:eastAsia="Times New Roman" w:cs="Times New Roman"/>
          <w:color w:val="000000"/>
        </w:rPr>
        <w:t>40</w:t>
      </w:r>
      <w:r>
        <w:rPr>
          <w:rFonts w:ascii="宋体" w:hAnsi="宋体"/>
          <w:color w:val="000000"/>
        </w:rPr>
        <w:t>左右，在</w:t>
      </w:r>
      <w:r>
        <w:rPr>
          <w:rFonts w:eastAsia="Times New Roman" w:cs="Times New Roman"/>
          <w:color w:val="000000"/>
        </w:rPr>
        <w:t>50g</w:t>
      </w:r>
      <w:r>
        <w:rPr>
          <w:rFonts w:ascii="宋体" w:hAnsi="宋体"/>
          <w:color w:val="000000"/>
        </w:rPr>
        <w:t>水中</w:t>
      </w:r>
      <w:r>
        <w:rPr>
          <w:rFonts w:eastAsia="Times New Roman" w:cs="Times New Roman"/>
          <w:color w:val="000000"/>
        </w:rPr>
        <w:t>80g</w:t>
      </w:r>
      <w:r>
        <w:rPr>
          <w:rFonts w:ascii="宋体" w:hAnsi="宋体"/>
          <w:color w:val="000000"/>
        </w:rPr>
        <w:t>硝酸钾不能完全溶解，有很大一部分固体剩余，所以应对应图像</w:t>
      </w:r>
      <w:r>
        <w:rPr>
          <w:rFonts w:eastAsia="Times New Roman" w:cs="Times New Roman"/>
          <w:color w:val="000000"/>
        </w:rPr>
        <w:t>D</w:t>
      </w:r>
      <w:r>
        <w:rPr>
          <w:rFonts w:ascii="宋体" w:hAnsi="宋体"/>
          <w:color w:val="000000"/>
        </w:rPr>
        <w:t>，故应填：</w:t>
      </w:r>
      <w:r>
        <w:rPr>
          <w:rFonts w:eastAsia="Times New Roman" w:cs="Times New Roman"/>
          <w:color w:val="000000"/>
        </w:rPr>
        <w:t>AD</w:t>
      </w:r>
      <w:r>
        <w:rPr>
          <w:rFonts w:ascii="宋体" w:hAnsi="宋体"/>
          <w:color w:val="000000"/>
        </w:rPr>
        <w:t>。</w:t>
      </w:r>
    </w:p>
    <w:p w14:paraId="5BD5737D">
      <w:pPr>
        <w:spacing w:line="360" w:lineRule="auto"/>
        <w:jc w:val="left"/>
        <w:textAlignment w:val="center"/>
        <w:rPr>
          <w:rFonts w:ascii="宋体" w:hAnsi="宋体"/>
          <w:color w:val="000000"/>
        </w:rPr>
      </w:pPr>
      <w:r>
        <w:rPr>
          <w:color w:val="000000"/>
        </w:rPr>
        <w:t xml:space="preserve">16. </w:t>
      </w:r>
      <w:r>
        <w:rPr>
          <w:rFonts w:ascii="宋体" w:hAnsi="宋体"/>
          <w:color w:val="000000"/>
        </w:rPr>
        <w:t>金属材料被广泛应用于生活生产中。</w:t>
      </w:r>
    </w:p>
    <w:p w14:paraId="1391276E">
      <w:pPr>
        <w:spacing w:line="360" w:lineRule="auto"/>
        <w:jc w:val="left"/>
        <w:textAlignment w:val="center"/>
        <w:rPr>
          <w:rFonts w:ascii="宋体" w:hAnsi="宋体"/>
          <w:color w:val="000000"/>
        </w:rPr>
      </w:pPr>
      <w:r>
        <w:rPr>
          <w:rFonts w:ascii="宋体" w:hAnsi="宋体"/>
          <w:color w:val="000000"/>
        </w:rPr>
        <w:t>（1）下列物质不属于金属材料的是</w:t>
      </w:r>
      <w:r>
        <w:rPr>
          <w:rFonts w:eastAsia="Times New Roman" w:cs="Times New Roman"/>
          <w:color w:val="000000"/>
          <w:u w:val="single"/>
        </w:rPr>
        <w:t xml:space="preserve">       </w:t>
      </w:r>
      <w:r>
        <w:rPr>
          <w:rFonts w:ascii="宋体" w:hAnsi="宋体"/>
          <w:color w:val="000000"/>
        </w:rPr>
        <w:t>。</w:t>
      </w:r>
    </w:p>
    <w:p w14:paraId="046BF51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钨丝</w:t>
      </w:r>
      <w:r>
        <w:rPr>
          <w:rFonts w:ascii="宋体" w:hAnsi="宋体"/>
          <w:color w:val="000000"/>
        </w:rPr>
        <w:tab/>
      </w:r>
      <w:r>
        <w:rPr>
          <w:rFonts w:ascii="宋体" w:hAnsi="宋体"/>
          <w:color w:val="000000"/>
        </w:rPr>
        <w:t>B. 不锈钢</w:t>
      </w:r>
      <w:r>
        <w:rPr>
          <w:rFonts w:ascii="宋体" w:hAnsi="宋体"/>
          <w:color w:val="000000"/>
        </w:rPr>
        <w:tab/>
      </w:r>
      <w:r>
        <w:rPr>
          <w:rFonts w:ascii="宋体" w:hAnsi="宋体"/>
          <w:color w:val="000000"/>
        </w:rPr>
        <w:t>C. 青铜</w:t>
      </w:r>
      <w:r>
        <w:rPr>
          <w:rFonts w:ascii="宋体" w:hAnsi="宋体"/>
          <w:color w:val="000000"/>
        </w:rPr>
        <w:tab/>
      </w:r>
      <w:r>
        <w:rPr>
          <w:rFonts w:ascii="宋体" w:hAnsi="宋体"/>
          <w:color w:val="000000"/>
        </w:rPr>
        <w:t>D. 赤铁矿</w:t>
      </w:r>
    </w:p>
    <w:p w14:paraId="6C349181">
      <w:pPr>
        <w:spacing w:line="360" w:lineRule="auto"/>
        <w:jc w:val="left"/>
        <w:textAlignment w:val="center"/>
        <w:rPr>
          <w:rFonts w:ascii="宋体" w:hAnsi="宋体"/>
          <w:color w:val="000000"/>
        </w:rPr>
      </w:pPr>
      <w:r>
        <w:rPr>
          <w:rFonts w:ascii="宋体" w:hAnsi="宋体"/>
          <w:color w:val="000000"/>
        </w:rPr>
        <w:t>（2）铜用作导线主要利用铜良好的延展性和________性。</w:t>
      </w:r>
    </w:p>
    <w:p w14:paraId="22DC9B6E">
      <w:pPr>
        <w:spacing w:line="360" w:lineRule="auto"/>
        <w:jc w:val="left"/>
        <w:textAlignment w:val="center"/>
        <w:rPr>
          <w:rFonts w:ascii="宋体" w:hAnsi="宋体"/>
          <w:color w:val="000000"/>
        </w:rPr>
      </w:pPr>
      <w:r>
        <w:rPr>
          <w:rFonts w:ascii="宋体" w:hAnsi="宋体"/>
          <w:color w:val="000000"/>
        </w:rPr>
        <w:t>（3）钠钾合金在室温下为液态，其熔点为</w:t>
      </w:r>
      <w:r>
        <w:rPr>
          <w:rFonts w:eastAsia="Times New Roman" w:cs="Times New Roman"/>
          <w:color w:val="000000"/>
        </w:rPr>
        <w:t>-11°C</w:t>
      </w:r>
      <w:r>
        <w:rPr>
          <w:rFonts w:ascii="宋体" w:hAnsi="宋体"/>
          <w:color w:val="000000"/>
        </w:rPr>
        <w:t>。钠的熔点为</w:t>
      </w:r>
      <w:r>
        <w:rPr>
          <w:rFonts w:eastAsia="Times New Roman" w:cs="Times New Roman"/>
          <w:color w:val="000000"/>
        </w:rPr>
        <w:t>97.8°C</w:t>
      </w:r>
      <w:r>
        <w:rPr>
          <w:rFonts w:ascii="宋体" w:hAnsi="宋体"/>
          <w:color w:val="000000"/>
        </w:rPr>
        <w:t>，钾的熔点为</w:t>
      </w:r>
      <w:r>
        <w:rPr>
          <w:rFonts w:eastAsia="Times New Roman" w:cs="Times New Roman"/>
          <w:color w:val="000000"/>
        </w:rPr>
        <w:t>63.5°C</w:t>
      </w:r>
      <w:r>
        <w:rPr>
          <w:rFonts w:ascii="宋体" w:hAnsi="宋体"/>
          <w:color w:val="000000"/>
        </w:rPr>
        <w:t>。比较钠钾合金与钠、钾熔点的差异，得出的合理结论是_________。</w:t>
      </w:r>
    </w:p>
    <w:p w14:paraId="19E54A6E">
      <w:pPr>
        <w:spacing w:line="360" w:lineRule="auto"/>
        <w:jc w:val="left"/>
        <w:textAlignment w:val="center"/>
        <w:rPr>
          <w:rFonts w:ascii="宋体" w:hAnsi="宋体"/>
          <w:color w:val="000000"/>
        </w:rPr>
      </w:pPr>
      <w:r>
        <w:rPr>
          <w:rFonts w:ascii="宋体" w:hAnsi="宋体"/>
          <w:color w:val="000000"/>
        </w:rPr>
        <w:t>（4）普通黄铜是由铜、锌两种金属制成的合金。欲验证黄铜中铜、锌化学性质未发生改变（不考虑其他杂质），某兴趣小组进行了以下实验。</w:t>
      </w:r>
    </w:p>
    <w:p w14:paraId="2F4C6E63">
      <w:pPr>
        <w:spacing w:line="360" w:lineRule="auto"/>
        <w:jc w:val="left"/>
        <w:textAlignment w:val="center"/>
        <w:rPr>
          <w:rFonts w:ascii="宋体" w:hAnsi="宋体"/>
          <w:color w:val="000000"/>
        </w:rPr>
      </w:pPr>
      <w:r>
        <w:rPr>
          <w:rFonts w:ascii="宋体" w:hAnsi="宋体"/>
          <w:color w:val="000000"/>
        </w:rPr>
        <w:t>①取打磨过的</w:t>
      </w:r>
      <w:r>
        <w:rPr>
          <w:rFonts w:eastAsia="Times New Roman" w:cs="Times New Roman"/>
          <w:color w:val="000000"/>
        </w:rPr>
        <w:t>20g</w:t>
      </w:r>
      <w:r>
        <w:rPr>
          <w:rFonts w:ascii="宋体" w:hAnsi="宋体"/>
          <w:color w:val="000000"/>
        </w:rPr>
        <w:t>含锌量为</w:t>
      </w:r>
      <w:r>
        <w:rPr>
          <w:rFonts w:eastAsia="Times New Roman" w:cs="Times New Roman"/>
          <w:color w:val="000000"/>
        </w:rPr>
        <w:t>32.5%</w:t>
      </w:r>
      <w:r>
        <w:rPr>
          <w:rFonts w:ascii="宋体" w:hAnsi="宋体"/>
          <w:color w:val="000000"/>
        </w:rPr>
        <w:t>的黄铜样品，加入________产生气泡，溶液呈无色，并测得反应后的气体质量为</w:t>
      </w:r>
      <w:r>
        <w:rPr>
          <w:rFonts w:eastAsia="Times New Roman" w:cs="Times New Roman"/>
          <w:color w:val="000000"/>
        </w:rPr>
        <w:t>0.2g</w:t>
      </w:r>
      <w:r>
        <w:rPr>
          <w:rFonts w:ascii="宋体" w:hAnsi="宋体"/>
          <w:color w:val="000000"/>
        </w:rPr>
        <w:t>和紫红色固体质量为</w:t>
      </w:r>
      <w:r>
        <w:rPr>
          <w:rFonts w:eastAsia="Times New Roman" w:cs="Times New Roman"/>
          <w:color w:val="000000"/>
        </w:rPr>
        <w:t>13.5g</w:t>
      </w:r>
      <w:r>
        <w:rPr>
          <w:rFonts w:ascii="宋体" w:hAnsi="宋体"/>
          <w:color w:val="000000"/>
        </w:rPr>
        <w:t>，由此验证黄铜中锌的化学性质未改变。</w:t>
      </w:r>
    </w:p>
    <w:p w14:paraId="3A2381E9">
      <w:pPr>
        <w:spacing w:line="360" w:lineRule="auto"/>
        <w:jc w:val="left"/>
        <w:textAlignment w:val="center"/>
        <w:rPr>
          <w:rFonts w:ascii="宋体" w:hAnsi="宋体"/>
          <w:color w:val="000000"/>
        </w:rPr>
      </w:pPr>
      <w:r>
        <w:rPr>
          <w:rFonts w:ascii="宋体" w:hAnsi="宋体"/>
          <w:color w:val="000000"/>
        </w:rPr>
        <w:t>②取黄铜样品在酒精灯上灼烧，固体表面变黑，由此验证黄铜中铜的化学性质未改变。经讨论，仅根据固体表面变黑就得出结论，证据不充分，还需补充的实验的方案是_______（资料：氧化锌为白色固体，酒精的化学式为</w:t>
      </w:r>
      <w:r>
        <w:rPr>
          <w:rFonts w:eastAsia="Times New Roman" w:cs="Times New Roman"/>
          <w:color w:val="000000"/>
        </w:rPr>
        <w:t>C</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6</w:t>
      </w:r>
      <w:r>
        <w:rPr>
          <w:rFonts w:eastAsia="Times New Roman" w:cs="Times New Roman"/>
          <w:color w:val="000000"/>
        </w:rPr>
        <w:t>O</w:t>
      </w:r>
      <w:r>
        <w:rPr>
          <w:rFonts w:ascii="宋体" w:hAnsi="宋体"/>
          <w:color w:val="000000"/>
        </w:rPr>
        <w:t>）</w:t>
      </w:r>
    </w:p>
    <w:p w14:paraId="06149ED6">
      <w:pPr>
        <w:spacing w:line="360" w:lineRule="auto"/>
        <w:jc w:val="left"/>
        <w:textAlignment w:val="center"/>
        <w:rPr>
          <w:rFonts w:ascii="宋体" w:hAnsi="宋体"/>
          <w:color w:val="000000"/>
        </w:rPr>
      </w:pPr>
      <w:r>
        <w:rPr>
          <w:rFonts w:ascii="宋体" w:hAnsi="宋体"/>
          <w:color w:val="000000"/>
        </w:rPr>
        <w:t>（5）我国是世界上最早使用湿法炼铜的国家，其主要原理是将铁放入硫酸铜溶液中把铜置换出来，该反应的化学方程式为_______，当铁与硫酸铜恰好完全反应时，反应前后溶液中未发生改变的主要微粒是_______。</w:t>
      </w:r>
    </w:p>
    <w:p w14:paraId="209994D0">
      <w:pPr>
        <w:spacing w:line="360" w:lineRule="auto"/>
        <w:textAlignment w:val="center"/>
        <w:rPr>
          <w:color w:val="000000"/>
        </w:rPr>
      </w:pPr>
      <w:r>
        <w:rPr>
          <w:color w:val="2E75B6"/>
        </w:rPr>
        <w:t>【答案】</w:t>
      </w:r>
      <w:r>
        <w:rPr>
          <w:color w:val="000000"/>
        </w:rPr>
        <w:t xml:space="preserve">（1）D    （2）导电    </w:t>
      </w:r>
    </w:p>
    <w:p w14:paraId="2BD093DB">
      <w:pPr>
        <w:spacing w:line="360" w:lineRule="auto"/>
        <w:textAlignment w:val="center"/>
        <w:rPr>
          <w:color w:val="000000"/>
        </w:rPr>
      </w:pPr>
      <w:r>
        <w:rPr>
          <w:color w:val="000000"/>
        </w:rPr>
        <w:t xml:space="preserve">（3）合金的熔点比组分金属低    </w:t>
      </w:r>
    </w:p>
    <w:p w14:paraId="76C13C55">
      <w:pPr>
        <w:spacing w:line="360" w:lineRule="auto"/>
        <w:textAlignment w:val="center"/>
        <w:rPr>
          <w:color w:val="000000"/>
        </w:rPr>
      </w:pPr>
      <w:r>
        <w:rPr>
          <w:color w:val="000000"/>
        </w:rPr>
        <w:t xml:space="preserve">（4）    ①. 稀盐酸##稀硫酸    ②. 取变黑的黄铜样品，放入盛有足量稀盐酸的试管中，观察现象；若黑色物质完全溶解，溶液变蓝色，说明黑色物质是氧化铜，即黄铜中铜的化学性质未改变。    </w:t>
      </w:r>
    </w:p>
    <w:p w14:paraId="42D51D6B">
      <w:pPr>
        <w:spacing w:line="360" w:lineRule="auto"/>
        <w:textAlignment w:val="center"/>
        <w:rPr>
          <w:color w:val="000000"/>
        </w:rPr>
      </w:pPr>
      <w:r>
        <w:rPr>
          <w:color w:val="000000"/>
        </w:rPr>
        <w:t xml:space="preserve">（5）    ①. </w:t>
      </w:r>
      <w:r>
        <w:object>
          <v:shape id="_x0000_i1036" o:spt="75" alt="学科网(www.zxxk.com)--教育资源门户，提供试卷、教案、课件、论文、素材以及各类教学资源下载，还有大量而丰富的教学相关资讯！" type="#_x0000_t75" style="height:18pt;width:128.25pt;" o:ole="t" filled="f" o:preferrelative="t" stroked="f" coordsize="21600,21600">
            <v:path/>
            <v:fill on="f" focussize="0,0"/>
            <v:stroke on="f" joinstyle="miter"/>
            <v:imagedata r:id="rId44" o:title="eqIde6b84420ed881ec9e30babc561f04436"/>
            <o:lock v:ext="edit" aspectratio="t"/>
            <w10:wrap type="none"/>
            <w10:anchorlock/>
          </v:shape>
          <o:OLEObject Type="Embed" ProgID="Equation.DSMT4" ShapeID="_x0000_i1036" DrawAspect="Content" ObjectID="_1468075736" r:id="rId43">
            <o:LockedField>false</o:LockedField>
          </o:OLEObject>
        </w:object>
      </w:r>
      <w:r>
        <w:rPr>
          <w:color w:val="000000"/>
        </w:rPr>
        <w:t xml:space="preserve">    ②. 硫酸根离子##</w:t>
      </w:r>
      <w:r>
        <w:object>
          <v:shape id="_x0000_i1037" o:spt="75" alt="学科网(www.zxxk.com)--教育资源门户，提供试卷、教案、课件、论文、素材以及各类教学资源下载，还有大量而丰富的教学相关资讯！" type="#_x0000_t75" style="height:18.75pt;width:27pt;" o:ole="t" filled="f" o:preferrelative="t" stroked="f" coordsize="21600,21600">
            <v:path/>
            <v:fill on="f" focussize="0,0"/>
            <v:stroke on="f" joinstyle="miter"/>
            <v:imagedata r:id="rId46" o:title="eqId247248adcbb953dacb1486270b57e3d7"/>
            <o:lock v:ext="edit" aspectratio="t"/>
            <w10:wrap type="none"/>
            <w10:anchorlock/>
          </v:shape>
          <o:OLEObject Type="Embed" ProgID="Equation.DSMT4" ShapeID="_x0000_i1037" DrawAspect="Content" ObjectID="_1468075737" r:id="rId45">
            <o:LockedField>false</o:LockedField>
          </o:OLEObject>
        </w:object>
      </w:r>
    </w:p>
    <w:p w14:paraId="3F873CA2">
      <w:pPr>
        <w:spacing w:line="360" w:lineRule="auto"/>
        <w:textAlignment w:val="center"/>
        <w:rPr>
          <w:color w:val="000000"/>
        </w:rPr>
      </w:pPr>
      <w:r>
        <w:rPr>
          <w:color w:val="2E75B6"/>
        </w:rPr>
        <w:t>【解析】</w:t>
      </w:r>
    </w:p>
    <w:p w14:paraId="550ECB2E">
      <w:pPr>
        <w:spacing w:line="360" w:lineRule="auto"/>
        <w:textAlignment w:val="center"/>
        <w:rPr>
          <w:color w:val="000000"/>
        </w:rPr>
      </w:pPr>
      <w:r>
        <w:rPr>
          <w:color w:val="000000"/>
        </w:rPr>
        <w:t>【小问1详解】</w:t>
      </w:r>
    </w:p>
    <w:p w14:paraId="1A63EA06">
      <w:pPr>
        <w:spacing w:line="360" w:lineRule="auto"/>
        <w:jc w:val="left"/>
        <w:textAlignment w:val="center"/>
        <w:rPr>
          <w:color w:val="000000"/>
        </w:rPr>
      </w:pPr>
      <w:r>
        <w:rPr>
          <w:color w:val="000000"/>
        </w:rPr>
        <w:t>金属材料包括纯金属及合金。</w:t>
      </w:r>
    </w:p>
    <w:p w14:paraId="3304DE79">
      <w:pPr>
        <w:spacing w:line="360" w:lineRule="auto"/>
        <w:jc w:val="left"/>
        <w:textAlignment w:val="center"/>
        <w:rPr>
          <w:color w:val="000000"/>
        </w:rPr>
      </w:pPr>
      <w:r>
        <w:rPr>
          <w:color w:val="000000"/>
        </w:rPr>
        <w:t>A、钨丝</w:t>
      </w:r>
      <w:r>
        <w:rPr>
          <w:color w:val="000000"/>
        </w:rPr>
        <w:drawing>
          <wp:inline distT="0" distB="0" distL="114300" distR="114300">
            <wp:extent cx="132080" cy="167640"/>
            <wp:effectExtent l="0" t="0" r="1270" b="3175"/>
            <wp:docPr id="200381" name="图片 200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1" name="图片 200381"/>
                    <pic:cNvPicPr>
                      <a:picLocks noChangeAspect="1"/>
                    </pic:cNvPicPr>
                  </pic:nvPicPr>
                  <pic:blipFill>
                    <a:blip r:embed="rId40" cstate="print"/>
                    <a:stretch>
                      <a:fillRect/>
                    </a:stretch>
                  </pic:blipFill>
                  <pic:spPr>
                    <a:xfrm>
                      <a:off x="0" y="0"/>
                      <a:ext cx="132080" cy="167640"/>
                    </a:xfrm>
                    <a:prstGeom prst="rect">
                      <a:avLst/>
                    </a:prstGeom>
                  </pic:spPr>
                </pic:pic>
              </a:graphicData>
            </a:graphic>
          </wp:inline>
        </w:drawing>
      </w:r>
      <w:r>
        <w:rPr>
          <w:color w:val="000000"/>
        </w:rPr>
        <w:t>纯金属，属于金属材料；</w:t>
      </w:r>
    </w:p>
    <w:p w14:paraId="225865CE">
      <w:pPr>
        <w:spacing w:line="360" w:lineRule="auto"/>
        <w:jc w:val="left"/>
        <w:textAlignment w:val="center"/>
        <w:rPr>
          <w:color w:val="000000"/>
        </w:rPr>
      </w:pPr>
      <w:r>
        <w:rPr>
          <w:color w:val="000000"/>
        </w:rPr>
        <w:t>B、不锈钢是合金，属于金属材料；</w:t>
      </w:r>
    </w:p>
    <w:p w14:paraId="7DD406F6">
      <w:pPr>
        <w:spacing w:line="360" w:lineRule="auto"/>
        <w:jc w:val="left"/>
        <w:textAlignment w:val="center"/>
        <w:rPr>
          <w:color w:val="000000"/>
        </w:rPr>
      </w:pPr>
      <w:r>
        <w:rPr>
          <w:color w:val="000000"/>
        </w:rPr>
        <w:t>C、青铜是合金，属于金属材料；</w:t>
      </w:r>
    </w:p>
    <w:p w14:paraId="08958696">
      <w:pPr>
        <w:spacing w:line="360" w:lineRule="auto"/>
        <w:jc w:val="left"/>
        <w:textAlignment w:val="center"/>
        <w:rPr>
          <w:color w:val="000000"/>
        </w:rPr>
      </w:pPr>
      <w:r>
        <w:rPr>
          <w:color w:val="000000"/>
        </w:rPr>
        <w:t>D、赤铁矿是铁矿石，不属于金属材料。</w:t>
      </w:r>
    </w:p>
    <w:p w14:paraId="34DF3277">
      <w:pPr>
        <w:spacing w:line="360" w:lineRule="auto"/>
        <w:jc w:val="left"/>
        <w:textAlignment w:val="center"/>
        <w:rPr>
          <w:color w:val="000000"/>
        </w:rPr>
      </w:pPr>
      <w:r>
        <w:rPr>
          <w:color w:val="000000"/>
        </w:rPr>
        <w:t>综上所述：选择D。</w:t>
      </w:r>
      <w:r>
        <w:rPr>
          <w:color w:val="000000"/>
        </w:rPr>
        <w:br w:type="textWrapping"/>
      </w:r>
    </w:p>
    <w:p w14:paraId="5850592E">
      <w:pPr>
        <w:spacing w:line="360" w:lineRule="auto"/>
        <w:jc w:val="left"/>
        <w:textAlignment w:val="center"/>
        <w:rPr>
          <w:color w:val="000000"/>
        </w:rPr>
      </w:pPr>
      <w:r>
        <w:rPr>
          <w:color w:val="000000"/>
        </w:rPr>
        <w:t>【小问2详解】</w:t>
      </w:r>
    </w:p>
    <w:p w14:paraId="75D17017">
      <w:pPr>
        <w:spacing w:line="360" w:lineRule="auto"/>
        <w:jc w:val="left"/>
        <w:textAlignment w:val="center"/>
        <w:rPr>
          <w:color w:val="000000"/>
        </w:rPr>
      </w:pPr>
      <w:r>
        <w:rPr>
          <w:color w:val="000000"/>
        </w:rPr>
        <w:t>铜具有良好的延展性和导电性，所以铜用作导线。</w:t>
      </w:r>
    </w:p>
    <w:p w14:paraId="09BA1A8B">
      <w:pPr>
        <w:spacing w:line="360" w:lineRule="auto"/>
        <w:jc w:val="left"/>
        <w:textAlignment w:val="center"/>
        <w:rPr>
          <w:color w:val="000000"/>
        </w:rPr>
      </w:pPr>
      <w:r>
        <w:rPr>
          <w:color w:val="000000"/>
        </w:rPr>
        <w:t>【小问3详解】</w:t>
      </w:r>
    </w:p>
    <w:p w14:paraId="46C4FB49">
      <w:pPr>
        <w:spacing w:line="360" w:lineRule="auto"/>
        <w:jc w:val="left"/>
        <w:textAlignment w:val="center"/>
        <w:rPr>
          <w:color w:val="000000"/>
        </w:rPr>
      </w:pPr>
      <w:r>
        <w:rPr>
          <w:color w:val="000000"/>
        </w:rPr>
        <w:t>钠钾合金在室温下为液态，其熔点为-11°C。钠的熔点为97.8°C，钾的熔点为63.5°C。比较钠钾合金与钠、钾熔点的差异，得出的合理结论是合金的熔点比组分金属低。</w:t>
      </w:r>
    </w:p>
    <w:p w14:paraId="001CFDAA">
      <w:pPr>
        <w:spacing w:line="360" w:lineRule="auto"/>
        <w:jc w:val="left"/>
        <w:textAlignment w:val="center"/>
        <w:rPr>
          <w:color w:val="000000"/>
        </w:rPr>
      </w:pPr>
      <w:r>
        <w:rPr>
          <w:color w:val="000000"/>
        </w:rPr>
        <w:t>【小问4详解】</w:t>
      </w:r>
    </w:p>
    <w:p w14:paraId="295F580F">
      <w:pPr>
        <w:spacing w:line="360" w:lineRule="auto"/>
        <w:jc w:val="left"/>
        <w:textAlignment w:val="center"/>
        <w:rPr>
          <w:color w:val="000000"/>
        </w:rPr>
      </w:pPr>
      <w:r>
        <w:rPr>
          <w:color w:val="000000"/>
        </w:rPr>
        <w:t>黄铜由铜、锌组成，铜不与盐酸或硫酸反应，锌与盐酸或硫酸反应生成锌盐和氢气。所以取打磨过的20g含锌量为32.5%的黄铜样品，加入稀盐酸或稀硫酸产生气泡。</w:t>
      </w:r>
    </w:p>
    <w:p w14:paraId="49ADAE50">
      <w:pPr>
        <w:spacing w:line="360" w:lineRule="auto"/>
        <w:jc w:val="left"/>
        <w:textAlignment w:val="center"/>
        <w:rPr>
          <w:color w:val="000000"/>
        </w:rPr>
      </w:pPr>
      <w:r>
        <w:rPr>
          <w:color w:val="000000"/>
        </w:rPr>
        <w:t>取黄铜样品在酒精灯上灼烧，固体表面变黑，可能是铜与氧气反应生成黑色氧化铜；也可能是酒精燃烧不充分生成的炭黑。所以，还要证明黑色物质是氧化铜，还需补充的实验的方案是取变黑的黄铜样品，放入盛有足量稀盐酸的试管中，观察现象；若黑色物质完全溶解，溶液变蓝色，说明黑色物质是氧化铜，即黄铜中铜的化学性质未改变。</w:t>
      </w:r>
      <w:r>
        <w:rPr>
          <w:color w:val="000000"/>
        </w:rPr>
        <w:br w:type="textWrapping"/>
      </w:r>
    </w:p>
    <w:p w14:paraId="44E7616D">
      <w:pPr>
        <w:spacing w:line="360" w:lineRule="auto"/>
        <w:jc w:val="left"/>
        <w:textAlignment w:val="center"/>
        <w:rPr>
          <w:color w:val="000000"/>
        </w:rPr>
      </w:pPr>
      <w:r>
        <w:rPr>
          <w:color w:val="000000"/>
        </w:rPr>
        <w:t>【小问5详解】</w:t>
      </w:r>
    </w:p>
    <w:p w14:paraId="67820A22">
      <w:pPr>
        <w:spacing w:line="360" w:lineRule="auto"/>
        <w:jc w:val="left"/>
        <w:textAlignment w:val="center"/>
        <w:rPr>
          <w:color w:val="000000"/>
        </w:rPr>
      </w:pPr>
      <w:r>
        <w:rPr>
          <w:color w:val="000000"/>
        </w:rPr>
        <w:t>铁放入硫酸铜溶液中生成铜和硫酸亚铁。化学方程式</w:t>
      </w:r>
      <w:r>
        <w:object>
          <v:shape id="_x0000_i1038" o:spt="75" alt="学科网(www.zxxk.com)--教育资源门户，提供试卷、教案、课件、论文、素材以及各类教学资源下载，还有大量而丰富的教学相关资讯！" type="#_x0000_t75" style="height:18pt;width:128.25pt;" o:ole="t" filled="f" o:preferrelative="t" stroked="f" coordsize="21600,21600">
            <v:path/>
            <v:fill on="f" focussize="0,0"/>
            <v:stroke on="f" joinstyle="miter"/>
            <v:imagedata r:id="rId44" o:title="eqIde6b84420ed881ec9e30babc561f04436"/>
            <o:lock v:ext="edit" aspectratio="t"/>
            <w10:wrap type="none"/>
            <w10:anchorlock/>
          </v:shape>
          <o:OLEObject Type="Embed" ProgID="Equation.DSMT4" ShapeID="_x0000_i1038" DrawAspect="Content" ObjectID="_1468075738" r:id="rId47">
            <o:LockedField>false</o:LockedField>
          </o:OLEObject>
        </w:object>
      </w:r>
      <w:r>
        <w:rPr>
          <w:color w:val="000000"/>
        </w:rPr>
        <w:br w:type="textWrapping"/>
      </w:r>
    </w:p>
    <w:p w14:paraId="29094D36">
      <w:pPr>
        <w:spacing w:line="360" w:lineRule="auto"/>
        <w:jc w:val="left"/>
        <w:textAlignment w:val="center"/>
        <w:rPr>
          <w:color w:val="000000"/>
        </w:rPr>
      </w:pPr>
      <w:r>
        <w:rPr>
          <w:color w:val="000000"/>
        </w:rPr>
        <w:t>铁与硫酸铜恰好完全反应时，铁原子全部转化为亚铁离子，铜离子全部转化为铜原子，只有硫酸根离子没有发生改变。</w:t>
      </w:r>
    </w:p>
    <w:p w14:paraId="2035BFF7">
      <w:pPr>
        <w:spacing w:line="360" w:lineRule="auto"/>
        <w:jc w:val="left"/>
        <w:textAlignment w:val="center"/>
        <w:rPr>
          <w:rFonts w:ascii="宋体" w:hAnsi="宋体"/>
          <w:color w:val="000000"/>
        </w:rPr>
      </w:pPr>
      <w:r>
        <w:rPr>
          <w:color w:val="000000"/>
        </w:rPr>
        <w:t xml:space="preserve">17. </w:t>
      </w:r>
      <w:r>
        <w:rPr>
          <w:rFonts w:ascii="宋体" w:hAnsi="宋体"/>
          <w:color w:val="000000"/>
        </w:rPr>
        <w:t>二氧化碳是人类生存不可缺少的物质。某兴趣小组利用下图装置对二氧化碳的性质进行以下探究。（夹持装置已省略）</w:t>
      </w:r>
    </w:p>
    <w:p w14:paraId="374E8378">
      <w:pPr>
        <w:spacing w:line="360" w:lineRule="auto"/>
        <w:jc w:val="left"/>
        <w:textAlignment w:val="center"/>
        <w:rPr>
          <w:color w:val="000000"/>
        </w:rPr>
      </w:pPr>
      <w:r>
        <w:rPr>
          <w:color w:val="000000"/>
        </w:rPr>
        <w:drawing>
          <wp:inline distT="0" distB="0" distL="114300" distR="114300">
            <wp:extent cx="5238750" cy="1736725"/>
            <wp:effectExtent l="0" t="0" r="0" b="1587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8" cstate="print"/>
                    <a:stretch>
                      <a:fillRect/>
                    </a:stretch>
                  </pic:blipFill>
                  <pic:spPr>
                    <a:xfrm>
                      <a:off x="0" y="0"/>
                      <a:ext cx="5238750" cy="1737249"/>
                    </a:xfrm>
                    <a:prstGeom prst="rect">
                      <a:avLst/>
                    </a:prstGeom>
                  </pic:spPr>
                </pic:pic>
              </a:graphicData>
            </a:graphic>
          </wp:inline>
        </w:drawing>
      </w:r>
    </w:p>
    <w:p w14:paraId="099D5974">
      <w:pPr>
        <w:spacing w:line="360" w:lineRule="auto"/>
        <w:jc w:val="left"/>
        <w:textAlignment w:val="center"/>
        <w:rPr>
          <w:rFonts w:ascii="宋体" w:hAnsi="宋体"/>
          <w:color w:val="000000"/>
        </w:rPr>
      </w:pPr>
      <w:r>
        <w:rPr>
          <w:color w:val="000000"/>
        </w:rPr>
        <w:t>（1）</w:t>
      </w:r>
      <w:r>
        <w:rPr>
          <w:rFonts w:ascii="宋体" w:hAnsi="宋体"/>
          <w:color w:val="000000"/>
        </w:rPr>
        <w:t>探究一：检查装置的气密性，打开</w:t>
      </w:r>
      <w:r>
        <w:rPr>
          <w:rFonts w:eastAsia="Times New Roman" w:cs="Times New Roman"/>
          <w:color w:val="000000"/>
        </w:rPr>
        <w:t>k</w:t>
      </w:r>
      <w:r>
        <w:rPr>
          <w:rFonts w:eastAsia="Times New Roman" w:cs="Times New Roman"/>
          <w:color w:val="000000"/>
          <w:vertAlign w:val="subscript"/>
        </w:rPr>
        <w:t>1</w:t>
      </w:r>
      <w:r>
        <w:rPr>
          <w:rFonts w:ascii="宋体" w:hAnsi="宋体"/>
          <w:color w:val="000000"/>
        </w:rPr>
        <w:t>，关闭</w:t>
      </w:r>
      <w:r>
        <w:rPr>
          <w:rFonts w:eastAsia="Times New Roman" w:cs="Times New Roman"/>
          <w:color w:val="000000"/>
        </w:rPr>
        <w:t>k</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k</w:t>
      </w:r>
      <w:r>
        <w:rPr>
          <w:rFonts w:eastAsia="Times New Roman" w:cs="Times New Roman"/>
          <w:color w:val="000000"/>
          <w:vertAlign w:val="subscript"/>
        </w:rPr>
        <w:t>3</w:t>
      </w:r>
      <w:r>
        <w:rPr>
          <w:rFonts w:ascii="宋体" w:hAnsi="宋体"/>
          <w:color w:val="000000"/>
        </w:rPr>
        <w:t>，往</w:t>
      </w:r>
      <w:r>
        <w:rPr>
          <w:rFonts w:eastAsia="Times New Roman" w:cs="Times New Roman"/>
          <w:color w:val="000000"/>
        </w:rPr>
        <w:t>B</w:t>
      </w:r>
      <w:r>
        <w:rPr>
          <w:rFonts w:ascii="宋体" w:hAnsi="宋体"/>
          <w:color w:val="000000"/>
        </w:rPr>
        <w:t>中加入药品。一段时间后观察到③处纸花先变红，①处纸花后变红，②处纸花不变色，说明二氧化碳能与水反应，该反应的化学方程式为</w:t>
      </w:r>
      <w:r>
        <w:rPr>
          <w:color w:val="000000"/>
        </w:rPr>
        <w:t>_________</w:t>
      </w:r>
      <w:r>
        <w:rPr>
          <w:rFonts w:ascii="宋体" w:hAnsi="宋体"/>
          <w:color w:val="000000"/>
        </w:rPr>
        <w:t>，也能证明二氧化碳具有的物理性质是</w:t>
      </w:r>
      <w:r>
        <w:rPr>
          <w:color w:val="000000"/>
        </w:rPr>
        <w:t>_________</w:t>
      </w:r>
      <w:r>
        <w:rPr>
          <w:rFonts w:ascii="宋体" w:hAnsi="宋体"/>
          <w:color w:val="000000"/>
        </w:rPr>
        <w:t>。</w:t>
      </w:r>
    </w:p>
    <w:p w14:paraId="6EB07A9D">
      <w:pPr>
        <w:spacing w:line="360" w:lineRule="auto"/>
        <w:jc w:val="left"/>
        <w:textAlignment w:val="center"/>
        <w:rPr>
          <w:rFonts w:ascii="宋体" w:hAnsi="宋体"/>
          <w:color w:val="000000"/>
        </w:rPr>
      </w:pPr>
      <w:r>
        <w:rPr>
          <w:color w:val="000000"/>
        </w:rPr>
        <w:t>（2）</w:t>
      </w:r>
      <w:r>
        <w:rPr>
          <w:rFonts w:ascii="宋体" w:hAnsi="宋体"/>
          <w:color w:val="000000"/>
        </w:rPr>
        <w:t>探究二：打开</w:t>
      </w:r>
      <w:r>
        <w:rPr>
          <w:rFonts w:eastAsia="Times New Roman" w:cs="Times New Roman"/>
          <w:color w:val="000000"/>
        </w:rPr>
        <w:t>k</w:t>
      </w:r>
      <w:r>
        <w:rPr>
          <w:rFonts w:eastAsia="Times New Roman" w:cs="Times New Roman"/>
          <w:color w:val="000000"/>
          <w:vertAlign w:val="subscript"/>
        </w:rPr>
        <w:t>2</w:t>
      </w:r>
      <w:r>
        <w:rPr>
          <w:rFonts w:ascii="宋体" w:hAnsi="宋体"/>
          <w:color w:val="000000"/>
        </w:rPr>
        <w:t>，关闭</w:t>
      </w:r>
      <w:r>
        <w:rPr>
          <w:rFonts w:eastAsia="Times New Roman" w:cs="Times New Roman"/>
          <w:color w:val="000000"/>
        </w:rPr>
        <w:t>k</w:t>
      </w:r>
      <w:r>
        <w:rPr>
          <w:rFonts w:eastAsia="Times New Roman" w:cs="Times New Roman"/>
          <w:color w:val="000000"/>
          <w:vertAlign w:val="subscript"/>
        </w:rPr>
        <w:t>1</w:t>
      </w:r>
      <w:r>
        <w:rPr>
          <w:rFonts w:ascii="宋体" w:hAnsi="宋体"/>
          <w:color w:val="000000"/>
        </w:rPr>
        <w:t>、</w:t>
      </w:r>
      <w:r>
        <w:rPr>
          <w:rFonts w:eastAsia="Times New Roman" w:cs="Times New Roman"/>
          <w:color w:val="000000"/>
        </w:rPr>
        <w:t>k</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C</w:t>
      </w:r>
      <w:r>
        <w:rPr>
          <w:rFonts w:ascii="宋体" w:hAnsi="宋体"/>
          <w:color w:val="000000"/>
        </w:rPr>
        <w:t>中出现浑浊，说明二氧化碳与氢氧化钙反应生成了碳酸钙。有同学质疑：白色固体可能是二氧化碳与水反应导致溶液中水减少而析出的氢氧化钙，小组同学向</w:t>
      </w:r>
      <w:r>
        <w:rPr>
          <w:rFonts w:eastAsia="Times New Roman" w:cs="Times New Roman"/>
          <w:color w:val="000000"/>
        </w:rPr>
        <w:t>C</w:t>
      </w:r>
      <w:r>
        <w:rPr>
          <w:rFonts w:ascii="宋体" w:hAnsi="宋体"/>
          <w:color w:val="000000"/>
        </w:rPr>
        <w:t>中加入足量的水验证，白色固体不溶解，该方法利用了氢氧化钙和碳酸钙</w:t>
      </w:r>
      <w:r>
        <w:rPr>
          <w:color w:val="000000"/>
        </w:rPr>
        <w:t>___________</w:t>
      </w:r>
      <w:r>
        <w:rPr>
          <w:rFonts w:ascii="宋体" w:hAnsi="宋体"/>
          <w:color w:val="000000"/>
        </w:rPr>
        <w:t>（填具体性质）。</w:t>
      </w:r>
    </w:p>
    <w:p w14:paraId="39A80538">
      <w:pPr>
        <w:spacing w:line="360" w:lineRule="auto"/>
        <w:jc w:val="left"/>
        <w:textAlignment w:val="center"/>
        <w:rPr>
          <w:rFonts w:ascii="宋体" w:hAnsi="宋体"/>
          <w:color w:val="000000"/>
        </w:rPr>
      </w:pPr>
      <w:r>
        <w:rPr>
          <w:color w:val="000000"/>
        </w:rPr>
        <w:t>（3）</w:t>
      </w:r>
      <w:r>
        <w:rPr>
          <w:rFonts w:ascii="宋体" w:hAnsi="宋体"/>
          <w:color w:val="000000"/>
        </w:rPr>
        <w:t>探究三：打开</w:t>
      </w:r>
      <w:r>
        <w:rPr>
          <w:rFonts w:eastAsia="Times New Roman" w:cs="Times New Roman"/>
          <w:color w:val="000000"/>
        </w:rPr>
        <w:t>k</w:t>
      </w:r>
      <w:r>
        <w:rPr>
          <w:rFonts w:eastAsia="Times New Roman" w:cs="Times New Roman"/>
          <w:color w:val="000000"/>
          <w:vertAlign w:val="subscript"/>
        </w:rPr>
        <w:t>3</w:t>
      </w:r>
      <w:r>
        <w:rPr>
          <w:rFonts w:ascii="宋体" w:hAnsi="宋体"/>
          <w:color w:val="000000"/>
        </w:rPr>
        <w:t>，关闭</w:t>
      </w:r>
      <w:r>
        <w:rPr>
          <w:rFonts w:eastAsia="Times New Roman" w:cs="Times New Roman"/>
          <w:color w:val="000000"/>
        </w:rPr>
        <w:t>k</w:t>
      </w:r>
      <w:r>
        <w:rPr>
          <w:rFonts w:eastAsia="Times New Roman" w:cs="Times New Roman"/>
          <w:color w:val="000000"/>
          <w:vertAlign w:val="subscript"/>
        </w:rPr>
        <w:t>1</w:t>
      </w:r>
      <w:r>
        <w:rPr>
          <w:rFonts w:ascii="宋体" w:hAnsi="宋体"/>
          <w:color w:val="000000"/>
        </w:rPr>
        <w:t>、</w:t>
      </w:r>
      <w:r>
        <w:rPr>
          <w:rFonts w:eastAsia="Times New Roman" w:cs="Times New Roman"/>
          <w:color w:val="000000"/>
        </w:rPr>
        <w:t>k</w:t>
      </w:r>
      <w:r>
        <w:rPr>
          <w:rFonts w:eastAsia="Times New Roman" w:cs="Times New Roman"/>
          <w:color w:val="000000"/>
          <w:vertAlign w:val="subscript"/>
        </w:rPr>
        <w:t>2</w:t>
      </w:r>
      <w:r>
        <w:rPr>
          <w:rFonts w:ascii="宋体" w:hAnsi="宋体"/>
          <w:color w:val="000000"/>
        </w:rPr>
        <w:t>，一段时间后，</w:t>
      </w:r>
      <w:r>
        <w:rPr>
          <w:rFonts w:eastAsia="Times New Roman" w:cs="Times New Roman"/>
          <w:color w:val="000000"/>
        </w:rPr>
        <w:t>D</w:t>
      </w:r>
      <w:r>
        <w:rPr>
          <w:rFonts w:ascii="宋体" w:hAnsi="宋体"/>
          <w:color w:val="000000"/>
        </w:rPr>
        <w:t>中无明显现象。小组同学通过探究二的结论推理，二氧化碳能与氢氧化钠反应生成碳酸钠。为验证推理是否正确，进行了如下实验。</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221"/>
        <w:gridCol w:w="1395"/>
        <w:gridCol w:w="2709"/>
      </w:tblGrid>
      <w:tr w14:paraId="15575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1800B1">
            <w:pPr>
              <w:spacing w:line="360" w:lineRule="auto"/>
              <w:jc w:val="left"/>
              <w:textAlignment w:val="center"/>
              <w:rPr>
                <w:rFonts w:ascii="宋体" w:hAnsi="宋体"/>
                <w:color w:val="000000"/>
              </w:rPr>
            </w:pPr>
            <w:r>
              <w:rPr>
                <w:rFonts w:ascii="宋体" w:hAnsi="宋体"/>
                <w:color w:val="000000"/>
              </w:rPr>
              <w:t>操作</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0DFB9B">
            <w:pPr>
              <w:spacing w:line="360" w:lineRule="auto"/>
              <w:jc w:val="left"/>
              <w:textAlignment w:val="center"/>
              <w:rPr>
                <w:rFonts w:ascii="宋体" w:hAnsi="宋体"/>
                <w:color w:val="000000"/>
              </w:rPr>
            </w:pPr>
            <w:r>
              <w:rPr>
                <w:rFonts w:ascii="宋体" w:hAnsi="宋体"/>
                <w:color w:val="000000"/>
              </w:rPr>
              <w:t>现象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995F79">
            <w:pPr>
              <w:spacing w:line="360" w:lineRule="auto"/>
              <w:jc w:val="left"/>
              <w:textAlignment w:val="center"/>
              <w:rPr>
                <w:rFonts w:ascii="宋体" w:hAnsi="宋体"/>
                <w:color w:val="000000"/>
              </w:rPr>
            </w:pPr>
            <w:r>
              <w:rPr>
                <w:rFonts w:ascii="宋体" w:hAnsi="宋体"/>
                <w:color w:val="000000"/>
              </w:rPr>
              <w:t>结论</w:t>
            </w:r>
          </w:p>
        </w:tc>
      </w:tr>
      <w:tr w14:paraId="109EA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96EA2E">
            <w:pPr>
              <w:spacing w:line="360" w:lineRule="auto"/>
              <w:jc w:val="left"/>
              <w:textAlignment w:val="center"/>
              <w:rPr>
                <w:rFonts w:ascii="宋体" w:hAnsi="宋体"/>
                <w:color w:val="000000"/>
              </w:rPr>
            </w:pPr>
            <w:r>
              <w:rPr>
                <w:rFonts w:ascii="宋体" w:hAnsi="宋体"/>
                <w:color w:val="000000"/>
              </w:rPr>
              <w:t>向</w:t>
            </w:r>
            <w:r>
              <w:rPr>
                <w:rFonts w:eastAsia="Times New Roman" w:cs="Times New Roman"/>
                <w:color w:val="000000"/>
              </w:rPr>
              <w:t>D</w:t>
            </w:r>
            <w:r>
              <w:rPr>
                <w:rFonts w:ascii="宋体" w:hAnsi="宋体"/>
                <w:color w:val="000000"/>
              </w:rPr>
              <w:t>反应后的溶液中加入足量的氯化钡溶液，振荡，观察现象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0DC109">
            <w:pPr>
              <w:spacing w:line="360" w:lineRule="auto"/>
              <w:jc w:val="left"/>
              <w:textAlignment w:val="center"/>
              <w:rPr>
                <w:color w:val="000000"/>
              </w:rPr>
            </w:pPr>
            <w:r>
              <w:rPr>
                <w:color w:val="000000"/>
              </w:rPr>
              <w:t>___________</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0F2C91">
            <w:pPr>
              <w:spacing w:line="360" w:lineRule="auto"/>
              <w:jc w:val="left"/>
              <w:textAlignment w:val="center"/>
              <w:rPr>
                <w:rFonts w:ascii="宋体" w:hAnsi="宋体"/>
                <w:color w:val="000000"/>
              </w:rPr>
            </w:pPr>
            <w:r>
              <w:rPr>
                <w:rFonts w:ascii="宋体" w:hAnsi="宋体"/>
                <w:color w:val="000000"/>
              </w:rPr>
              <w:t>二氧化碳能与氢氧化钠反应生成碳酸钠</w:t>
            </w:r>
          </w:p>
        </w:tc>
      </w:tr>
    </w:tbl>
    <w:p w14:paraId="40CB9385">
      <w:pPr>
        <w:spacing w:line="360" w:lineRule="auto"/>
        <w:jc w:val="left"/>
        <w:textAlignment w:val="center"/>
        <w:rPr>
          <w:color w:val="000000"/>
        </w:rPr>
      </w:pPr>
    </w:p>
    <w:p w14:paraId="195BC888">
      <w:pPr>
        <w:spacing w:line="360" w:lineRule="auto"/>
        <w:jc w:val="left"/>
        <w:textAlignment w:val="center"/>
        <w:rPr>
          <w:rFonts w:ascii="宋体" w:hAnsi="宋体"/>
          <w:color w:val="000000"/>
        </w:rPr>
      </w:pPr>
      <w:r>
        <w:rPr>
          <w:color w:val="000000"/>
        </w:rPr>
        <w:t>（4）</w:t>
      </w:r>
      <w:r>
        <w:rPr>
          <w:rFonts w:ascii="宋体" w:hAnsi="宋体"/>
          <w:color w:val="000000"/>
        </w:rPr>
        <w:t>废液处理：小组同学在对</w:t>
      </w:r>
      <w:r>
        <w:rPr>
          <w:rFonts w:eastAsia="Times New Roman" w:cs="Times New Roman"/>
          <w:color w:val="000000"/>
        </w:rPr>
        <w:t>D</w:t>
      </w:r>
      <w:r>
        <w:rPr>
          <w:rFonts w:ascii="宋体" w:hAnsi="宋体"/>
          <w:color w:val="000000"/>
        </w:rPr>
        <w:t>试管的废液过滤后分类处理时，测得滤液显碱性，故向滤液中加入稀盐酸调节酸碱度，发现滴入盐酸时产生气泡，经检验该气体为二氧化碳，得出新的结论，探究三中二氧化碳与氢氧化钠反应除生成碳酸钠和水外，还生成</w:t>
      </w:r>
      <w:r>
        <w:rPr>
          <w:color w:val="000000"/>
        </w:rPr>
        <w:t>_______</w:t>
      </w:r>
      <w:r>
        <w:rPr>
          <w:rFonts w:ascii="宋体" w:hAnsi="宋体"/>
          <w:color w:val="000000"/>
        </w:rPr>
        <w:t>。</w:t>
      </w:r>
    </w:p>
    <w:p w14:paraId="5BDF4A42">
      <w:pPr>
        <w:spacing w:line="360" w:lineRule="auto"/>
        <w:jc w:val="left"/>
        <w:textAlignment w:val="center"/>
        <w:rPr>
          <w:rFonts w:ascii="宋体" w:hAnsi="宋体"/>
          <w:color w:val="000000"/>
        </w:rPr>
      </w:pPr>
      <w:r>
        <w:rPr>
          <w:color w:val="000000"/>
        </w:rPr>
        <w:t>（5）</w:t>
      </w:r>
      <w:r>
        <w:rPr>
          <w:rFonts w:ascii="宋体" w:hAnsi="宋体"/>
          <w:color w:val="000000"/>
        </w:rPr>
        <w:t>依据二氧化碳的性质写出二氧化碳与氢氧化钾溶液反应的一个化学方程式：</w:t>
      </w:r>
      <w:r>
        <w:rPr>
          <w:color w:val="000000"/>
        </w:rPr>
        <w:t>_________</w:t>
      </w:r>
      <w:r>
        <w:rPr>
          <w:rFonts w:ascii="宋体" w:hAnsi="宋体"/>
          <w:color w:val="000000"/>
        </w:rPr>
        <w:t>。</w:t>
      </w:r>
    </w:p>
    <w:p w14:paraId="557FBA70">
      <w:pPr>
        <w:spacing w:line="360" w:lineRule="auto"/>
        <w:textAlignment w:val="center"/>
        <w:rPr>
          <w:rFonts w:ascii="宋体" w:hAnsi="宋体"/>
          <w:color w:val="000000"/>
        </w:rPr>
      </w:pPr>
      <w:r>
        <w:rPr>
          <w:color w:val="2E75B6"/>
        </w:rPr>
        <w:t>【答案】</w:t>
      </w:r>
      <w:r>
        <w:rPr>
          <w:color w:val="000000"/>
        </w:rPr>
        <w:t xml:space="preserve">（1）    ①. </w:t>
      </w:r>
      <w:r>
        <w:rPr>
          <w:rFonts w:eastAsia="Times New Roman" w:cs="Times New Roman"/>
          <w:color w:val="000000"/>
        </w:rPr>
        <w:t>CO</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O=H</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color w:val="000000"/>
        </w:rPr>
        <w:t xml:space="preserve">    ②. </w:t>
      </w:r>
      <w:r>
        <w:rPr>
          <w:rFonts w:ascii="宋体" w:hAnsi="宋体"/>
          <w:color w:val="000000"/>
        </w:rPr>
        <w:t>密度比空气大</w:t>
      </w:r>
      <w:r>
        <w:rPr>
          <w:color w:val="000000"/>
        </w:rPr>
        <w:t xml:space="preserve">    </w:t>
      </w:r>
    </w:p>
    <w:p w14:paraId="242F589F">
      <w:pPr>
        <w:spacing w:line="360" w:lineRule="auto"/>
        <w:textAlignment w:val="center"/>
        <w:rPr>
          <w:rFonts w:ascii="宋体" w:hAnsi="宋体"/>
          <w:color w:val="000000"/>
        </w:rPr>
      </w:pPr>
      <w:r>
        <w:rPr>
          <w:color w:val="000000"/>
        </w:rPr>
        <w:t>（2）</w:t>
      </w:r>
      <w:r>
        <w:rPr>
          <w:rFonts w:ascii="宋体" w:hAnsi="宋体"/>
          <w:color w:val="000000"/>
        </w:rPr>
        <w:t>溶解性不同</w:t>
      </w:r>
      <w:r>
        <w:rPr>
          <w:color w:val="000000"/>
        </w:rPr>
        <w:t xml:space="preserve">    （3）</w:t>
      </w:r>
      <w:r>
        <w:rPr>
          <w:rFonts w:ascii="宋体" w:hAnsi="宋体"/>
          <w:color w:val="000000"/>
        </w:rPr>
        <w:t>白色沉淀生成</w:t>
      </w:r>
      <w:r>
        <w:rPr>
          <w:color w:val="000000"/>
        </w:rPr>
        <w:t xml:space="preserve">    </w:t>
      </w:r>
    </w:p>
    <w:p w14:paraId="673F2638">
      <w:pPr>
        <w:spacing w:line="360" w:lineRule="auto"/>
        <w:textAlignment w:val="center"/>
        <w:rPr>
          <w:rFonts w:ascii="宋体" w:hAnsi="宋体"/>
          <w:color w:val="000000"/>
        </w:rPr>
      </w:pPr>
      <w:r>
        <w:rPr>
          <w:color w:val="000000"/>
        </w:rPr>
        <w:t>（4）</w:t>
      </w:r>
      <w:r>
        <w:rPr>
          <w:rFonts w:ascii="宋体" w:hAnsi="宋体"/>
          <w:color w:val="000000"/>
        </w:rPr>
        <w:t>碳酸氢钠</w:t>
      </w:r>
      <w:r>
        <w:rPr>
          <w:color w:val="000000"/>
        </w:rPr>
        <w:t xml:space="preserve">    （5）</w:t>
      </w:r>
      <w:r>
        <w:object>
          <v:shape id="_x0000_i1039" o:spt="75" alt="学科网(www.zxxk.com)--教育资源门户，提供试卷、教案、课件、论文、素材以及各类教学资源下载，还有大量而丰富的教学相关资讯！" type="#_x0000_t75" style="height:18pt;width:138.75pt;" o:ole="t" filled="f" o:preferrelative="t" stroked="f" coordsize="21600,21600">
            <v:path/>
            <v:fill on="f" focussize="0,0"/>
            <v:stroke on="f" joinstyle="miter"/>
            <v:imagedata r:id="rId50" o:title="eqId142431730f7ac9ece51454c6b3e910c4"/>
            <o:lock v:ext="edit" aspectratio="t"/>
            <w10:wrap type="none"/>
            <w10:anchorlock/>
          </v:shape>
          <o:OLEObject Type="Embed" ProgID="Equation.DSMT4" ShapeID="_x0000_i1039" DrawAspect="Content" ObjectID="_1468075739" r:id="rId49">
            <o:LockedField>false</o:LockedField>
          </o:OLEObject>
        </w:object>
      </w:r>
    </w:p>
    <w:p w14:paraId="48B76904">
      <w:pPr>
        <w:spacing w:line="360" w:lineRule="auto"/>
        <w:textAlignment w:val="center"/>
        <w:rPr>
          <w:color w:val="000000"/>
        </w:rPr>
      </w:pPr>
      <w:r>
        <w:rPr>
          <w:color w:val="2E75B6"/>
        </w:rPr>
        <w:t>【解析】</w:t>
      </w:r>
    </w:p>
    <w:p w14:paraId="1EB71D45">
      <w:pPr>
        <w:spacing w:line="360" w:lineRule="auto"/>
        <w:textAlignment w:val="center"/>
        <w:rPr>
          <w:color w:val="000000"/>
        </w:rPr>
      </w:pPr>
      <w:r>
        <w:rPr>
          <w:color w:val="000000"/>
        </w:rPr>
        <w:t>【小问1详解】</w:t>
      </w:r>
    </w:p>
    <w:p w14:paraId="72EE9422">
      <w:pPr>
        <w:spacing w:line="360" w:lineRule="auto"/>
        <w:jc w:val="left"/>
        <w:textAlignment w:val="center"/>
        <w:rPr>
          <w:rFonts w:ascii="宋体" w:hAnsi="宋体"/>
          <w:color w:val="000000"/>
        </w:rPr>
      </w:pPr>
      <w:r>
        <w:rPr>
          <w:rFonts w:ascii="宋体" w:hAnsi="宋体"/>
          <w:color w:val="000000"/>
        </w:rPr>
        <w:t>二氧化碳和水反应生成碳酸，反应的化学方程式为：</w:t>
      </w:r>
      <w:r>
        <w:rPr>
          <w:rFonts w:eastAsia="Times New Roman" w:cs="Times New Roman"/>
          <w:color w:val="000000"/>
        </w:rPr>
        <w:t>CO</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O=H</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w:t>
      </w:r>
    </w:p>
    <w:p w14:paraId="5FEB2F4D">
      <w:pPr>
        <w:spacing w:line="360" w:lineRule="auto"/>
        <w:jc w:val="left"/>
        <w:textAlignment w:val="center"/>
        <w:rPr>
          <w:rFonts w:ascii="宋体" w:hAnsi="宋体"/>
          <w:color w:val="000000"/>
        </w:rPr>
      </w:pPr>
      <w:r>
        <w:rPr>
          <w:rFonts w:ascii="宋体" w:hAnsi="宋体"/>
          <w:color w:val="000000"/>
        </w:rPr>
        <w:t>二氧化碳能使湿润的石蕊试纸变红，一段时间后观察到③处纸花先变红，①处纸花后变红，说明二氧化碳的密度比空气大。</w:t>
      </w:r>
    </w:p>
    <w:p w14:paraId="6E450981">
      <w:pPr>
        <w:spacing w:line="360" w:lineRule="auto"/>
        <w:jc w:val="left"/>
        <w:textAlignment w:val="center"/>
        <w:rPr>
          <w:color w:val="000000"/>
        </w:rPr>
      </w:pPr>
      <w:r>
        <w:rPr>
          <w:color w:val="000000"/>
        </w:rPr>
        <w:t>【小问2详解】</w:t>
      </w:r>
    </w:p>
    <w:p w14:paraId="0AE0AE64">
      <w:pPr>
        <w:spacing w:line="360" w:lineRule="auto"/>
        <w:jc w:val="left"/>
        <w:textAlignment w:val="center"/>
        <w:rPr>
          <w:rFonts w:ascii="宋体" w:hAnsi="宋体"/>
          <w:color w:val="000000"/>
        </w:rPr>
      </w:pPr>
      <w:r>
        <w:rPr>
          <w:rFonts w:ascii="宋体" w:hAnsi="宋体"/>
          <w:color w:val="000000"/>
        </w:rPr>
        <w:t>氢氧化钙微溶于水，碳酸钙难溶于水，小组同学向</w:t>
      </w:r>
      <w:r>
        <w:rPr>
          <w:rFonts w:eastAsia="Times New Roman" w:cs="Times New Roman"/>
          <w:color w:val="000000"/>
        </w:rPr>
        <w:t>C</w:t>
      </w:r>
      <w:r>
        <w:rPr>
          <w:rFonts w:ascii="宋体" w:hAnsi="宋体"/>
          <w:color w:val="000000"/>
        </w:rPr>
        <w:t>中加入足量的水验证，白色固体不溶解，该方法利用了氢氧化钙和碳酸钙的溶解性不同。</w:t>
      </w:r>
    </w:p>
    <w:p w14:paraId="00CDE0C7">
      <w:pPr>
        <w:spacing w:line="360" w:lineRule="auto"/>
        <w:jc w:val="left"/>
        <w:textAlignment w:val="center"/>
        <w:rPr>
          <w:color w:val="000000"/>
        </w:rPr>
      </w:pPr>
      <w:r>
        <w:rPr>
          <w:color w:val="000000"/>
        </w:rPr>
        <w:t>【小问3详解】</w:t>
      </w:r>
    </w:p>
    <w:p w14:paraId="288A8336">
      <w:pPr>
        <w:spacing w:line="360" w:lineRule="auto"/>
        <w:jc w:val="left"/>
        <w:textAlignment w:val="center"/>
        <w:rPr>
          <w:rFonts w:ascii="宋体" w:hAnsi="宋体"/>
          <w:color w:val="000000"/>
        </w:rPr>
      </w:pPr>
      <w:r>
        <w:rPr>
          <w:rFonts w:ascii="宋体" w:hAnsi="宋体"/>
          <w:color w:val="000000"/>
        </w:rPr>
        <w:t>氢氧化钠和二氧化碳反应生成碳酸钠和水，碳酸钠和氯化钡反应生成氯化钠和碳酸钡沉淀，所以向</w:t>
      </w:r>
      <w:r>
        <w:rPr>
          <w:rFonts w:eastAsia="Times New Roman" w:cs="Times New Roman"/>
          <w:color w:val="000000"/>
        </w:rPr>
        <w:t>D</w:t>
      </w:r>
      <w:r>
        <w:rPr>
          <w:rFonts w:ascii="宋体" w:hAnsi="宋体"/>
          <w:color w:val="000000"/>
        </w:rPr>
        <w:t>反应后的溶液中加入足量的氯化钡溶液，振荡，有白色沉淀生成，证明二氧化碳与氢氧化钠反应生成了碳酸钠。</w:t>
      </w:r>
    </w:p>
    <w:p w14:paraId="5522F9F2">
      <w:pPr>
        <w:spacing w:line="360" w:lineRule="auto"/>
        <w:jc w:val="left"/>
        <w:textAlignment w:val="center"/>
        <w:rPr>
          <w:color w:val="000000"/>
        </w:rPr>
      </w:pPr>
      <w:r>
        <w:rPr>
          <w:color w:val="000000"/>
        </w:rPr>
        <w:t>【小问4详解】</w:t>
      </w:r>
    </w:p>
    <w:p w14:paraId="0DC16F35">
      <w:pPr>
        <w:spacing w:line="360" w:lineRule="auto"/>
        <w:jc w:val="left"/>
        <w:textAlignment w:val="center"/>
        <w:rPr>
          <w:rFonts w:ascii="宋体" w:hAnsi="宋体"/>
          <w:color w:val="000000"/>
        </w:rPr>
      </w:pPr>
      <w:r>
        <w:rPr>
          <w:rFonts w:ascii="宋体" w:hAnsi="宋体"/>
          <w:color w:val="000000"/>
        </w:rPr>
        <w:t>滴加稀盐酸有二氧化碳生成，说明探究三中二氧化碳与氢氧化钠反应除生成碳酸钠和水外，还生成了碳酸氢钠，碳酸氢钠和稀盐酸反应生成氯化钠、二氧化碳和水，且碳酸氢钠不与氯化钡反应，不会被氯化钡除去。</w:t>
      </w:r>
    </w:p>
    <w:p w14:paraId="5A74A328">
      <w:pPr>
        <w:spacing w:line="360" w:lineRule="auto"/>
        <w:jc w:val="left"/>
        <w:textAlignment w:val="center"/>
        <w:rPr>
          <w:color w:val="000000"/>
        </w:rPr>
      </w:pPr>
      <w:r>
        <w:rPr>
          <w:color w:val="000000"/>
        </w:rPr>
        <w:t>【小问5详解】</w:t>
      </w:r>
    </w:p>
    <w:p w14:paraId="7BFA5DF9">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二氧化碳与氢氧化钾溶液反应生成碳酸钾和水，反应的化学方程式为：</w:t>
      </w:r>
      <w:r>
        <w:object>
          <v:shape id="_x0000_i1040" o:spt="75" alt="学科网(www.zxxk.com)--教育资源门户，提供试卷、教案、课件、论文、素材以及各类教学资源下载，还有大量而丰富的教学相关资讯！" type="#_x0000_t75" style="height:18pt;width:138.75pt;" o:ole="t" filled="f" o:preferrelative="t" stroked="f" coordsize="21600,21600">
            <v:path/>
            <v:fill on="f" focussize="0,0"/>
            <v:stroke on="f" joinstyle="miter"/>
            <v:imagedata r:id="rId50" o:title="eqId142431730f7ac9ece51454c6b3e910c4"/>
            <o:lock v:ext="edit" aspectratio="t"/>
            <w10:wrap type="none"/>
            <w10:anchorlock/>
          </v:shape>
          <o:OLEObject Type="Embed" ProgID="Equation.DSMT4" ShapeID="_x0000_i1040" DrawAspect="Content" ObjectID="_1468075740" r:id="rId51">
            <o:LockedField>false</o:LockedField>
          </o:OLEObject>
        </w:object>
      </w:r>
      <w:r>
        <w:rPr>
          <w:rFonts w:ascii="宋体" w:hAnsi="宋体"/>
          <w:color w:val="000000"/>
        </w:rPr>
        <w:t>。</w:t>
      </w:r>
    </w:p>
    <w:p w14:paraId="6A4E6C40">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38CDB5">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91E3D9">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1F2230">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CC7A52">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E546DC">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AE6B71"/>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263CA"/>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6A83035"/>
    <w:rsid w:val="38274566"/>
    <w:rsid w:val="3F4A39FF"/>
    <w:rsid w:val="58C24BC1"/>
    <w:rsid w:val="72B54FEA"/>
    <w:rsid w:val="748B1E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3" Type="http://schemas.openxmlformats.org/officeDocument/2006/relationships/fontTable" Target="fontTable.xml"/><Relationship Id="rId52" Type="http://schemas.openxmlformats.org/officeDocument/2006/relationships/customXml" Target="../customXml/item1.xml"/><Relationship Id="rId51" Type="http://schemas.openxmlformats.org/officeDocument/2006/relationships/oleObject" Target="embeddings/oleObject16.bin"/><Relationship Id="rId50" Type="http://schemas.openxmlformats.org/officeDocument/2006/relationships/image" Target="media/image26.wmf"/><Relationship Id="rId5" Type="http://schemas.openxmlformats.org/officeDocument/2006/relationships/header" Target="header3.xml"/><Relationship Id="rId49" Type="http://schemas.openxmlformats.org/officeDocument/2006/relationships/oleObject" Target="embeddings/oleObject15.bin"/><Relationship Id="rId48" Type="http://schemas.openxmlformats.org/officeDocument/2006/relationships/image" Target="media/image25.png"/><Relationship Id="rId47" Type="http://schemas.openxmlformats.org/officeDocument/2006/relationships/oleObject" Target="embeddings/oleObject14.bin"/><Relationship Id="rId46" Type="http://schemas.openxmlformats.org/officeDocument/2006/relationships/image" Target="media/image24.wmf"/><Relationship Id="rId45" Type="http://schemas.openxmlformats.org/officeDocument/2006/relationships/oleObject" Target="embeddings/oleObject13.bin"/><Relationship Id="rId44" Type="http://schemas.openxmlformats.org/officeDocument/2006/relationships/image" Target="media/image23.wmf"/><Relationship Id="rId43" Type="http://schemas.openxmlformats.org/officeDocument/2006/relationships/oleObject" Target="embeddings/oleObject12.bin"/><Relationship Id="rId42" Type="http://schemas.openxmlformats.org/officeDocument/2006/relationships/image" Target="media/image22.png"/><Relationship Id="rId41" Type="http://schemas.openxmlformats.org/officeDocument/2006/relationships/image" Target="media/image21.png"/><Relationship Id="rId40" Type="http://schemas.openxmlformats.org/officeDocument/2006/relationships/image" Target="media/image20.wmf"/><Relationship Id="rId4" Type="http://schemas.openxmlformats.org/officeDocument/2006/relationships/header" Target="header2.xml"/><Relationship Id="rId39" Type="http://schemas.openxmlformats.org/officeDocument/2006/relationships/image" Target="media/image19.wmf"/><Relationship Id="rId38" Type="http://schemas.openxmlformats.org/officeDocument/2006/relationships/oleObject" Target="embeddings/oleObject11.bin"/><Relationship Id="rId37" Type="http://schemas.openxmlformats.org/officeDocument/2006/relationships/image" Target="media/image18.wmf"/><Relationship Id="rId36" Type="http://schemas.openxmlformats.org/officeDocument/2006/relationships/oleObject" Target="embeddings/oleObject10.bin"/><Relationship Id="rId35" Type="http://schemas.openxmlformats.org/officeDocument/2006/relationships/image" Target="media/image17.wmf"/><Relationship Id="rId34" Type="http://schemas.openxmlformats.org/officeDocument/2006/relationships/oleObject" Target="embeddings/oleObject9.bin"/><Relationship Id="rId33" Type="http://schemas.openxmlformats.org/officeDocument/2006/relationships/image" Target="media/image16.wmf"/><Relationship Id="rId32" Type="http://schemas.openxmlformats.org/officeDocument/2006/relationships/oleObject" Target="embeddings/oleObject8.bin"/><Relationship Id="rId31" Type="http://schemas.openxmlformats.org/officeDocument/2006/relationships/oleObject" Target="embeddings/oleObject7.bin"/><Relationship Id="rId30" Type="http://schemas.openxmlformats.org/officeDocument/2006/relationships/image" Target="media/image15.wmf"/><Relationship Id="rId3" Type="http://schemas.openxmlformats.org/officeDocument/2006/relationships/header" Target="header1.xml"/><Relationship Id="rId29" Type="http://schemas.openxmlformats.org/officeDocument/2006/relationships/oleObject" Target="embeddings/oleObject6.bin"/><Relationship Id="rId28" Type="http://schemas.openxmlformats.org/officeDocument/2006/relationships/image" Target="media/image14.png"/><Relationship Id="rId27" Type="http://schemas.openxmlformats.org/officeDocument/2006/relationships/oleObject" Target="embeddings/oleObject5.bin"/><Relationship Id="rId26" Type="http://schemas.openxmlformats.org/officeDocument/2006/relationships/oleObject" Target="embeddings/oleObject4.bin"/><Relationship Id="rId25" Type="http://schemas.openxmlformats.org/officeDocument/2006/relationships/image" Target="media/image13.wmf"/><Relationship Id="rId24" Type="http://schemas.openxmlformats.org/officeDocument/2006/relationships/oleObject" Target="embeddings/oleObject3.bin"/><Relationship Id="rId23" Type="http://schemas.openxmlformats.org/officeDocument/2006/relationships/image" Target="media/image12.png"/><Relationship Id="rId22" Type="http://schemas.openxmlformats.org/officeDocument/2006/relationships/image" Target="media/image11.wmf"/><Relationship Id="rId21" Type="http://schemas.openxmlformats.org/officeDocument/2006/relationships/oleObject" Target="embeddings/oleObject2.bin"/><Relationship Id="rId20" Type="http://schemas.openxmlformats.org/officeDocument/2006/relationships/image" Target="media/image10.wmf"/><Relationship Id="rId2" Type="http://schemas.openxmlformats.org/officeDocument/2006/relationships/settings" Target="settings.xml"/><Relationship Id="rId19" Type="http://schemas.openxmlformats.org/officeDocument/2006/relationships/oleObject" Target="embeddings/oleObject1.bin"/><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27A028-F101-4B75-BC5D-3D6D6F6DF611}">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9569</Words>
  <Characters>10440</Characters>
  <Lines>81</Lines>
  <Paragraphs>22</Paragraphs>
  <TotalTime>0</TotalTime>
  <ScaleCrop>false</ScaleCrop>
  <LinksUpToDate>false</LinksUpToDate>
  <CharactersWithSpaces>10735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2022-08-22T15:30:00Z</dcterms:created>
  <dc:creator>学科网试题生产平台</dc:creator>
  <dc:description>3042158552842240</dc:description>
  <cp:lastModifiedBy>上帝掷骰子吗</cp:lastModifiedBy>
  <dcterms:modified xsi:type="dcterms:W3CDTF">2024-07-20T09:05:48Z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E3BDB3A28B8E493EBE6A85B3C1F7355E</vt:lpwstr>
  </property>
</Properties>
</file>