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31FEA5">
      <w:pPr>
        <w:spacing w:line="360" w:lineRule="auto"/>
        <w:jc w:val="both"/>
      </w:pPr>
      <w:bookmarkStart w:id="0" w:name="_GoBack"/>
      <w:bookmarkEnd w:id="0"/>
      <w:r>
        <w:drawing>
          <wp:anchor distT="0" distB="0" distL="114300" distR="114300" simplePos="0" relativeHeight="251659264" behindDoc="0" locked="0" layoutInCell="1" allowOverlap="1">
            <wp:simplePos x="0" y="0"/>
            <wp:positionH relativeFrom="page">
              <wp:posOffset>10756900</wp:posOffset>
            </wp:positionH>
            <wp:positionV relativeFrom="topMargin">
              <wp:posOffset>11455400</wp:posOffset>
            </wp:positionV>
            <wp:extent cx="266700" cy="381000"/>
            <wp:effectExtent l="0" t="0" r="0" b="0"/>
            <wp:wrapNone/>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10"/>
                    <a:stretch>
                      <a:fillRect/>
                    </a:stretch>
                  </pic:blipFill>
                  <pic:spPr>
                    <a:xfrm>
                      <a:off x="0" y="0"/>
                      <a:ext cx="266700" cy="381000"/>
                    </a:xfrm>
                    <a:prstGeom prst="rect">
                      <a:avLst/>
                    </a:prstGeom>
                  </pic:spPr>
                </pic:pic>
              </a:graphicData>
            </a:graphic>
          </wp:anchor>
        </w:drawing>
      </w:r>
    </w:p>
    <w:p w14:paraId="1720A0DE">
      <w:pPr>
        <w:spacing w:line="285" w:lineRule="auto"/>
        <w:jc w:val="center"/>
      </w:pPr>
      <w:r>
        <w:rPr>
          <w:rFonts w:ascii="宋体" w:hAnsi="宋体" w:eastAsia="宋体" w:cs="宋体"/>
          <w:b/>
          <w:color w:val="auto"/>
          <w:sz w:val="32"/>
        </w:rPr>
        <w:t>2023年四川省雅安市中考道德与法治真题</w:t>
      </w:r>
    </w:p>
    <w:p w14:paraId="088768EE">
      <w:pPr>
        <w:spacing w:line="285" w:lineRule="auto"/>
        <w:jc w:val="both"/>
      </w:pPr>
      <w:r>
        <w:rPr>
          <w:rFonts w:ascii="宋体" w:hAnsi="宋体" w:eastAsia="宋体" w:cs="宋体"/>
          <w:b/>
          <w:color w:val="auto"/>
          <w:sz w:val="24"/>
        </w:rPr>
        <w:t>本试题卷分为第Ⅰ卷（选择题）和第Ⅱ卷（非选择题）两部分，共4页。全卷满分：50分。考试时间：道德与法治、历史共120分钟。</w:t>
      </w:r>
    </w:p>
    <w:p w14:paraId="30E59EB2">
      <w:pPr>
        <w:spacing w:line="285" w:lineRule="auto"/>
        <w:jc w:val="both"/>
      </w:pPr>
      <w:r>
        <w:rPr>
          <w:rFonts w:ascii="宋体" w:hAnsi="宋体" w:eastAsia="宋体" w:cs="宋体"/>
          <w:b/>
          <w:color w:val="auto"/>
          <w:sz w:val="24"/>
        </w:rPr>
        <w:t>注意事项：</w:t>
      </w:r>
    </w:p>
    <w:p w14:paraId="01A32A06">
      <w:pPr>
        <w:spacing w:line="285" w:lineRule="auto"/>
        <w:jc w:val="both"/>
      </w:pPr>
      <w:r>
        <w:rPr>
          <w:rFonts w:ascii="宋体" w:hAnsi="宋体" w:eastAsia="宋体" w:cs="宋体"/>
          <w:b/>
          <w:color w:val="auto"/>
          <w:sz w:val="24"/>
        </w:rPr>
        <w:t>1.答题前，考生务必将自己的姓名、准考证号及座位号用0.5毫米的黑色墨迹签字笔填写在答题卡上，并检查条形码粘贴是否正确。</w:t>
      </w:r>
    </w:p>
    <w:p w14:paraId="1A5E222F">
      <w:pPr>
        <w:spacing w:line="285" w:lineRule="auto"/>
        <w:jc w:val="both"/>
      </w:pPr>
      <w:r>
        <w:rPr>
          <w:rFonts w:ascii="宋体" w:hAnsi="宋体" w:eastAsia="宋体" w:cs="宋体"/>
          <w:b/>
          <w:color w:val="auto"/>
          <w:sz w:val="24"/>
        </w:rPr>
        <w:t>2.选择题使用2B铅笔涂在答题卡对应题目标号位置上；非选择题用0.5毫米黑色墨迹签字笔书写在答题卡的对应框内，超出答题区域书写的答案无效；在草稿纸、试题卷上答题无效。</w:t>
      </w:r>
    </w:p>
    <w:p w14:paraId="363E6461">
      <w:pPr>
        <w:spacing w:line="285" w:lineRule="auto"/>
        <w:jc w:val="both"/>
      </w:pPr>
      <w:r>
        <w:rPr>
          <w:rFonts w:ascii="宋体" w:hAnsi="宋体" w:eastAsia="宋体" w:cs="宋体"/>
          <w:b/>
          <w:color w:val="auto"/>
          <w:sz w:val="24"/>
        </w:rPr>
        <w:t>3.考试结束后，将本试题卷和答题卡一并收回。</w:t>
      </w:r>
    </w:p>
    <w:p w14:paraId="1C40E0E5">
      <w:pPr>
        <w:spacing w:line="285" w:lineRule="auto"/>
        <w:jc w:val="center"/>
      </w:pPr>
      <w:r>
        <w:rPr>
          <w:rFonts w:ascii="宋体" w:hAnsi="宋体" w:eastAsia="宋体" w:cs="宋体"/>
          <w:b/>
          <w:color w:val="auto"/>
          <w:sz w:val="24"/>
        </w:rPr>
        <w:t>第Ⅰ卷（选择题  共20分）</w:t>
      </w:r>
    </w:p>
    <w:p w14:paraId="322667EF">
      <w:pPr>
        <w:spacing w:line="285" w:lineRule="auto"/>
        <w:jc w:val="both"/>
      </w:pPr>
      <w:r>
        <w:rPr>
          <w:rFonts w:ascii="宋体" w:hAnsi="宋体" w:eastAsia="宋体" w:cs="宋体"/>
          <w:b/>
          <w:color w:val="auto"/>
          <w:sz w:val="24"/>
        </w:rPr>
        <w:t>一、选择题（在下列各题的四个选项中，只有一项是最符合题目要求的。每小题2分，共20分）</w:t>
      </w:r>
    </w:p>
    <w:p w14:paraId="74599ED5">
      <w:pPr>
        <w:spacing w:line="360" w:lineRule="auto"/>
        <w:jc w:val="both"/>
      </w:pPr>
      <w:r>
        <w:rPr>
          <w:color w:val="auto"/>
        </w:rPr>
        <w:t xml:space="preserve">1. </w:t>
      </w:r>
      <w:r>
        <w:rPr>
          <w:rFonts w:ascii="宋体" w:hAnsi="宋体" w:eastAsia="宋体" w:cs="宋体"/>
          <w:color w:val="auto"/>
        </w:rPr>
        <w:t>“是故学然后知不足，教然后知困。知不足，然后能自反也；知困，然后能自强也。故曰：教学相长也。”对于《礼记·学记》中的这句话，下列理解正确的是（</w:t>
      </w:r>
      <w:r>
        <w:rPr>
          <w:rFonts w:ascii="Times New Roman" w:hAnsi="Times New Roman" w:eastAsia="Times New Roman" w:cs="Times New Roman"/>
          <w:color w:val="auto"/>
        </w:rPr>
        <w:t xml:space="preserve">    </w:t>
      </w:r>
      <w:r>
        <w:rPr>
          <w:rFonts w:ascii="宋体" w:hAnsi="宋体" w:eastAsia="宋体" w:cs="宋体"/>
          <w:color w:val="auto"/>
        </w:rPr>
        <w:t>）</w:t>
      </w:r>
    </w:p>
    <w:p w14:paraId="78720B4C">
      <w:pPr>
        <w:spacing w:line="360" w:lineRule="auto"/>
        <w:jc w:val="both"/>
      </w:pPr>
      <w:r>
        <w:rPr>
          <w:rFonts w:ascii="宋体" w:hAnsi="宋体" w:eastAsia="宋体" w:cs="宋体"/>
          <w:color w:val="auto"/>
        </w:rPr>
        <w:t>①学生的学习离不开老师悉心的引领和指导</w:t>
      </w:r>
    </w:p>
    <w:p w14:paraId="473A7C5A">
      <w:pPr>
        <w:spacing w:line="360" w:lineRule="auto"/>
        <w:jc w:val="both"/>
      </w:pPr>
      <w:r>
        <w:rPr>
          <w:rFonts w:ascii="宋体" w:hAnsi="宋体" w:eastAsia="宋体" w:cs="宋体"/>
          <w:color w:val="auto"/>
        </w:rPr>
        <w:t>②学生学习与老师教学，是两个互相独立的过程</w:t>
      </w:r>
    </w:p>
    <w:p w14:paraId="1ED9E0D9">
      <w:pPr>
        <w:spacing w:line="360" w:lineRule="auto"/>
        <w:jc w:val="both"/>
      </w:pPr>
      <w:r>
        <w:rPr>
          <w:rFonts w:ascii="宋体" w:hAnsi="宋体" w:eastAsia="宋体" w:cs="宋体"/>
          <w:color w:val="auto"/>
        </w:rPr>
        <w:t>③学生与老师</w:t>
      </w:r>
      <w:r>
        <w:rPr>
          <w:rFonts w:ascii="宋体" w:hAnsi="宋体" w:eastAsia="宋体" w:cs="宋体"/>
          <w:color w:val="auto"/>
          <w:position w:val="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auto"/>
        </w:rPr>
        <w:t>交流互动，可以促进老师更好地教</w:t>
      </w:r>
    </w:p>
    <w:p w14:paraId="2402B734">
      <w:pPr>
        <w:spacing w:line="360" w:lineRule="auto"/>
        <w:jc w:val="both"/>
      </w:pPr>
      <w:r>
        <w:rPr>
          <w:rFonts w:ascii="宋体" w:hAnsi="宋体" w:eastAsia="宋体" w:cs="宋体"/>
          <w:color w:val="auto"/>
        </w:rPr>
        <w:t>④教与学是师生相互陪伴、相互促进、共同成长的过程</w:t>
      </w:r>
    </w:p>
    <w:p w14:paraId="2EBDF24D">
      <w:pPr>
        <w:tabs>
          <w:tab w:val="left" w:pos="2436"/>
          <w:tab w:val="left" w:pos="4873"/>
          <w:tab w:val="left" w:pos="7309"/>
        </w:tabs>
        <w:spacing w:line="360" w:lineRule="auto"/>
        <w:jc w:val="left"/>
        <w:textAlignment w:val="center"/>
        <w:rPr>
          <w:color w:val="000000"/>
        </w:rPr>
      </w:pPr>
      <w:r>
        <w:t>A</w:t>
      </w:r>
      <w:r>
        <w:rPr>
          <w:position w:val="-22"/>
        </w:rPr>
        <w:drawing>
          <wp:inline distT="0" distB="0" distL="114300" distR="114300">
            <wp:extent cx="31750" cy="889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t xml:space="preserve"> </w:t>
      </w:r>
      <w:r>
        <w:rPr>
          <w:rFonts w:ascii="宋体" w:hAnsi="宋体" w:eastAsia="宋体" w:cs="宋体"/>
          <w:color w:val="auto"/>
        </w:rPr>
        <w:t>①②③</w:t>
      </w:r>
      <w:r>
        <w:tab/>
      </w:r>
      <w:r>
        <w:t xml:space="preserve">B. </w:t>
      </w:r>
      <w:r>
        <w:rPr>
          <w:rFonts w:ascii="宋体" w:hAnsi="宋体" w:eastAsia="宋体" w:cs="宋体"/>
          <w:color w:val="auto"/>
        </w:rPr>
        <w:t>①②④</w:t>
      </w:r>
      <w:r>
        <w:tab/>
      </w:r>
      <w:r>
        <w:t xml:space="preserve">C. </w:t>
      </w:r>
      <w:r>
        <w:rPr>
          <w:rFonts w:ascii="宋体" w:hAnsi="宋体" w:eastAsia="宋体" w:cs="宋体"/>
          <w:color w:val="auto"/>
        </w:rPr>
        <w:t>①③④</w:t>
      </w:r>
      <w:r>
        <w:tab/>
      </w:r>
      <w:r>
        <w:t xml:space="preserve">D. </w:t>
      </w:r>
      <w:r>
        <w:rPr>
          <w:rFonts w:ascii="宋体" w:hAnsi="宋体" w:eastAsia="宋体" w:cs="宋体"/>
          <w:color w:val="auto"/>
        </w:rPr>
        <w:t>②③④</w:t>
      </w:r>
    </w:p>
    <w:p w14:paraId="4BDCFEDA">
      <w:pPr>
        <w:spacing w:line="360" w:lineRule="auto"/>
        <w:jc w:val="both"/>
        <w:textAlignment w:val="center"/>
        <w:rPr>
          <w:color w:val="000000"/>
        </w:rPr>
      </w:pPr>
      <w:r>
        <w:rPr>
          <w:color w:val="000000"/>
        </w:rPr>
        <w:t xml:space="preserve">2. </w:t>
      </w:r>
      <w:r>
        <w:rPr>
          <w:rFonts w:ascii="宋体" w:hAnsi="宋体" w:eastAsia="宋体" w:cs="宋体"/>
          <w:color w:val="000000"/>
        </w:rPr>
        <w:t>家是一束温暖的阳光，可以融化掉心上的冰雪寒霜；家是一盏明灯，可以照亮夜行人晚归的路：家是一个温馨的港湾，可以遮挡人生中不可避免的风风雨雨。为了让家庭更温馨和睦，我们应该（</w:t>
      </w:r>
      <w:r>
        <w:rPr>
          <w:rFonts w:ascii="Times New Roman" w:hAnsi="Times New Roman" w:eastAsia="Times New Roman" w:cs="Times New Roman"/>
          <w:color w:val="000000"/>
        </w:rPr>
        <w:t xml:space="preserve">    </w:t>
      </w:r>
      <w:r>
        <w:rPr>
          <w:rFonts w:ascii="宋体" w:hAnsi="宋体" w:eastAsia="宋体" w:cs="宋体"/>
          <w:color w:val="000000"/>
        </w:rPr>
        <w:t>）</w:t>
      </w:r>
    </w:p>
    <w:p w14:paraId="5FC1C95D">
      <w:pPr>
        <w:spacing w:line="360" w:lineRule="auto"/>
        <w:jc w:val="both"/>
        <w:textAlignment w:val="center"/>
        <w:rPr>
          <w:color w:val="000000"/>
        </w:rPr>
      </w:pPr>
      <w:r>
        <w:rPr>
          <w:rFonts w:ascii="宋体" w:hAnsi="宋体" w:eastAsia="宋体" w:cs="宋体"/>
          <w:color w:val="000000"/>
        </w:rPr>
        <w:t>①主动与父母沟通，用心呵护亲情</w:t>
      </w:r>
      <w:r>
        <w:rPr>
          <w:color w:val="000000"/>
        </w:rPr>
        <w:t xml:space="preserve">    </w:t>
      </w:r>
      <w:r>
        <w:rPr>
          <w:rFonts w:ascii="宋体" w:hAnsi="宋体" w:eastAsia="宋体" w:cs="宋体"/>
          <w:color w:val="000000"/>
        </w:rPr>
        <w:t>②懂得感恩，体谅父母的辛劳</w:t>
      </w:r>
    </w:p>
    <w:p w14:paraId="4C93959D">
      <w:pPr>
        <w:spacing w:line="360" w:lineRule="auto"/>
        <w:jc w:val="both"/>
        <w:textAlignment w:val="center"/>
        <w:rPr>
          <w:color w:val="000000"/>
        </w:rPr>
      </w:pPr>
      <w:r>
        <w:rPr>
          <w:rFonts w:ascii="宋体" w:hAnsi="宋体" w:eastAsia="宋体" w:cs="宋体"/>
          <w:color w:val="000000"/>
        </w:rPr>
        <w:t>③多陪伴父母，做力所能及的家务</w:t>
      </w:r>
      <w:r>
        <w:rPr>
          <w:color w:val="000000"/>
        </w:rPr>
        <w:t xml:space="preserve">    </w:t>
      </w:r>
      <w:r>
        <w:rPr>
          <w:rFonts w:ascii="宋体" w:hAnsi="宋体" w:eastAsia="宋体" w:cs="宋体"/>
          <w:color w:val="000000"/>
        </w:rPr>
        <w:t>④为了避免冲突，互相不打扰</w:t>
      </w:r>
    </w:p>
    <w:p w14:paraId="1C9EC93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205D78D7">
      <w:pPr>
        <w:spacing w:line="360" w:lineRule="auto"/>
        <w:jc w:val="both"/>
        <w:textAlignment w:val="center"/>
        <w:rPr>
          <w:color w:val="000000"/>
        </w:rPr>
      </w:pPr>
      <w:r>
        <w:rPr>
          <w:color w:val="000000"/>
        </w:rPr>
        <w:t xml:space="preserve">3. </w:t>
      </w:r>
      <w:r>
        <w:rPr>
          <w:rFonts w:ascii="宋体" w:hAnsi="宋体" w:eastAsia="宋体" w:cs="宋体"/>
          <w:color w:val="000000"/>
        </w:rPr>
        <w:t>青春期我们的身体会发生显著的变化。这种变化主要表现在（</w:t>
      </w:r>
      <w:r>
        <w:rPr>
          <w:rFonts w:ascii="Times New Roman" w:hAnsi="Times New Roman" w:eastAsia="Times New Roman" w:cs="Times New Roman"/>
          <w:color w:val="000000"/>
        </w:rPr>
        <w:t xml:space="preserve">    </w:t>
      </w:r>
      <w:r>
        <w:rPr>
          <w:rFonts w:ascii="宋体" w:hAnsi="宋体" w:eastAsia="宋体" w:cs="宋体"/>
          <w:color w:val="000000"/>
        </w:rPr>
        <w:t>）</w:t>
      </w:r>
    </w:p>
    <w:p w14:paraId="56A647BC">
      <w:pPr>
        <w:spacing w:line="360" w:lineRule="auto"/>
        <w:jc w:val="both"/>
        <w:textAlignment w:val="center"/>
        <w:rPr>
          <w:color w:val="000000"/>
        </w:rPr>
      </w:pPr>
      <w:r>
        <w:rPr>
          <w:rFonts w:ascii="宋体" w:hAnsi="宋体" w:eastAsia="宋体" w:cs="宋体"/>
          <w:color w:val="000000"/>
        </w:rPr>
        <w:t>①身体外形的变化</w:t>
      </w:r>
      <w:r>
        <w:rPr>
          <w:color w:val="000000"/>
        </w:rPr>
        <w:t xml:space="preserve">    </w:t>
      </w:r>
      <w:r>
        <w:rPr>
          <w:rFonts w:ascii="Times New Roman" w:hAnsi="Times New Roman" w:eastAsia="Times New Roman" w:cs="Times New Roman"/>
          <w:color w:val="000000"/>
        </w:rPr>
        <w:t xml:space="preserve">        </w:t>
      </w:r>
      <w:r>
        <w:rPr>
          <w:rFonts w:ascii="宋体" w:hAnsi="宋体" w:eastAsia="宋体" w:cs="宋体"/>
          <w:color w:val="000000"/>
        </w:rPr>
        <w:t>②性机能的成熟</w:t>
      </w:r>
      <w:r>
        <w:rPr>
          <w:color w:val="000000"/>
        </w:rPr>
        <w:t xml:space="preserve">    </w:t>
      </w:r>
    </w:p>
    <w:p w14:paraId="3687D8E5">
      <w:pPr>
        <w:spacing w:line="360" w:lineRule="auto"/>
        <w:jc w:val="both"/>
        <w:textAlignment w:val="center"/>
        <w:rPr>
          <w:color w:val="000000"/>
        </w:rPr>
      </w:pPr>
      <w:r>
        <w:rPr>
          <w:rFonts w:ascii="宋体" w:hAnsi="宋体" w:eastAsia="宋体" w:cs="宋体"/>
          <w:color w:val="000000"/>
        </w:rPr>
        <w:t>③内部器官的完善</w:t>
      </w:r>
      <w:r>
        <w:rPr>
          <w:color w:val="000000"/>
        </w:rPr>
        <w:t xml:space="preserve">    </w:t>
      </w:r>
      <w:r>
        <w:rPr>
          <w:rFonts w:ascii="Times New Roman" w:hAnsi="Times New Roman" w:eastAsia="Times New Roman" w:cs="Times New Roman"/>
          <w:color w:val="000000"/>
        </w:rPr>
        <w:t xml:space="preserve">        </w:t>
      </w:r>
      <w:r>
        <w:rPr>
          <w:rFonts w:ascii="宋体" w:hAnsi="宋体" w:eastAsia="宋体" w:cs="宋体"/>
          <w:color w:val="000000"/>
        </w:rPr>
        <w:t>④矛盾心理的产生</w:t>
      </w:r>
    </w:p>
    <w:p w14:paraId="74BC922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②</w:t>
      </w:r>
      <w:r>
        <w:rPr>
          <w:color w:val="000000"/>
        </w:rPr>
        <w:t>③</w:t>
      </w:r>
      <w:r>
        <w:rPr>
          <w:rFonts w:ascii="宋体" w:hAnsi="宋体" w:eastAsia="宋体" w:cs="宋体"/>
          <w:color w:val="000000"/>
        </w:rPr>
        <w:t>④</w:t>
      </w:r>
      <w:r>
        <w:rPr>
          <w:color w:val="000000"/>
        </w:rPr>
        <w:tab/>
      </w:r>
      <w:r>
        <w:rPr>
          <w:color w:val="000000"/>
        </w:rPr>
        <w:t xml:space="preserve">D. </w:t>
      </w:r>
      <w:r>
        <w:rPr>
          <w:rFonts w:ascii="宋体" w:hAnsi="宋体" w:eastAsia="宋体" w:cs="宋体"/>
          <w:color w:val="000000"/>
        </w:rPr>
        <w:t>①②③④</w:t>
      </w:r>
    </w:p>
    <w:p w14:paraId="000A5317">
      <w:pPr>
        <w:spacing w:line="360" w:lineRule="auto"/>
        <w:jc w:val="both"/>
        <w:textAlignment w:val="center"/>
        <w:rPr>
          <w:color w:val="000000"/>
        </w:rPr>
      </w:pPr>
      <w:r>
        <w:rPr>
          <w:color w:val="000000"/>
        </w:rPr>
        <w:t xml:space="preserve">4. </w:t>
      </w:r>
      <w:r>
        <w:rPr>
          <w:rFonts w:ascii="宋体" w:hAnsi="宋体" w:eastAsia="宋体" w:cs="宋体"/>
          <w:color w:val="000000"/>
        </w:rPr>
        <w:t>“爱你不跪的模样，爱你对峙过绝望，不肯哭一场。”《孤勇者》唱出了词作者勇敢抗癌的心路历程，唱出了普通人为生活拼搏的样子，人们从中感受到了生命的力量。“谁说污泥满身的不算英雄”“谁说对弈平凡的不算英雄”。这启示我们（</w:t>
      </w:r>
      <w:r>
        <w:rPr>
          <w:rFonts w:ascii="Times New Roman" w:hAnsi="Times New Roman" w:eastAsia="Times New Roman" w:cs="Times New Roman"/>
          <w:color w:val="000000"/>
        </w:rPr>
        <w:t xml:space="preserve">    </w:t>
      </w:r>
      <w:r>
        <w:rPr>
          <w:rFonts w:ascii="宋体" w:hAnsi="宋体" w:eastAsia="宋体" w:cs="宋体"/>
          <w:color w:val="000000"/>
        </w:rPr>
        <w:t>）</w:t>
      </w:r>
    </w:p>
    <w:p w14:paraId="46BFE297">
      <w:pPr>
        <w:spacing w:line="360" w:lineRule="auto"/>
        <w:jc w:val="left"/>
        <w:textAlignment w:val="center"/>
        <w:rPr>
          <w:color w:val="000000"/>
        </w:rPr>
      </w:pPr>
      <w:r>
        <w:rPr>
          <w:color w:val="000000"/>
        </w:rPr>
        <w:t xml:space="preserve">A. </w:t>
      </w:r>
      <w:r>
        <w:rPr>
          <w:rFonts w:ascii="宋体" w:hAnsi="宋体" w:eastAsia="宋体" w:cs="宋体"/>
          <w:color w:val="000000"/>
        </w:rPr>
        <w:t>只要保持乐观的心态就不会遭遇挫折</w:t>
      </w:r>
    </w:p>
    <w:p w14:paraId="42C21C50">
      <w:pPr>
        <w:spacing w:line="360" w:lineRule="auto"/>
        <w:jc w:val="left"/>
        <w:textAlignment w:val="center"/>
        <w:rPr>
          <w:color w:val="000000"/>
        </w:rPr>
      </w:pPr>
      <w:r>
        <w:rPr>
          <w:color w:val="000000"/>
        </w:rPr>
        <w:t xml:space="preserve">B. </w:t>
      </w:r>
      <w:r>
        <w:rPr>
          <w:rFonts w:ascii="宋体" w:hAnsi="宋体" w:eastAsia="宋体" w:cs="宋体"/>
          <w:color w:val="000000"/>
        </w:rPr>
        <w:t>生活中，只有英雄才能战胜挫折</w:t>
      </w:r>
    </w:p>
    <w:p w14:paraId="12982015">
      <w:pPr>
        <w:spacing w:line="360" w:lineRule="auto"/>
        <w:jc w:val="left"/>
        <w:textAlignment w:val="center"/>
        <w:rPr>
          <w:color w:val="000000"/>
        </w:rPr>
      </w:pPr>
      <w:r>
        <w:rPr>
          <w:color w:val="000000"/>
        </w:rPr>
        <w:t xml:space="preserve">C. </w:t>
      </w:r>
      <w:r>
        <w:rPr>
          <w:rFonts w:ascii="宋体" w:hAnsi="宋体" w:eastAsia="宋体" w:cs="宋体"/>
          <w:color w:val="000000"/>
        </w:rPr>
        <w:t>面对挫折，产生负面情绪是不正常的</w:t>
      </w:r>
    </w:p>
    <w:p w14:paraId="31822C34">
      <w:pPr>
        <w:spacing w:line="360" w:lineRule="auto"/>
        <w:jc w:val="left"/>
        <w:textAlignment w:val="center"/>
        <w:rPr>
          <w:color w:val="000000"/>
        </w:rPr>
      </w:pPr>
      <w:r>
        <w:rPr>
          <w:color w:val="000000"/>
        </w:rPr>
        <w:t xml:space="preserve">D. </w:t>
      </w:r>
      <w:r>
        <w:rPr>
          <w:rFonts w:ascii="宋体" w:hAnsi="宋体" w:eastAsia="宋体" w:cs="宋体"/>
          <w:color w:val="000000"/>
        </w:rPr>
        <w:t>要正确对待挫折，增强生命韧性</w:t>
      </w:r>
    </w:p>
    <w:p w14:paraId="585A8B66">
      <w:pPr>
        <w:spacing w:line="360" w:lineRule="auto"/>
        <w:jc w:val="both"/>
        <w:textAlignment w:val="center"/>
        <w:rPr>
          <w:color w:val="000000"/>
        </w:rPr>
      </w:pPr>
      <w:r>
        <w:rPr>
          <w:color w:val="000000"/>
        </w:rPr>
        <w:t xml:space="preserve">5.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12</w:t>
      </w:r>
      <w:r>
        <w:rPr>
          <w:rFonts w:ascii="宋体" w:hAnsi="宋体" w:eastAsia="宋体" w:cs="宋体"/>
          <w:color w:val="000000"/>
        </w:rPr>
        <w:t>月</w:t>
      </w:r>
      <w:r>
        <w:rPr>
          <w:rFonts w:ascii="Times New Roman" w:hAnsi="Times New Roman" w:eastAsia="Times New Roman" w:cs="Times New Roman"/>
          <w:color w:val="000000"/>
        </w:rPr>
        <w:t>4</w:t>
      </w:r>
      <w:r>
        <w:rPr>
          <w:rFonts w:ascii="宋体" w:hAnsi="宋体" w:eastAsia="宋体" w:cs="宋体"/>
          <w:color w:val="000000"/>
        </w:rPr>
        <w:t>日至</w:t>
      </w:r>
      <w:r>
        <w:rPr>
          <w:rFonts w:ascii="Times New Roman" w:hAnsi="Times New Roman" w:eastAsia="Times New Roman" w:cs="Times New Roman"/>
          <w:color w:val="000000"/>
        </w:rPr>
        <w:t>10</w:t>
      </w:r>
      <w:r>
        <w:rPr>
          <w:rFonts w:ascii="宋体" w:hAnsi="宋体" w:eastAsia="宋体" w:cs="宋体"/>
          <w:color w:val="000000"/>
        </w:rPr>
        <w:t>日是我国第五个“宪法宣传周”，其主题为“学习宣传贯彻党的二十大精神，推动全面贯彻实施宪法”。下列关于宪法的说法错误的是（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BD7B859">
      <w:pPr>
        <w:spacing w:line="360" w:lineRule="auto"/>
        <w:jc w:val="left"/>
        <w:textAlignment w:val="center"/>
        <w:rPr>
          <w:color w:val="000000"/>
        </w:rPr>
      </w:pPr>
      <w:r>
        <w:rPr>
          <w:color w:val="000000"/>
        </w:rPr>
        <w:t xml:space="preserve">A. </w:t>
      </w:r>
      <w:r>
        <w:rPr>
          <w:rFonts w:ascii="宋体" w:hAnsi="宋体" w:eastAsia="宋体" w:cs="宋体"/>
          <w:color w:val="000000"/>
        </w:rPr>
        <w:t>宪法是其他法律的概括、总和，规定生活中所有问题</w:t>
      </w:r>
    </w:p>
    <w:p w14:paraId="59D1DB31">
      <w:pPr>
        <w:spacing w:line="360" w:lineRule="auto"/>
        <w:jc w:val="left"/>
        <w:textAlignment w:val="center"/>
        <w:rPr>
          <w:color w:val="000000"/>
        </w:rPr>
      </w:pPr>
      <w:r>
        <w:rPr>
          <w:color w:val="000000"/>
        </w:rPr>
        <w:t xml:space="preserve">B. </w:t>
      </w:r>
      <w:r>
        <w:rPr>
          <w:rFonts w:ascii="宋体" w:hAnsi="宋体" w:eastAsia="宋体" w:cs="宋体"/>
          <w:color w:val="000000"/>
        </w:rPr>
        <w:t>宪法与每个人息息相关，我们的一生都离不开宪法的保护</w:t>
      </w:r>
    </w:p>
    <w:p w14:paraId="2CDAEB42">
      <w:pPr>
        <w:spacing w:line="360" w:lineRule="auto"/>
        <w:jc w:val="left"/>
        <w:textAlignment w:val="center"/>
        <w:rPr>
          <w:color w:val="000000"/>
        </w:rPr>
      </w:pPr>
      <w:r>
        <w:rPr>
          <w:color w:val="000000"/>
        </w:rPr>
        <w:t xml:space="preserve">C. </w:t>
      </w:r>
      <w:r>
        <w:rPr>
          <w:rFonts w:ascii="宋体" w:hAnsi="宋体" w:eastAsia="宋体" w:cs="宋体"/>
          <w:color w:val="000000"/>
        </w:rPr>
        <w:t>宪法是党的主张和人民意志的统一，是治国安邦的总章程</w:t>
      </w:r>
    </w:p>
    <w:p w14:paraId="239FD0DB">
      <w:pPr>
        <w:spacing w:line="360" w:lineRule="auto"/>
        <w:jc w:val="left"/>
        <w:textAlignment w:val="center"/>
        <w:rPr>
          <w:color w:val="000000"/>
        </w:rPr>
      </w:pPr>
      <w:r>
        <w:rPr>
          <w:color w:val="000000"/>
        </w:rPr>
        <w:t xml:space="preserve">D. </w:t>
      </w:r>
      <w:r>
        <w:rPr>
          <w:rFonts w:ascii="宋体" w:hAnsi="宋体" w:eastAsia="宋体" w:cs="宋体"/>
          <w:color w:val="000000"/>
        </w:rPr>
        <w:t>宪法是一切组织和个人的根本活动准则，具有至高无上的权威</w:t>
      </w:r>
    </w:p>
    <w:p w14:paraId="7E85D75E">
      <w:pPr>
        <w:spacing w:line="360" w:lineRule="auto"/>
        <w:jc w:val="both"/>
        <w:textAlignment w:val="center"/>
        <w:rPr>
          <w:color w:val="000000"/>
        </w:rPr>
      </w:pPr>
      <w:r>
        <w:rPr>
          <w:color w:val="000000"/>
        </w:rPr>
        <w:t xml:space="preserve">6. </w:t>
      </w:r>
      <w:r>
        <w:rPr>
          <w:rFonts w:ascii="宋体" w:hAnsi="宋体" w:eastAsia="宋体" w:cs="宋体"/>
          <w:color w:val="000000"/>
        </w:rPr>
        <w:t>党的二十大报告指出，全面加强党的领导，确保党中央权威和集中统一领导，确保党发挥总揽全局、协调各方的领导核心作用。全面加强党的领导，是因为（</w:t>
      </w:r>
      <w:r>
        <w:rPr>
          <w:rFonts w:ascii="Times New Roman" w:hAnsi="Times New Roman" w:eastAsia="Times New Roman" w:cs="Times New Roman"/>
          <w:color w:val="000000"/>
        </w:rPr>
        <w:t xml:space="preserve">    </w:t>
      </w:r>
      <w:r>
        <w:rPr>
          <w:rFonts w:ascii="宋体" w:hAnsi="宋体" w:eastAsia="宋体" w:cs="宋体"/>
          <w:color w:val="000000"/>
        </w:rPr>
        <w:t>）</w:t>
      </w:r>
    </w:p>
    <w:p w14:paraId="1F07557A">
      <w:pPr>
        <w:spacing w:line="360" w:lineRule="auto"/>
        <w:jc w:val="both"/>
        <w:textAlignment w:val="center"/>
        <w:rPr>
          <w:color w:val="000000"/>
        </w:rPr>
      </w:pPr>
      <w:r>
        <w:rPr>
          <w:rFonts w:ascii="宋体" w:hAnsi="宋体" w:eastAsia="宋体" w:cs="宋体"/>
          <w:color w:val="000000"/>
        </w:rPr>
        <w:t>①中国共产党领导是中国特色社会主义最本质的特征</w:t>
      </w:r>
    </w:p>
    <w:p w14:paraId="02E07375">
      <w:pPr>
        <w:spacing w:line="360" w:lineRule="auto"/>
        <w:jc w:val="both"/>
        <w:textAlignment w:val="center"/>
        <w:rPr>
          <w:color w:val="000000"/>
        </w:rPr>
      </w:pPr>
      <w:r>
        <w:rPr>
          <w:rFonts w:ascii="宋体" w:hAnsi="宋体" w:eastAsia="宋体" w:cs="宋体"/>
          <w:color w:val="000000"/>
        </w:rPr>
        <w:t>②中国共产党领导是党和国家的根本所在、命脉所在</w:t>
      </w:r>
    </w:p>
    <w:p w14:paraId="7C54CB2A">
      <w:pPr>
        <w:spacing w:line="360" w:lineRule="auto"/>
        <w:jc w:val="both"/>
        <w:textAlignment w:val="center"/>
        <w:rPr>
          <w:color w:val="000000"/>
        </w:rPr>
      </w:pPr>
      <w:r>
        <w:rPr>
          <w:rFonts w:ascii="宋体" w:hAnsi="宋体" w:eastAsia="宋体" w:cs="宋体"/>
          <w:color w:val="000000"/>
        </w:rPr>
        <w:t>③中国共产党拥有九千多万党员，是我国的第一大党</w:t>
      </w:r>
    </w:p>
    <w:p w14:paraId="19B5D9DC">
      <w:pPr>
        <w:spacing w:line="360" w:lineRule="auto"/>
        <w:jc w:val="both"/>
        <w:textAlignment w:val="center"/>
        <w:rPr>
          <w:color w:val="000000"/>
        </w:rPr>
      </w:pPr>
      <w:r>
        <w:rPr>
          <w:rFonts w:ascii="宋体" w:hAnsi="宋体" w:eastAsia="宋体" w:cs="宋体"/>
          <w:color w:val="000000"/>
        </w:rPr>
        <w:t>④中国共产党领导是中国特色社会主义制度的最大优势</w:t>
      </w:r>
    </w:p>
    <w:p w14:paraId="0A5EBB5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56A65BE9">
      <w:pPr>
        <w:spacing w:line="360" w:lineRule="auto"/>
        <w:jc w:val="both"/>
        <w:textAlignment w:val="center"/>
        <w:rPr>
          <w:color w:val="000000"/>
        </w:rPr>
      </w:pPr>
      <w:r>
        <w:rPr>
          <w:color w:val="000000"/>
        </w:rPr>
        <w:t xml:space="preserve">7.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5</w:t>
      </w:r>
      <w:r>
        <w:rPr>
          <w:rFonts w:ascii="宋体" w:hAnsi="宋体" w:eastAsia="宋体" w:cs="宋体"/>
          <w:color w:val="000000"/>
        </w:rPr>
        <w:t>日至</w:t>
      </w:r>
      <w:r>
        <w:rPr>
          <w:rFonts w:ascii="Times New Roman" w:hAnsi="Times New Roman" w:eastAsia="Times New Roman" w:cs="Times New Roman"/>
          <w:color w:val="000000"/>
        </w:rPr>
        <w:t>13</w:t>
      </w:r>
      <w:r>
        <w:rPr>
          <w:rFonts w:ascii="宋体" w:hAnsi="宋体" w:eastAsia="宋体" w:cs="宋体"/>
          <w:color w:val="000000"/>
        </w:rPr>
        <w:t>日，中华人民共和国第十四届全国人民代表大会第一次会议在北京人民大会堂召开。大会议程共有</w:t>
      </w:r>
      <w:r>
        <w:rPr>
          <w:rFonts w:ascii="Times New Roman" w:hAnsi="Times New Roman" w:eastAsia="Times New Roman" w:cs="Times New Roman"/>
          <w:color w:val="000000"/>
        </w:rPr>
        <w:t>9</w:t>
      </w:r>
      <w:r>
        <w:rPr>
          <w:rFonts w:ascii="宋体" w:hAnsi="宋体" w:eastAsia="宋体" w:cs="宋体"/>
          <w:color w:val="000000"/>
        </w:rPr>
        <w:t>项，包括审议政府工作报告等</w:t>
      </w:r>
      <w:r>
        <w:rPr>
          <w:rFonts w:ascii="Times New Roman" w:hAnsi="Times New Roman" w:eastAsia="Times New Roman" w:cs="Times New Roman"/>
          <w:color w:val="000000"/>
        </w:rPr>
        <w:t>6</w:t>
      </w:r>
      <w:r>
        <w:rPr>
          <w:rFonts w:ascii="宋体" w:hAnsi="宋体" w:eastAsia="宋体" w:cs="宋体"/>
          <w:color w:val="000000"/>
        </w:rPr>
        <w:t>个报告，审议《中华人民共和国立法法（修正草案）》的议案，审议国务院机构改革方案，选举和决定任命国家机构组成人员。这体现了我国的根本政治制度是（</w:t>
      </w:r>
      <w:r>
        <w:rPr>
          <w:rFonts w:ascii="Times New Roman" w:hAnsi="Times New Roman" w:eastAsia="Times New Roman" w:cs="Times New Roman"/>
          <w:color w:val="000000"/>
        </w:rPr>
        <w:t xml:space="preserve">    </w:t>
      </w:r>
      <w:r>
        <w:rPr>
          <w:rFonts w:ascii="宋体" w:hAnsi="宋体" w:eastAsia="宋体" w:cs="宋体"/>
          <w:color w:val="000000"/>
        </w:rPr>
        <w:t>）</w:t>
      </w:r>
    </w:p>
    <w:p w14:paraId="5690398A">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全国人民代表大会</w:t>
      </w:r>
      <w:r>
        <w:rPr>
          <w:color w:val="000000"/>
        </w:rPr>
        <w:tab/>
      </w:r>
      <w:r>
        <w:rPr>
          <w:color w:val="000000"/>
        </w:rPr>
        <w:t xml:space="preserve">B. </w:t>
      </w:r>
      <w:r>
        <w:rPr>
          <w:rFonts w:ascii="宋体" w:hAnsi="宋体" w:eastAsia="宋体" w:cs="宋体"/>
          <w:color w:val="000000"/>
        </w:rPr>
        <w:t>民族区域自治制度</w:t>
      </w:r>
    </w:p>
    <w:p w14:paraId="43086D0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基层群众自治制度</w:t>
      </w:r>
      <w:r>
        <w:rPr>
          <w:color w:val="000000"/>
        </w:rPr>
        <w:tab/>
      </w:r>
      <w:r>
        <w:rPr>
          <w:color w:val="000000"/>
        </w:rPr>
        <w:t xml:space="preserve">D. </w:t>
      </w:r>
      <w:r>
        <w:rPr>
          <w:rFonts w:ascii="宋体" w:hAnsi="宋体" w:eastAsia="宋体" w:cs="宋体"/>
          <w:color w:val="000000"/>
        </w:rPr>
        <w:t>人民代表大会制度</w:t>
      </w:r>
    </w:p>
    <w:p w14:paraId="6B6A6FBF">
      <w:pPr>
        <w:spacing w:line="360" w:lineRule="auto"/>
        <w:jc w:val="both"/>
        <w:textAlignment w:val="center"/>
        <w:rPr>
          <w:color w:val="000000"/>
        </w:rPr>
      </w:pPr>
      <w:r>
        <w:rPr>
          <w:color w:val="000000"/>
        </w:rPr>
        <w:t xml:space="preserve">8.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9</w:t>
      </w:r>
      <w:r>
        <w:rPr>
          <w:rFonts w:ascii="宋体" w:hAnsi="宋体" w:eastAsia="宋体" w:cs="宋体"/>
          <w:color w:val="000000"/>
        </w:rPr>
        <w:t>月</w:t>
      </w:r>
      <w:r>
        <w:rPr>
          <w:rFonts w:ascii="Times New Roman" w:hAnsi="Times New Roman" w:eastAsia="Times New Roman" w:cs="Times New Roman"/>
          <w:color w:val="000000"/>
        </w:rPr>
        <w:t>16</w:t>
      </w:r>
      <w:r>
        <w:rPr>
          <w:rFonts w:ascii="宋体" w:hAnsi="宋体" w:eastAsia="宋体" w:cs="宋体"/>
          <w:color w:val="000000"/>
        </w:rPr>
        <w:t>日，《人民日报》撰文指出，新征程上，我们要围绕完整、准确、全面贯彻新发展理念，构建新发展格局，推动高质量发展等战略目标任务，在更高起点上推进改革开放，为新时代坚持和发展中国特色社会主义提供强大动力。我国不断推进改革开放是因为（</w:t>
      </w:r>
      <w:r>
        <w:rPr>
          <w:rFonts w:ascii="Times New Roman" w:hAnsi="Times New Roman" w:eastAsia="Times New Roman" w:cs="Times New Roman"/>
          <w:color w:val="000000"/>
        </w:rPr>
        <w:t xml:space="preserve">    </w:t>
      </w:r>
      <w:r>
        <w:rPr>
          <w:rFonts w:ascii="宋体" w:hAnsi="宋体" w:eastAsia="宋体" w:cs="宋体"/>
          <w:color w:val="000000"/>
        </w:rPr>
        <w:t>）</w:t>
      </w:r>
    </w:p>
    <w:p w14:paraId="279C4448">
      <w:pPr>
        <w:spacing w:line="360" w:lineRule="auto"/>
        <w:jc w:val="both"/>
        <w:textAlignment w:val="center"/>
        <w:rPr>
          <w:color w:val="000000"/>
        </w:rPr>
      </w:pPr>
      <w:r>
        <w:rPr>
          <w:rFonts w:ascii="宋体" w:hAnsi="宋体" w:eastAsia="宋体" w:cs="宋体"/>
          <w:color w:val="000000"/>
        </w:rPr>
        <w:t>①改革开放是决定当代中国命运的关键抉择</w:t>
      </w:r>
    </w:p>
    <w:p w14:paraId="2CE3264D">
      <w:pPr>
        <w:spacing w:line="360" w:lineRule="auto"/>
        <w:jc w:val="both"/>
        <w:textAlignment w:val="center"/>
        <w:rPr>
          <w:color w:val="000000"/>
        </w:rPr>
      </w:pPr>
      <w:r>
        <w:rPr>
          <w:rFonts w:ascii="宋体" w:hAnsi="宋体" w:eastAsia="宋体" w:cs="宋体"/>
          <w:color w:val="000000"/>
        </w:rPr>
        <w:t>②改革开放能破解我国社会发展中的一切难题</w:t>
      </w:r>
    </w:p>
    <w:p w14:paraId="793B13B2">
      <w:pPr>
        <w:spacing w:line="360" w:lineRule="auto"/>
        <w:jc w:val="both"/>
        <w:textAlignment w:val="center"/>
        <w:rPr>
          <w:color w:val="000000"/>
        </w:rPr>
      </w:pPr>
      <w:r>
        <w:rPr>
          <w:rFonts w:ascii="宋体" w:hAnsi="宋体" w:eastAsia="宋体" w:cs="宋体"/>
          <w:color w:val="000000"/>
        </w:rPr>
        <w:t>③只有改革开放才能发展中国、发展社会主义</w:t>
      </w:r>
    </w:p>
    <w:p w14:paraId="27DD2110">
      <w:pPr>
        <w:spacing w:line="360" w:lineRule="auto"/>
        <w:jc w:val="both"/>
        <w:textAlignment w:val="center"/>
        <w:rPr>
          <w:color w:val="000000"/>
        </w:rPr>
      </w:pPr>
      <w:r>
        <w:rPr>
          <w:rFonts w:ascii="宋体" w:hAnsi="宋体" w:eastAsia="宋体" w:cs="宋体"/>
          <w:color w:val="000000"/>
        </w:rPr>
        <w:t>④改革开放是决定中华民族伟大复兴的关键一招</w:t>
      </w:r>
    </w:p>
    <w:p w14:paraId="2919BCF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6E914F1F">
      <w:pPr>
        <w:spacing w:line="360" w:lineRule="auto"/>
        <w:jc w:val="both"/>
        <w:textAlignment w:val="center"/>
        <w:rPr>
          <w:color w:val="000000"/>
        </w:rPr>
      </w:pPr>
      <w:r>
        <w:rPr>
          <w:color w:val="000000"/>
        </w:rPr>
        <w:t xml:space="preserve">9.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11</w:t>
      </w:r>
      <w:r>
        <w:rPr>
          <w:rFonts w:ascii="宋体" w:hAnsi="宋体" w:eastAsia="宋体" w:cs="宋体"/>
          <w:color w:val="000000"/>
        </w:rPr>
        <w:t>月</w:t>
      </w:r>
      <w:r>
        <w:rPr>
          <w:rFonts w:ascii="Times New Roman" w:hAnsi="Times New Roman" w:eastAsia="Times New Roman" w:cs="Times New Roman"/>
          <w:color w:val="000000"/>
        </w:rPr>
        <w:t>5</w:t>
      </w:r>
      <w:r>
        <w:rPr>
          <w:rFonts w:ascii="宋体" w:hAnsi="宋体" w:eastAsia="宋体" w:cs="宋体"/>
          <w:color w:val="000000"/>
        </w:rPr>
        <w:t>日至</w:t>
      </w:r>
      <w:r>
        <w:rPr>
          <w:rFonts w:ascii="Times New Roman" w:hAnsi="Times New Roman" w:eastAsia="Times New Roman" w:cs="Times New Roman"/>
          <w:color w:val="000000"/>
        </w:rPr>
        <w:t>10</w:t>
      </w:r>
      <w:r>
        <w:rPr>
          <w:rFonts w:ascii="宋体" w:hAnsi="宋体" w:eastAsia="宋体" w:cs="宋体"/>
          <w:color w:val="000000"/>
        </w:rPr>
        <w:t>日，第五届中国国际进口博览会在国家会展中心（上海）举行，</w:t>
      </w:r>
      <w:r>
        <w:rPr>
          <w:rFonts w:ascii="Times New Roman" w:hAnsi="Times New Roman" w:eastAsia="Times New Roman" w:cs="Times New Roman"/>
          <w:color w:val="000000"/>
        </w:rPr>
        <w:t>145</w:t>
      </w:r>
      <w:r>
        <w:rPr>
          <w:rFonts w:ascii="宋体" w:hAnsi="宋体" w:eastAsia="宋体" w:cs="宋体"/>
          <w:color w:val="000000"/>
        </w:rPr>
        <w:t>个国家和地区的</w:t>
      </w:r>
      <w:r>
        <w:rPr>
          <w:rFonts w:ascii="Times New Roman" w:hAnsi="Times New Roman" w:eastAsia="Times New Roman" w:cs="Times New Roman"/>
          <w:color w:val="000000"/>
        </w:rPr>
        <w:t>3000</w:t>
      </w:r>
      <w:r>
        <w:rPr>
          <w:rFonts w:ascii="宋体" w:hAnsi="宋体" w:eastAsia="宋体" w:cs="宋体"/>
          <w:color w:val="000000"/>
        </w:rPr>
        <w:t>多家企业参展本次博览会。这反映了当今世界（</w:t>
      </w:r>
      <w:r>
        <w:rPr>
          <w:rFonts w:ascii="Times New Roman" w:hAnsi="Times New Roman" w:eastAsia="Times New Roman" w:cs="Times New Roman"/>
          <w:color w:val="000000"/>
        </w:rPr>
        <w:t xml:space="preserve">    </w:t>
      </w:r>
      <w:r>
        <w:rPr>
          <w:rFonts w:ascii="宋体" w:hAnsi="宋体" w:eastAsia="宋体" w:cs="宋体"/>
          <w:color w:val="000000"/>
        </w:rPr>
        <w:t>）</w:t>
      </w:r>
    </w:p>
    <w:p w14:paraId="12619D9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贫富差距，发展不平衡</w:t>
      </w:r>
      <w:r>
        <w:rPr>
          <w:color w:val="000000"/>
        </w:rPr>
        <w:tab/>
      </w:r>
      <w:r>
        <w:rPr>
          <w:color w:val="000000"/>
        </w:rPr>
        <w:t xml:space="preserve">B. </w:t>
      </w:r>
      <w:r>
        <w:rPr>
          <w:rFonts w:ascii="宋体" w:hAnsi="宋体" w:eastAsia="宋体" w:cs="宋体"/>
          <w:color w:val="000000"/>
        </w:rPr>
        <w:t>开放互动，紧密联系</w:t>
      </w:r>
    </w:p>
    <w:p w14:paraId="72ADBAAA">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经济全球化只有利没有弊</w:t>
      </w:r>
      <w:r>
        <w:rPr>
          <w:color w:val="000000"/>
        </w:rPr>
        <w:tab/>
      </w:r>
      <w:r>
        <w:rPr>
          <w:color w:val="000000"/>
        </w:rPr>
        <w:t xml:space="preserve">D. </w:t>
      </w:r>
      <w:r>
        <w:rPr>
          <w:rFonts w:ascii="宋体" w:hAnsi="宋体" w:eastAsia="宋体" w:cs="宋体"/>
          <w:color w:val="000000"/>
        </w:rPr>
        <w:t>只有经济领域扩大开放</w:t>
      </w:r>
    </w:p>
    <w:p w14:paraId="40551ED9">
      <w:pPr>
        <w:spacing w:line="360" w:lineRule="auto"/>
        <w:jc w:val="both"/>
        <w:textAlignment w:val="center"/>
        <w:rPr>
          <w:color w:val="000000"/>
        </w:rPr>
      </w:pPr>
      <w:r>
        <w:rPr>
          <w:color w:val="000000"/>
        </w:rPr>
        <w:t xml:space="preserve">10. </w:t>
      </w:r>
      <w:r>
        <w:rPr>
          <w:rFonts w:ascii="Times New Roman" w:hAnsi="Times New Roman" w:eastAsia="Times New Roman" w:cs="Times New Roman"/>
          <w:color w:val="000000"/>
        </w:rPr>
        <w:t>2023</w:t>
      </w:r>
      <w:r>
        <w:rPr>
          <w:rFonts w:ascii="宋体" w:hAnsi="宋体" w:eastAsia="宋体" w:cs="宋体"/>
          <w:color w:val="000000"/>
        </w:rPr>
        <w:t>年是中国提出“一带一路”倡议</w:t>
      </w:r>
      <w:r>
        <w:rPr>
          <w:rFonts w:ascii="Times New Roman" w:hAnsi="Times New Roman" w:eastAsia="Times New Roman" w:cs="Times New Roman"/>
          <w:color w:val="000000"/>
        </w:rPr>
        <w:t>10</w:t>
      </w:r>
      <w:r>
        <w:rPr>
          <w:rFonts w:ascii="宋体" w:hAnsi="宋体" w:eastAsia="宋体" w:cs="宋体"/>
          <w:color w:val="000000"/>
        </w:rPr>
        <w:t>周年。</w:t>
      </w:r>
      <w:r>
        <w:rPr>
          <w:rFonts w:ascii="Times New Roman" w:hAnsi="Times New Roman" w:eastAsia="Times New Roman" w:cs="Times New Roman"/>
          <w:color w:val="000000"/>
        </w:rPr>
        <w:t>10</w:t>
      </w:r>
      <w:r>
        <w:rPr>
          <w:rFonts w:ascii="宋体" w:hAnsi="宋体" w:eastAsia="宋体" w:cs="宋体"/>
          <w:color w:val="000000"/>
        </w:rPr>
        <w:t>年来，已有</w:t>
      </w:r>
      <w:r>
        <w:rPr>
          <w:rFonts w:ascii="Times New Roman" w:hAnsi="Times New Roman" w:eastAsia="Times New Roman" w:cs="Times New Roman"/>
          <w:color w:val="000000"/>
        </w:rPr>
        <w:t>151</w:t>
      </w:r>
      <w:r>
        <w:rPr>
          <w:rFonts w:ascii="宋体" w:hAnsi="宋体" w:eastAsia="宋体" w:cs="宋体"/>
          <w:color w:val="000000"/>
        </w:rPr>
        <w:t>个国家和</w:t>
      </w:r>
      <w:r>
        <w:rPr>
          <w:rFonts w:ascii="Times New Roman" w:hAnsi="Times New Roman" w:eastAsia="Times New Roman" w:cs="Times New Roman"/>
          <w:color w:val="000000"/>
        </w:rPr>
        <w:t>32</w:t>
      </w:r>
      <w:r>
        <w:rPr>
          <w:rFonts w:ascii="宋体" w:hAnsi="宋体" w:eastAsia="宋体" w:cs="宋体"/>
          <w:color w:val="000000"/>
        </w:rPr>
        <w:t>个国际组织同中国签署了</w:t>
      </w:r>
      <w:r>
        <w:rPr>
          <w:rFonts w:ascii="Times New Roman" w:hAnsi="Times New Roman" w:eastAsia="Times New Roman" w:cs="Times New Roman"/>
          <w:color w:val="000000"/>
        </w:rPr>
        <w:t>200</w:t>
      </w:r>
      <w:r>
        <w:rPr>
          <w:rFonts w:ascii="宋体" w:hAnsi="宋体" w:eastAsia="宋体" w:cs="宋体"/>
          <w:color w:val="000000"/>
        </w:rPr>
        <w:t>多份共建“一带一路”合作文件。共建“一带一路”倡议及其共商共建共享的核心理念被写入联合国、二十国集团、亚太经合组织以及其他区域组织的有关文件中，成为全球治理的重要共识。对此，理解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58DADEA">
      <w:pPr>
        <w:spacing w:line="360" w:lineRule="auto"/>
        <w:jc w:val="both"/>
        <w:textAlignment w:val="center"/>
        <w:rPr>
          <w:color w:val="000000"/>
        </w:rPr>
      </w:pPr>
      <w:r>
        <w:rPr>
          <w:rFonts w:ascii="宋体" w:hAnsi="宋体" w:eastAsia="宋体" w:cs="宋体"/>
          <w:color w:val="000000"/>
        </w:rPr>
        <w:t>①和平与发展仍然是当今时代的主题</w:t>
      </w:r>
    </w:p>
    <w:p w14:paraId="7F8706EB">
      <w:pPr>
        <w:spacing w:line="360" w:lineRule="auto"/>
        <w:jc w:val="both"/>
        <w:textAlignment w:val="center"/>
        <w:rPr>
          <w:color w:val="000000"/>
        </w:rPr>
      </w:pPr>
      <w:r>
        <w:rPr>
          <w:rFonts w:ascii="宋体" w:hAnsi="宋体" w:eastAsia="宋体" w:cs="宋体"/>
          <w:color w:val="000000"/>
        </w:rPr>
        <w:t>②中国积极推动构建人类命运共同体</w:t>
      </w:r>
    </w:p>
    <w:p w14:paraId="5B8CF27D">
      <w:pPr>
        <w:spacing w:line="360" w:lineRule="auto"/>
        <w:jc w:val="both"/>
        <w:textAlignment w:val="center"/>
        <w:rPr>
          <w:color w:val="000000"/>
        </w:rPr>
      </w:pPr>
      <w:r>
        <w:rPr>
          <w:rFonts w:ascii="宋体" w:hAnsi="宋体" w:eastAsia="宋体" w:cs="宋体"/>
          <w:color w:val="000000"/>
        </w:rPr>
        <w:t>③人类命运共同体理念得到了所有国家的认可</w:t>
      </w:r>
    </w:p>
    <w:p w14:paraId="67159E50">
      <w:pPr>
        <w:spacing w:line="360" w:lineRule="auto"/>
        <w:jc w:val="both"/>
        <w:textAlignment w:val="center"/>
        <w:rPr>
          <w:color w:val="000000"/>
        </w:rPr>
      </w:pPr>
      <w:r>
        <w:rPr>
          <w:rFonts w:ascii="宋体" w:hAnsi="宋体" w:eastAsia="宋体" w:cs="宋体"/>
          <w:color w:val="000000"/>
        </w:rPr>
        <w:t>④中国积极推动建设合作共赢的新型国际关系</w:t>
      </w:r>
    </w:p>
    <w:p w14:paraId="53E8EB9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3CD520EC">
      <w:pPr>
        <w:spacing w:line="285" w:lineRule="auto"/>
        <w:jc w:val="center"/>
        <w:textAlignment w:val="center"/>
        <w:rPr>
          <w:color w:val="000000"/>
        </w:rPr>
      </w:pPr>
      <w:r>
        <w:rPr>
          <w:rFonts w:ascii="宋体" w:hAnsi="宋体" w:eastAsia="宋体" w:cs="宋体"/>
          <w:b/>
          <w:color w:val="000000"/>
          <w:sz w:val="24"/>
        </w:rPr>
        <w:t>第Ⅱ卷（非选择题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36CEB919">
      <w:pPr>
        <w:spacing w:line="285" w:lineRule="auto"/>
        <w:jc w:val="both"/>
        <w:textAlignment w:val="center"/>
        <w:rPr>
          <w:color w:val="000000"/>
        </w:rPr>
      </w:pPr>
      <w:r>
        <w:rPr>
          <w:rFonts w:ascii="宋体" w:hAnsi="宋体" w:eastAsia="宋体" w:cs="宋体"/>
          <w:b/>
          <w:color w:val="000000"/>
          <w:sz w:val="24"/>
        </w:rPr>
        <w:t>二、材料简答题（共</w:t>
      </w:r>
      <w:r>
        <w:rPr>
          <w:rFonts w:ascii="Times New Roman" w:hAnsi="Times New Roman" w:eastAsia="Times New Roman" w:cs="Times New Roman"/>
          <w:b/>
          <w:color w:val="000000"/>
          <w:sz w:val="24"/>
        </w:rPr>
        <w:t>19</w:t>
      </w:r>
      <w:r>
        <w:rPr>
          <w:rFonts w:ascii="宋体" w:hAnsi="宋体" w:eastAsia="宋体" w:cs="宋体"/>
          <w:b/>
          <w:color w:val="000000"/>
          <w:sz w:val="24"/>
        </w:rPr>
        <w:t>分）</w:t>
      </w:r>
    </w:p>
    <w:p w14:paraId="78E6638E">
      <w:pPr>
        <w:spacing w:line="360" w:lineRule="auto"/>
        <w:jc w:val="both"/>
        <w:textAlignment w:val="center"/>
        <w:rPr>
          <w:color w:val="000000"/>
        </w:rPr>
      </w:pPr>
      <w:r>
        <w:rPr>
          <w:color w:val="000000"/>
        </w:rPr>
        <w:t xml:space="preserve">11. </w:t>
      </w:r>
      <w:r>
        <w:rPr>
          <w:rFonts w:ascii="宋体" w:hAnsi="宋体" w:eastAsia="宋体" w:cs="宋体"/>
          <w:color w:val="000000"/>
        </w:rPr>
        <w:t>阅读材料，完成下列要求。</w:t>
      </w:r>
    </w:p>
    <w:p w14:paraId="0CC01D16">
      <w:pPr>
        <w:spacing w:line="360" w:lineRule="auto"/>
        <w:ind w:firstLine="420"/>
        <w:jc w:val="both"/>
        <w:textAlignment w:val="center"/>
        <w:rPr>
          <w:color w:val="000000"/>
        </w:rPr>
      </w:pPr>
      <w:r>
        <w:rPr>
          <w:rFonts w:ascii="Times New Roman" w:hAnsi="Times New Roman" w:eastAsia="Times New Roman" w:cs="Times New Roman"/>
          <w:color w:val="000000"/>
        </w:rPr>
        <w:t>2023</w:t>
      </w:r>
      <w:r>
        <w:rPr>
          <w:rFonts w:ascii="楷体" w:hAnsi="楷体" w:eastAsia="楷体" w:cs="楷体"/>
          <w:color w:val="000000"/>
        </w:rPr>
        <w:t>年</w:t>
      </w:r>
      <w:r>
        <w:rPr>
          <w:rFonts w:ascii="Times New Roman" w:hAnsi="Times New Roman" w:eastAsia="Times New Roman" w:cs="Times New Roman"/>
          <w:color w:val="000000"/>
        </w:rPr>
        <w:t>3</w:t>
      </w:r>
      <w:r>
        <w:rPr>
          <w:rFonts w:ascii="楷体" w:hAnsi="楷体" w:eastAsia="楷体" w:cs="楷体"/>
          <w:color w:val="000000"/>
        </w:rPr>
        <w:t>月</w:t>
      </w:r>
      <w:r>
        <w:rPr>
          <w:rFonts w:ascii="Times New Roman" w:hAnsi="Times New Roman" w:eastAsia="Times New Roman" w:cs="Times New Roman"/>
          <w:color w:val="000000"/>
        </w:rPr>
        <w:t>4</w:t>
      </w:r>
      <w:r>
        <w:rPr>
          <w:rFonts w:ascii="楷体" w:hAnsi="楷体" w:eastAsia="楷体" w:cs="楷体"/>
          <w:color w:val="000000"/>
        </w:rPr>
        <w:t>日，感动中国</w:t>
      </w:r>
      <w:r>
        <w:rPr>
          <w:rFonts w:ascii="Times New Roman" w:hAnsi="Times New Roman" w:eastAsia="Times New Roman" w:cs="Times New Roman"/>
          <w:color w:val="000000"/>
        </w:rPr>
        <w:t>2022</w:t>
      </w:r>
      <w:r>
        <w:rPr>
          <w:rFonts w:ascii="楷体" w:hAnsi="楷体" w:eastAsia="楷体" w:cs="楷体"/>
          <w:color w:val="000000"/>
        </w:rPr>
        <w:t>年度获奖人物揭晓，广西江门村党总支书记杨宁入选。杨宁曾是一名大学生村官，一次走访，她看到乡亲三人分吃一碗粉，暗下决心要当“脱贫领头人”。她自掏腰包，为村民免费提供稻谷肥料，发动村民种紫黑香糯。她组织村里的留守妇女，成立了苗阿嫂种养专业合作社，种植家乡特色产业。如今，村民年均收入</w:t>
      </w:r>
      <w:r>
        <w:rPr>
          <w:rFonts w:ascii="Times New Roman" w:hAnsi="Times New Roman" w:eastAsia="Times New Roman" w:cs="Times New Roman"/>
          <w:color w:val="000000"/>
        </w:rPr>
        <w:t>13</w:t>
      </w:r>
      <w:r>
        <w:rPr>
          <w:rFonts w:ascii="楷体" w:hAnsi="楷体" w:eastAsia="楷体" w:cs="楷体"/>
          <w:color w:val="000000"/>
        </w:rPr>
        <w:t>年里翻了</w:t>
      </w:r>
      <w:r>
        <w:rPr>
          <w:rFonts w:ascii="Times New Roman" w:hAnsi="Times New Roman" w:eastAsia="Times New Roman" w:cs="Times New Roman"/>
          <w:color w:val="000000"/>
        </w:rPr>
        <w:t>10</w:t>
      </w:r>
      <w:r>
        <w:rPr>
          <w:rFonts w:ascii="楷体" w:hAnsi="楷体" w:eastAsia="楷体" w:cs="楷体"/>
          <w:color w:val="000000"/>
        </w:rPr>
        <w:t>倍多。看着家乡的巨变，杨宁觉得一切辛苦付出都是值得的。她用自己的行动践行了“止于至善”，用榜样的力量传递了中华美德的正能量。</w:t>
      </w:r>
    </w:p>
    <w:p w14:paraId="37B6BB44">
      <w:pPr>
        <w:spacing w:line="360" w:lineRule="auto"/>
        <w:jc w:val="left"/>
        <w:textAlignment w:val="center"/>
        <w:rPr>
          <w:color w:val="000000"/>
        </w:rPr>
      </w:pPr>
      <w:r>
        <w:rPr>
          <w:color w:val="000000"/>
        </w:rPr>
        <w:t>（1）</w:t>
      </w:r>
      <w:r>
        <w:rPr>
          <w:rFonts w:ascii="宋体" w:hAnsi="宋体" w:eastAsia="宋体" w:cs="宋体"/>
          <w:color w:val="000000"/>
        </w:rPr>
        <w:t>杨宁有哪些品质让你感动？</w:t>
      </w:r>
    </w:p>
    <w:p w14:paraId="6FCEE472">
      <w:pPr>
        <w:spacing w:line="360" w:lineRule="auto"/>
        <w:jc w:val="left"/>
        <w:textAlignment w:val="center"/>
        <w:rPr>
          <w:color w:val="000000"/>
        </w:rPr>
      </w:pPr>
      <w:r>
        <w:rPr>
          <w:color w:val="000000"/>
        </w:rPr>
        <w:t>（2）</w:t>
      </w:r>
      <w:r>
        <w:rPr>
          <w:rFonts w:ascii="宋体" w:hAnsi="宋体" w:eastAsia="宋体" w:cs="宋体"/>
          <w:color w:val="000000"/>
        </w:rPr>
        <w:t>榜样的力量激励着我们行走在“止于至善”的路上，请结合材料谈谈我们怎样做一个“止于至善”的好少年？</w:t>
      </w:r>
    </w:p>
    <w:p w14:paraId="1832C552">
      <w:pPr>
        <w:spacing w:line="360" w:lineRule="auto"/>
        <w:jc w:val="both"/>
        <w:textAlignment w:val="center"/>
        <w:rPr>
          <w:color w:val="000000"/>
        </w:rPr>
      </w:pPr>
      <w:r>
        <w:rPr>
          <w:color w:val="000000"/>
        </w:rPr>
        <w:t xml:space="preserve">12. </w:t>
      </w:r>
      <w:r>
        <w:rPr>
          <w:rFonts w:ascii="宋体" w:hAnsi="宋体" w:eastAsia="宋体" w:cs="宋体"/>
          <w:color w:val="000000"/>
        </w:rPr>
        <w:t>阅读材料，完成下列要求。</w:t>
      </w:r>
    </w:p>
    <w:p w14:paraId="44CB116C">
      <w:pPr>
        <w:spacing w:line="360" w:lineRule="auto"/>
        <w:ind w:firstLine="420"/>
        <w:jc w:val="both"/>
        <w:textAlignment w:val="center"/>
        <w:rPr>
          <w:color w:val="000000"/>
        </w:rPr>
      </w:pPr>
      <w:r>
        <w:rPr>
          <w:rFonts w:ascii="楷体" w:hAnsi="楷体" w:eastAsia="楷体" w:cs="楷体"/>
          <w:color w:val="000000"/>
        </w:rPr>
        <w:t>中共中央总书记、国家主席、中央军委主席、中央国家安全委员会主席习近平</w:t>
      </w:r>
      <w:r>
        <w:rPr>
          <w:rFonts w:ascii="Times New Roman" w:hAnsi="Times New Roman" w:eastAsia="Times New Roman" w:cs="Times New Roman"/>
          <w:color w:val="000000"/>
        </w:rPr>
        <w:t>2023</w:t>
      </w:r>
      <w:r>
        <w:rPr>
          <w:rFonts w:ascii="楷体" w:hAnsi="楷体" w:eastAsia="楷体" w:cs="楷体"/>
          <w:color w:val="000000"/>
        </w:rPr>
        <w:t>年</w:t>
      </w:r>
      <w:r>
        <w:rPr>
          <w:rFonts w:ascii="Times New Roman" w:hAnsi="Times New Roman" w:eastAsia="Times New Roman" w:cs="Times New Roman"/>
          <w:color w:val="000000"/>
        </w:rPr>
        <w:t>5</w:t>
      </w:r>
      <w:r>
        <w:rPr>
          <w:rFonts w:ascii="楷体" w:hAnsi="楷体" w:eastAsia="楷体" w:cs="楷体"/>
          <w:color w:val="000000"/>
        </w:rPr>
        <w:t>月</w:t>
      </w:r>
      <w:r>
        <w:rPr>
          <w:rFonts w:ascii="Times New Roman" w:hAnsi="Times New Roman" w:eastAsia="Times New Roman" w:cs="Times New Roman"/>
          <w:color w:val="000000"/>
        </w:rPr>
        <w:t>30</w:t>
      </w:r>
      <w:r>
        <w:rPr>
          <w:rFonts w:ascii="楷体" w:hAnsi="楷体" w:eastAsia="楷体" w:cs="楷体"/>
          <w:color w:val="000000"/>
        </w:rPr>
        <w:t>日下午主持召开二十届中央国家安全委员会第一次会议。习近平在会上发表重要讲话强调，要全面贯彻党的二十大精神，深刻认识国家安全面临的复杂严峻形势，正确把握重大国家安全问题，加快推进国家安全体系和能力现代化，以新安全格局保障新发展格局，努力开创国家安全工作新局面。</w:t>
      </w:r>
    </w:p>
    <w:p w14:paraId="682E29EA">
      <w:pPr>
        <w:spacing w:line="360" w:lineRule="auto"/>
        <w:jc w:val="left"/>
        <w:textAlignment w:val="center"/>
        <w:rPr>
          <w:color w:val="000000"/>
        </w:rPr>
      </w:pPr>
      <w:r>
        <w:rPr>
          <w:color w:val="000000"/>
        </w:rPr>
        <w:t>（1）</w:t>
      </w:r>
      <w:r>
        <w:rPr>
          <w:rFonts w:ascii="宋体" w:hAnsi="宋体" w:eastAsia="宋体" w:cs="宋体"/>
          <w:color w:val="000000"/>
        </w:rPr>
        <w:t>今天，我国国家安全的内涵和外延比历史上任何时候都更丰富，时空领域比历史上任何时候都更宽广，内外因素比历史上任何时候都更复杂，必须坚持</w:t>
      </w:r>
      <w:r>
        <w:rPr>
          <w:color w:val="000000"/>
        </w:rPr>
        <w:t>______</w:t>
      </w:r>
      <w:r>
        <w:rPr>
          <w:rFonts w:ascii="宋体" w:hAnsi="宋体" w:eastAsia="宋体" w:cs="宋体"/>
          <w:color w:val="000000"/>
        </w:rPr>
        <w:t>观。</w:t>
      </w:r>
    </w:p>
    <w:p w14:paraId="6B4428A3">
      <w:pPr>
        <w:spacing w:line="360" w:lineRule="auto"/>
        <w:jc w:val="left"/>
        <w:textAlignment w:val="center"/>
        <w:rPr>
          <w:color w:val="000000"/>
        </w:rPr>
      </w:pPr>
      <w:r>
        <w:rPr>
          <w:color w:val="000000"/>
        </w:rPr>
        <w:t>（2）</w:t>
      </w:r>
      <w:r>
        <w:rPr>
          <w:rFonts w:ascii="宋体" w:hAnsi="宋体" w:eastAsia="宋体" w:cs="宋体"/>
          <w:color w:val="000000"/>
        </w:rPr>
        <w:t>请运用所学知识谈谈你对国家安全重要性的认识。</w:t>
      </w:r>
    </w:p>
    <w:p w14:paraId="5B526BA5">
      <w:pPr>
        <w:spacing w:line="360" w:lineRule="auto"/>
        <w:jc w:val="both"/>
        <w:textAlignment w:val="center"/>
        <w:rPr>
          <w:color w:val="000000"/>
        </w:rPr>
      </w:pPr>
      <w:r>
        <w:rPr>
          <w:color w:val="000000"/>
        </w:rPr>
        <w:t xml:space="preserve">13. </w:t>
      </w:r>
      <w:r>
        <w:rPr>
          <w:rFonts w:ascii="宋体" w:hAnsi="宋体" w:eastAsia="宋体" w:cs="宋体"/>
          <w:color w:val="000000"/>
        </w:rPr>
        <w:t>阅读材料，完成下列要求。</w:t>
      </w:r>
    </w:p>
    <w:p w14:paraId="5D432C00">
      <w:pPr>
        <w:spacing w:line="360" w:lineRule="auto"/>
        <w:ind w:firstLine="420"/>
        <w:jc w:val="both"/>
        <w:textAlignment w:val="center"/>
        <w:rPr>
          <w:color w:val="000000"/>
        </w:rPr>
      </w:pPr>
      <w:r>
        <w:rPr>
          <w:rFonts w:ascii="楷体" w:hAnsi="楷体" w:eastAsia="楷体" w:cs="楷体"/>
          <w:color w:val="000000"/>
        </w:rPr>
        <w:t>材料一    党的十八大以来我国经济社会发展的成就。</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2235"/>
        <w:gridCol w:w="2130"/>
        <w:gridCol w:w="1710"/>
      </w:tblGrid>
      <w:tr w14:paraId="74472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49926C">
            <w:pPr>
              <w:spacing w:line="360" w:lineRule="auto"/>
              <w:jc w:val="center"/>
              <w:textAlignment w:val="center"/>
              <w:rPr>
                <w:color w:val="000000"/>
              </w:rPr>
            </w:pPr>
            <w:r>
              <w:rPr>
                <w:rFonts w:ascii="楷体" w:hAnsi="楷体" w:eastAsia="楷体" w:cs="楷体"/>
                <w:color w:val="000000"/>
              </w:rPr>
              <w:t>年份</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EB85BC">
            <w:pPr>
              <w:spacing w:line="360" w:lineRule="auto"/>
              <w:jc w:val="center"/>
              <w:textAlignment w:val="center"/>
              <w:rPr>
                <w:color w:val="000000"/>
              </w:rPr>
            </w:pPr>
            <w:r>
              <w:rPr>
                <w:rFonts w:ascii="楷体" w:hAnsi="楷体" w:eastAsia="楷体" w:cs="楷体"/>
                <w:color w:val="000000"/>
              </w:rPr>
              <w:t>国内生产总值（GDP）</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4E3D2E">
            <w:pPr>
              <w:spacing w:line="360" w:lineRule="auto"/>
              <w:jc w:val="center"/>
              <w:textAlignment w:val="center"/>
              <w:rPr>
                <w:color w:val="000000"/>
              </w:rPr>
            </w:pPr>
            <w:r>
              <w:rPr>
                <w:rFonts w:ascii="楷体" w:hAnsi="楷体" w:eastAsia="楷体" w:cs="楷体"/>
                <w:color w:val="000000"/>
              </w:rPr>
              <w:t>居民人均可支配收入</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C789AA">
            <w:pPr>
              <w:spacing w:line="360" w:lineRule="auto"/>
              <w:jc w:val="center"/>
              <w:textAlignment w:val="center"/>
              <w:rPr>
                <w:color w:val="000000"/>
              </w:rPr>
            </w:pPr>
            <w:r>
              <w:rPr>
                <w:rFonts w:ascii="楷体" w:hAnsi="楷体" w:eastAsia="楷体" w:cs="楷体"/>
                <w:color w:val="000000"/>
              </w:rPr>
              <w:t>货物进出口总额</w:t>
            </w:r>
          </w:p>
        </w:tc>
      </w:tr>
      <w:tr w14:paraId="6EE98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25A145">
            <w:pPr>
              <w:spacing w:line="360" w:lineRule="auto"/>
              <w:jc w:val="center"/>
              <w:textAlignment w:val="center"/>
              <w:rPr>
                <w:color w:val="000000"/>
              </w:rPr>
            </w:pPr>
            <w:r>
              <w:rPr>
                <w:rFonts w:ascii="楷体" w:hAnsi="楷体" w:eastAsia="楷体" w:cs="楷体"/>
                <w:color w:val="000000"/>
              </w:rPr>
              <w:t>2012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521F3F">
            <w:pPr>
              <w:spacing w:line="360" w:lineRule="auto"/>
              <w:jc w:val="center"/>
              <w:textAlignment w:val="center"/>
              <w:rPr>
                <w:color w:val="000000"/>
              </w:rPr>
            </w:pPr>
            <w:r>
              <w:rPr>
                <w:rFonts w:ascii="楷体" w:hAnsi="楷体" w:eastAsia="楷体" w:cs="楷体"/>
                <w:color w:val="000000"/>
              </w:rPr>
              <w:t>53.9万亿元</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83F4E8">
            <w:pPr>
              <w:spacing w:line="360" w:lineRule="auto"/>
              <w:jc w:val="center"/>
              <w:textAlignment w:val="center"/>
              <w:rPr>
                <w:color w:val="000000"/>
              </w:rPr>
            </w:pPr>
            <w:r>
              <w:rPr>
                <w:rFonts w:ascii="楷体" w:hAnsi="楷体" w:eastAsia="楷体" w:cs="楷体"/>
                <w:color w:val="000000"/>
              </w:rPr>
              <w:t>1.65万元</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A5F63B">
            <w:pPr>
              <w:spacing w:line="360" w:lineRule="auto"/>
              <w:jc w:val="center"/>
              <w:textAlignment w:val="center"/>
              <w:rPr>
                <w:color w:val="000000"/>
              </w:rPr>
            </w:pPr>
            <w:r>
              <w:rPr>
                <w:rFonts w:ascii="楷体" w:hAnsi="楷体" w:eastAsia="楷体" w:cs="楷体"/>
                <w:color w:val="000000"/>
              </w:rPr>
              <w:t>24.4万亿元</w:t>
            </w:r>
          </w:p>
        </w:tc>
      </w:tr>
      <w:tr w14:paraId="7BECB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7C48EB">
            <w:pPr>
              <w:spacing w:line="360" w:lineRule="auto"/>
              <w:jc w:val="center"/>
              <w:textAlignment w:val="center"/>
              <w:rPr>
                <w:color w:val="000000"/>
              </w:rPr>
            </w:pPr>
            <w:r>
              <w:rPr>
                <w:rFonts w:ascii="楷体" w:hAnsi="楷体" w:eastAsia="楷体" w:cs="楷体"/>
                <w:color w:val="000000"/>
              </w:rPr>
              <w:t>2022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DF89C3">
            <w:pPr>
              <w:spacing w:line="360" w:lineRule="auto"/>
              <w:jc w:val="center"/>
              <w:textAlignment w:val="center"/>
              <w:rPr>
                <w:color w:val="000000"/>
              </w:rPr>
            </w:pPr>
            <w:r>
              <w:rPr>
                <w:rFonts w:ascii="楷体" w:hAnsi="楷体" w:eastAsia="楷体" w:cs="楷体"/>
                <w:color w:val="000000"/>
              </w:rPr>
              <w:t>121万亿元</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8F0208">
            <w:pPr>
              <w:spacing w:line="360" w:lineRule="auto"/>
              <w:jc w:val="center"/>
              <w:textAlignment w:val="center"/>
              <w:rPr>
                <w:color w:val="000000"/>
              </w:rPr>
            </w:pPr>
            <w:r>
              <w:rPr>
                <w:rFonts w:ascii="楷体" w:hAnsi="楷体" w:eastAsia="楷体" w:cs="楷体"/>
                <w:color w:val="000000"/>
              </w:rPr>
              <w:t>3.69万元</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70497E">
            <w:pPr>
              <w:spacing w:line="360" w:lineRule="auto"/>
              <w:jc w:val="center"/>
              <w:textAlignment w:val="center"/>
              <w:rPr>
                <w:color w:val="000000"/>
              </w:rPr>
            </w:pPr>
            <w:r>
              <w:rPr>
                <w:rFonts w:ascii="楷体" w:hAnsi="楷体" w:eastAsia="楷体" w:cs="楷体"/>
                <w:color w:val="000000"/>
              </w:rPr>
              <w:t>42.07万亿元</w:t>
            </w:r>
          </w:p>
        </w:tc>
      </w:tr>
    </w:tbl>
    <w:p w14:paraId="04AEB778">
      <w:pPr>
        <w:spacing w:line="360" w:lineRule="auto"/>
        <w:ind w:firstLine="420"/>
        <w:jc w:val="both"/>
        <w:textAlignment w:val="center"/>
        <w:rPr>
          <w:color w:val="000000"/>
        </w:rPr>
      </w:pPr>
      <w:r>
        <w:rPr>
          <w:rFonts w:ascii="楷体" w:hAnsi="楷体" w:eastAsia="楷体" w:cs="楷体"/>
          <w:color w:val="000000"/>
        </w:rPr>
        <w:t>材料二    党的二十大擘画了以中国式现代化全面推进中华民族伟大复兴的宏伟蓝图。新征程是充满光荣和梦想的远征，要求我们勇于开辟新领域、制胜新赛道。加快新能源、人工智能、生物制造、绿色低碳、量子计算等前沿技术研发和推广。随着科技进步和社会发展，对我们的素质要求更高，挑战性更强。</w:t>
      </w:r>
    </w:p>
    <w:p w14:paraId="16936224">
      <w:pPr>
        <w:spacing w:line="360" w:lineRule="auto"/>
        <w:jc w:val="left"/>
        <w:textAlignment w:val="center"/>
        <w:rPr>
          <w:color w:val="000000"/>
        </w:rPr>
      </w:pPr>
      <w:r>
        <w:rPr>
          <w:color w:val="000000"/>
        </w:rPr>
        <w:t>（1）</w:t>
      </w:r>
      <w:r>
        <w:rPr>
          <w:rFonts w:ascii="宋体" w:hAnsi="宋体" w:eastAsia="宋体" w:cs="宋体"/>
          <w:color w:val="000000"/>
        </w:rPr>
        <w:t>请根据材料一分析说明党的十八大以来我国经济社会发展的成就。</w:t>
      </w:r>
    </w:p>
    <w:p w14:paraId="77201800">
      <w:pPr>
        <w:spacing w:line="360" w:lineRule="auto"/>
        <w:jc w:val="left"/>
        <w:textAlignment w:val="center"/>
        <w:rPr>
          <w:color w:val="000000"/>
        </w:rPr>
      </w:pPr>
      <w:r>
        <w:rPr>
          <w:color w:val="000000"/>
        </w:rPr>
        <w:t>（2）</w:t>
      </w:r>
      <w:r>
        <w:rPr>
          <w:rFonts w:ascii="宋体" w:hAnsi="宋体" w:eastAsia="宋体" w:cs="宋体"/>
          <w:color w:val="000000"/>
        </w:rPr>
        <w:t>怀揣梦想的青少年肩负着国家和民族的希望，请结合材料二谈谈我们应该以怎样的心境和行动走向未来？</w:t>
      </w:r>
    </w:p>
    <w:p w14:paraId="24A10EA2">
      <w:pPr>
        <w:spacing w:line="360" w:lineRule="auto"/>
        <w:jc w:val="both"/>
        <w:textAlignment w:val="center"/>
        <w:rPr>
          <w:color w:val="000000"/>
        </w:rPr>
      </w:pPr>
      <w:r>
        <w:rPr>
          <w:color w:val="000000"/>
        </w:rPr>
        <w:t xml:space="preserve">14. </w:t>
      </w:r>
      <w:r>
        <w:rPr>
          <w:rFonts w:ascii="宋体" w:hAnsi="宋体" w:eastAsia="宋体" w:cs="宋体"/>
          <w:color w:val="000000"/>
        </w:rPr>
        <w:t>阅读材料，完成下列要求。</w:t>
      </w:r>
    </w:p>
    <w:p w14:paraId="1BA61C5C">
      <w:pPr>
        <w:spacing w:line="360" w:lineRule="auto"/>
        <w:ind w:firstLine="420"/>
        <w:jc w:val="both"/>
        <w:textAlignment w:val="center"/>
        <w:rPr>
          <w:color w:val="000000"/>
        </w:rPr>
      </w:pPr>
      <w:r>
        <w:rPr>
          <w:rFonts w:ascii="楷体" w:hAnsi="楷体" w:eastAsia="楷体" w:cs="楷体"/>
          <w:color w:val="000000"/>
        </w:rPr>
        <w:t xml:space="preserve">材料一    </w:t>
      </w:r>
      <w:r>
        <w:rPr>
          <w:rFonts w:ascii="Times New Roman" w:hAnsi="Times New Roman" w:eastAsia="Times New Roman" w:cs="Times New Roman"/>
          <w:color w:val="000000"/>
        </w:rPr>
        <w:t>2022</w:t>
      </w:r>
      <w:r>
        <w:rPr>
          <w:rFonts w:ascii="楷体" w:hAnsi="楷体" w:eastAsia="楷体" w:cs="楷体"/>
          <w:color w:val="000000"/>
        </w:rPr>
        <w:t>年</w:t>
      </w:r>
      <w:r>
        <w:rPr>
          <w:rFonts w:ascii="Times New Roman" w:hAnsi="Times New Roman" w:eastAsia="Times New Roman" w:cs="Times New Roman"/>
          <w:color w:val="000000"/>
        </w:rPr>
        <w:t>11</w:t>
      </w:r>
      <w:r>
        <w:rPr>
          <w:rFonts w:ascii="楷体" w:hAnsi="楷体" w:eastAsia="楷体" w:cs="楷体"/>
          <w:color w:val="000000"/>
        </w:rPr>
        <w:t>月</w:t>
      </w:r>
      <w:r>
        <w:rPr>
          <w:rFonts w:ascii="Times New Roman" w:hAnsi="Times New Roman" w:eastAsia="Times New Roman" w:cs="Times New Roman"/>
          <w:color w:val="000000"/>
        </w:rPr>
        <w:t>29</w:t>
      </w:r>
      <w:r>
        <w:rPr>
          <w:rFonts w:ascii="楷体" w:hAnsi="楷体" w:eastAsia="楷体" w:cs="楷体"/>
          <w:color w:val="000000"/>
        </w:rPr>
        <w:t>日，“中国传统制茶技艺及其相关习俗”申遗成功。中国传统制茶技艺及其相关习俗承载着中国人的生活理想，造就了中国人独特的生活方式，蕴含着中国人的生活智慧和生存态度，激励着中国人用勤劳的双手创造灿烂的中华文化。</w:t>
      </w:r>
    </w:p>
    <w:p w14:paraId="05D9E1C1">
      <w:pPr>
        <w:spacing w:line="360" w:lineRule="auto"/>
        <w:ind w:firstLine="420"/>
        <w:jc w:val="both"/>
        <w:textAlignment w:val="center"/>
        <w:rPr>
          <w:color w:val="000000"/>
        </w:rPr>
      </w:pPr>
      <w:r>
        <w:rPr>
          <w:rFonts w:ascii="楷体" w:hAnsi="楷体" w:eastAsia="楷体" w:cs="楷体"/>
          <w:color w:val="000000"/>
        </w:rPr>
        <w:t>材料二    为了弘扬世界非遗——中国传统制茶技艺及其相关习俗，提升茶传统制作工艺水平，</w:t>
      </w:r>
      <w:r>
        <w:rPr>
          <w:rFonts w:ascii="Times New Roman" w:hAnsi="Times New Roman" w:eastAsia="Times New Roman" w:cs="Times New Roman"/>
          <w:color w:val="000000"/>
        </w:rPr>
        <w:t>2023</w:t>
      </w:r>
      <w:r>
        <w:rPr>
          <w:rFonts w:ascii="楷体" w:hAnsi="楷体" w:eastAsia="楷体" w:cs="楷体"/>
          <w:color w:val="000000"/>
        </w:rPr>
        <w:t>年</w:t>
      </w:r>
      <w:r>
        <w:rPr>
          <w:rFonts w:ascii="Times New Roman" w:hAnsi="Times New Roman" w:eastAsia="Times New Roman" w:cs="Times New Roman"/>
          <w:color w:val="000000"/>
        </w:rPr>
        <w:t>4</w:t>
      </w:r>
      <w:r>
        <w:rPr>
          <w:rFonts w:ascii="楷体" w:hAnsi="楷体" w:eastAsia="楷体" w:cs="楷体"/>
          <w:color w:val="000000"/>
        </w:rPr>
        <w:t>月</w:t>
      </w:r>
      <w:r>
        <w:rPr>
          <w:rFonts w:ascii="Times New Roman" w:hAnsi="Times New Roman" w:eastAsia="Times New Roman" w:cs="Times New Roman"/>
          <w:color w:val="000000"/>
        </w:rPr>
        <w:t>16</w:t>
      </w:r>
      <w:r>
        <w:rPr>
          <w:rFonts w:ascii="楷体" w:hAnsi="楷体" w:eastAsia="楷体" w:cs="楷体"/>
          <w:color w:val="000000"/>
        </w:rPr>
        <w:t>日某市人民政府举办了世界非遗——茶技艺传承制茶大赛。</w:t>
      </w:r>
    </w:p>
    <w:p w14:paraId="6F3DAB6C">
      <w:pPr>
        <w:spacing w:line="360" w:lineRule="auto"/>
        <w:jc w:val="both"/>
        <w:textAlignment w:val="center"/>
        <w:rPr>
          <w:color w:val="000000"/>
        </w:rPr>
      </w:pPr>
      <w:r>
        <w:rPr>
          <w:color w:val="000000"/>
        </w:rPr>
        <w:drawing>
          <wp:inline distT="0" distB="0" distL="114300" distR="114300">
            <wp:extent cx="3810000" cy="22479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3810000" cy="2247900"/>
                    </a:xfrm>
                    <a:prstGeom prst="rect">
                      <a:avLst/>
                    </a:prstGeom>
                  </pic:spPr>
                </pic:pic>
              </a:graphicData>
            </a:graphic>
          </wp:inline>
        </w:drawing>
      </w:r>
      <w:r>
        <w:rPr>
          <w:color w:val="000000"/>
        </w:rPr>
        <w:t xml:space="preserve">  </w:t>
      </w:r>
    </w:p>
    <w:p w14:paraId="0F4D2642">
      <w:pPr>
        <w:spacing w:line="360" w:lineRule="auto"/>
        <w:jc w:val="both"/>
        <w:textAlignment w:val="center"/>
        <w:rPr>
          <w:color w:val="000000"/>
        </w:rPr>
      </w:pPr>
      <w:r>
        <w:rPr>
          <w:rFonts w:ascii="楷体" w:hAnsi="楷体" w:eastAsia="楷体" w:cs="楷体"/>
          <w:color w:val="000000"/>
        </w:rPr>
        <w:t>世界非遗——茶技艺传承制茶大赛</w:t>
      </w:r>
    </w:p>
    <w:p w14:paraId="628A94AF">
      <w:pPr>
        <w:spacing w:line="360" w:lineRule="auto"/>
        <w:jc w:val="both"/>
        <w:textAlignment w:val="center"/>
        <w:rPr>
          <w:color w:val="000000"/>
        </w:rPr>
      </w:pPr>
      <w:r>
        <w:rPr>
          <w:rFonts w:ascii="宋体" w:hAnsi="宋体" w:eastAsia="宋体" w:cs="宋体"/>
          <w:color w:val="000000"/>
        </w:rPr>
        <w:t>茶已经渗透到我们生活的方方面面，成为代表性极强的文化符号。结合材料，运用所学知识，归纳茶文化所蕴含的中华文化价值。</w:t>
      </w:r>
    </w:p>
    <w:p w14:paraId="29385FF6">
      <w:pPr>
        <w:spacing w:line="285" w:lineRule="auto"/>
        <w:jc w:val="both"/>
        <w:textAlignment w:val="center"/>
        <w:rPr>
          <w:color w:val="000000"/>
        </w:rPr>
      </w:pPr>
      <w:r>
        <w:rPr>
          <w:rFonts w:ascii="宋体" w:hAnsi="宋体" w:eastAsia="宋体" w:cs="宋体"/>
          <w:b/>
          <w:color w:val="000000"/>
          <w:sz w:val="24"/>
        </w:rPr>
        <w:t>三、辨析题（共</w:t>
      </w:r>
      <w:r>
        <w:rPr>
          <w:rFonts w:ascii="Times New Roman" w:hAnsi="Times New Roman" w:eastAsia="Times New Roman" w:cs="Times New Roman"/>
          <w:b/>
          <w:color w:val="000000"/>
          <w:sz w:val="24"/>
        </w:rPr>
        <w:t>6</w:t>
      </w:r>
      <w:r>
        <w:rPr>
          <w:rFonts w:ascii="宋体" w:hAnsi="宋体" w:eastAsia="宋体" w:cs="宋体"/>
          <w:b/>
          <w:color w:val="000000"/>
          <w:sz w:val="24"/>
        </w:rPr>
        <w:t>分）</w:t>
      </w:r>
    </w:p>
    <w:p w14:paraId="218DEB8E">
      <w:pPr>
        <w:spacing w:line="360" w:lineRule="auto"/>
        <w:jc w:val="both"/>
        <w:textAlignment w:val="center"/>
        <w:rPr>
          <w:color w:val="000000"/>
        </w:rPr>
      </w:pPr>
      <w:r>
        <w:rPr>
          <w:color w:val="000000"/>
        </w:rPr>
        <w:t xml:space="preserve">15. </w:t>
      </w:r>
      <w:r>
        <w:rPr>
          <w:rFonts w:ascii="宋体" w:hAnsi="宋体" w:eastAsia="宋体" w:cs="宋体"/>
          <w:color w:val="000000"/>
        </w:rPr>
        <w:t>阅读材料，完成试题。</w:t>
      </w:r>
    </w:p>
    <w:p w14:paraId="0E42F040">
      <w:pPr>
        <w:spacing w:line="360" w:lineRule="auto"/>
        <w:jc w:val="both"/>
        <w:textAlignment w:val="center"/>
        <w:rPr>
          <w:color w:val="000000"/>
        </w:rPr>
      </w:pPr>
      <w:r>
        <w:rPr>
          <w:rFonts w:ascii="宋体" w:hAnsi="宋体" w:eastAsia="宋体" w:cs="宋体"/>
          <w:color w:val="000000"/>
        </w:rPr>
        <w:t>【新闻播报】</w:t>
      </w:r>
    </w:p>
    <w:p w14:paraId="10DEC9EB">
      <w:pPr>
        <w:spacing w:line="360" w:lineRule="auto"/>
        <w:ind w:firstLine="420"/>
        <w:jc w:val="both"/>
        <w:textAlignment w:val="center"/>
        <w:rPr>
          <w:color w:val="000000"/>
        </w:rPr>
      </w:pPr>
      <w:r>
        <w:rPr>
          <w:rFonts w:ascii="楷体" w:hAnsi="楷体" w:eastAsia="楷体" w:cs="楷体"/>
          <w:color w:val="000000"/>
        </w:rPr>
        <w:t>近年来，越来越多的人喜欢上露营这种新的休闲旅游方式。与此同时，在露营过程中，出现了一些不文明的现象：在一些公园、景区，当人群散去，草地上植被损坏、食物浪费、垃圾随意丢弃。针对不文明露营现象，公园、景区管理方出台了相关规定。有的公园还专门规划了帐篷区，树立标识牌，提醒游客在帐篷区外禁止搭建帐篷、吊床等设施。但有的游客却视而不见，擅自在非帐篷区域搭建帐篷、吊床，甚至经工作人员提醒后仍然我行我素。</w:t>
      </w:r>
    </w:p>
    <w:p w14:paraId="77C83FE2">
      <w:pPr>
        <w:spacing w:line="360" w:lineRule="auto"/>
        <w:jc w:val="both"/>
        <w:textAlignment w:val="center"/>
        <w:rPr>
          <w:color w:val="000000"/>
        </w:rPr>
      </w:pPr>
      <w:r>
        <w:rPr>
          <w:rFonts w:ascii="宋体" w:hAnsi="宋体" w:eastAsia="宋体" w:cs="宋体"/>
          <w:color w:val="000000"/>
        </w:rPr>
        <w:t>【法律链接】</w:t>
      </w:r>
    </w:p>
    <w:tbl>
      <w:tblPr>
        <w:tblStyle w:val="4"/>
        <w:tblW w:w="777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770"/>
      </w:tblGrid>
      <w:tr w14:paraId="277A4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7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14663B">
            <w:pPr>
              <w:spacing w:line="360" w:lineRule="auto"/>
              <w:jc w:val="both"/>
              <w:textAlignment w:val="center"/>
              <w:rPr>
                <w:color w:val="000000"/>
              </w:rPr>
            </w:pPr>
            <w:r>
              <w:rPr>
                <w:rFonts w:ascii="楷体" w:hAnsi="楷体" w:eastAsia="楷体" w:cs="楷体"/>
                <w:color w:val="000000"/>
              </w:rPr>
              <w:t>第五十一条  中华人民共和国公民在行使自由和权利的时候，不得损害国家的、社会的、集体的利益和其他公民的合法的自由和权利。</w:t>
            </w:r>
          </w:p>
          <w:p w14:paraId="0FE7A952">
            <w:pPr>
              <w:spacing w:line="360" w:lineRule="auto"/>
              <w:jc w:val="both"/>
              <w:textAlignment w:val="center"/>
              <w:rPr>
                <w:color w:val="000000"/>
              </w:rPr>
            </w:pPr>
            <w:r>
              <w:rPr>
                <w:rFonts w:ascii="楷体" w:hAnsi="楷体" w:eastAsia="楷体" w:cs="楷体"/>
                <w:color w:val="000000"/>
              </w:rPr>
              <w:t>第五十三条  中华人民共和国公民必须遵守宪法和法律，保守国家秘密，爱护公共财产，遵守劳动纪律，遵守公共秩序，尊重社会公德。</w:t>
            </w:r>
          </w:p>
          <w:p w14:paraId="580E6CF1">
            <w:pPr>
              <w:spacing w:line="360" w:lineRule="auto"/>
              <w:jc w:val="right"/>
              <w:textAlignment w:val="center"/>
              <w:rPr>
                <w:color w:val="000000"/>
              </w:rPr>
            </w:pPr>
            <w:r>
              <w:rPr>
                <w:rFonts w:ascii="楷体" w:hAnsi="楷体" w:eastAsia="楷体" w:cs="楷体"/>
                <w:color w:val="000000"/>
              </w:rPr>
              <w:t>——《中华人民共和国宪法》</w:t>
            </w:r>
          </w:p>
        </w:tc>
      </w:tr>
    </w:tbl>
    <w:p w14:paraId="369F5C1D">
      <w:pPr>
        <w:spacing w:line="360" w:lineRule="auto"/>
        <w:jc w:val="both"/>
        <w:textAlignment w:val="center"/>
        <w:rPr>
          <w:color w:val="000000"/>
        </w:rPr>
      </w:pPr>
      <w:r>
        <w:rPr>
          <w:rFonts w:ascii="宋体" w:hAnsi="宋体" w:eastAsia="宋体" w:cs="宋体"/>
          <w:color w:val="000000"/>
        </w:rPr>
        <w:t>【网友观点】</w:t>
      </w:r>
    </w:p>
    <w:p w14:paraId="544A3193">
      <w:pPr>
        <w:spacing w:line="360" w:lineRule="auto"/>
        <w:ind w:firstLine="420"/>
        <w:jc w:val="both"/>
        <w:textAlignment w:val="center"/>
        <w:rPr>
          <w:color w:val="000000"/>
        </w:rPr>
      </w:pPr>
      <w:r>
        <w:rPr>
          <w:rFonts w:ascii="楷体" w:hAnsi="楷体" w:eastAsia="楷体" w:cs="楷体"/>
          <w:color w:val="000000"/>
        </w:rPr>
        <w:t>网友小董  我国公民享有广泛的权利和自由，游客想做什么就做什么，想怎么做就怎么做呗。游客没有义务遵守公园的规定，听取工作人员的提醒。</w:t>
      </w:r>
    </w:p>
    <w:p w14:paraId="0B1BDA48">
      <w:pPr>
        <w:spacing w:line="360" w:lineRule="auto"/>
        <w:jc w:val="both"/>
        <w:textAlignment w:val="center"/>
        <w:rPr>
          <w:color w:val="000000"/>
        </w:rPr>
      </w:pPr>
      <w:r>
        <w:rPr>
          <w:rFonts w:ascii="宋体" w:hAnsi="宋体" w:eastAsia="宋体" w:cs="宋体"/>
          <w:color w:val="000000"/>
        </w:rPr>
        <w:t>你赞同网友小董的观点吗？请结合相关宪法条文进行评析。</w:t>
      </w:r>
    </w:p>
    <w:p w14:paraId="382AD1D9">
      <w:pPr>
        <w:spacing w:line="285" w:lineRule="auto"/>
        <w:jc w:val="both"/>
        <w:textAlignment w:val="center"/>
        <w:rPr>
          <w:color w:val="000000"/>
        </w:rPr>
      </w:pPr>
      <w:r>
        <w:rPr>
          <w:rFonts w:ascii="宋体" w:hAnsi="宋体" w:eastAsia="宋体" w:cs="宋体"/>
          <w:b/>
          <w:color w:val="000000"/>
          <w:sz w:val="24"/>
        </w:rPr>
        <w:t>四、探究实践题（共</w:t>
      </w:r>
      <w:r>
        <w:rPr>
          <w:rFonts w:ascii="Times New Roman" w:hAnsi="Times New Roman" w:eastAsia="Times New Roman" w:cs="Times New Roman"/>
          <w:b/>
          <w:color w:val="000000"/>
          <w:sz w:val="24"/>
        </w:rPr>
        <w:t>5</w:t>
      </w:r>
      <w:r>
        <w:rPr>
          <w:rFonts w:ascii="宋体" w:hAnsi="宋体" w:eastAsia="宋体" w:cs="宋体"/>
          <w:b/>
          <w:color w:val="000000"/>
          <w:sz w:val="24"/>
        </w:rPr>
        <w:t>分）</w:t>
      </w:r>
    </w:p>
    <w:p w14:paraId="0F9DDF4D">
      <w:pPr>
        <w:spacing w:line="360" w:lineRule="auto"/>
        <w:jc w:val="both"/>
        <w:textAlignment w:val="center"/>
        <w:rPr>
          <w:color w:val="000000"/>
        </w:rPr>
      </w:pPr>
      <w:r>
        <w:rPr>
          <w:color w:val="000000"/>
        </w:rPr>
        <w:t xml:space="preserve">16. </w:t>
      </w:r>
      <w:r>
        <w:rPr>
          <w:rFonts w:ascii="宋体" w:hAnsi="宋体" w:eastAsia="宋体" w:cs="宋体"/>
          <w:color w:val="000000"/>
        </w:rPr>
        <w:t>阅读材料，完成试题</w:t>
      </w:r>
      <w:r>
        <w:rPr>
          <w:rFonts w:ascii="宋体" w:hAnsi="宋体" w:eastAsia="宋体" w:cs="宋体"/>
          <w:color w:val="000000"/>
          <w:position w:val="-12"/>
        </w:rPr>
        <w:drawing>
          <wp:inline distT="0" distB="0" distL="114300" distR="114300">
            <wp:extent cx="127000" cy="762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4"/>
                    <a:stretch>
                      <a:fillRect/>
                    </a:stretch>
                  </pic:blipFill>
                  <pic:spPr>
                    <a:xfrm>
                      <a:off x="0" y="0"/>
                      <a:ext cx="127000" cy="76200"/>
                    </a:xfrm>
                    <a:prstGeom prst="rect">
                      <a:avLst/>
                    </a:prstGeom>
                  </pic:spPr>
                </pic:pic>
              </a:graphicData>
            </a:graphic>
          </wp:inline>
        </w:drawing>
      </w:r>
    </w:p>
    <w:p w14:paraId="74A7F05D">
      <w:pPr>
        <w:spacing w:line="360" w:lineRule="auto"/>
        <w:ind w:firstLine="420"/>
        <w:jc w:val="both"/>
        <w:textAlignment w:val="center"/>
        <w:rPr>
          <w:color w:val="000000"/>
        </w:rPr>
      </w:pPr>
      <w:r>
        <w:rPr>
          <w:rFonts w:ascii="楷体" w:hAnsi="楷体" w:eastAsia="楷体" w:cs="楷体"/>
          <w:color w:val="000000"/>
        </w:rPr>
        <w:t>森林草原防灭火工作是事关人民群众生命财产安全和国家生态安全的大事。</w:t>
      </w:r>
      <w:r>
        <w:rPr>
          <w:rFonts w:ascii="Times New Roman" w:hAnsi="Times New Roman" w:eastAsia="Times New Roman" w:cs="Times New Roman"/>
          <w:color w:val="000000"/>
        </w:rPr>
        <w:t>2023</w:t>
      </w:r>
      <w:r>
        <w:rPr>
          <w:rFonts w:ascii="楷体" w:hAnsi="楷体" w:eastAsia="楷体" w:cs="楷体"/>
          <w:color w:val="000000"/>
        </w:rPr>
        <w:t>年</w:t>
      </w:r>
      <w:r>
        <w:rPr>
          <w:rFonts w:ascii="Times New Roman" w:hAnsi="Times New Roman" w:eastAsia="Times New Roman" w:cs="Times New Roman"/>
          <w:color w:val="000000"/>
        </w:rPr>
        <w:t>4</w:t>
      </w:r>
      <w:r>
        <w:rPr>
          <w:rFonts w:ascii="楷体" w:hAnsi="楷体" w:eastAsia="楷体" w:cs="楷体"/>
          <w:color w:val="000000"/>
        </w:rPr>
        <w:t>月</w:t>
      </w:r>
      <w:r>
        <w:rPr>
          <w:rFonts w:ascii="Times New Roman" w:hAnsi="Times New Roman" w:eastAsia="Times New Roman" w:cs="Times New Roman"/>
          <w:color w:val="000000"/>
        </w:rPr>
        <w:t>20</w:t>
      </w:r>
      <w:r>
        <w:rPr>
          <w:rFonts w:ascii="楷体" w:hAnsi="楷体" w:eastAsia="楷体" w:cs="楷体"/>
          <w:color w:val="000000"/>
        </w:rPr>
        <w:t>日中共中央办公厅、国务院办公厅印发了《关于全面加强新形势下森林草原防灭火工作的意见》，并发出通知，要求各地区各部门结合实际认真贯彻落实。</w:t>
      </w:r>
    </w:p>
    <w:p w14:paraId="22AC3A40">
      <w:pPr>
        <w:spacing w:line="360" w:lineRule="auto"/>
        <w:jc w:val="both"/>
        <w:textAlignment w:val="center"/>
        <w:rPr>
          <w:color w:val="000000"/>
        </w:rPr>
      </w:pPr>
      <w:r>
        <w:rPr>
          <w:color w:val="000000"/>
        </w:rPr>
        <w:drawing>
          <wp:inline distT="0" distB="0" distL="114300" distR="114300">
            <wp:extent cx="3790950" cy="269557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3790950" cy="2695575"/>
                    </a:xfrm>
                    <a:prstGeom prst="rect">
                      <a:avLst/>
                    </a:prstGeom>
                  </pic:spPr>
                </pic:pic>
              </a:graphicData>
            </a:graphic>
          </wp:inline>
        </w:drawing>
      </w:r>
      <w:r>
        <w:rPr>
          <w:color w:val="000000"/>
        </w:rPr>
        <w:t xml:space="preserve">  </w:t>
      </w:r>
    </w:p>
    <w:p w14:paraId="0C97FC2E">
      <w:pPr>
        <w:spacing w:line="360" w:lineRule="auto"/>
        <w:jc w:val="both"/>
        <w:textAlignment w:val="center"/>
        <w:rPr>
          <w:color w:val="000000"/>
        </w:rPr>
      </w:pPr>
      <w:r>
        <w:rPr>
          <w:rFonts w:ascii="宋体" w:hAnsi="宋体" w:eastAsia="宋体" w:cs="宋体"/>
          <w:color w:val="000000"/>
        </w:rPr>
        <w:t>为了增强同学们的森林防火意识，某校九年级一班拟开展一次主题活动，请你为本次活动设计一种活动形式。在此次主题活动中同学们决定向社区发出“森林防火”的倡议。请你写出至少</w:t>
      </w:r>
      <w:r>
        <w:rPr>
          <w:rFonts w:ascii="Times New Roman" w:hAnsi="Times New Roman" w:eastAsia="Times New Roman" w:cs="Times New Roman"/>
          <w:color w:val="000000"/>
        </w:rPr>
        <w:t>2</w:t>
      </w:r>
      <w:r>
        <w:rPr>
          <w:rFonts w:ascii="宋体" w:hAnsi="宋体" w:eastAsia="宋体" w:cs="宋体"/>
          <w:color w:val="000000"/>
        </w:rPr>
        <w:t>个倡议要点。</w:t>
      </w:r>
    </w:p>
    <w:p w14:paraId="12A107F5">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9AD472">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AD92EB">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764EC1">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2210B6">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7F6E6B">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3331961"/>
    <w:rsid w:val="38274566"/>
    <w:rsid w:val="51C23446"/>
    <w:rsid w:val="6B5C1A94"/>
    <w:rsid w:val="795567A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1.xml"/><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6</Pages>
  <Words>3797</Words>
  <Characters>3964</Characters>
  <Lines>0</Lines>
  <Paragraphs>0</Paragraphs>
  <TotalTime>4</TotalTime>
  <ScaleCrop>false</ScaleCrop>
  <LinksUpToDate>false</LinksUpToDate>
  <CharactersWithSpaces>4148</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2024-02-27T18:50:00Z</dcterms:created>
  <dc:creator>学科网试题生产平台</dc:creator>
  <dc:description>3340816007127040</dc:description>
  <cp:lastModifiedBy>上帝掷骰子吗</cp:lastModifiedBy>
  <dcterms:modified xsi:type="dcterms:W3CDTF">2024-07-20T16:17:16Z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BF9FCA3F40E24423AF7DCC7A89AAFAFE_12</vt:lpwstr>
  </property>
</Properties>
</file>