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2271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12217400</wp:posOffset>
            </wp:positionV>
            <wp:extent cx="266700" cy="4699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667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年浙江省宁波市中考道德与法治真题</w:t>
      </w:r>
    </w:p>
    <w:p w14:paraId="1E32F289">
      <w:pPr>
        <w:spacing w:line="285" w:lineRule="auto"/>
        <w:jc w:val="center"/>
      </w:pPr>
      <w:r>
        <w:rPr>
          <w:rFonts w:ascii="宋体" w:hAnsi="宋体" w:eastAsia="宋体" w:cs="宋体"/>
          <w:b/>
          <w:color w:val="auto"/>
          <w:sz w:val="24"/>
        </w:rPr>
        <w:t>试题卷</w:t>
      </w:r>
      <w:r>
        <w:rPr>
          <w:rFonts w:ascii="Times New Roman" w:hAnsi="Times New Roman" w:eastAsia="Times New Roman" w:cs="Times New Roman"/>
          <w:b/>
          <w:color w:val="auto"/>
          <w:sz w:val="24"/>
        </w:rPr>
        <w:t>I</w:t>
      </w:r>
    </w:p>
    <w:p w14:paraId="40BA811C">
      <w:pPr>
        <w:spacing w:line="285" w:lineRule="auto"/>
        <w:jc w:val="left"/>
      </w:pPr>
      <w:r>
        <w:rPr>
          <w:rFonts w:ascii="宋体" w:hAnsi="宋体" w:eastAsia="宋体" w:cs="宋体"/>
          <w:b/>
          <w:color w:val="auto"/>
          <w:sz w:val="24"/>
        </w:rPr>
        <w:t>一、选择题</w:t>
      </w:r>
    </w:p>
    <w:p w14:paraId="5D875DB0">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2</w:t>
      </w:r>
      <w:r>
        <w:rPr>
          <w:rFonts w:ascii="宋体" w:hAnsi="宋体" w:eastAsia="宋体" w:cs="宋体"/>
          <w:color w:val="auto"/>
        </w:rPr>
        <w:t>月</w:t>
      </w:r>
      <w:r>
        <w:rPr>
          <w:rFonts w:ascii="Times New Roman" w:hAnsi="Times New Roman" w:eastAsia="Times New Roman" w:cs="Times New Roman"/>
          <w:color w:val="auto"/>
        </w:rPr>
        <w:t>13</w:t>
      </w:r>
      <w:r>
        <w:rPr>
          <w:rFonts w:ascii="宋体" w:hAnsi="宋体" w:eastAsia="宋体" w:cs="宋体"/>
          <w:color w:val="auto"/>
        </w:rPr>
        <w:t>日，《中共中央国务院关于做好</w:t>
      </w:r>
      <w:r>
        <w:rPr>
          <w:rFonts w:ascii="Times New Roman" w:hAnsi="Times New Roman" w:eastAsia="Times New Roman" w:cs="Times New Roman"/>
          <w:color w:val="auto"/>
        </w:rPr>
        <w:t>2023</w:t>
      </w:r>
      <w:r>
        <w:rPr>
          <w:rFonts w:ascii="宋体" w:hAnsi="宋体" w:eastAsia="宋体" w:cs="宋体"/>
          <w:color w:val="auto"/>
        </w:rPr>
        <w:t>年全面推进</w:t>
      </w:r>
      <w:r>
        <w:rPr>
          <w:rFonts w:ascii="Times New Roman" w:hAnsi="Times New Roman" w:eastAsia="Times New Roman" w:cs="Times New Roman"/>
          <w:color w:val="auto"/>
        </w:rPr>
        <w:t>_________</w:t>
      </w:r>
      <w:r>
        <w:rPr>
          <w:rFonts w:ascii="宋体" w:hAnsi="宋体" w:eastAsia="宋体" w:cs="宋体"/>
          <w:color w:val="auto"/>
        </w:rPr>
        <w:t>重点工作的意见》发布，这是</w:t>
      </w:r>
      <w:r>
        <w:rPr>
          <w:rFonts w:ascii="Times New Roman" w:hAnsi="Times New Roman" w:eastAsia="Times New Roman" w:cs="Times New Roman"/>
          <w:color w:val="auto"/>
        </w:rPr>
        <w:t>21</w:t>
      </w:r>
      <w:r>
        <w:rPr>
          <w:rFonts w:ascii="宋体" w:hAnsi="宋体" w:eastAsia="宋体" w:cs="宋体"/>
          <w:color w:val="auto"/>
        </w:rPr>
        <w:t>世纪以来第</w:t>
      </w:r>
      <w:r>
        <w:rPr>
          <w:rFonts w:ascii="Times New Roman" w:hAnsi="Times New Roman" w:eastAsia="Times New Roman" w:cs="Times New Roman"/>
          <w:color w:val="auto"/>
        </w:rPr>
        <w:t>20</w:t>
      </w:r>
      <w:r>
        <w:rPr>
          <w:rFonts w:ascii="宋体" w:hAnsi="宋体" w:eastAsia="宋体" w:cs="宋体"/>
          <w:color w:val="auto"/>
        </w:rPr>
        <w:t>个指导“三农”工作的中央一号文件。（</w:t>
      </w:r>
      <w:r>
        <w:rPr>
          <w:rFonts w:ascii="Times New Roman" w:hAnsi="Times New Roman" w:eastAsia="Times New Roman" w:cs="Times New Roman"/>
          <w:color w:val="auto"/>
        </w:rPr>
        <w:t xml:space="preserve">    </w:t>
      </w:r>
      <w:r>
        <w:rPr>
          <w:rFonts w:ascii="宋体" w:hAnsi="宋体" w:eastAsia="宋体" w:cs="宋体"/>
          <w:color w:val="auto"/>
        </w:rPr>
        <w:t>）</w:t>
      </w:r>
    </w:p>
    <w:p w14:paraId="62E74477">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共同富裕</w:t>
      </w:r>
      <w:r>
        <w:tab/>
      </w:r>
      <w:r>
        <w:t xml:space="preserve">B. </w:t>
      </w:r>
      <w:r>
        <w:rPr>
          <w:rFonts w:ascii="宋体" w:hAnsi="宋体" w:eastAsia="宋体" w:cs="宋体"/>
          <w:color w:val="auto"/>
        </w:rPr>
        <w:t>农村改革</w:t>
      </w:r>
      <w:r>
        <w:tab/>
      </w:r>
      <w:r>
        <w:t xml:space="preserve">C. </w:t>
      </w:r>
      <w:r>
        <w:rPr>
          <w:rFonts w:ascii="宋体" w:hAnsi="宋体" w:eastAsia="宋体" w:cs="宋体"/>
          <w:color w:val="auto"/>
        </w:rPr>
        <w:t>乡村振兴</w:t>
      </w:r>
      <w:r>
        <w:tab/>
      </w:r>
      <w:r>
        <w:t xml:space="preserve">D. </w:t>
      </w:r>
      <w:r>
        <w:rPr>
          <w:rFonts w:ascii="宋体" w:hAnsi="宋体" w:eastAsia="宋体" w:cs="宋体"/>
          <w:color w:val="auto"/>
        </w:rPr>
        <w:t>新农村建设</w:t>
      </w:r>
    </w:p>
    <w:p w14:paraId="44304963">
      <w:pPr>
        <w:spacing w:line="360" w:lineRule="auto"/>
        <w:textAlignment w:val="center"/>
        <w:rPr>
          <w:color w:val="000000"/>
        </w:rPr>
      </w:pPr>
      <w:r>
        <w:rPr>
          <w:color w:val="2E75B6"/>
        </w:rPr>
        <w:t>【答案】</w:t>
      </w:r>
      <w:r>
        <w:rPr>
          <w:color w:val="000000"/>
        </w:rPr>
        <w:t>C</w:t>
      </w:r>
    </w:p>
    <w:p w14:paraId="67741ADD">
      <w:pPr>
        <w:spacing w:line="360" w:lineRule="auto"/>
        <w:textAlignment w:val="center"/>
        <w:rPr>
          <w:color w:val="000000"/>
        </w:rPr>
      </w:pPr>
      <w:r>
        <w:rPr>
          <w:color w:val="2E75B6"/>
        </w:rPr>
        <w:t>【解析】</w:t>
      </w:r>
    </w:p>
    <w:p w14:paraId="16946141">
      <w:pPr>
        <w:spacing w:line="360" w:lineRule="auto"/>
        <w:jc w:val="left"/>
        <w:textAlignment w:val="center"/>
        <w:rPr>
          <w:color w:val="000000"/>
        </w:rPr>
      </w:pPr>
      <w:r>
        <w:rPr>
          <w:color w:val="000000"/>
        </w:rPr>
        <w:t>【详解】</w:t>
      </w:r>
      <w:r>
        <w:rPr>
          <w:rFonts w:ascii="宋体" w:hAnsi="宋体" w:eastAsia="宋体" w:cs="宋体"/>
          <w:color w:val="000000"/>
        </w:rPr>
        <w:t>本题是时政题，解析略。</w:t>
      </w:r>
    </w:p>
    <w:p w14:paraId="23BC06C2">
      <w:pPr>
        <w:spacing w:line="360" w:lineRule="auto"/>
        <w:jc w:val="left"/>
        <w:textAlignment w:val="center"/>
        <w:rPr>
          <w:color w:val="000000"/>
        </w:rPr>
      </w:pPr>
      <w:r>
        <w:rPr>
          <w:color w:val="000000"/>
        </w:rPr>
        <w:t xml:space="preserve">2. </w:t>
      </w:r>
      <w:r>
        <w:rPr>
          <w:rFonts w:ascii="宋体" w:hAnsi="宋体" w:eastAsia="宋体" w:cs="宋体"/>
          <w:color w:val="000000"/>
        </w:rPr>
        <w:t>联合国宣布，世界人口在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日达到</w:t>
      </w:r>
      <w:r>
        <w:rPr>
          <w:rFonts w:ascii="Times New Roman" w:hAnsi="Times New Roman" w:eastAsia="Times New Roman" w:cs="Times New Roman"/>
          <w:color w:val="000000"/>
        </w:rPr>
        <w:t>_________</w:t>
      </w:r>
      <w:r>
        <w:rPr>
          <w:rFonts w:ascii="宋体" w:hAnsi="宋体" w:eastAsia="宋体" w:cs="宋体"/>
          <w:color w:val="000000"/>
        </w:rPr>
        <w:t>亿，这是人类发展史上的一个里程碑。（</w:t>
      </w:r>
      <w:r>
        <w:rPr>
          <w:rFonts w:ascii="Times New Roman" w:hAnsi="Times New Roman" w:eastAsia="Times New Roman" w:cs="Times New Roman"/>
          <w:color w:val="000000"/>
        </w:rPr>
        <w:t xml:space="preserve">    </w:t>
      </w:r>
      <w:r>
        <w:rPr>
          <w:rFonts w:ascii="宋体" w:hAnsi="宋体" w:eastAsia="宋体" w:cs="宋体"/>
          <w:color w:val="000000"/>
        </w:rPr>
        <w:t>）</w:t>
      </w:r>
    </w:p>
    <w:p w14:paraId="7A6278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70</w:t>
      </w:r>
      <w:r>
        <w:rPr>
          <w:color w:val="000000"/>
        </w:rPr>
        <w:tab/>
      </w:r>
      <w:r>
        <w:rPr>
          <w:color w:val="000000"/>
        </w:rPr>
        <w:t xml:space="preserve">B. </w:t>
      </w:r>
      <w:r>
        <w:rPr>
          <w:rFonts w:ascii="Times New Roman" w:hAnsi="Times New Roman" w:eastAsia="Times New Roman" w:cs="Times New Roman"/>
          <w:color w:val="000000"/>
        </w:rPr>
        <w:t>80</w:t>
      </w:r>
      <w:r>
        <w:rPr>
          <w:color w:val="000000"/>
        </w:rPr>
        <w:tab/>
      </w:r>
      <w:r>
        <w:rPr>
          <w:color w:val="000000"/>
        </w:rPr>
        <w:t xml:space="preserve">C. </w:t>
      </w:r>
      <w:r>
        <w:rPr>
          <w:rFonts w:ascii="Times New Roman" w:hAnsi="Times New Roman" w:eastAsia="Times New Roman" w:cs="Times New Roman"/>
          <w:color w:val="000000"/>
        </w:rPr>
        <w:t>90</w:t>
      </w:r>
      <w:r>
        <w:rPr>
          <w:color w:val="000000"/>
        </w:rPr>
        <w:tab/>
      </w:r>
      <w:r>
        <w:rPr>
          <w:color w:val="000000"/>
        </w:rPr>
        <w:t xml:space="preserve">D. </w:t>
      </w:r>
      <w:r>
        <w:rPr>
          <w:rFonts w:ascii="Times New Roman" w:hAnsi="Times New Roman" w:eastAsia="Times New Roman" w:cs="Times New Roman"/>
          <w:color w:val="000000"/>
        </w:rPr>
        <w:t>100</w:t>
      </w:r>
    </w:p>
    <w:p w14:paraId="5453C441">
      <w:pPr>
        <w:spacing w:line="360" w:lineRule="auto"/>
        <w:textAlignment w:val="center"/>
        <w:rPr>
          <w:color w:val="000000"/>
        </w:rPr>
      </w:pPr>
      <w:r>
        <w:rPr>
          <w:color w:val="2E75B6"/>
        </w:rPr>
        <w:t>【答案】</w:t>
      </w:r>
      <w:r>
        <w:rPr>
          <w:color w:val="000000"/>
        </w:rPr>
        <w:t>B</w:t>
      </w:r>
    </w:p>
    <w:p w14:paraId="14644F26">
      <w:pPr>
        <w:spacing w:line="360" w:lineRule="auto"/>
        <w:textAlignment w:val="center"/>
        <w:rPr>
          <w:color w:val="000000"/>
        </w:rPr>
      </w:pPr>
      <w:r>
        <w:rPr>
          <w:color w:val="2E75B6"/>
        </w:rPr>
        <w:t>【解析】</w:t>
      </w:r>
    </w:p>
    <w:p w14:paraId="05F06101">
      <w:pPr>
        <w:spacing w:line="360" w:lineRule="auto"/>
        <w:jc w:val="left"/>
        <w:textAlignment w:val="center"/>
        <w:rPr>
          <w:color w:val="000000"/>
        </w:rPr>
      </w:pPr>
      <w:r>
        <w:rPr>
          <w:color w:val="000000"/>
        </w:rPr>
        <w:t>【详解】时政题，解析略。</w:t>
      </w:r>
    </w:p>
    <w:p w14:paraId="49666A9F">
      <w:pPr>
        <w:spacing w:line="360" w:lineRule="auto"/>
        <w:jc w:val="left"/>
        <w:textAlignment w:val="center"/>
        <w:rPr>
          <w:color w:val="000000"/>
        </w:rPr>
      </w:pPr>
      <w:r>
        <w:rPr>
          <w:color w:val="000000"/>
        </w:rPr>
        <w:t xml:space="preserve">3. </w:t>
      </w:r>
      <w:r>
        <w:rPr>
          <w:rFonts w:ascii="宋体" w:hAnsi="宋体" w:eastAsia="宋体" w:cs="宋体"/>
          <w:color w:val="000000"/>
        </w:rPr>
        <w:t>感动中国</w:t>
      </w:r>
      <w:r>
        <w:rPr>
          <w:rFonts w:ascii="Times New Roman" w:hAnsi="Times New Roman" w:eastAsia="Times New Roman" w:cs="Times New Roman"/>
          <w:color w:val="000000"/>
        </w:rPr>
        <w:t>2022</w:t>
      </w:r>
      <w:r>
        <w:rPr>
          <w:rFonts w:ascii="宋体" w:hAnsi="宋体" w:eastAsia="宋体" w:cs="宋体"/>
          <w:color w:val="000000"/>
        </w:rPr>
        <w:t>年度人物集体奖花落“银发知播”群体。这些平均年龄</w:t>
      </w:r>
      <w:r>
        <w:rPr>
          <w:rFonts w:ascii="Times New Roman" w:hAnsi="Times New Roman" w:eastAsia="Times New Roman" w:cs="Times New Roman"/>
          <w:color w:val="000000"/>
        </w:rPr>
        <w:t>77</w:t>
      </w:r>
      <w:r>
        <w:rPr>
          <w:rFonts w:ascii="宋体" w:hAnsi="宋体" w:eastAsia="宋体" w:cs="宋体"/>
          <w:color w:val="000000"/>
        </w:rPr>
        <w:t>岁的老师、院士将毕生所学通过网络直播授以青年，传播知识与文化。他们这样做有利于（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E35F885">
      <w:pPr>
        <w:spacing w:line="360" w:lineRule="auto"/>
        <w:jc w:val="left"/>
        <w:textAlignment w:val="center"/>
        <w:rPr>
          <w:color w:val="000000"/>
        </w:rPr>
      </w:pPr>
      <w:r>
        <w:rPr>
          <w:rFonts w:ascii="宋体" w:hAnsi="宋体" w:eastAsia="宋体" w:cs="宋体"/>
          <w:color w:val="000000"/>
        </w:rPr>
        <w:t>①拓宽参政议政的民主渠道</w:t>
      </w:r>
      <w:r>
        <w:rPr>
          <w:rFonts w:ascii="Times New Roman" w:hAnsi="Times New Roman" w:eastAsia="Times New Roman" w:cs="Times New Roman"/>
          <w:color w:val="000000"/>
        </w:rPr>
        <w:t xml:space="preserve">        </w:t>
      </w:r>
      <w:r>
        <w:rPr>
          <w:rFonts w:ascii="宋体" w:hAnsi="宋体" w:eastAsia="宋体" w:cs="宋体"/>
          <w:color w:val="000000"/>
        </w:rPr>
        <w:t>②实现自我价值，丰富生命意义</w:t>
      </w:r>
    </w:p>
    <w:p w14:paraId="24138C2B">
      <w:pPr>
        <w:spacing w:line="360" w:lineRule="auto"/>
        <w:jc w:val="left"/>
        <w:textAlignment w:val="center"/>
        <w:rPr>
          <w:color w:val="000000"/>
        </w:rPr>
      </w:pPr>
      <w:r>
        <w:rPr>
          <w:rFonts w:ascii="宋体" w:hAnsi="宋体" w:eastAsia="宋体" w:cs="宋体"/>
          <w:color w:val="000000"/>
        </w:rPr>
        <w:t>③培育向上向善的网络文化</w:t>
      </w:r>
      <w:r>
        <w:rPr>
          <w:rFonts w:ascii="Times New Roman" w:hAnsi="Times New Roman" w:eastAsia="Times New Roman" w:cs="Times New Roman"/>
          <w:color w:val="000000"/>
        </w:rPr>
        <w:t xml:space="preserve">        </w:t>
      </w:r>
      <w:r>
        <w:rPr>
          <w:rFonts w:ascii="宋体" w:hAnsi="宋体" w:eastAsia="宋体" w:cs="宋体"/>
          <w:color w:val="000000"/>
        </w:rPr>
        <w:t>④创造社会价值，活出生命精彩</w:t>
      </w:r>
    </w:p>
    <w:p w14:paraId="58AD3D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99CAB72">
      <w:pPr>
        <w:spacing w:line="360" w:lineRule="auto"/>
        <w:textAlignment w:val="center"/>
        <w:rPr>
          <w:color w:val="000000"/>
        </w:rPr>
      </w:pPr>
      <w:r>
        <w:rPr>
          <w:color w:val="2E75B6"/>
        </w:rPr>
        <w:t>【答案】</w:t>
      </w:r>
      <w:r>
        <w:rPr>
          <w:color w:val="000000"/>
        </w:rPr>
        <w:t>D</w:t>
      </w:r>
    </w:p>
    <w:p w14:paraId="38B2135E">
      <w:pPr>
        <w:spacing w:line="360" w:lineRule="auto"/>
        <w:textAlignment w:val="center"/>
        <w:rPr>
          <w:color w:val="000000"/>
        </w:rPr>
      </w:pPr>
      <w:r>
        <w:rPr>
          <w:color w:val="2E75B6"/>
        </w:rPr>
        <w:t>【解析】</w:t>
      </w:r>
    </w:p>
    <w:p w14:paraId="227DEEAC">
      <w:pPr>
        <w:spacing w:line="360" w:lineRule="auto"/>
        <w:jc w:val="left"/>
        <w:textAlignment w:val="center"/>
        <w:rPr>
          <w:color w:val="000000"/>
        </w:rPr>
      </w:pPr>
      <w:r>
        <w:rPr>
          <w:color w:val="000000"/>
        </w:rPr>
        <w:t>【详解】本题考查活出生命的精彩。</w:t>
      </w:r>
    </w:p>
    <w:p w14:paraId="0E51F5BC">
      <w:pPr>
        <w:spacing w:line="360" w:lineRule="auto"/>
        <w:jc w:val="left"/>
        <w:textAlignment w:val="center"/>
        <w:rPr>
          <w:color w:val="000000"/>
        </w:rPr>
      </w:pPr>
      <w:r>
        <w:rPr>
          <w:color w:val="000000"/>
        </w:rPr>
        <w:t>②③④：题文中“银发知播”群体具有高度的社会责任感，无私奉献，实现自我价值，丰富生命意义；创造社会价值，活出生命精彩，②③④说法正确，符合题意；</w:t>
      </w:r>
    </w:p>
    <w:p w14:paraId="73C67FA2">
      <w:pPr>
        <w:spacing w:line="360" w:lineRule="auto"/>
        <w:jc w:val="left"/>
        <w:textAlignment w:val="center"/>
        <w:rPr>
          <w:color w:val="000000"/>
        </w:rPr>
      </w:pPr>
      <w:r>
        <w:rPr>
          <w:color w:val="000000"/>
        </w:rPr>
        <w:t>①：题文与民主建设无关，①说法错误；</w:t>
      </w:r>
    </w:p>
    <w:p w14:paraId="35DBDD5C">
      <w:pPr>
        <w:spacing w:line="360" w:lineRule="auto"/>
        <w:jc w:val="left"/>
        <w:textAlignment w:val="center"/>
        <w:rPr>
          <w:color w:val="000000"/>
        </w:rPr>
      </w:pPr>
      <w:r>
        <w:rPr>
          <w:color w:val="000000"/>
        </w:rPr>
        <w:t>故本题选D。</w:t>
      </w:r>
    </w:p>
    <w:p w14:paraId="5565492B">
      <w:pPr>
        <w:spacing w:line="360" w:lineRule="auto"/>
        <w:jc w:val="left"/>
        <w:textAlignment w:val="center"/>
        <w:rPr>
          <w:color w:val="000000"/>
        </w:rPr>
      </w:pPr>
      <w:r>
        <w:rPr>
          <w:color w:val="000000"/>
        </w:rPr>
        <w:t xml:space="preserve">4. </w:t>
      </w:r>
      <w:r>
        <w:rPr>
          <w:rFonts w:ascii="宋体" w:hAnsi="宋体" w:eastAsia="宋体" w:cs="宋体"/>
          <w:color w:val="000000"/>
        </w:rPr>
        <w:t>从下面《中华人民共和国黄河保护法》的出台流程中，可以得出（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705"/>
        <w:gridCol w:w="1275"/>
        <w:gridCol w:w="705"/>
        <w:gridCol w:w="1695"/>
        <w:gridCol w:w="705"/>
        <w:gridCol w:w="1410"/>
      </w:tblGrid>
      <w:tr w14:paraId="7A15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81012">
            <w:pPr>
              <w:spacing w:line="360" w:lineRule="auto"/>
              <w:jc w:val="left"/>
              <w:textAlignment w:val="center"/>
              <w:rPr>
                <w:color w:val="000000"/>
              </w:rPr>
            </w:pP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月，全国人大代表提出制定“黄河法”或“黄河保护法”的议案。</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46991">
            <w:pPr>
              <w:spacing w:line="360" w:lineRule="auto"/>
              <w:jc w:val="left"/>
              <w:textAlignment w:val="center"/>
              <w:rPr>
                <w:color w:val="000000"/>
              </w:rPr>
            </w:pPr>
            <w:r>
              <w:rPr>
                <w:color w:val="000000"/>
              </w:rPr>
              <w:drawing>
                <wp:inline distT="0" distB="0" distL="114300" distR="114300">
                  <wp:extent cx="257175" cy="161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7175" cy="161925"/>
                          </a:xfrm>
                          <a:prstGeom prst="rect">
                            <a:avLst/>
                          </a:prstGeom>
                        </pic:spPr>
                      </pic:pic>
                    </a:graphicData>
                  </a:graphic>
                </wp:inline>
              </w:drawing>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83557">
            <w:pPr>
              <w:spacing w:line="360" w:lineRule="auto"/>
              <w:jc w:val="left"/>
              <w:textAlignment w:val="center"/>
              <w:rPr>
                <w:color w:val="000000"/>
              </w:rPr>
            </w:pP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月，中共中央审议《黄河流域生态保护和高质量发展规划纲要》。</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D31C7">
            <w:pPr>
              <w:spacing w:line="360" w:lineRule="auto"/>
              <w:jc w:val="left"/>
              <w:textAlignment w:val="center"/>
              <w:rPr>
                <w:color w:val="000000"/>
              </w:rPr>
            </w:pPr>
            <w:r>
              <w:rPr>
                <w:color w:val="000000"/>
              </w:rPr>
              <w:drawing>
                <wp:inline distT="0" distB="0" distL="114300" distR="114300">
                  <wp:extent cx="257175" cy="161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7175" cy="161925"/>
                          </a:xfrm>
                          <a:prstGeom prst="rect">
                            <a:avLst/>
                          </a:prstGeom>
                        </pic:spPr>
                      </pic:pic>
                    </a:graphicData>
                  </a:graphic>
                </wp:inline>
              </w:drawing>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DA47D">
            <w:pPr>
              <w:spacing w:line="360" w:lineRule="auto"/>
              <w:jc w:val="left"/>
              <w:textAlignment w:val="center"/>
              <w:rPr>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月，由国务院负责，水利部等有关部门向社会公布《黄河保护立法草案（征求意见稿）》。</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A8A84">
            <w:pPr>
              <w:spacing w:line="360" w:lineRule="auto"/>
              <w:jc w:val="left"/>
              <w:textAlignment w:val="center"/>
              <w:rPr>
                <w:color w:val="000000"/>
              </w:rPr>
            </w:pPr>
            <w:r>
              <w:rPr>
                <w:color w:val="000000"/>
              </w:rPr>
              <w:drawing>
                <wp:inline distT="0" distB="0" distL="114300" distR="114300">
                  <wp:extent cx="257175" cy="161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7175" cy="161925"/>
                          </a:xfrm>
                          <a:prstGeom prst="rect">
                            <a:avLst/>
                          </a:prstGeom>
                        </pic:spPr>
                      </pic:pic>
                    </a:graphicData>
                  </a:graphic>
                </wp:inline>
              </w:drawing>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83280">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月，十三届全国人大常委会第三十七次会议表决通过了黄河保护法，自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w:t>
            </w:r>
          </w:p>
        </w:tc>
      </w:tr>
    </w:tbl>
    <w:p w14:paraId="6BDBF431">
      <w:pPr>
        <w:spacing w:line="360" w:lineRule="auto"/>
        <w:jc w:val="left"/>
        <w:textAlignment w:val="center"/>
        <w:rPr>
          <w:color w:val="000000"/>
        </w:rPr>
      </w:pPr>
      <w:r>
        <w:rPr>
          <w:rFonts w:ascii="宋体" w:hAnsi="宋体" w:eastAsia="宋体" w:cs="宋体"/>
          <w:color w:val="000000"/>
        </w:rPr>
        <w:t>①我国一切权力属于人大代表</w:t>
      </w:r>
      <w:r>
        <w:rPr>
          <w:rFonts w:ascii="Times New Roman" w:hAnsi="Times New Roman" w:eastAsia="Times New Roman" w:cs="Times New Roman"/>
          <w:color w:val="000000"/>
        </w:rPr>
        <w:t xml:space="preserve">           </w:t>
      </w:r>
      <w:r>
        <w:rPr>
          <w:rFonts w:ascii="宋体" w:hAnsi="宋体" w:eastAsia="宋体" w:cs="宋体"/>
          <w:color w:val="000000"/>
        </w:rPr>
        <w:t>②中国共产党是最高政治领导力量</w:t>
      </w:r>
    </w:p>
    <w:p w14:paraId="53CC6688">
      <w:pPr>
        <w:spacing w:line="360" w:lineRule="auto"/>
        <w:jc w:val="left"/>
        <w:textAlignment w:val="center"/>
        <w:rPr>
          <w:color w:val="000000"/>
        </w:rPr>
      </w:pPr>
      <w:r>
        <w:rPr>
          <w:rFonts w:ascii="宋体" w:hAnsi="宋体" w:eastAsia="宋体" w:cs="宋体"/>
          <w:color w:val="000000"/>
        </w:rPr>
        <w:t>③国务院是最高国家行政机关</w:t>
      </w:r>
      <w:r>
        <w:rPr>
          <w:rFonts w:ascii="Times New Roman" w:hAnsi="Times New Roman" w:eastAsia="Times New Roman" w:cs="Times New Roman"/>
          <w:color w:val="000000"/>
        </w:rPr>
        <w:t xml:space="preserve">           </w:t>
      </w:r>
      <w:r>
        <w:rPr>
          <w:rFonts w:ascii="宋体" w:hAnsi="宋体" w:eastAsia="宋体" w:cs="宋体"/>
          <w:color w:val="000000"/>
        </w:rPr>
        <w:t>④全国人大是最高国家权力机关</w:t>
      </w:r>
    </w:p>
    <w:p w14:paraId="601869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CB32405">
      <w:pPr>
        <w:spacing w:line="360" w:lineRule="auto"/>
        <w:textAlignment w:val="center"/>
        <w:rPr>
          <w:color w:val="000000"/>
        </w:rPr>
      </w:pPr>
      <w:r>
        <w:rPr>
          <w:color w:val="2E75B6"/>
        </w:rPr>
        <w:t>【答案】</w:t>
      </w:r>
      <w:r>
        <w:rPr>
          <w:color w:val="000000"/>
        </w:rPr>
        <w:t>D</w:t>
      </w:r>
    </w:p>
    <w:p w14:paraId="27D0EC65">
      <w:pPr>
        <w:spacing w:line="360" w:lineRule="auto"/>
        <w:textAlignment w:val="center"/>
        <w:rPr>
          <w:color w:val="000000"/>
        </w:rPr>
      </w:pPr>
      <w:r>
        <w:rPr>
          <w:color w:val="2E75B6"/>
        </w:rPr>
        <w:t>【解析】</w:t>
      </w:r>
    </w:p>
    <w:p w14:paraId="4E532695">
      <w:pPr>
        <w:spacing w:line="360" w:lineRule="auto"/>
        <w:jc w:val="left"/>
        <w:textAlignment w:val="center"/>
        <w:rPr>
          <w:color w:val="000000"/>
        </w:rPr>
      </w:pPr>
      <w:r>
        <w:rPr>
          <w:color w:val="000000"/>
        </w:rPr>
        <w:t>【详解】</w:t>
      </w:r>
      <w:r>
        <w:rPr>
          <w:rFonts w:ascii="宋体" w:hAnsi="宋体" w:eastAsia="宋体" w:cs="宋体"/>
          <w:color w:val="000000"/>
        </w:rPr>
        <w:t>本题考查根本政治制度、党的领导、我国国家机构。</w:t>
      </w:r>
    </w:p>
    <w:p w14:paraId="12E9F59A">
      <w:pPr>
        <w:spacing w:line="360" w:lineRule="auto"/>
        <w:jc w:val="left"/>
        <w:textAlignment w:val="center"/>
        <w:rPr>
          <w:color w:val="000000"/>
        </w:rPr>
      </w:pPr>
      <w:r>
        <w:rPr>
          <w:rFonts w:ascii="宋体" w:hAnsi="宋体" w:eastAsia="宋体" w:cs="宋体"/>
          <w:color w:val="000000"/>
        </w:rPr>
        <w:t>①：我国一切权力属于人民，①说法错误；</w:t>
      </w:r>
    </w:p>
    <w:p w14:paraId="4825F626">
      <w:pPr>
        <w:spacing w:line="360" w:lineRule="auto"/>
        <w:jc w:val="left"/>
        <w:textAlignment w:val="center"/>
        <w:rPr>
          <w:color w:val="000000"/>
        </w:rPr>
      </w:pPr>
      <w:r>
        <w:rPr>
          <w:rFonts w:ascii="宋体" w:hAnsi="宋体" w:eastAsia="宋体" w:cs="宋体"/>
          <w:color w:val="000000"/>
        </w:rPr>
        <w:t>②③④：全国人大代表提出制定“黄河法”或“黄河保护法”</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议案后，中共中央审议《黄河流域生态保护和高质量发展规划纲要》，体现党领导立法，党是最高政治领导力量；由国务院负责，水利部等有关部门向社会公布《黄河保护立法草案（征求意见稿）》），说明国务院是最高行政机关，组织和管理国家行政事务；十三届全国人大常委会第三十七次会议表决通过了黄河保护法，说明全国人大是最高国家权力机关，行使国家立法权，②③④符合题意；</w:t>
      </w:r>
    </w:p>
    <w:p w14:paraId="607A54B5">
      <w:pPr>
        <w:spacing w:line="360" w:lineRule="auto"/>
        <w:jc w:val="left"/>
        <w:textAlignment w:val="center"/>
        <w:rPr>
          <w:color w:val="000000"/>
        </w:rPr>
      </w:pPr>
      <w:r>
        <w:rPr>
          <w:rFonts w:ascii="宋体" w:hAnsi="宋体" w:eastAsia="宋体" w:cs="宋体"/>
          <w:color w:val="000000"/>
        </w:rPr>
        <w:t>故本题选D。</w:t>
      </w:r>
    </w:p>
    <w:p w14:paraId="5F434F5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月，宁波市卫健委、教育局印发通知，决定在全市组织开展中小学生“睡眠改善行动”工作，包括开展学生睡眠监测、统筹作息时间等。这一举措旨在（</w:t>
      </w:r>
      <w:r>
        <w:rPr>
          <w:rFonts w:ascii="Times New Roman" w:hAnsi="Times New Roman" w:eastAsia="Times New Roman" w:cs="Times New Roman"/>
          <w:color w:val="000000"/>
        </w:rPr>
        <w:t xml:space="preserve">    </w:t>
      </w:r>
      <w:r>
        <w:rPr>
          <w:rFonts w:ascii="宋体" w:hAnsi="宋体" w:eastAsia="宋体" w:cs="宋体"/>
          <w:color w:val="000000"/>
        </w:rPr>
        <w:t>）</w:t>
      </w:r>
    </w:p>
    <w:p w14:paraId="586C47AC">
      <w:pPr>
        <w:spacing w:line="360" w:lineRule="auto"/>
        <w:jc w:val="left"/>
        <w:textAlignment w:val="center"/>
        <w:rPr>
          <w:color w:val="000000"/>
        </w:rPr>
      </w:pPr>
      <w:r>
        <w:rPr>
          <w:rFonts w:ascii="宋体" w:hAnsi="宋体" w:eastAsia="宋体" w:cs="宋体"/>
          <w:color w:val="000000"/>
        </w:rPr>
        <w:t>①彻底避免未成年人受到伤害</w:t>
      </w:r>
      <w:r>
        <w:rPr>
          <w:rFonts w:ascii="Times New Roman" w:hAnsi="Times New Roman" w:eastAsia="Times New Roman" w:cs="Times New Roman"/>
          <w:color w:val="000000"/>
        </w:rPr>
        <w:t xml:space="preserve">         </w:t>
      </w:r>
      <w:r>
        <w:rPr>
          <w:rFonts w:ascii="宋体" w:hAnsi="宋体" w:eastAsia="宋体" w:cs="宋体"/>
          <w:color w:val="000000"/>
        </w:rPr>
        <w:t>②加强对未成年人的特殊保护</w:t>
      </w:r>
    </w:p>
    <w:p w14:paraId="22216B52">
      <w:pPr>
        <w:spacing w:line="360" w:lineRule="auto"/>
        <w:jc w:val="left"/>
        <w:textAlignment w:val="center"/>
        <w:rPr>
          <w:color w:val="000000"/>
        </w:rPr>
      </w:pPr>
      <w:r>
        <w:rPr>
          <w:rFonts w:ascii="宋体" w:hAnsi="宋体" w:eastAsia="宋体" w:cs="宋体"/>
          <w:color w:val="000000"/>
        </w:rPr>
        <w:t>③保证学生有充足的睡眠时间</w:t>
      </w:r>
      <w:r>
        <w:rPr>
          <w:rFonts w:ascii="Times New Roman" w:hAnsi="Times New Roman" w:eastAsia="Times New Roman" w:cs="Times New Roman"/>
          <w:color w:val="000000"/>
        </w:rPr>
        <w:t xml:space="preserve">         </w:t>
      </w:r>
      <w:r>
        <w:rPr>
          <w:rFonts w:ascii="宋体" w:hAnsi="宋体" w:eastAsia="宋体" w:cs="宋体"/>
          <w:color w:val="000000"/>
        </w:rPr>
        <w:t>④提升未成年人思想道德水平</w:t>
      </w:r>
    </w:p>
    <w:p w14:paraId="1910D0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7EB6C99">
      <w:pPr>
        <w:spacing w:line="360" w:lineRule="auto"/>
        <w:textAlignment w:val="center"/>
        <w:rPr>
          <w:color w:val="000000"/>
        </w:rPr>
      </w:pPr>
      <w:r>
        <w:rPr>
          <w:color w:val="2E75B6"/>
        </w:rPr>
        <w:t>【答案】</w:t>
      </w:r>
      <w:r>
        <w:rPr>
          <w:color w:val="000000"/>
        </w:rPr>
        <w:t>C</w:t>
      </w:r>
    </w:p>
    <w:p w14:paraId="54A19262">
      <w:pPr>
        <w:spacing w:line="360" w:lineRule="auto"/>
        <w:textAlignment w:val="center"/>
        <w:rPr>
          <w:color w:val="000000"/>
        </w:rPr>
      </w:pPr>
      <w:r>
        <w:rPr>
          <w:color w:val="2E75B6"/>
        </w:rPr>
        <w:t>【解析】</w:t>
      </w:r>
    </w:p>
    <w:p w14:paraId="34DA97C1">
      <w:pPr>
        <w:spacing w:line="360" w:lineRule="auto"/>
        <w:jc w:val="left"/>
        <w:textAlignment w:val="center"/>
        <w:rPr>
          <w:color w:val="000000"/>
        </w:rPr>
      </w:pPr>
      <w:r>
        <w:rPr>
          <w:color w:val="000000"/>
        </w:rPr>
        <w:t>【详解】</w:t>
      </w:r>
      <w:r>
        <w:rPr>
          <w:rFonts w:ascii="宋体" w:hAnsi="宋体" w:eastAsia="宋体" w:cs="宋体"/>
          <w:color w:val="000000"/>
        </w:rPr>
        <w:t>本题考查对青少年的特殊保护和关爱。</w:t>
      </w:r>
    </w:p>
    <w:p w14:paraId="36B3DF72">
      <w:pPr>
        <w:spacing w:line="360" w:lineRule="auto"/>
        <w:jc w:val="left"/>
        <w:textAlignment w:val="center"/>
        <w:rPr>
          <w:color w:val="000000"/>
        </w:rPr>
      </w:pPr>
      <w:r>
        <w:rPr>
          <w:rFonts w:ascii="宋体" w:hAnsi="宋体" w:eastAsia="宋体" w:cs="宋体"/>
          <w:color w:val="000000"/>
        </w:rPr>
        <w:t>②③：依据题文材料，宁波市卫健委、教育局决定在全市组织开展中小学生“睡眠改善行动”工作，表明了对政府对青少年健康成长的重视，旨在加强对青少年的特殊保护，保证学生有充足的的睡眠时间，促进青少年的健康成长，故②③说法正确；</w:t>
      </w:r>
    </w:p>
    <w:p w14:paraId="106CDDFA">
      <w:pPr>
        <w:spacing w:line="360" w:lineRule="auto"/>
        <w:jc w:val="left"/>
        <w:textAlignment w:val="center"/>
        <w:rPr>
          <w:color w:val="000000"/>
        </w:rPr>
      </w:pPr>
      <w:r>
        <w:rPr>
          <w:rFonts w:ascii="宋体" w:hAnsi="宋体" w:eastAsia="宋体" w:cs="宋体"/>
          <w:color w:val="000000"/>
        </w:rPr>
        <w:t>①：彻底避免未成年人受到伤害，说法绝对，故①说法不正确；</w:t>
      </w:r>
    </w:p>
    <w:p w14:paraId="272946F3">
      <w:pPr>
        <w:spacing w:line="360" w:lineRule="auto"/>
        <w:jc w:val="left"/>
        <w:textAlignment w:val="center"/>
        <w:rPr>
          <w:color w:val="000000"/>
        </w:rPr>
      </w:pPr>
      <w:r>
        <w:rPr>
          <w:rFonts w:ascii="宋体" w:hAnsi="宋体" w:eastAsia="宋体" w:cs="宋体"/>
          <w:color w:val="000000"/>
        </w:rPr>
        <w:t>④：组织开展中小学生“睡眠改善行动”工作并不能提升未成年人思想道德水平，故④说法错误；</w:t>
      </w:r>
    </w:p>
    <w:p w14:paraId="02E4C762">
      <w:pPr>
        <w:spacing w:line="360" w:lineRule="auto"/>
        <w:jc w:val="left"/>
        <w:textAlignment w:val="center"/>
        <w:rPr>
          <w:color w:val="000000"/>
        </w:rPr>
      </w:pPr>
      <w:r>
        <w:rPr>
          <w:rFonts w:ascii="宋体" w:hAnsi="宋体" w:eastAsia="宋体" w:cs="宋体"/>
          <w:color w:val="000000"/>
        </w:rPr>
        <w:t>故本题选C。</w:t>
      </w:r>
    </w:p>
    <w:p w14:paraId="44670B64">
      <w:pPr>
        <w:spacing w:line="360" w:lineRule="auto"/>
        <w:jc w:val="left"/>
        <w:textAlignment w:val="center"/>
        <w:rPr>
          <w:color w:val="000000"/>
        </w:rPr>
      </w:pPr>
      <w:r>
        <w:rPr>
          <w:color w:val="000000"/>
        </w:rPr>
        <w:t xml:space="preserve">6. </w:t>
      </w:r>
      <w:r>
        <w:rPr>
          <w:rFonts w:ascii="宋体" w:hAnsi="宋体" w:eastAsia="宋体" w:cs="宋体"/>
          <w:color w:val="000000"/>
        </w:rPr>
        <w:t>下边漫画中多地政府的行为有利于（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AF6FB78">
      <w:pPr>
        <w:spacing w:line="360" w:lineRule="auto"/>
        <w:jc w:val="left"/>
        <w:textAlignment w:val="center"/>
        <w:rPr>
          <w:color w:val="000000"/>
        </w:rPr>
      </w:pPr>
      <w:r>
        <w:rPr>
          <w:color w:val="000000"/>
        </w:rPr>
        <w:drawing>
          <wp:inline distT="0" distB="0" distL="114300" distR="114300">
            <wp:extent cx="148590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85900" cy="971550"/>
                    </a:xfrm>
                    <a:prstGeom prst="rect">
                      <a:avLst/>
                    </a:prstGeom>
                  </pic:spPr>
                </pic:pic>
              </a:graphicData>
            </a:graphic>
          </wp:inline>
        </w:drawing>
      </w:r>
    </w:p>
    <w:p w14:paraId="0CE84E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鼓励支持非公有制经济发展</w:t>
      </w:r>
      <w:r>
        <w:rPr>
          <w:color w:val="000000"/>
        </w:rPr>
        <w:tab/>
      </w:r>
      <w:r>
        <w:rPr>
          <w:color w:val="000000"/>
        </w:rPr>
        <w:t xml:space="preserve">B. </w:t>
      </w:r>
      <w:r>
        <w:rPr>
          <w:rFonts w:ascii="宋体" w:hAnsi="宋体" w:eastAsia="宋体" w:cs="宋体"/>
          <w:color w:val="000000"/>
        </w:rPr>
        <w:t>巩固公有制经济的主体地位</w:t>
      </w:r>
    </w:p>
    <w:p w14:paraId="3D4EB6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发挥宏观调控的决定性作用</w:t>
      </w:r>
      <w:r>
        <w:rPr>
          <w:color w:val="000000"/>
        </w:rPr>
        <w:tab/>
      </w:r>
      <w:r>
        <w:rPr>
          <w:color w:val="000000"/>
        </w:rPr>
        <w:t xml:space="preserve">D. </w:t>
      </w:r>
      <w:r>
        <w:rPr>
          <w:rFonts w:ascii="宋体" w:hAnsi="宋体" w:eastAsia="宋体" w:cs="宋体"/>
          <w:color w:val="000000"/>
        </w:rPr>
        <w:t>迅速解决发展不平衡的问题</w:t>
      </w:r>
    </w:p>
    <w:p w14:paraId="6AEFFB93">
      <w:pPr>
        <w:spacing w:line="360" w:lineRule="auto"/>
        <w:textAlignment w:val="center"/>
        <w:rPr>
          <w:color w:val="000000"/>
        </w:rPr>
      </w:pPr>
      <w:r>
        <w:rPr>
          <w:color w:val="2E75B6"/>
        </w:rPr>
        <w:t>【答案】</w:t>
      </w:r>
      <w:r>
        <w:rPr>
          <w:color w:val="000000"/>
        </w:rPr>
        <w:t>A</w:t>
      </w:r>
    </w:p>
    <w:p w14:paraId="45C22CD9">
      <w:pPr>
        <w:spacing w:line="360" w:lineRule="auto"/>
        <w:textAlignment w:val="center"/>
        <w:rPr>
          <w:color w:val="000000"/>
        </w:rPr>
      </w:pPr>
      <w:r>
        <w:rPr>
          <w:color w:val="2E75B6"/>
        </w:rPr>
        <w:t>【解析】</w:t>
      </w:r>
    </w:p>
    <w:p w14:paraId="251D1BDC">
      <w:pPr>
        <w:spacing w:line="360" w:lineRule="auto"/>
        <w:jc w:val="left"/>
        <w:textAlignment w:val="center"/>
        <w:rPr>
          <w:color w:val="000000"/>
        </w:rPr>
      </w:pPr>
      <w:r>
        <w:rPr>
          <w:color w:val="000000"/>
        </w:rPr>
        <w:t>【详解】本题考查国家对公有制经济和非公有制经济的政策、社会主义市场经济体制。</w:t>
      </w:r>
    </w:p>
    <w:p w14:paraId="6316C8AD">
      <w:pPr>
        <w:spacing w:line="360" w:lineRule="auto"/>
        <w:jc w:val="left"/>
        <w:textAlignment w:val="center"/>
        <w:rPr>
          <w:color w:val="000000"/>
        </w:rPr>
      </w:pPr>
      <w:r>
        <w:rPr>
          <w:color w:val="000000"/>
        </w:rPr>
        <w:t>A：“对小微企业的扶持”体现了国家鼓励、支持非公有制经济发展，故A符合题意；</w:t>
      </w:r>
    </w:p>
    <w:p w14:paraId="5EF03CF8">
      <w:pPr>
        <w:spacing w:line="360" w:lineRule="auto"/>
        <w:jc w:val="left"/>
        <w:textAlignment w:val="center"/>
        <w:rPr>
          <w:color w:val="000000"/>
        </w:rPr>
      </w:pPr>
      <w:r>
        <w:rPr>
          <w:color w:val="000000"/>
        </w:rPr>
        <w:t>B：小微企业属于非公有制经济，不是公有制经济， 故B不符合题意；</w:t>
      </w:r>
    </w:p>
    <w:p w14:paraId="0775B148">
      <w:pPr>
        <w:spacing w:line="360" w:lineRule="auto"/>
        <w:jc w:val="left"/>
        <w:textAlignment w:val="center"/>
        <w:rPr>
          <w:color w:val="000000"/>
        </w:rPr>
      </w:pPr>
      <w:r>
        <w:rPr>
          <w:color w:val="000000"/>
        </w:rPr>
        <w:t>C：社会主义市场经济中市场起决定性作用、政府要发挥科学的宏观调控作用，故C说法错误；</w:t>
      </w:r>
    </w:p>
    <w:p w14:paraId="72EC4489">
      <w:pPr>
        <w:spacing w:line="360" w:lineRule="auto"/>
        <w:jc w:val="left"/>
        <w:textAlignment w:val="center"/>
        <w:rPr>
          <w:color w:val="000000"/>
        </w:rPr>
      </w:pPr>
      <w:r>
        <w:rPr>
          <w:color w:val="000000"/>
        </w:rPr>
        <w:t>D：“迅速解决”说法过于绝对，可以说“有利于解决”，故D说法错误；</w:t>
      </w:r>
    </w:p>
    <w:p w14:paraId="0D15DBE3">
      <w:pPr>
        <w:spacing w:line="360" w:lineRule="auto"/>
        <w:jc w:val="left"/>
        <w:textAlignment w:val="center"/>
        <w:rPr>
          <w:color w:val="000000"/>
        </w:rPr>
      </w:pPr>
      <w:r>
        <w:rPr>
          <w:color w:val="000000"/>
        </w:rPr>
        <w:t>故本题选A。</w:t>
      </w:r>
    </w:p>
    <w:p w14:paraId="1F75431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年是毛泽东同志题词“向雷锋同志学习”</w:t>
      </w:r>
      <w:r>
        <w:rPr>
          <w:rFonts w:ascii="Times New Roman" w:hAnsi="Times New Roman" w:eastAsia="Times New Roman" w:cs="Times New Roman"/>
          <w:color w:val="000000"/>
        </w:rPr>
        <w:t>60</w:t>
      </w:r>
      <w:r>
        <w:rPr>
          <w:rFonts w:ascii="宋体" w:hAnsi="宋体" w:eastAsia="宋体" w:cs="宋体"/>
          <w:color w:val="000000"/>
        </w:rPr>
        <w:t>周年。</w:t>
      </w:r>
      <w:r>
        <w:rPr>
          <w:rFonts w:ascii="Times New Roman" w:hAnsi="Times New Roman" w:eastAsia="Times New Roman" w:cs="Times New Roman"/>
          <w:color w:val="000000"/>
        </w:rPr>
        <w:t>60</w:t>
      </w:r>
      <w:r>
        <w:rPr>
          <w:rFonts w:ascii="宋体" w:hAnsi="宋体" w:eastAsia="宋体" w:cs="宋体"/>
          <w:color w:val="000000"/>
        </w:rPr>
        <w:t>年来，雷锋精神被一代又一代人传承弘扬。这是因为雷锋精神诠释了（</w:t>
      </w:r>
      <w:r>
        <w:rPr>
          <w:rFonts w:ascii="Times New Roman" w:hAnsi="Times New Roman" w:eastAsia="Times New Roman" w:cs="Times New Roman"/>
          <w:color w:val="000000"/>
        </w:rPr>
        <w:t xml:space="preserve">    </w:t>
      </w:r>
      <w:r>
        <w:rPr>
          <w:rFonts w:ascii="宋体" w:hAnsi="宋体" w:eastAsia="宋体" w:cs="宋体"/>
          <w:color w:val="000000"/>
        </w:rPr>
        <w:t>）</w:t>
      </w:r>
    </w:p>
    <w:p w14:paraId="67EB6A32">
      <w:pPr>
        <w:spacing w:line="360" w:lineRule="auto"/>
        <w:jc w:val="left"/>
        <w:textAlignment w:val="center"/>
        <w:rPr>
          <w:color w:val="000000"/>
        </w:rPr>
      </w:pPr>
      <w:r>
        <w:rPr>
          <w:rFonts w:ascii="宋体" w:hAnsi="宋体" w:eastAsia="宋体" w:cs="宋体"/>
          <w:color w:val="000000"/>
        </w:rPr>
        <w:t>①爱国敬业的价值准则</w:t>
      </w:r>
      <w:r>
        <w:rPr>
          <w:rFonts w:ascii="Times New Roman" w:hAnsi="Times New Roman" w:eastAsia="Times New Roman" w:cs="Times New Roman"/>
          <w:color w:val="000000"/>
        </w:rPr>
        <w:t xml:space="preserve">        </w:t>
      </w:r>
      <w:r>
        <w:rPr>
          <w:rFonts w:ascii="宋体" w:hAnsi="宋体" w:eastAsia="宋体" w:cs="宋体"/>
          <w:color w:val="000000"/>
        </w:rPr>
        <w:t>②引领发展的第一动力</w:t>
      </w:r>
    </w:p>
    <w:p w14:paraId="1BAFBB91">
      <w:pPr>
        <w:spacing w:line="360" w:lineRule="auto"/>
        <w:jc w:val="left"/>
        <w:textAlignment w:val="center"/>
        <w:rPr>
          <w:color w:val="000000"/>
        </w:rPr>
      </w:pPr>
      <w:r>
        <w:rPr>
          <w:rFonts w:ascii="宋体" w:hAnsi="宋体" w:eastAsia="宋体" w:cs="宋体"/>
          <w:color w:val="000000"/>
        </w:rPr>
        <w:t>③助人为乐的传统美德</w:t>
      </w:r>
      <w:r>
        <w:rPr>
          <w:rFonts w:ascii="Times New Roman" w:hAnsi="Times New Roman" w:eastAsia="Times New Roman" w:cs="Times New Roman"/>
          <w:color w:val="000000"/>
        </w:rPr>
        <w:t xml:space="preserve">        </w:t>
      </w:r>
      <w:r>
        <w:rPr>
          <w:rFonts w:ascii="宋体" w:hAnsi="宋体" w:eastAsia="宋体" w:cs="宋体"/>
          <w:color w:val="000000"/>
        </w:rPr>
        <w:t>④甘于奉献的精神品质</w:t>
      </w:r>
    </w:p>
    <w:p w14:paraId="1D842F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9A8F96C">
      <w:pPr>
        <w:spacing w:line="360" w:lineRule="auto"/>
        <w:textAlignment w:val="center"/>
        <w:rPr>
          <w:color w:val="000000"/>
        </w:rPr>
      </w:pPr>
      <w:r>
        <w:rPr>
          <w:color w:val="2E75B6"/>
        </w:rPr>
        <w:t>【答案】</w:t>
      </w:r>
      <w:r>
        <w:rPr>
          <w:color w:val="000000"/>
        </w:rPr>
        <w:t>C</w:t>
      </w:r>
    </w:p>
    <w:p w14:paraId="5E088744">
      <w:pPr>
        <w:spacing w:line="360" w:lineRule="auto"/>
        <w:textAlignment w:val="center"/>
        <w:rPr>
          <w:color w:val="000000"/>
        </w:rPr>
      </w:pPr>
      <w:r>
        <w:rPr>
          <w:color w:val="2E75B6"/>
        </w:rPr>
        <w:t>【解析】</w:t>
      </w:r>
    </w:p>
    <w:p w14:paraId="3DEB89F6">
      <w:pPr>
        <w:spacing w:line="360" w:lineRule="auto"/>
        <w:jc w:val="left"/>
        <w:textAlignment w:val="center"/>
        <w:rPr>
          <w:color w:val="000000"/>
        </w:rPr>
      </w:pPr>
      <w:r>
        <w:rPr>
          <w:color w:val="000000"/>
        </w:rPr>
        <w:t>【详解】本题考查对传统美德及社会主义核心价值观的认识。</w:t>
      </w:r>
    </w:p>
    <w:p w14:paraId="2897D14E">
      <w:pPr>
        <w:spacing w:line="360" w:lineRule="auto"/>
        <w:jc w:val="left"/>
        <w:textAlignment w:val="center"/>
        <w:rPr>
          <w:color w:val="000000"/>
        </w:rPr>
      </w:pPr>
      <w:r>
        <w:rPr>
          <w:color w:val="000000"/>
        </w:rPr>
        <w:t>①③④：分析题干联系教材内容可知，雷锋精神指的是全心全意为人民服务，为了人民的事业无私奉献的精神，他体现了无私奉献的品质，彰显了助人为乐的美德，符合社会主义核心价值观中爱国敬业的价值准则，故①③④符合题意；</w:t>
      </w:r>
    </w:p>
    <w:p w14:paraId="69DA732D">
      <w:pPr>
        <w:spacing w:line="360" w:lineRule="auto"/>
        <w:jc w:val="left"/>
        <w:textAlignment w:val="center"/>
        <w:rPr>
          <w:color w:val="000000"/>
        </w:rPr>
      </w:pPr>
      <w:r>
        <w:rPr>
          <w:color w:val="000000"/>
        </w:rPr>
        <w:t>②：由教材内容可知，创新是引领发展的第一动力，故②说法错误；</w:t>
      </w:r>
    </w:p>
    <w:p w14:paraId="02D656EF">
      <w:pPr>
        <w:spacing w:line="360" w:lineRule="auto"/>
        <w:jc w:val="left"/>
        <w:textAlignment w:val="center"/>
        <w:rPr>
          <w:color w:val="000000"/>
        </w:rPr>
      </w:pPr>
      <w:r>
        <w:rPr>
          <w:color w:val="000000"/>
        </w:rPr>
        <w:t>故本题选C。</w:t>
      </w:r>
    </w:p>
    <w:p w14:paraId="72DED074">
      <w:pPr>
        <w:spacing w:line="360" w:lineRule="auto"/>
        <w:jc w:val="left"/>
        <w:textAlignment w:val="center"/>
        <w:rPr>
          <w:color w:val="000000"/>
        </w:rPr>
      </w:pPr>
      <w:r>
        <w:rPr>
          <w:color w:val="000000"/>
        </w:rPr>
        <w:t xml:space="preserve">8. </w:t>
      </w:r>
      <w:r>
        <w:rPr>
          <w:rFonts w:ascii="宋体" w:hAnsi="宋体" w:eastAsia="宋体" w:cs="宋体"/>
          <w:color w:val="000000"/>
        </w:rPr>
        <w:t>农业科技进步贡献率是指农业科技进步对农业总产值增长率的贡献份额。从下图可看出我国（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1287E28">
      <w:pPr>
        <w:spacing w:line="360" w:lineRule="auto"/>
        <w:jc w:val="left"/>
        <w:textAlignment w:val="center"/>
        <w:rPr>
          <w:color w:val="000000"/>
        </w:rPr>
      </w:pPr>
      <w:r>
        <w:rPr>
          <w:color w:val="000000"/>
        </w:rPr>
        <w:drawing>
          <wp:inline distT="0" distB="0" distL="114300" distR="114300">
            <wp:extent cx="3857625" cy="2000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57625" cy="2000250"/>
                    </a:xfrm>
                    <a:prstGeom prst="rect">
                      <a:avLst/>
                    </a:prstGeom>
                  </pic:spPr>
                </pic:pic>
              </a:graphicData>
            </a:graphic>
          </wp:inline>
        </w:drawing>
      </w:r>
    </w:p>
    <w:p w14:paraId="07D59B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农业科技水平不断提高</w:t>
      </w:r>
      <w:r>
        <w:rPr>
          <w:color w:val="000000"/>
        </w:rPr>
        <w:tab/>
      </w:r>
      <w:r>
        <w:rPr>
          <w:color w:val="000000"/>
        </w:rPr>
        <w:t xml:space="preserve">B. </w:t>
      </w:r>
      <w:r>
        <w:rPr>
          <w:rFonts w:ascii="宋体" w:hAnsi="宋体" w:eastAsia="宋体" w:cs="宋体"/>
          <w:color w:val="000000"/>
        </w:rPr>
        <w:t>农业生产成本逐步增加</w:t>
      </w:r>
    </w:p>
    <w:p w14:paraId="67C681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农业现代化已基本实现</w:t>
      </w:r>
      <w:r>
        <w:rPr>
          <w:color w:val="000000"/>
        </w:rPr>
        <w:tab/>
      </w:r>
      <w:r>
        <w:rPr>
          <w:color w:val="000000"/>
        </w:rPr>
        <w:t xml:space="preserve">D. </w:t>
      </w:r>
      <w:r>
        <w:rPr>
          <w:rFonts w:ascii="宋体" w:hAnsi="宋体" w:eastAsia="宋体" w:cs="宋体"/>
          <w:color w:val="000000"/>
        </w:rPr>
        <w:t>农业科技对外依存度高</w:t>
      </w:r>
    </w:p>
    <w:p w14:paraId="27CD8C1A">
      <w:pPr>
        <w:spacing w:line="360" w:lineRule="auto"/>
        <w:textAlignment w:val="center"/>
        <w:rPr>
          <w:color w:val="000000"/>
        </w:rPr>
      </w:pPr>
      <w:r>
        <w:rPr>
          <w:color w:val="2E75B6"/>
        </w:rPr>
        <w:t>【答案】</w:t>
      </w:r>
      <w:r>
        <w:rPr>
          <w:color w:val="000000"/>
        </w:rPr>
        <w:t>A</w:t>
      </w:r>
    </w:p>
    <w:p w14:paraId="10031C42">
      <w:pPr>
        <w:spacing w:line="360" w:lineRule="auto"/>
        <w:textAlignment w:val="center"/>
        <w:rPr>
          <w:color w:val="000000"/>
        </w:rPr>
      </w:pPr>
      <w:r>
        <w:rPr>
          <w:color w:val="2E75B6"/>
        </w:rPr>
        <w:t>【解析】</w:t>
      </w:r>
    </w:p>
    <w:p w14:paraId="26F1530D">
      <w:pPr>
        <w:spacing w:line="360" w:lineRule="auto"/>
        <w:jc w:val="left"/>
        <w:textAlignment w:val="center"/>
        <w:rPr>
          <w:color w:val="000000"/>
        </w:rPr>
      </w:pPr>
      <w:r>
        <w:rPr>
          <w:color w:val="000000"/>
        </w:rPr>
        <w:t>【详解】本题考查我国的发展成就和科技创新现状。</w:t>
      </w:r>
    </w:p>
    <w:p w14:paraId="31B7F4D3">
      <w:pPr>
        <w:spacing w:line="360" w:lineRule="auto"/>
        <w:jc w:val="left"/>
        <w:textAlignment w:val="center"/>
        <w:rPr>
          <w:color w:val="000000"/>
        </w:rPr>
      </w:pPr>
      <w:r>
        <w:rPr>
          <w:color w:val="000000"/>
        </w:rPr>
        <w:t>A：分析图表可知，2016－2022年我国农业科技进步贡献率不断提高，这说明农业科技水平不断提高，A说法正确；</w:t>
      </w:r>
    </w:p>
    <w:p w14:paraId="02E6C2B5">
      <w:pPr>
        <w:spacing w:line="360" w:lineRule="auto"/>
        <w:jc w:val="left"/>
        <w:textAlignment w:val="center"/>
        <w:rPr>
          <w:color w:val="000000"/>
        </w:rPr>
      </w:pPr>
      <w:r>
        <w:rPr>
          <w:color w:val="000000"/>
        </w:rPr>
        <w:t>B：图表中未体现农业生产成本逐步增加，B不符合题意；</w:t>
      </w:r>
    </w:p>
    <w:p w14:paraId="4F06A458">
      <w:pPr>
        <w:spacing w:line="360" w:lineRule="auto"/>
        <w:jc w:val="left"/>
        <w:textAlignment w:val="center"/>
        <w:rPr>
          <w:color w:val="000000"/>
        </w:rPr>
      </w:pPr>
      <w:r>
        <w:rPr>
          <w:color w:val="000000"/>
        </w:rPr>
        <w:t>C：我国还未实现农业现代化，C说法错误；</w:t>
      </w:r>
    </w:p>
    <w:p w14:paraId="424BFE5E">
      <w:pPr>
        <w:spacing w:line="360" w:lineRule="auto"/>
        <w:jc w:val="left"/>
        <w:textAlignment w:val="center"/>
        <w:rPr>
          <w:color w:val="000000"/>
        </w:rPr>
      </w:pPr>
      <w:r>
        <w:rPr>
          <w:color w:val="000000"/>
        </w:rPr>
        <w:t>D：图表中未体现我国农业科技对外依存度高，D不符合题意；</w:t>
      </w:r>
    </w:p>
    <w:p w14:paraId="100BDADE">
      <w:pPr>
        <w:spacing w:line="360" w:lineRule="auto"/>
        <w:jc w:val="left"/>
        <w:textAlignment w:val="center"/>
        <w:rPr>
          <w:color w:val="000000"/>
        </w:rPr>
      </w:pPr>
      <w:r>
        <w:rPr>
          <w:color w:val="000000"/>
        </w:rPr>
        <w:t>故本题选A。</w:t>
      </w:r>
    </w:p>
    <w:p w14:paraId="4FF5C10B">
      <w:pPr>
        <w:spacing w:line="285" w:lineRule="auto"/>
        <w:jc w:val="center"/>
        <w:textAlignment w:val="center"/>
        <w:rPr>
          <w:color w:val="000000"/>
        </w:rPr>
      </w:pPr>
      <w:r>
        <w:rPr>
          <w:rFonts w:ascii="宋体" w:hAnsi="宋体" w:eastAsia="宋体" w:cs="宋体"/>
          <w:b/>
          <w:color w:val="000000"/>
          <w:sz w:val="24"/>
        </w:rPr>
        <w:t>试题卷Ⅱ</w:t>
      </w:r>
    </w:p>
    <w:p w14:paraId="262DA68F">
      <w:pPr>
        <w:spacing w:line="360" w:lineRule="auto"/>
        <w:jc w:val="left"/>
        <w:textAlignment w:val="center"/>
        <w:rPr>
          <w:color w:val="000000"/>
        </w:rPr>
      </w:pPr>
      <w:r>
        <w:rPr>
          <w:color w:val="000000"/>
        </w:rPr>
        <w:t xml:space="preserve">9. </w:t>
      </w:r>
      <w:r>
        <w:rPr>
          <w:rFonts w:ascii="宋体" w:hAnsi="宋体" w:eastAsia="宋体" w:cs="宋体"/>
          <w:color w:val="000000"/>
        </w:rPr>
        <w:t>某企业为提高利润往大米里滴香精，冒充香米出售。</w:t>
      </w:r>
    </w:p>
    <w:p w14:paraId="35D833F2">
      <w:pPr>
        <w:spacing w:line="360" w:lineRule="auto"/>
        <w:jc w:val="left"/>
        <w:textAlignment w:val="center"/>
        <w:rPr>
          <w:color w:val="000000"/>
        </w:rPr>
      </w:pPr>
      <w:r>
        <w:rPr>
          <w:rFonts w:ascii="宋体" w:hAnsi="宋体" w:eastAsia="宋体" w:cs="宋体"/>
          <w:color w:val="000000"/>
        </w:rPr>
        <w:t>判断</w:t>
      </w:r>
      <w:r>
        <w:rPr>
          <w:color w:val="000000"/>
        </w:rPr>
        <w:t>___________</w:t>
      </w:r>
      <w:r>
        <w:rPr>
          <w:rFonts w:ascii="宋体" w:hAnsi="宋体" w:eastAsia="宋体" w:cs="宋体"/>
          <w:color w:val="000000"/>
        </w:rPr>
        <w:t>理由</w:t>
      </w:r>
      <w:r>
        <w:rPr>
          <w:color w:val="000000"/>
        </w:rPr>
        <w:t>___________________________________________________________________________</w:t>
      </w:r>
    </w:p>
    <w:p w14:paraId="691D299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错误</w:t>
      </w:r>
      <w:r>
        <w:rPr>
          <w:color w:val="000000"/>
        </w:rPr>
        <w:t xml:space="preserve">    ②. </w:t>
      </w:r>
      <w:r>
        <w:rPr>
          <w:rFonts w:ascii="宋体" w:hAnsi="宋体" w:eastAsia="宋体" w:cs="宋体"/>
          <w:color w:val="000000"/>
        </w:rPr>
        <w:t>这既是不道德行为也是违法行为；侵害了消费者的合法权益；破坏了社会秩序等。</w:t>
      </w:r>
    </w:p>
    <w:p w14:paraId="67B43628">
      <w:pPr>
        <w:spacing w:line="360" w:lineRule="auto"/>
        <w:textAlignment w:val="center"/>
        <w:rPr>
          <w:color w:val="000000"/>
        </w:rPr>
      </w:pPr>
      <w:r>
        <w:rPr>
          <w:color w:val="2E75B6"/>
        </w:rPr>
        <w:t>【解析】</w:t>
      </w:r>
    </w:p>
    <w:p w14:paraId="6E674E9A">
      <w:pPr>
        <w:spacing w:line="360" w:lineRule="auto"/>
        <w:jc w:val="left"/>
        <w:textAlignment w:val="center"/>
        <w:rPr>
          <w:color w:val="000000"/>
        </w:rPr>
      </w:pPr>
      <w:r>
        <w:rPr>
          <w:color w:val="000000"/>
        </w:rPr>
        <w:t>【分析】考点考查：法不可违、公民的基本权利</w:t>
      </w:r>
    </w:p>
    <w:p w14:paraId="3AF5456D">
      <w:pPr>
        <w:spacing w:line="360" w:lineRule="auto"/>
        <w:jc w:val="left"/>
        <w:textAlignment w:val="center"/>
        <w:rPr>
          <w:color w:val="000000"/>
        </w:rPr>
      </w:pPr>
      <w:r>
        <w:rPr>
          <w:color w:val="000000"/>
        </w:rPr>
        <w:t>能力考查：运用所学知识分析问题和解决问题的能力</w:t>
      </w:r>
    </w:p>
    <w:p w14:paraId="7766318D">
      <w:pPr>
        <w:spacing w:line="360" w:lineRule="auto"/>
        <w:jc w:val="left"/>
        <w:textAlignment w:val="center"/>
        <w:rPr>
          <w:color w:val="000000"/>
        </w:rPr>
      </w:pPr>
      <w:r>
        <w:rPr>
          <w:color w:val="000000"/>
        </w:rPr>
        <w:t>核心素养：法治观念</w:t>
      </w:r>
    </w:p>
    <w:p w14:paraId="6CBE1C74">
      <w:pPr>
        <w:spacing w:line="360" w:lineRule="auto"/>
        <w:jc w:val="left"/>
        <w:textAlignment w:val="center"/>
        <w:rPr>
          <w:color w:val="000000"/>
        </w:rPr>
      </w:pPr>
      <w:r>
        <w:rPr>
          <w:color w:val="000000"/>
        </w:rPr>
        <w:t>【详解】第一步：根据所学知识和材料信息，判断观点正误。</w:t>
      </w:r>
    </w:p>
    <w:p w14:paraId="69B642BE">
      <w:pPr>
        <w:spacing w:line="360" w:lineRule="auto"/>
        <w:jc w:val="left"/>
        <w:textAlignment w:val="center"/>
        <w:rPr>
          <w:color w:val="000000"/>
        </w:rPr>
      </w:pPr>
      <w:r>
        <w:rPr>
          <w:color w:val="000000"/>
        </w:rPr>
        <w:t>观点正误：观点错误。</w:t>
      </w:r>
    </w:p>
    <w:p w14:paraId="2FED3ED8">
      <w:pPr>
        <w:spacing w:line="360" w:lineRule="auto"/>
        <w:jc w:val="left"/>
        <w:textAlignment w:val="center"/>
        <w:rPr>
          <w:color w:val="000000"/>
        </w:rPr>
      </w:pPr>
      <w:r>
        <w:rPr>
          <w:color w:val="000000"/>
        </w:rPr>
        <w:t>第二步：根据所学知识和材料信息，说明判断依据。</w:t>
      </w:r>
    </w:p>
    <w:p w14:paraId="60CFC93B">
      <w:pPr>
        <w:spacing w:line="360" w:lineRule="auto"/>
        <w:jc w:val="left"/>
        <w:textAlignment w:val="center"/>
        <w:rPr>
          <w:color w:val="000000"/>
        </w:rPr>
      </w:pPr>
      <w:r>
        <w:rPr>
          <w:color w:val="000000"/>
        </w:rPr>
        <w:t>判断依据：该企业的行为侵犯了消费者的合法权益，破坏了社会秩序；既是违反道德的行为也是违反法律的行为。</w:t>
      </w:r>
    </w:p>
    <w:p w14:paraId="53DC7F28">
      <w:pPr>
        <w:spacing w:line="360" w:lineRule="auto"/>
        <w:jc w:val="left"/>
        <w:textAlignment w:val="center"/>
        <w:rPr>
          <w:color w:val="000000"/>
        </w:rPr>
      </w:pPr>
      <w:r>
        <w:rPr>
          <w:color w:val="000000"/>
        </w:rPr>
        <w:t>第三步：整合信息，组织答案。</w:t>
      </w:r>
    </w:p>
    <w:p w14:paraId="6B6D6107">
      <w:pPr>
        <w:spacing w:line="360" w:lineRule="auto"/>
        <w:jc w:val="left"/>
        <w:textAlignment w:val="center"/>
        <w:rPr>
          <w:color w:val="000000"/>
        </w:rPr>
      </w:pPr>
      <w:r>
        <w:rPr>
          <w:color w:val="000000"/>
        </w:rPr>
        <w:t xml:space="preserve">10. </w:t>
      </w:r>
      <w:r>
        <w:rPr>
          <w:rFonts w:ascii="宋体" w:hAnsi="宋体" w:eastAsia="宋体" w:cs="宋体"/>
          <w:color w:val="000000"/>
        </w:rPr>
        <w:t>宁波结对四川凉山彝族自治州，开展对口帮扶工作。</w:t>
      </w:r>
    </w:p>
    <w:p w14:paraId="37EB2A79">
      <w:pPr>
        <w:spacing w:line="360" w:lineRule="auto"/>
        <w:jc w:val="left"/>
        <w:textAlignment w:val="center"/>
        <w:rPr>
          <w:color w:val="000000"/>
        </w:rPr>
      </w:pPr>
      <w:r>
        <w:rPr>
          <w:rFonts w:ascii="宋体" w:hAnsi="宋体" w:eastAsia="宋体" w:cs="宋体"/>
          <w:color w:val="000000"/>
        </w:rPr>
        <w:t>判断</w:t>
      </w:r>
      <w:r>
        <w:rPr>
          <w:color w:val="000000"/>
        </w:rPr>
        <w:t>___________</w:t>
      </w:r>
      <w:r>
        <w:rPr>
          <w:rFonts w:ascii="宋体" w:hAnsi="宋体" w:eastAsia="宋体" w:cs="宋体"/>
          <w:color w:val="000000"/>
        </w:rPr>
        <w:t>理由</w:t>
      </w:r>
      <w:r>
        <w:rPr>
          <w:color w:val="000000"/>
        </w:rPr>
        <w:t>___________________________________________________________________________</w:t>
      </w:r>
    </w:p>
    <w:p w14:paraId="6ED2252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正确</w:t>
      </w:r>
      <w:r>
        <w:rPr>
          <w:color w:val="000000"/>
        </w:rPr>
        <w:t xml:space="preserve">    ②. </w:t>
      </w:r>
      <w:r>
        <w:rPr>
          <w:rFonts w:ascii="宋体" w:hAnsi="宋体" w:eastAsia="宋体" w:cs="宋体"/>
          <w:color w:val="000000"/>
        </w:rPr>
        <w:t>能够促进区域协调发展；有利于促进民族团结和各民族共同繁荣；有利于实现共同富裕等。</w:t>
      </w:r>
    </w:p>
    <w:p w14:paraId="1040548A">
      <w:pPr>
        <w:spacing w:line="360" w:lineRule="auto"/>
        <w:textAlignment w:val="center"/>
        <w:rPr>
          <w:color w:val="000000"/>
        </w:rPr>
      </w:pPr>
      <w:r>
        <w:rPr>
          <w:color w:val="2E75B6"/>
        </w:rPr>
        <w:t>【解析】</w:t>
      </w:r>
    </w:p>
    <w:p w14:paraId="059B03CA">
      <w:pPr>
        <w:spacing w:line="360" w:lineRule="auto"/>
        <w:jc w:val="left"/>
        <w:textAlignment w:val="center"/>
        <w:rPr>
          <w:color w:val="000000"/>
        </w:rPr>
      </w:pPr>
      <w:r>
        <w:rPr>
          <w:color w:val="000000"/>
        </w:rPr>
        <w:t>【分析】考点考查：维护民族团结</w:t>
      </w:r>
    </w:p>
    <w:p w14:paraId="1F515050">
      <w:pPr>
        <w:spacing w:line="360" w:lineRule="auto"/>
        <w:jc w:val="left"/>
        <w:textAlignment w:val="center"/>
        <w:rPr>
          <w:color w:val="000000"/>
        </w:rPr>
      </w:pPr>
      <w:r>
        <w:rPr>
          <w:color w:val="000000"/>
        </w:rPr>
        <w:t>能力考查：运用所学知识分析问题和解决问题的能力</w:t>
      </w:r>
    </w:p>
    <w:p w14:paraId="046A8804">
      <w:pPr>
        <w:spacing w:line="360" w:lineRule="auto"/>
        <w:jc w:val="left"/>
        <w:textAlignment w:val="center"/>
        <w:rPr>
          <w:color w:val="000000"/>
        </w:rPr>
      </w:pPr>
      <w:r>
        <w:rPr>
          <w:color w:val="000000"/>
        </w:rPr>
        <w:t>核心素养：政治认同</w:t>
      </w:r>
    </w:p>
    <w:p w14:paraId="050E0FCE">
      <w:pPr>
        <w:spacing w:line="360" w:lineRule="auto"/>
        <w:jc w:val="left"/>
        <w:textAlignment w:val="center"/>
        <w:rPr>
          <w:color w:val="000000"/>
        </w:rPr>
      </w:pPr>
      <w:r>
        <w:rPr>
          <w:color w:val="000000"/>
        </w:rPr>
        <w:t>【详解】第一步：根据所学知识和材料信息，判断观点正误</w:t>
      </w:r>
      <w:r>
        <w:rPr>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251FB265">
      <w:pPr>
        <w:spacing w:line="360" w:lineRule="auto"/>
        <w:jc w:val="left"/>
        <w:textAlignment w:val="center"/>
        <w:rPr>
          <w:color w:val="000000"/>
        </w:rPr>
      </w:pPr>
      <w:r>
        <w:rPr>
          <w:color w:val="000000"/>
        </w:rPr>
        <w:t>观点正误：观点正确。</w:t>
      </w:r>
    </w:p>
    <w:p w14:paraId="4F150088">
      <w:pPr>
        <w:spacing w:line="360" w:lineRule="auto"/>
        <w:jc w:val="left"/>
        <w:textAlignment w:val="center"/>
        <w:rPr>
          <w:color w:val="000000"/>
        </w:rPr>
      </w:pPr>
      <w:r>
        <w:rPr>
          <w:color w:val="000000"/>
        </w:rPr>
        <w:t>第二步：根据所学知识和材料信息，说明判断依据。</w:t>
      </w:r>
    </w:p>
    <w:p w14:paraId="141C4DA7">
      <w:pPr>
        <w:spacing w:line="360" w:lineRule="auto"/>
        <w:jc w:val="left"/>
        <w:textAlignment w:val="center"/>
        <w:rPr>
          <w:color w:val="000000"/>
        </w:rPr>
      </w:pPr>
      <w:r>
        <w:rPr>
          <w:color w:val="000000"/>
        </w:rPr>
        <w:t>判断依据：宁波结对四川凉山彝族自治州，开展对口帮扶工作符合教材中维护民族团结、促进区域协调发展、实现共同富裕的相关知识。</w:t>
      </w:r>
    </w:p>
    <w:p w14:paraId="57766DF9">
      <w:pPr>
        <w:spacing w:line="360" w:lineRule="auto"/>
        <w:jc w:val="left"/>
        <w:textAlignment w:val="center"/>
        <w:rPr>
          <w:color w:val="000000"/>
        </w:rPr>
      </w:pPr>
      <w:r>
        <w:rPr>
          <w:color w:val="000000"/>
        </w:rPr>
        <w:t>第三步：整合信息，组织答案。</w:t>
      </w:r>
    </w:p>
    <w:p w14:paraId="412425F9">
      <w:pPr>
        <w:spacing w:line="360" w:lineRule="auto"/>
        <w:jc w:val="left"/>
        <w:textAlignment w:val="center"/>
        <w:rPr>
          <w:color w:val="000000"/>
        </w:rPr>
      </w:pPr>
      <w:r>
        <w:rPr>
          <w:color w:val="000000"/>
        </w:rPr>
        <w:t xml:space="preserve">11. </w:t>
      </w:r>
      <w:r>
        <w:rPr>
          <w:rFonts w:ascii="宋体" w:hAnsi="宋体" w:eastAsia="宋体" w:cs="宋体"/>
          <w:color w:val="000000"/>
        </w:rPr>
        <w:t>李某将买来的外来入侵物种巴西龟放生到湖泊中。</w:t>
      </w:r>
    </w:p>
    <w:p w14:paraId="77C2C7D9">
      <w:pPr>
        <w:spacing w:line="360" w:lineRule="auto"/>
        <w:jc w:val="left"/>
        <w:textAlignment w:val="center"/>
        <w:rPr>
          <w:color w:val="000000"/>
        </w:rPr>
      </w:pPr>
      <w:r>
        <w:rPr>
          <w:rFonts w:ascii="宋体" w:hAnsi="宋体" w:eastAsia="宋体" w:cs="宋体"/>
          <w:color w:val="000000"/>
        </w:rPr>
        <w:t>判断</w:t>
      </w:r>
      <w:r>
        <w:rPr>
          <w:color w:val="000000"/>
        </w:rPr>
        <w:t>___________</w:t>
      </w:r>
      <w:r>
        <w:rPr>
          <w:rFonts w:ascii="宋体" w:hAnsi="宋体" w:eastAsia="宋体" w:cs="宋体"/>
          <w:color w:val="000000"/>
        </w:rPr>
        <w:t>理由</w:t>
      </w:r>
      <w:r>
        <w:rPr>
          <w:color w:val="000000"/>
        </w:rPr>
        <w:t>___________________________________________________________________________</w:t>
      </w:r>
    </w:p>
    <w:p w14:paraId="731E0E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错误</w:t>
      </w:r>
      <w:r>
        <w:rPr>
          <w:color w:val="000000"/>
        </w:rPr>
        <w:t xml:space="preserve">    ②. </w:t>
      </w:r>
      <w:r>
        <w:rPr>
          <w:rFonts w:ascii="宋体" w:hAnsi="宋体" w:eastAsia="宋体" w:cs="宋体"/>
          <w:color w:val="000000"/>
        </w:rPr>
        <w:t>缺乏国家安全意识；危害生态安全；破坏生态环境等</w:t>
      </w:r>
    </w:p>
    <w:p w14:paraId="7467C05D">
      <w:pPr>
        <w:spacing w:line="360" w:lineRule="auto"/>
        <w:textAlignment w:val="center"/>
        <w:rPr>
          <w:color w:val="000000"/>
        </w:rPr>
      </w:pPr>
      <w:r>
        <w:rPr>
          <w:color w:val="2E75B6"/>
        </w:rPr>
        <w:t>【解析】</w:t>
      </w:r>
    </w:p>
    <w:p w14:paraId="7870E449">
      <w:pPr>
        <w:spacing w:line="360" w:lineRule="auto"/>
        <w:jc w:val="left"/>
        <w:textAlignment w:val="center"/>
        <w:rPr>
          <w:color w:val="000000"/>
        </w:rPr>
      </w:pPr>
      <w:r>
        <w:rPr>
          <w:color w:val="000000"/>
        </w:rPr>
        <w:t>【分析】考点考查：生态安全</w:t>
      </w:r>
    </w:p>
    <w:p w14:paraId="42768AE4">
      <w:pPr>
        <w:spacing w:line="360" w:lineRule="auto"/>
        <w:jc w:val="left"/>
        <w:textAlignment w:val="center"/>
        <w:rPr>
          <w:color w:val="000000"/>
        </w:rPr>
      </w:pPr>
      <w:r>
        <w:rPr>
          <w:color w:val="000000"/>
        </w:rPr>
        <w:t xml:space="preserve">能力考查：调动和运用知识，论证和探究问题 </w:t>
      </w:r>
    </w:p>
    <w:p w14:paraId="402D96A7">
      <w:pPr>
        <w:spacing w:line="360" w:lineRule="auto"/>
        <w:jc w:val="left"/>
        <w:textAlignment w:val="center"/>
        <w:rPr>
          <w:color w:val="000000"/>
        </w:rPr>
      </w:pPr>
      <w:r>
        <w:rPr>
          <w:color w:val="000000"/>
        </w:rPr>
        <w:t xml:space="preserve"> 核心素养：政治认同、法治观念</w:t>
      </w:r>
    </w:p>
    <w:p w14:paraId="07B4C0A1">
      <w:pPr>
        <w:spacing w:line="360" w:lineRule="auto"/>
        <w:jc w:val="left"/>
        <w:textAlignment w:val="center"/>
        <w:rPr>
          <w:color w:val="000000"/>
        </w:rPr>
      </w:pPr>
      <w:r>
        <w:rPr>
          <w:color w:val="000000"/>
        </w:rPr>
        <w:t>【详解】第一步：根据所学知识和材料信息，判断观点正误。</w:t>
      </w:r>
    </w:p>
    <w:p w14:paraId="3C1E23AA">
      <w:pPr>
        <w:spacing w:line="360" w:lineRule="auto"/>
        <w:jc w:val="left"/>
        <w:textAlignment w:val="center"/>
        <w:rPr>
          <w:color w:val="000000"/>
        </w:rPr>
      </w:pPr>
      <w:r>
        <w:rPr>
          <w:color w:val="000000"/>
        </w:rPr>
        <w:t>观点正误：错误</w:t>
      </w:r>
    </w:p>
    <w:p w14:paraId="3847A338">
      <w:pPr>
        <w:spacing w:line="360" w:lineRule="auto"/>
        <w:jc w:val="left"/>
        <w:textAlignment w:val="center"/>
        <w:rPr>
          <w:color w:val="000000"/>
        </w:rPr>
      </w:pPr>
      <w:r>
        <w:rPr>
          <w:color w:val="000000"/>
        </w:rPr>
        <w:t>第二步：根据所学知识和材料信息，说明判断依据。</w:t>
      </w:r>
    </w:p>
    <w:p w14:paraId="0120DC30">
      <w:pPr>
        <w:spacing w:line="360" w:lineRule="auto"/>
        <w:jc w:val="left"/>
        <w:textAlignment w:val="center"/>
        <w:rPr>
          <w:color w:val="000000"/>
        </w:rPr>
      </w:pPr>
      <w:r>
        <w:rPr>
          <w:color w:val="000000"/>
        </w:rPr>
        <w:t>判断依据：巴西龟是外来入侵物种，破坏生态系统，危害生态安全。</w:t>
      </w:r>
    </w:p>
    <w:p w14:paraId="5D638D32">
      <w:pPr>
        <w:spacing w:line="360" w:lineRule="auto"/>
        <w:jc w:val="left"/>
        <w:textAlignment w:val="center"/>
        <w:rPr>
          <w:color w:val="000000"/>
        </w:rPr>
      </w:pPr>
      <w:r>
        <w:rPr>
          <w:color w:val="000000"/>
        </w:rPr>
        <w:t>第三步：整合信息，组织答案。</w:t>
      </w:r>
    </w:p>
    <w:p w14:paraId="28199A7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月，中央财政下达</w:t>
      </w:r>
      <w:r>
        <w:rPr>
          <w:rFonts w:ascii="Times New Roman" w:hAnsi="Times New Roman" w:eastAsia="Times New Roman" w:cs="Times New Roman"/>
          <w:color w:val="000000"/>
        </w:rPr>
        <w:t>100</w:t>
      </w:r>
      <w:r>
        <w:rPr>
          <w:rFonts w:ascii="宋体" w:hAnsi="宋体" w:eastAsia="宋体" w:cs="宋体"/>
          <w:color w:val="000000"/>
        </w:rPr>
        <w:t>亿元资金，向实际种粮农民发放一次性补贴。</w:t>
      </w:r>
    </w:p>
    <w:p w14:paraId="0E50A1A9">
      <w:pPr>
        <w:spacing w:line="360" w:lineRule="auto"/>
        <w:jc w:val="left"/>
        <w:textAlignment w:val="center"/>
        <w:rPr>
          <w:color w:val="000000"/>
        </w:rPr>
      </w:pPr>
      <w:r>
        <w:rPr>
          <w:rFonts w:ascii="宋体" w:hAnsi="宋体" w:eastAsia="宋体" w:cs="宋体"/>
          <w:color w:val="000000"/>
        </w:rPr>
        <w:t>判断</w:t>
      </w:r>
      <w:r>
        <w:rPr>
          <w:color w:val="000000"/>
        </w:rPr>
        <w:t>___________</w:t>
      </w:r>
      <w:r>
        <w:rPr>
          <w:rFonts w:ascii="宋体" w:hAnsi="宋体" w:eastAsia="宋体" w:cs="宋体"/>
          <w:color w:val="000000"/>
        </w:rPr>
        <w:t>理由</w:t>
      </w:r>
      <w:r>
        <w:rPr>
          <w:color w:val="000000"/>
        </w:rPr>
        <w:t xml:space="preserve">__________________________________________________ </w:t>
      </w:r>
    </w:p>
    <w:p w14:paraId="1670413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正确</w:t>
      </w:r>
      <w:r>
        <w:rPr>
          <w:color w:val="000000"/>
        </w:rPr>
        <w:t xml:space="preserve">    ②. </w:t>
      </w:r>
      <w:r>
        <w:rPr>
          <w:rFonts w:ascii="宋体" w:hAnsi="宋体" w:eastAsia="宋体" w:cs="宋体"/>
          <w:color w:val="000000"/>
        </w:rPr>
        <w:t>为种粮农民提供有力的资金支持；有助于进一步调动农民种粮的积极性；有助于乡村振兴等。</w:t>
      </w:r>
    </w:p>
    <w:p w14:paraId="43F86110">
      <w:pPr>
        <w:spacing w:line="360" w:lineRule="auto"/>
        <w:textAlignment w:val="center"/>
        <w:rPr>
          <w:color w:val="000000"/>
        </w:rPr>
      </w:pPr>
      <w:r>
        <w:rPr>
          <w:color w:val="2E75B6"/>
        </w:rPr>
        <w:t>【解析】</w:t>
      </w:r>
    </w:p>
    <w:p w14:paraId="600B6004">
      <w:pPr>
        <w:spacing w:line="360" w:lineRule="auto"/>
        <w:jc w:val="left"/>
        <w:textAlignment w:val="center"/>
        <w:rPr>
          <w:color w:val="000000"/>
        </w:rPr>
      </w:pPr>
      <w:r>
        <w:rPr>
          <w:color w:val="000000"/>
        </w:rPr>
        <w:t>【分析】考点考查：实现共同富裕，坚持以人民为中心的发展思想的知识点</w:t>
      </w:r>
    </w:p>
    <w:p w14:paraId="72AF9F75">
      <w:pPr>
        <w:spacing w:line="360" w:lineRule="auto"/>
        <w:jc w:val="left"/>
        <w:textAlignment w:val="center"/>
        <w:rPr>
          <w:color w:val="000000"/>
        </w:rPr>
      </w:pPr>
      <w:r>
        <w:rPr>
          <w:color w:val="000000"/>
        </w:rPr>
        <w:t>能力考查：调动和运用所学知识分析解决问题</w:t>
      </w:r>
    </w:p>
    <w:p w14:paraId="737897D5">
      <w:pPr>
        <w:spacing w:line="360" w:lineRule="auto"/>
        <w:jc w:val="left"/>
        <w:textAlignment w:val="center"/>
        <w:rPr>
          <w:color w:val="000000"/>
        </w:rPr>
      </w:pPr>
      <w:r>
        <w:rPr>
          <w:color w:val="000000"/>
        </w:rPr>
        <w:t>核心素养：政治认同</w:t>
      </w:r>
    </w:p>
    <w:p w14:paraId="1145DE10">
      <w:pPr>
        <w:spacing w:line="360" w:lineRule="auto"/>
        <w:jc w:val="left"/>
        <w:textAlignment w:val="center"/>
        <w:rPr>
          <w:color w:val="000000"/>
        </w:rPr>
      </w:pPr>
      <w:r>
        <w:rPr>
          <w:color w:val="000000"/>
        </w:rPr>
        <w:t>【详解】第一步：根据所学知识和材料信息，判断观点正误。</w:t>
      </w:r>
    </w:p>
    <w:p w14:paraId="0C612F75">
      <w:pPr>
        <w:spacing w:line="360" w:lineRule="auto"/>
        <w:jc w:val="left"/>
        <w:textAlignment w:val="center"/>
        <w:rPr>
          <w:color w:val="000000"/>
        </w:rPr>
      </w:pPr>
      <w:r>
        <w:rPr>
          <w:color w:val="000000"/>
        </w:rPr>
        <w:t>观点正误：正确。</w:t>
      </w:r>
    </w:p>
    <w:p w14:paraId="238D13CF">
      <w:pPr>
        <w:spacing w:line="360" w:lineRule="auto"/>
        <w:jc w:val="left"/>
        <w:textAlignment w:val="center"/>
        <w:rPr>
          <w:color w:val="000000"/>
        </w:rPr>
      </w:pPr>
      <w:r>
        <w:rPr>
          <w:color w:val="000000"/>
        </w:rPr>
        <w:t>第二步：根据所学知识和材料信息，说明判断依据。</w:t>
      </w:r>
    </w:p>
    <w:p w14:paraId="33B4F742">
      <w:pPr>
        <w:spacing w:line="360" w:lineRule="auto"/>
        <w:jc w:val="left"/>
        <w:textAlignment w:val="center"/>
        <w:rPr>
          <w:color w:val="000000"/>
        </w:rPr>
      </w:pPr>
      <w:r>
        <w:rPr>
          <w:color w:val="000000"/>
        </w:rPr>
        <w:t>判断依据：提供资金支持+调动农民种粮的积极性+助力乡村振兴等。</w:t>
      </w:r>
    </w:p>
    <w:p w14:paraId="2C7C51FF">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14DB3749">
      <w:pPr>
        <w:spacing w:line="360" w:lineRule="auto"/>
        <w:jc w:val="left"/>
        <w:textAlignment w:val="center"/>
        <w:rPr>
          <w:color w:val="000000"/>
        </w:rPr>
      </w:pPr>
      <w:r>
        <w:rPr>
          <w:color w:val="000000"/>
        </w:rPr>
        <w:t xml:space="preserve">13. </w:t>
      </w:r>
      <w:r>
        <w:rPr>
          <w:rFonts w:ascii="宋体" w:hAnsi="宋体" w:eastAsia="宋体" w:cs="宋体"/>
          <w:color w:val="000000"/>
        </w:rPr>
        <w:t>“梵净山金顶刻字案”是全国首例针对在自然、人文遗迹上刻字所提起的民事公益诉讼，入选新时代推动法治进程</w:t>
      </w:r>
      <w:r>
        <w:rPr>
          <w:rFonts w:ascii="Times New Roman" w:hAnsi="Times New Roman" w:eastAsia="Times New Roman" w:cs="Times New Roman"/>
          <w:color w:val="000000"/>
        </w:rPr>
        <w:t>2022</w:t>
      </w:r>
      <w:r>
        <w:rPr>
          <w:rFonts w:ascii="宋体" w:hAnsi="宋体" w:eastAsia="宋体" w:cs="宋体"/>
          <w:color w:val="000000"/>
        </w:rPr>
        <w:t>年度十大提名案例。阅读图文，回答问题。</w:t>
      </w:r>
    </w:p>
    <w:p w14:paraId="094098F8">
      <w:pPr>
        <w:spacing w:line="360" w:lineRule="auto"/>
        <w:jc w:val="left"/>
        <w:textAlignment w:val="center"/>
        <w:rPr>
          <w:color w:val="000000"/>
        </w:rPr>
      </w:pPr>
      <w:r>
        <w:rPr>
          <w:color w:val="000000"/>
        </w:rPr>
        <w:drawing>
          <wp:inline distT="0" distB="0" distL="114300" distR="114300">
            <wp:extent cx="5238750" cy="1345565"/>
            <wp:effectExtent l="0" t="0" r="0" b="698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345867"/>
                    </a:xfrm>
                    <a:prstGeom prst="rect">
                      <a:avLst/>
                    </a:prstGeom>
                  </pic:spPr>
                </pic:pic>
              </a:graphicData>
            </a:graphic>
          </wp:inline>
        </w:drawing>
      </w:r>
    </w:p>
    <w:p w14:paraId="4912769F">
      <w:pPr>
        <w:spacing w:line="360" w:lineRule="auto"/>
        <w:jc w:val="left"/>
        <w:textAlignment w:val="center"/>
        <w:rPr>
          <w:color w:val="000000"/>
        </w:rPr>
      </w:pPr>
      <w:r>
        <w:rPr>
          <w:color w:val="000000"/>
        </w:rPr>
        <w:t>（1）</w:t>
      </w:r>
      <w:r>
        <w:rPr>
          <w:rFonts w:ascii="宋体" w:hAnsi="宋体" w:eastAsia="宋体" w:cs="宋体"/>
          <w:color w:val="000000"/>
        </w:rPr>
        <w:t>请从正确行使权利的角度指出漫画中人物行为的危害。</w:t>
      </w:r>
    </w:p>
    <w:p w14:paraId="33EBA969">
      <w:pPr>
        <w:spacing w:line="360" w:lineRule="auto"/>
        <w:jc w:val="left"/>
        <w:textAlignment w:val="center"/>
        <w:rPr>
          <w:color w:val="000000"/>
        </w:rPr>
      </w:pPr>
      <w:r>
        <w:rPr>
          <w:color w:val="000000"/>
        </w:rPr>
        <w:t>（2）</w:t>
      </w:r>
      <w:r>
        <w:rPr>
          <w:rFonts w:ascii="宋体" w:hAnsi="宋体" w:eastAsia="宋体" w:cs="宋体"/>
          <w:color w:val="000000"/>
        </w:rPr>
        <w:t>在“惩治陋习文明旅游”主题班会中，小宁和小波发表了各自的观点。你的观点是什么？请结合此案说明理由。（本小题采用分层评分，要求观点明确、表述全面、逻辑清晰）</w:t>
      </w:r>
    </w:p>
    <w:p w14:paraId="21E89D2F">
      <w:pPr>
        <w:spacing w:line="360" w:lineRule="auto"/>
        <w:jc w:val="left"/>
        <w:textAlignment w:val="center"/>
        <w:rPr>
          <w:color w:val="000000"/>
        </w:rPr>
      </w:pPr>
      <w:r>
        <w:rPr>
          <w:color w:val="000000"/>
        </w:rPr>
        <w:drawing>
          <wp:inline distT="0" distB="0" distL="114300" distR="114300">
            <wp:extent cx="762000" cy="514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62000" cy="514350"/>
                    </a:xfrm>
                    <a:prstGeom prst="rect">
                      <a:avLst/>
                    </a:prstGeom>
                  </pic:spPr>
                </pic:pic>
              </a:graphicData>
            </a:graphic>
          </wp:inline>
        </w:drawing>
      </w:r>
      <w:r>
        <w:rPr>
          <w:rFonts w:ascii="宋体" w:hAnsi="宋体" w:eastAsia="宋体" w:cs="宋体"/>
          <w:color w:val="000000"/>
        </w:rPr>
        <w:t>助力文明旅游，不同主体都要积极发挥作用。</w:t>
      </w:r>
    </w:p>
    <w:p w14:paraId="684F75FB">
      <w:pPr>
        <w:spacing w:line="360" w:lineRule="auto"/>
        <w:jc w:val="left"/>
        <w:textAlignment w:val="center"/>
        <w:rPr>
          <w:color w:val="000000"/>
        </w:rPr>
      </w:pPr>
      <w:r>
        <w:rPr>
          <w:rFonts w:ascii="宋体" w:hAnsi="宋体" w:eastAsia="宋体" w:cs="宋体"/>
          <w:color w:val="000000"/>
        </w:rPr>
        <w:t>助力文明旅游，既需要法治，也需要德治。</w:t>
      </w:r>
      <w:r>
        <w:rPr>
          <w:color w:val="000000"/>
        </w:rPr>
        <w:drawing>
          <wp:inline distT="0" distB="0" distL="114300" distR="114300">
            <wp:extent cx="609600" cy="533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09600" cy="533400"/>
                    </a:xfrm>
                    <a:prstGeom prst="rect">
                      <a:avLst/>
                    </a:prstGeom>
                  </pic:spPr>
                </pic:pic>
              </a:graphicData>
            </a:graphic>
          </wp:inline>
        </w:drawing>
      </w:r>
    </w:p>
    <w:p w14:paraId="7ABF0848">
      <w:pPr>
        <w:spacing w:line="360" w:lineRule="auto"/>
        <w:textAlignment w:val="center"/>
        <w:rPr>
          <w:color w:val="000000"/>
        </w:rPr>
      </w:pPr>
      <w:r>
        <w:rPr>
          <w:color w:val="2E75B6"/>
        </w:rPr>
        <w:t>【答案】</w:t>
      </w:r>
      <w:r>
        <w:rPr>
          <w:color w:val="000000"/>
        </w:rPr>
        <w:t>（1）</w:t>
      </w:r>
      <w:r>
        <w:rPr>
          <w:rFonts w:ascii="宋体" w:hAnsi="宋体" w:eastAsia="宋体" w:cs="宋体"/>
          <w:color w:val="000000"/>
        </w:rPr>
        <w:t>公民在行使自由和权利时，不得损害国家的、社会的、集体的利益和其他公民的合法的自由和权利。漫画中人物的行为不仅破坏了世界自然遗产，损害了国家、社会和景区的利益，也对其他游客的权益造成了损害。</w:t>
      </w:r>
      <w:r>
        <w:rPr>
          <w:color w:val="000000"/>
        </w:rPr>
        <w:t xml:space="preserve">    </w:t>
      </w:r>
    </w:p>
    <w:p w14:paraId="189BF169">
      <w:pPr>
        <w:spacing w:line="360" w:lineRule="auto"/>
        <w:textAlignment w:val="center"/>
        <w:rPr>
          <w:color w:val="000000"/>
        </w:rPr>
      </w:pPr>
      <w:r>
        <w:rPr>
          <w:color w:val="000000"/>
        </w:rPr>
        <w:t>（2）</w:t>
      </w:r>
      <w:r>
        <w:rPr>
          <w:rFonts w:ascii="宋体" w:hAnsi="宋体" w:eastAsia="宋体" w:cs="宋体"/>
          <w:color w:val="000000"/>
        </w:rPr>
        <w:t>示例</w:t>
      </w:r>
      <w:r>
        <w:rPr>
          <w:rFonts w:ascii="Times New Roman" w:hAnsi="Times New Roman" w:eastAsia="Times New Roman" w:cs="Times New Roman"/>
          <w:color w:val="000000"/>
        </w:rPr>
        <w:t>1</w:t>
      </w:r>
      <w:r>
        <w:rPr>
          <w:rFonts w:ascii="宋体" w:hAnsi="宋体" w:eastAsia="宋体" w:cs="宋体"/>
          <w:color w:val="000000"/>
        </w:rPr>
        <w:t>：观点：文明旅游需要不同主体共同发挥作用。理由：游客要提高道德修养，加强自律，做到全民守法；公民遇到不文明行为，要勇于斗争；人民检察院、人民法院要公正司法；景区要完善规章制度，加强管理，依法经营；媒体要加强宣传，营造文明旅游的社会氛围等。</w:t>
      </w:r>
    </w:p>
    <w:p w14:paraId="502DCBA1">
      <w:pPr>
        <w:spacing w:line="360" w:lineRule="auto"/>
        <w:jc w:val="left"/>
        <w:textAlignment w:val="center"/>
        <w:rPr>
          <w:color w:val="000000"/>
        </w:rPr>
      </w:pPr>
      <w:r>
        <w:rPr>
          <w:rFonts w:ascii="宋体" w:hAnsi="宋体" w:eastAsia="宋体" w:cs="宋体"/>
          <w:color w:val="000000"/>
        </w:rPr>
        <w:t>示例</w:t>
      </w:r>
      <w:r>
        <w:rPr>
          <w:rFonts w:ascii="Times New Roman" w:hAnsi="Times New Roman" w:eastAsia="Times New Roman" w:cs="Times New Roman"/>
          <w:color w:val="000000"/>
        </w:rPr>
        <w:t>2</w:t>
      </w:r>
      <w:r>
        <w:rPr>
          <w:rFonts w:ascii="宋体" w:hAnsi="宋体" w:eastAsia="宋体" w:cs="宋体"/>
          <w:color w:val="000000"/>
        </w:rPr>
        <w:t>：观点：文明旅游既需要法治，也需要德治。理由：一方面要发挥法律的规范作用，人民检察院提起公益诉讼、法院公正司法，强化法律对道德建设的促进作用。另一方面要发挥道德的教化作用，游客监督曝光、媒体宣传、网友传播，强化道德对法治文化的支撑作用。</w:t>
      </w:r>
    </w:p>
    <w:p w14:paraId="6E28C4B1">
      <w:pPr>
        <w:spacing w:line="360" w:lineRule="auto"/>
        <w:jc w:val="both"/>
        <w:textAlignment w:val="center"/>
        <w:rPr>
          <w:color w:val="000000"/>
        </w:rPr>
      </w:pPr>
      <w:r>
        <w:rPr>
          <w:rFonts w:ascii="宋体" w:hAnsi="宋体" w:eastAsia="宋体" w:cs="宋体"/>
          <w:color w:val="000000"/>
        </w:rPr>
        <w:t>示例</w:t>
      </w:r>
      <w:r>
        <w:rPr>
          <w:rFonts w:ascii="Times New Roman" w:hAnsi="Times New Roman" w:eastAsia="Times New Roman" w:cs="Times New Roman"/>
          <w:color w:val="000000"/>
        </w:rPr>
        <w:t>3</w:t>
      </w:r>
      <w:r>
        <w:rPr>
          <w:rFonts w:ascii="宋体" w:hAnsi="宋体" w:eastAsia="宋体" w:cs="宋体"/>
          <w:color w:val="000000"/>
        </w:rPr>
        <w:t>：综合上述两种观点和理由，或从守护公平义等角度回答。</w:t>
      </w:r>
    </w:p>
    <w:p w14:paraId="016C022F">
      <w:pPr>
        <w:spacing w:line="360" w:lineRule="auto"/>
        <w:textAlignment w:val="center"/>
        <w:rPr>
          <w:color w:val="000000"/>
        </w:rPr>
      </w:pPr>
      <w:r>
        <w:rPr>
          <w:color w:val="2E75B6"/>
        </w:rPr>
        <w:t>【解析】</w:t>
      </w:r>
    </w:p>
    <w:p w14:paraId="13927DCE">
      <w:pPr>
        <w:spacing w:line="360" w:lineRule="auto"/>
        <w:jc w:val="left"/>
        <w:textAlignment w:val="center"/>
        <w:rPr>
          <w:color w:val="000000"/>
        </w:rPr>
      </w:pPr>
      <w:r>
        <w:rPr>
          <w:color w:val="000000"/>
        </w:rPr>
        <w:t>【分析】考点考查：正确行使权利的要求、法治和德治的关系、依法治国的基本要求。</w:t>
      </w:r>
    </w:p>
    <w:p w14:paraId="3537080B">
      <w:pPr>
        <w:spacing w:line="360" w:lineRule="auto"/>
        <w:jc w:val="left"/>
        <w:textAlignment w:val="center"/>
        <w:rPr>
          <w:color w:val="000000"/>
        </w:rPr>
      </w:pPr>
      <w:r>
        <w:rPr>
          <w:color w:val="000000"/>
        </w:rPr>
        <w:t>能力考查：获取与解读信息的能力、调动和运用知识的能力。</w:t>
      </w:r>
    </w:p>
    <w:p w14:paraId="4A1C89AF">
      <w:pPr>
        <w:spacing w:line="360" w:lineRule="auto"/>
        <w:jc w:val="left"/>
        <w:textAlignment w:val="center"/>
        <w:rPr>
          <w:color w:val="000000"/>
        </w:rPr>
      </w:pPr>
      <w:r>
        <w:rPr>
          <w:color w:val="000000"/>
        </w:rPr>
        <w:t>核心素养：道德修养、法治观念。</w:t>
      </w:r>
    </w:p>
    <w:p w14:paraId="1C3E239E">
      <w:pPr>
        <w:spacing w:line="360" w:lineRule="auto"/>
        <w:jc w:val="left"/>
        <w:textAlignment w:val="center"/>
        <w:rPr>
          <w:color w:val="000000"/>
        </w:rPr>
      </w:pPr>
      <w:r>
        <w:rPr>
          <w:color w:val="000000"/>
        </w:rPr>
        <w:t>【小问1详解】</w:t>
      </w:r>
    </w:p>
    <w:p w14:paraId="2A094DFB">
      <w:pPr>
        <w:spacing w:line="360" w:lineRule="auto"/>
        <w:jc w:val="left"/>
        <w:textAlignment w:val="center"/>
        <w:rPr>
          <w:color w:val="000000"/>
        </w:rPr>
      </w:pPr>
      <w:r>
        <w:rPr>
          <w:color w:val="000000"/>
        </w:rPr>
        <w:t>一步：审设问，明确主体、作答范围及作答角度。</w:t>
      </w:r>
    </w:p>
    <w:p w14:paraId="33265D00">
      <w:pPr>
        <w:spacing w:line="360" w:lineRule="auto"/>
        <w:jc w:val="left"/>
        <w:textAlignment w:val="center"/>
        <w:rPr>
          <w:color w:val="000000"/>
        </w:rPr>
      </w:pPr>
      <w:r>
        <w:rPr>
          <w:color w:val="000000"/>
        </w:rPr>
        <w:t>本题的设问主体为公民，需要运用“正确行使权利的要求”相关知识，从影响类题目的角度作答；</w:t>
      </w:r>
    </w:p>
    <w:p w14:paraId="6DF00F41">
      <w:pPr>
        <w:spacing w:line="360" w:lineRule="auto"/>
        <w:jc w:val="left"/>
        <w:textAlignment w:val="center"/>
        <w:rPr>
          <w:color w:val="000000"/>
        </w:rPr>
      </w:pPr>
      <w:r>
        <w:rPr>
          <w:color w:val="000000"/>
        </w:rPr>
        <w:t>第二步：审材料，提取关键词，链接教材知识。</w:t>
      </w:r>
    </w:p>
    <w:p w14:paraId="017B3B6F">
      <w:pPr>
        <w:spacing w:line="360" w:lineRule="auto"/>
        <w:jc w:val="left"/>
        <w:textAlignment w:val="center"/>
        <w:rPr>
          <w:color w:val="000000"/>
        </w:rPr>
      </w:pPr>
      <w:r>
        <w:rPr>
          <w:color w:val="000000"/>
        </w:rPr>
        <w:t>关键词①：“4个字12万”的重罚→公民行使权利时，不得损害国家的、社会的、集体的利益和其他公民的合法的自由和权利；</w:t>
      </w:r>
    </w:p>
    <w:p w14:paraId="6DA5A99C">
      <w:pPr>
        <w:spacing w:line="360" w:lineRule="auto"/>
        <w:jc w:val="left"/>
        <w:textAlignment w:val="center"/>
        <w:rPr>
          <w:color w:val="000000"/>
        </w:rPr>
      </w:pPr>
      <w:r>
        <w:rPr>
          <w:color w:val="000000"/>
        </w:rPr>
        <w:t>关键词②：支付修复费用、并向社会公众道歉→破坏世界自然遗产，损害了国家、社会和景区的利益；</w:t>
      </w:r>
    </w:p>
    <w:p w14:paraId="0A0DCD68">
      <w:pPr>
        <w:spacing w:line="360" w:lineRule="auto"/>
        <w:jc w:val="left"/>
        <w:textAlignment w:val="center"/>
        <w:rPr>
          <w:color w:val="000000"/>
        </w:rPr>
      </w:pPr>
      <w:r>
        <w:rPr>
          <w:color w:val="000000"/>
        </w:rPr>
        <w:t>第三步：整合信息，组织答案。</w:t>
      </w:r>
    </w:p>
    <w:p w14:paraId="22464E43">
      <w:pPr>
        <w:spacing w:line="360" w:lineRule="auto"/>
        <w:jc w:val="left"/>
        <w:textAlignment w:val="center"/>
        <w:rPr>
          <w:color w:val="000000"/>
        </w:rPr>
      </w:pPr>
      <w:r>
        <w:rPr>
          <w:color w:val="000000"/>
        </w:rPr>
        <w:t>【小问2详解】</w:t>
      </w:r>
    </w:p>
    <w:p w14:paraId="1C483DF4">
      <w:pPr>
        <w:spacing w:line="360" w:lineRule="auto"/>
        <w:jc w:val="left"/>
        <w:textAlignment w:val="center"/>
        <w:rPr>
          <w:color w:val="000000"/>
        </w:rPr>
      </w:pPr>
      <w:r>
        <w:rPr>
          <w:color w:val="000000"/>
        </w:rPr>
        <w:t>第第一步：审设问，明确主体、作答范围及作答角度。</w:t>
      </w:r>
    </w:p>
    <w:p w14:paraId="5527F727">
      <w:pPr>
        <w:spacing w:line="360" w:lineRule="auto"/>
        <w:jc w:val="left"/>
        <w:textAlignment w:val="center"/>
        <w:rPr>
          <w:color w:val="000000"/>
        </w:rPr>
      </w:pPr>
      <w:r>
        <w:rPr>
          <w:color w:val="000000"/>
        </w:rPr>
        <w:t>本题的设问主体为公民，需要运用“法治和德治的关系”、“依法治国的基本要求”相关知识，从做法类试题的角度作答；</w:t>
      </w:r>
    </w:p>
    <w:p w14:paraId="7D9F8BC4">
      <w:pPr>
        <w:spacing w:line="360" w:lineRule="auto"/>
        <w:jc w:val="left"/>
        <w:textAlignment w:val="center"/>
        <w:rPr>
          <w:color w:val="000000"/>
        </w:rPr>
      </w:pPr>
      <w:r>
        <w:rPr>
          <w:color w:val="000000"/>
        </w:rPr>
        <w:t>第二步：审材料，提取关键词，链接教材知识。</w:t>
      </w:r>
    </w:p>
    <w:p w14:paraId="577198CF">
      <w:pPr>
        <w:spacing w:line="360" w:lineRule="auto"/>
        <w:jc w:val="left"/>
        <w:textAlignment w:val="center"/>
        <w:rPr>
          <w:color w:val="000000"/>
        </w:rPr>
      </w:pPr>
      <w:r>
        <w:rPr>
          <w:color w:val="000000"/>
        </w:rPr>
        <w:t>关键词①：游客在石壁上刻字→全民守法；</w:t>
      </w:r>
    </w:p>
    <w:p w14:paraId="1966D907">
      <w:pPr>
        <w:spacing w:line="360" w:lineRule="auto"/>
        <w:jc w:val="left"/>
        <w:textAlignment w:val="center"/>
        <w:rPr>
          <w:color w:val="000000"/>
        </w:rPr>
      </w:pPr>
      <w:r>
        <w:rPr>
          <w:color w:val="000000"/>
        </w:rPr>
        <w:t>关键词②：景区将其纳入黑名单→景区要完善规章制度，加强管理；</w:t>
      </w:r>
    </w:p>
    <w:p w14:paraId="35C9D619">
      <w:pPr>
        <w:spacing w:line="360" w:lineRule="auto"/>
        <w:jc w:val="left"/>
        <w:textAlignment w:val="center"/>
        <w:rPr>
          <w:color w:val="000000"/>
        </w:rPr>
      </w:pPr>
      <w:r>
        <w:rPr>
          <w:color w:val="000000"/>
        </w:rPr>
        <w:t>关键词③：人民检察院提起公益诉讼、人民法院公正司法→司法机关公正司法；</w:t>
      </w:r>
    </w:p>
    <w:p w14:paraId="57F9B21B">
      <w:pPr>
        <w:spacing w:line="360" w:lineRule="auto"/>
        <w:jc w:val="left"/>
        <w:textAlignment w:val="center"/>
        <w:rPr>
          <w:color w:val="000000"/>
        </w:rPr>
      </w:pPr>
      <w:r>
        <w:rPr>
          <w:color w:val="000000"/>
        </w:rPr>
        <w:t>关键词④：央视专案展播→媒体要加强宣传；</w:t>
      </w:r>
    </w:p>
    <w:p w14:paraId="2AF3F802">
      <w:pPr>
        <w:spacing w:line="360" w:lineRule="auto"/>
        <w:jc w:val="left"/>
        <w:textAlignment w:val="center"/>
        <w:rPr>
          <w:color w:val="000000"/>
        </w:rPr>
      </w:pPr>
      <w:r>
        <w:rPr>
          <w:color w:val="000000"/>
        </w:rPr>
        <w:t>关键词④：游客们劝阻→公民遇到不文明行为，要勇于斗争；</w:t>
      </w:r>
    </w:p>
    <w:p w14:paraId="784F6F1A">
      <w:pPr>
        <w:spacing w:line="360" w:lineRule="auto"/>
        <w:jc w:val="left"/>
        <w:textAlignment w:val="center"/>
        <w:rPr>
          <w:color w:val="000000"/>
        </w:rPr>
      </w:pPr>
      <w:r>
        <w:rPr>
          <w:color w:val="000000"/>
        </w:rPr>
        <w:t>关键词⑤：人民检察院提起公益诉讼、人民法院宣判→强化法律对道德的促进作用；</w:t>
      </w:r>
    </w:p>
    <w:p w14:paraId="79FCD8C5">
      <w:pPr>
        <w:spacing w:line="360" w:lineRule="auto"/>
        <w:jc w:val="left"/>
        <w:textAlignment w:val="center"/>
        <w:rPr>
          <w:color w:val="000000"/>
        </w:rPr>
      </w:pPr>
      <w:r>
        <w:rPr>
          <w:color w:val="000000"/>
        </w:rPr>
        <w:t>关键词⑥：游客提醒、媒体曝光、媒体宣传→强化道德对法治</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支撑作用；</w:t>
      </w:r>
    </w:p>
    <w:p w14:paraId="25656FCE">
      <w:pPr>
        <w:spacing w:line="360" w:lineRule="auto"/>
        <w:jc w:val="left"/>
        <w:textAlignment w:val="center"/>
        <w:rPr>
          <w:color w:val="000000"/>
        </w:rPr>
      </w:pPr>
      <w:r>
        <w:rPr>
          <w:color w:val="000000"/>
        </w:rPr>
        <w:t>第三步：整合信息，组织答案。</w:t>
      </w:r>
    </w:p>
    <w:p w14:paraId="5E6081A1">
      <w:pPr>
        <w:spacing w:line="285"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1790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547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2C94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FB35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DE6C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FB7749"/>
    <w:rsid w:val="38274566"/>
    <w:rsid w:val="3BE12E05"/>
    <w:rsid w:val="3E3416F0"/>
    <w:rsid w:val="4E7E229A"/>
    <w:rsid w:val="6A4F3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4338</Words>
  <Characters>4779</Characters>
  <Lines>0</Lines>
  <Paragraphs>0</Paragraphs>
  <TotalTime>4</TotalTime>
  <ScaleCrop>false</ScaleCrop>
  <LinksUpToDate>false</LinksUpToDate>
  <CharactersWithSpaces>4998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2023-06-18T15:31:00Z</dcterms:created>
  <dc:creator>学科网试题生产平台</dc:creator>
  <dc:description>3261858412158976</dc:description>
  <cp:lastModifiedBy>上帝掷骰子吗</cp:lastModifiedBy>
  <dcterms:modified xsi:type="dcterms:W3CDTF">2024-07-20T16:17:56Z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1EFEA11221B246DDA6B513BDD1E7E7B7_12</vt:lpwstr>
  </property>
</Properties>
</file>