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5F9397">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10858500</wp:posOffset>
            </wp:positionH>
            <wp:positionV relativeFrom="topMargin">
              <wp:posOffset>10515600</wp:posOffset>
            </wp:positionV>
            <wp:extent cx="393700" cy="304800"/>
            <wp:effectExtent l="0" t="0" r="6350" b="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393700" cy="304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年湖南省邵阳市中考道德与法治真题</w:t>
      </w:r>
    </w:p>
    <w:p w14:paraId="7A7AED3C">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20</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60</w:t>
      </w:r>
      <w:r>
        <w:rPr>
          <w:rFonts w:ascii="宋体" w:hAnsi="宋体" w:eastAsia="宋体" w:cs="宋体"/>
          <w:b/>
          <w:color w:val="auto"/>
          <w:sz w:val="24"/>
        </w:rPr>
        <w:t>分。在每小题给出的四个选项中，只有一项是符合题目要求的。</w:t>
      </w:r>
    </w:p>
    <w:p w14:paraId="04F55770">
      <w:pPr>
        <w:spacing w:line="360" w:lineRule="auto"/>
        <w:jc w:val="left"/>
      </w:pPr>
      <w:r>
        <w:rPr>
          <w:color w:val="auto"/>
        </w:rPr>
        <w:t xml:space="preserve">1. </w:t>
      </w:r>
      <w:r>
        <w:rPr>
          <w:rFonts w:ascii="Times New Roman" w:hAnsi="Times New Roman" w:eastAsia="Times New Roman" w:cs="Times New Roman"/>
          <w:color w:val="auto"/>
        </w:rPr>
        <w:t>2022</w:t>
      </w:r>
      <w:r>
        <w:rPr>
          <w:rFonts w:ascii="宋体" w:hAnsi="宋体" w:eastAsia="宋体" w:cs="宋体"/>
          <w:color w:val="auto"/>
        </w:rPr>
        <w:t>年</w:t>
      </w:r>
      <w:r>
        <w:rPr>
          <w:rFonts w:ascii="Times New Roman" w:hAnsi="Times New Roman" w:eastAsia="Times New Roman" w:cs="Times New Roman"/>
          <w:color w:val="auto"/>
        </w:rPr>
        <w:t>10</w:t>
      </w:r>
      <w:r>
        <w:rPr>
          <w:rFonts w:ascii="宋体" w:hAnsi="宋体" w:eastAsia="宋体" w:cs="宋体"/>
          <w:color w:val="auto"/>
        </w:rPr>
        <w:t>月</w:t>
      </w:r>
      <w:r>
        <w:rPr>
          <w:rFonts w:ascii="Times New Roman" w:hAnsi="Times New Roman" w:eastAsia="Times New Roman" w:cs="Times New Roman"/>
          <w:color w:val="auto"/>
        </w:rPr>
        <w:t>16</w:t>
      </w:r>
      <w:r>
        <w:rPr>
          <w:rFonts w:ascii="宋体" w:hAnsi="宋体" w:eastAsia="宋体" w:cs="宋体"/>
          <w:color w:val="auto"/>
        </w:rPr>
        <w:t>日至</w:t>
      </w:r>
      <w:r>
        <w:rPr>
          <w:rFonts w:ascii="Times New Roman" w:hAnsi="Times New Roman" w:eastAsia="Times New Roman" w:cs="Times New Roman"/>
          <w:color w:val="auto"/>
        </w:rPr>
        <w:t>22</w:t>
      </w:r>
      <w:r>
        <w:rPr>
          <w:rFonts w:ascii="宋体" w:hAnsi="宋体" w:eastAsia="宋体" w:cs="宋体"/>
          <w:color w:val="auto"/>
        </w:rPr>
        <w:t>日，中国共产党第二十次全国代表大会在北京召开。习近平在大会报告中指出，从现在起，中国共产党的中心任务就是团结带领全国各族人民全面建成社会主义现代化强国、实现第二个百年奋斗目标，以</w:t>
      </w:r>
      <w:r>
        <w:rPr>
          <w:rFonts w:ascii="Times New Roman" w:hAnsi="Times New Roman" w:eastAsia="Times New Roman" w:cs="Times New Roman"/>
          <w:color w:val="auto"/>
        </w:rPr>
        <w:t>_____________</w:t>
      </w:r>
      <w:r>
        <w:rPr>
          <w:rFonts w:ascii="宋体" w:hAnsi="宋体" w:eastAsia="宋体" w:cs="宋体"/>
          <w:color w:val="auto"/>
        </w:rPr>
        <w:t>全面推进中华民族伟大复兴。（</w:t>
      </w:r>
      <w:r>
        <w:rPr>
          <w:rFonts w:ascii="Times New Roman" w:hAnsi="Times New Roman" w:eastAsia="Times New Roman" w:cs="Times New Roman"/>
          <w:color w:val="auto"/>
        </w:rPr>
        <w:t xml:space="preserve">    </w:t>
      </w:r>
      <w:r>
        <w:rPr>
          <w:rFonts w:ascii="宋体" w:hAnsi="宋体" w:eastAsia="宋体" w:cs="宋体"/>
          <w:color w:val="auto"/>
        </w:rPr>
        <w:t>）</w:t>
      </w:r>
    </w:p>
    <w:p w14:paraId="231C7431">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中国式现代化</w:t>
      </w:r>
      <w:r>
        <w:tab/>
      </w:r>
      <w:r>
        <w:t xml:space="preserve">B. </w:t>
      </w:r>
      <w:r>
        <w:rPr>
          <w:rFonts w:ascii="宋体" w:hAnsi="宋体" w:eastAsia="宋体" w:cs="宋体"/>
          <w:color w:val="auto"/>
        </w:rPr>
        <w:t>工业现代化</w:t>
      </w:r>
      <w:r>
        <w:tab/>
      </w:r>
      <w:r>
        <w:t xml:space="preserve">C. </w:t>
      </w:r>
      <w:r>
        <w:rPr>
          <w:rFonts w:ascii="宋体" w:hAnsi="宋体" w:eastAsia="宋体" w:cs="宋体"/>
          <w:color w:val="auto"/>
        </w:rPr>
        <w:t>农业现代化</w:t>
      </w:r>
      <w:r>
        <w:tab/>
      </w:r>
      <w:r>
        <w:t xml:space="preserve">D. </w:t>
      </w:r>
      <w:r>
        <w:rPr>
          <w:rFonts w:ascii="宋体" w:hAnsi="宋体" w:eastAsia="宋体" w:cs="宋体"/>
          <w:color w:val="auto"/>
        </w:rPr>
        <w:t>科技现代化</w:t>
      </w:r>
    </w:p>
    <w:p w14:paraId="7F444E07">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日，江泽民同志追悼大会在北京人民大会堂隆重举行，习近平总书记致悼词。习近平指出，江泽民同志集中全党智慧创立了“</w:t>
      </w:r>
      <w:r>
        <w:rPr>
          <w:rFonts w:ascii="Times New Roman" w:hAnsi="Times New Roman" w:eastAsia="Times New Roman" w:cs="Times New Roman"/>
          <w:color w:val="000000"/>
        </w:rPr>
        <w:t>_____________</w:t>
      </w:r>
      <w:r>
        <w:rPr>
          <w:rFonts w:ascii="宋体" w:hAnsi="宋体" w:eastAsia="宋体" w:cs="宋体"/>
          <w:color w:val="000000"/>
        </w:rPr>
        <w:t>”重要思想。（</w:t>
      </w:r>
      <w:r>
        <w:rPr>
          <w:rFonts w:ascii="Times New Roman" w:hAnsi="Times New Roman" w:eastAsia="Times New Roman" w:cs="Times New Roman"/>
          <w:color w:val="000000"/>
        </w:rPr>
        <w:t xml:space="preserve">    </w:t>
      </w:r>
      <w:r>
        <w:rPr>
          <w:rFonts w:ascii="宋体" w:hAnsi="宋体" w:eastAsia="宋体" w:cs="宋体"/>
          <w:color w:val="000000"/>
        </w:rPr>
        <w:t>）</w:t>
      </w:r>
    </w:p>
    <w:p w14:paraId="18531F4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两个务必</w:t>
      </w:r>
      <w:r>
        <w:rPr>
          <w:color w:val="000000"/>
        </w:rPr>
        <w:tab/>
      </w:r>
      <w:r>
        <w:rPr>
          <w:color w:val="000000"/>
        </w:rPr>
        <w:t xml:space="preserve">B. </w:t>
      </w:r>
      <w:r>
        <w:rPr>
          <w:rFonts w:ascii="宋体" w:hAnsi="宋体" w:eastAsia="宋体" w:cs="宋体"/>
          <w:color w:val="000000"/>
        </w:rPr>
        <w:t>三个代表</w:t>
      </w:r>
      <w:r>
        <w:rPr>
          <w:color w:val="000000"/>
        </w:rPr>
        <w:tab/>
      </w:r>
      <w:r>
        <w:rPr>
          <w:color w:val="000000"/>
        </w:rPr>
        <w:t xml:space="preserve">C. </w:t>
      </w:r>
      <w:r>
        <w:rPr>
          <w:rFonts w:ascii="宋体" w:hAnsi="宋体" w:eastAsia="宋体" w:cs="宋体"/>
          <w:color w:val="000000"/>
        </w:rPr>
        <w:t>四个全面</w:t>
      </w:r>
      <w:r>
        <w:rPr>
          <w:color w:val="000000"/>
        </w:rPr>
        <w:tab/>
      </w:r>
      <w:r>
        <w:rPr>
          <w:color w:val="000000"/>
        </w:rPr>
        <w:t xml:space="preserve">D. </w:t>
      </w:r>
      <w:r>
        <w:rPr>
          <w:rFonts w:ascii="宋体" w:hAnsi="宋体" w:eastAsia="宋体" w:cs="宋体"/>
          <w:color w:val="000000"/>
        </w:rPr>
        <w:t>五位一体</w:t>
      </w:r>
    </w:p>
    <w:p w14:paraId="62E81109">
      <w:pPr>
        <w:spacing w:line="360" w:lineRule="auto"/>
        <w:jc w:val="left"/>
        <w:textAlignment w:val="center"/>
        <w:rPr>
          <w:color w:val="000000"/>
        </w:rPr>
      </w:pPr>
      <w:r>
        <w:rPr>
          <w:color w:val="000000"/>
        </w:rPr>
        <w:t xml:space="preserve">3. </w:t>
      </w:r>
      <w:r>
        <w:rPr>
          <w:rFonts w:ascii="宋体" w:hAnsi="宋体" w:eastAsia="宋体" w:cs="宋体"/>
          <w:color w:val="000000"/>
        </w:rPr>
        <w:t>毒品严重危害人们的身体健康，禁毒工作任重道远，毒品一日不除，禁毒工作就一日不能松懈。为了禁毒，青少年应该（</w:t>
      </w:r>
      <w:r>
        <w:rPr>
          <w:rFonts w:ascii="Times New Roman" w:hAnsi="Times New Roman" w:eastAsia="Times New Roman" w:cs="Times New Roman"/>
          <w:color w:val="000000"/>
        </w:rPr>
        <w:t xml:space="preserve">    </w:t>
      </w:r>
      <w:r>
        <w:rPr>
          <w:rFonts w:ascii="宋体" w:hAnsi="宋体" w:eastAsia="宋体" w:cs="宋体"/>
          <w:color w:val="000000"/>
        </w:rPr>
        <w:t>）</w:t>
      </w:r>
    </w:p>
    <w:p w14:paraId="429191E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严厉打击吸毒贩毒行为</w:t>
      </w:r>
      <w:r>
        <w:rPr>
          <w:color w:val="000000"/>
        </w:rPr>
        <w:tab/>
      </w:r>
      <w:r>
        <w:rPr>
          <w:color w:val="000000"/>
        </w:rPr>
        <w:t xml:space="preserve">B. </w:t>
      </w:r>
      <w:r>
        <w:rPr>
          <w:rFonts w:ascii="宋体" w:hAnsi="宋体" w:eastAsia="宋体" w:cs="宋体"/>
          <w:color w:val="000000"/>
        </w:rPr>
        <w:t>抵制诱惑，远离毒品</w:t>
      </w:r>
    </w:p>
    <w:p w14:paraId="09CDD18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修订和完善《禁毒法》</w:t>
      </w:r>
      <w:r>
        <w:rPr>
          <w:color w:val="000000"/>
        </w:rPr>
        <w:tab/>
      </w:r>
      <w:r>
        <w:rPr>
          <w:color w:val="000000"/>
        </w:rPr>
        <w:t xml:space="preserve">D. </w:t>
      </w:r>
      <w:r>
        <w:rPr>
          <w:rFonts w:ascii="宋体" w:hAnsi="宋体" w:eastAsia="宋体" w:cs="宋体"/>
          <w:color w:val="000000"/>
        </w:rPr>
        <w:t>努力学习，提高成绩</w:t>
      </w:r>
    </w:p>
    <w:p w14:paraId="30A5F7CE">
      <w:pPr>
        <w:spacing w:line="360" w:lineRule="auto"/>
        <w:jc w:val="left"/>
        <w:textAlignment w:val="center"/>
        <w:rPr>
          <w:color w:val="000000"/>
        </w:rPr>
      </w:pPr>
      <w:r>
        <w:rPr>
          <w:color w:val="000000"/>
        </w:rPr>
        <w:t xml:space="preserve">4. </w:t>
      </w:r>
      <w:r>
        <w:rPr>
          <w:rFonts w:ascii="宋体" w:hAnsi="宋体" w:eastAsia="宋体" w:cs="宋体"/>
          <w:color w:val="000000"/>
        </w:rPr>
        <w:t>《</w:t>
      </w:r>
      <w:r>
        <w:rPr>
          <w:rFonts w:ascii="Times New Roman" w:hAnsi="Times New Roman" w:eastAsia="Times New Roman" w:cs="Times New Roman"/>
          <w:color w:val="000000"/>
        </w:rPr>
        <w:t>2022</w:t>
      </w:r>
      <w:r>
        <w:rPr>
          <w:rFonts w:ascii="宋体" w:hAnsi="宋体" w:eastAsia="宋体" w:cs="宋体"/>
          <w:color w:val="000000"/>
        </w:rPr>
        <w:t>年中国防溺水大数据报告》显示，因溺水造成伤亡位居我国</w:t>
      </w:r>
      <w:r>
        <w:rPr>
          <w:rFonts w:ascii="Times New Roman" w:hAnsi="Times New Roman" w:eastAsia="Times New Roman" w:cs="Times New Roman"/>
          <w:color w:val="000000"/>
        </w:rPr>
        <w:t>0~17</w:t>
      </w:r>
      <w:r>
        <w:rPr>
          <w:rFonts w:ascii="宋体" w:hAnsi="宋体" w:eastAsia="宋体" w:cs="宋体"/>
          <w:color w:val="000000"/>
        </w:rPr>
        <w:t>岁年龄段首位，占比高达</w:t>
      </w:r>
      <w:r>
        <w:rPr>
          <w:rFonts w:ascii="Times New Roman" w:hAnsi="Times New Roman" w:eastAsia="Times New Roman" w:cs="Times New Roman"/>
          <w:color w:val="000000"/>
        </w:rPr>
        <w:t>33%</w:t>
      </w:r>
      <w:r>
        <w:rPr>
          <w:rFonts w:ascii="宋体" w:hAnsi="宋体" w:eastAsia="宋体" w:cs="宋体"/>
          <w:color w:val="000000"/>
        </w:rPr>
        <w:t>。材料表明（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61FDD7E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会游泳就不会发生溺水事故</w:t>
      </w:r>
      <w:r>
        <w:rPr>
          <w:color w:val="000000"/>
        </w:rPr>
        <w:tab/>
      </w:r>
      <w:r>
        <w:rPr>
          <w:color w:val="000000"/>
        </w:rPr>
        <w:t xml:space="preserve">B. </w:t>
      </w:r>
      <w:r>
        <w:rPr>
          <w:rFonts w:ascii="宋体" w:hAnsi="宋体" w:eastAsia="宋体" w:cs="宋体"/>
          <w:color w:val="000000"/>
        </w:rPr>
        <w:t>游泳有危险，应禁止青少年游泳</w:t>
      </w:r>
    </w:p>
    <w:p w14:paraId="5427E4E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加强防溺水教育可避免溺水事故</w:t>
      </w:r>
      <w:r>
        <w:rPr>
          <w:color w:val="000000"/>
        </w:rPr>
        <w:tab/>
      </w:r>
      <w:r>
        <w:rPr>
          <w:color w:val="000000"/>
        </w:rPr>
        <w:t xml:space="preserve">D. </w:t>
      </w:r>
      <w:r>
        <w:rPr>
          <w:rFonts w:ascii="宋体" w:hAnsi="宋体" w:eastAsia="宋体" w:cs="宋体"/>
          <w:color w:val="000000"/>
        </w:rPr>
        <w:t>应提高青少年防溺水安全意识</w:t>
      </w:r>
    </w:p>
    <w:p w14:paraId="6D79BC52">
      <w:pPr>
        <w:spacing w:line="360" w:lineRule="auto"/>
        <w:jc w:val="left"/>
        <w:textAlignment w:val="center"/>
        <w:rPr>
          <w:color w:val="000000"/>
        </w:rPr>
      </w:pPr>
      <w:r>
        <w:rPr>
          <w:color w:val="000000"/>
        </w:rPr>
        <w:t xml:space="preserve">5. </w:t>
      </w:r>
      <w:r>
        <w:rPr>
          <w:rFonts w:ascii="宋体" w:hAnsi="宋体" w:eastAsia="宋体" w:cs="宋体"/>
          <w:color w:val="000000"/>
        </w:rPr>
        <w:t>列宁说：“在任何的童话中，都有现实的成份。”这告诉我们（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61B199E3">
      <w:pPr>
        <w:spacing w:line="360" w:lineRule="auto"/>
        <w:jc w:val="left"/>
        <w:textAlignment w:val="center"/>
        <w:rPr>
          <w:color w:val="000000"/>
        </w:rPr>
      </w:pPr>
      <w:r>
        <w:rPr>
          <w:rFonts w:ascii="宋体" w:hAnsi="宋体" w:eastAsia="宋体" w:cs="宋体"/>
          <w:color w:val="000000"/>
        </w:rPr>
        <w:t>①现实是梦想的基础</w:t>
      </w:r>
      <w:r>
        <w:rPr>
          <w:rFonts w:ascii="Times New Roman" w:hAnsi="Times New Roman" w:eastAsia="Times New Roman" w:cs="Times New Roman"/>
          <w:color w:val="000000"/>
        </w:rPr>
        <w:t xml:space="preserve">                        </w:t>
      </w:r>
    </w:p>
    <w:p w14:paraId="50D898B2">
      <w:pPr>
        <w:spacing w:line="360" w:lineRule="auto"/>
        <w:jc w:val="left"/>
        <w:textAlignment w:val="center"/>
        <w:rPr>
          <w:color w:val="000000"/>
        </w:rPr>
      </w:pPr>
      <w:r>
        <w:rPr>
          <w:rFonts w:ascii="宋体" w:hAnsi="宋体" w:eastAsia="宋体" w:cs="宋体"/>
          <w:color w:val="000000"/>
        </w:rPr>
        <w:t>②梦想即使实现不了，也能引导方向</w:t>
      </w:r>
    </w:p>
    <w:p w14:paraId="7EEFCC08">
      <w:pPr>
        <w:spacing w:line="360" w:lineRule="auto"/>
        <w:jc w:val="left"/>
        <w:textAlignment w:val="center"/>
        <w:rPr>
          <w:color w:val="000000"/>
        </w:rPr>
      </w:pPr>
      <w:r>
        <w:rPr>
          <w:rFonts w:ascii="宋体" w:hAnsi="宋体" w:eastAsia="宋体" w:cs="宋体"/>
          <w:color w:val="000000"/>
        </w:rPr>
        <w:t>③梦想与现实是平行线，永远无法相交</w:t>
      </w:r>
      <w:r>
        <w:rPr>
          <w:rFonts w:ascii="Times New Roman" w:hAnsi="Times New Roman" w:eastAsia="Times New Roman" w:cs="Times New Roman"/>
          <w:color w:val="000000"/>
        </w:rPr>
        <w:t xml:space="preserve">        </w:t>
      </w:r>
    </w:p>
    <w:p w14:paraId="7A481FCE">
      <w:pPr>
        <w:spacing w:line="360" w:lineRule="auto"/>
        <w:jc w:val="left"/>
        <w:textAlignment w:val="center"/>
        <w:rPr>
          <w:color w:val="000000"/>
        </w:rPr>
      </w:pPr>
      <w:r>
        <w:rPr>
          <w:rFonts w:ascii="宋体" w:hAnsi="宋体" w:eastAsia="宋体" w:cs="宋体"/>
          <w:color w:val="000000"/>
        </w:rPr>
        <w:t>④梦想常常会被现实打败，我们不需要有梦想</w:t>
      </w:r>
    </w:p>
    <w:p w14:paraId="3EDE578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0750AE6A">
      <w:pPr>
        <w:spacing w:line="360" w:lineRule="auto"/>
        <w:jc w:val="left"/>
        <w:textAlignment w:val="center"/>
        <w:rPr>
          <w:color w:val="000000"/>
        </w:rPr>
      </w:pPr>
      <w:r>
        <w:rPr>
          <w:color w:val="000000"/>
        </w:rPr>
        <w:t xml:space="preserve">6. </w:t>
      </w:r>
      <w:r>
        <w:rPr>
          <w:rFonts w:ascii="宋体" w:hAnsi="宋体" w:eastAsia="宋体" w:cs="宋体"/>
          <w:color w:val="000000"/>
        </w:rPr>
        <w:t>小红偷偷地在物理课上写小说，被物理老师发现后，手稿被没收，还被批评了一顿。对此，小红应该（</w:t>
      </w:r>
      <w:r>
        <w:rPr>
          <w:rFonts w:ascii="Times New Roman" w:hAnsi="Times New Roman" w:eastAsia="Times New Roman" w:cs="Times New Roman"/>
          <w:color w:val="000000"/>
        </w:rPr>
        <w:t xml:space="preserve">    </w:t>
      </w:r>
      <w:r>
        <w:rPr>
          <w:rFonts w:ascii="宋体" w:hAnsi="宋体" w:eastAsia="宋体" w:cs="宋体"/>
          <w:color w:val="000000"/>
        </w:rPr>
        <w:t>）</w:t>
      </w:r>
    </w:p>
    <w:p w14:paraId="4C073BDA">
      <w:pPr>
        <w:spacing w:line="360" w:lineRule="auto"/>
        <w:jc w:val="left"/>
        <w:textAlignment w:val="center"/>
        <w:rPr>
          <w:color w:val="000000"/>
        </w:rPr>
      </w:pPr>
      <w:r>
        <w:rPr>
          <w:rFonts w:ascii="宋体" w:hAnsi="宋体" w:eastAsia="宋体" w:cs="宋体"/>
          <w:color w:val="000000"/>
        </w:rPr>
        <w:t>①放弃兴趣爱好，以后不再写小说</w:t>
      </w:r>
      <w:r>
        <w:rPr>
          <w:rFonts w:ascii="Times New Roman" w:hAnsi="Times New Roman" w:eastAsia="Times New Roman" w:cs="Times New Roman"/>
          <w:color w:val="000000"/>
        </w:rPr>
        <w:t xml:space="preserve">       </w:t>
      </w:r>
    </w:p>
    <w:p w14:paraId="34B1CE06">
      <w:pPr>
        <w:spacing w:line="360" w:lineRule="auto"/>
        <w:jc w:val="left"/>
        <w:textAlignment w:val="center"/>
        <w:rPr>
          <w:color w:val="000000"/>
        </w:rPr>
      </w:pPr>
      <w:r>
        <w:rPr>
          <w:rFonts w:ascii="宋体" w:hAnsi="宋体" w:eastAsia="宋体" w:cs="宋体"/>
          <w:color w:val="000000"/>
        </w:rPr>
        <w:t>②理解物理老师的良苦用心</w:t>
      </w:r>
    </w:p>
    <w:p w14:paraId="58BD286B">
      <w:pPr>
        <w:spacing w:line="360" w:lineRule="auto"/>
        <w:jc w:val="left"/>
        <w:textAlignment w:val="center"/>
        <w:rPr>
          <w:color w:val="000000"/>
        </w:rPr>
      </w:pPr>
      <w:r>
        <w:rPr>
          <w:rFonts w:ascii="宋体" w:hAnsi="宋体" w:eastAsia="宋体" w:cs="宋体"/>
          <w:color w:val="000000"/>
        </w:rPr>
        <w:t>③放弃物理学习，继续写小说</w:t>
      </w:r>
      <w:r>
        <w:rPr>
          <w:rFonts w:ascii="Times New Roman" w:hAnsi="Times New Roman" w:eastAsia="Times New Roman" w:cs="Times New Roman"/>
          <w:color w:val="000000"/>
        </w:rPr>
        <w:t xml:space="preserve">           </w:t>
      </w:r>
    </w:p>
    <w:p w14:paraId="3FB38775">
      <w:pPr>
        <w:spacing w:line="360" w:lineRule="auto"/>
        <w:jc w:val="left"/>
        <w:textAlignment w:val="center"/>
        <w:rPr>
          <w:color w:val="000000"/>
        </w:rPr>
      </w:pPr>
      <w:r>
        <w:rPr>
          <w:rFonts w:ascii="宋体" w:hAnsi="宋体" w:eastAsia="宋体" w:cs="宋体"/>
          <w:color w:val="000000"/>
        </w:rPr>
        <w:t>④正确处理兴趣爱好与物理学习的关系</w:t>
      </w:r>
    </w:p>
    <w:p w14:paraId="7EF8D9B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EFAB572">
      <w:pPr>
        <w:spacing w:line="360" w:lineRule="auto"/>
        <w:jc w:val="left"/>
        <w:textAlignment w:val="center"/>
        <w:rPr>
          <w:color w:val="000000"/>
        </w:rPr>
      </w:pPr>
      <w:r>
        <w:rPr>
          <w:color w:val="000000"/>
        </w:rPr>
        <w:t xml:space="preserve">7. </w:t>
      </w:r>
      <w:r>
        <w:rPr>
          <w:rFonts w:ascii="宋体" w:hAnsi="宋体" w:eastAsia="宋体" w:cs="宋体"/>
          <w:color w:val="000000"/>
        </w:rPr>
        <w:t>某教师以“如何看待异性交往”为议题组织教学，同学们纷纷发言，以下观点正确的是（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F69BB51">
      <w:pPr>
        <w:spacing w:line="360" w:lineRule="auto"/>
        <w:jc w:val="left"/>
        <w:textAlignment w:val="center"/>
        <w:rPr>
          <w:color w:val="000000"/>
        </w:rPr>
      </w:pPr>
      <w:r>
        <w:rPr>
          <w:rFonts w:ascii="宋体" w:hAnsi="宋体" w:eastAsia="宋体" w:cs="宋体"/>
          <w:color w:val="000000"/>
        </w:rPr>
        <w:t>①与异性交往不可取，男女授受不亲</w:t>
      </w:r>
      <w:r>
        <w:rPr>
          <w:rFonts w:ascii="Times New Roman" w:hAnsi="Times New Roman" w:eastAsia="Times New Roman" w:cs="Times New Roman"/>
          <w:color w:val="000000"/>
        </w:rPr>
        <w:t xml:space="preserve">          </w:t>
      </w:r>
    </w:p>
    <w:p w14:paraId="7401C20F">
      <w:pPr>
        <w:spacing w:line="360" w:lineRule="auto"/>
        <w:jc w:val="left"/>
        <w:textAlignment w:val="center"/>
        <w:rPr>
          <w:color w:val="000000"/>
        </w:rPr>
      </w:pPr>
      <w:r>
        <w:rPr>
          <w:rFonts w:ascii="宋体" w:hAnsi="宋体" w:eastAsia="宋体" w:cs="宋体"/>
          <w:color w:val="000000"/>
        </w:rPr>
        <w:t>②与异性交往是我们成长的一个重要方面</w:t>
      </w:r>
    </w:p>
    <w:p w14:paraId="3A6A93A3">
      <w:pPr>
        <w:spacing w:line="360" w:lineRule="auto"/>
        <w:jc w:val="left"/>
        <w:textAlignment w:val="center"/>
        <w:rPr>
          <w:color w:val="000000"/>
        </w:rPr>
      </w:pPr>
      <w:r>
        <w:rPr>
          <w:rFonts w:ascii="宋体" w:hAnsi="宋体" w:eastAsia="宋体" w:cs="宋体"/>
          <w:color w:val="000000"/>
        </w:rPr>
        <w:t>③与异性交往，可以优势互补，取长补短</w:t>
      </w:r>
      <w:r>
        <w:rPr>
          <w:rFonts w:ascii="Times New Roman" w:hAnsi="Times New Roman" w:eastAsia="Times New Roman" w:cs="Times New Roman"/>
          <w:color w:val="000000"/>
        </w:rPr>
        <w:t xml:space="preserve">      </w:t>
      </w:r>
    </w:p>
    <w:p w14:paraId="1D25A919">
      <w:pPr>
        <w:spacing w:line="360" w:lineRule="auto"/>
        <w:jc w:val="left"/>
        <w:textAlignment w:val="center"/>
        <w:rPr>
          <w:color w:val="000000"/>
        </w:rPr>
      </w:pPr>
      <w:r>
        <w:rPr>
          <w:rFonts w:ascii="宋体" w:hAnsi="宋体" w:eastAsia="宋体" w:cs="宋体"/>
          <w:color w:val="000000"/>
        </w:rPr>
        <w:t>④与异性交往，只会产生早恋，影响学习</w:t>
      </w:r>
    </w:p>
    <w:p w14:paraId="1A2744B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22494B3D">
      <w:pPr>
        <w:spacing w:line="360" w:lineRule="auto"/>
        <w:jc w:val="left"/>
        <w:textAlignment w:val="center"/>
        <w:rPr>
          <w:color w:val="000000"/>
        </w:rPr>
      </w:pPr>
      <w:r>
        <w:rPr>
          <w:color w:val="000000"/>
        </w:rPr>
        <w:t xml:space="preserve">8. </w:t>
      </w:r>
      <w:r>
        <w:rPr>
          <w:rFonts w:ascii="宋体" w:hAnsi="宋体" w:eastAsia="宋体" w:cs="宋体"/>
          <w:color w:val="000000"/>
        </w:rPr>
        <w:t>古语说“千人同心，则得千人之力；万人异心，则无一人之用。”这句话表明，集体</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力量取决于（</w:t>
      </w:r>
      <w:r>
        <w:rPr>
          <w:rFonts w:ascii="Times New Roman" w:hAnsi="Times New Roman" w:eastAsia="Times New Roman" w:cs="Times New Roman"/>
          <w:color w:val="000000"/>
        </w:rPr>
        <w:t xml:space="preserve">    </w:t>
      </w:r>
      <w:r>
        <w:rPr>
          <w:rFonts w:ascii="宋体" w:hAnsi="宋体" w:eastAsia="宋体" w:cs="宋体"/>
          <w:color w:val="000000"/>
        </w:rPr>
        <w:t>）</w:t>
      </w:r>
    </w:p>
    <w:p w14:paraId="7B24D7A0">
      <w:pPr>
        <w:spacing w:line="360" w:lineRule="auto"/>
        <w:jc w:val="left"/>
        <w:textAlignment w:val="center"/>
        <w:rPr>
          <w:color w:val="000000"/>
        </w:rPr>
      </w:pPr>
      <w:r>
        <w:rPr>
          <w:rFonts w:ascii="宋体" w:hAnsi="宋体" w:eastAsia="宋体" w:cs="宋体"/>
          <w:color w:val="000000"/>
        </w:rPr>
        <w:t>①集体成员的共同目标</w:t>
      </w:r>
      <w:r>
        <w:rPr>
          <w:rFonts w:ascii="Times New Roman" w:hAnsi="Times New Roman" w:eastAsia="Times New Roman" w:cs="Times New Roman"/>
          <w:color w:val="000000"/>
        </w:rPr>
        <w:t xml:space="preserve">       </w:t>
      </w:r>
      <w:r>
        <w:rPr>
          <w:rFonts w:ascii="宋体" w:hAnsi="宋体" w:eastAsia="宋体" w:cs="宋体"/>
          <w:color w:val="000000"/>
        </w:rPr>
        <w:t>②集体成员的数量</w:t>
      </w:r>
    </w:p>
    <w:p w14:paraId="2D9B7A8F">
      <w:pPr>
        <w:spacing w:line="360" w:lineRule="auto"/>
        <w:jc w:val="left"/>
        <w:textAlignment w:val="center"/>
        <w:rPr>
          <w:color w:val="000000"/>
        </w:rPr>
      </w:pPr>
      <w:r>
        <w:rPr>
          <w:rFonts w:ascii="宋体" w:hAnsi="宋体" w:eastAsia="宋体" w:cs="宋体"/>
          <w:color w:val="000000"/>
        </w:rPr>
        <w:t>③集体成员的团结协作</w:t>
      </w:r>
      <w:r>
        <w:rPr>
          <w:rFonts w:ascii="Times New Roman" w:hAnsi="Times New Roman" w:eastAsia="Times New Roman" w:cs="Times New Roman"/>
          <w:color w:val="000000"/>
        </w:rPr>
        <w:t xml:space="preserve">       </w:t>
      </w:r>
      <w:r>
        <w:rPr>
          <w:rFonts w:ascii="宋体" w:hAnsi="宋体" w:eastAsia="宋体" w:cs="宋体"/>
          <w:color w:val="000000"/>
        </w:rPr>
        <w:t>④领导的智慧</w:t>
      </w:r>
    </w:p>
    <w:p w14:paraId="108589C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50EC1953">
      <w:pPr>
        <w:spacing w:line="360" w:lineRule="auto"/>
        <w:jc w:val="left"/>
        <w:textAlignment w:val="center"/>
        <w:rPr>
          <w:color w:val="000000"/>
        </w:rPr>
      </w:pPr>
      <w:r>
        <w:rPr>
          <w:color w:val="000000"/>
        </w:rPr>
        <w:t xml:space="preserve">9. </w:t>
      </w:r>
      <w:r>
        <w:rPr>
          <w:rFonts w:ascii="宋体" w:hAnsi="宋体" w:eastAsia="宋体" w:cs="宋体"/>
          <w:color w:val="000000"/>
        </w:rPr>
        <w:t>新冠疫情期间，网课成为一种普遍授课方式，但是，“网课爆破”作为一种新的网络入侵方式也随之出现，其入侵网课的方式主要有：开麦说话、播放歌曲、刷屏霸屏，甚至播放不雅视频。“网课爆破”警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2099CA98">
      <w:pPr>
        <w:spacing w:line="360" w:lineRule="auto"/>
        <w:jc w:val="left"/>
        <w:textAlignment w:val="center"/>
        <w:rPr>
          <w:color w:val="000000"/>
        </w:rPr>
      </w:pPr>
      <w:r>
        <w:rPr>
          <w:rFonts w:ascii="宋体" w:hAnsi="宋体" w:eastAsia="宋体" w:cs="宋体"/>
          <w:color w:val="000000"/>
        </w:rPr>
        <w:t>①不能利用网络破坏线上教学秩序</w:t>
      </w:r>
    </w:p>
    <w:p w14:paraId="523A51FB">
      <w:pPr>
        <w:spacing w:line="360" w:lineRule="auto"/>
        <w:jc w:val="left"/>
        <w:textAlignment w:val="center"/>
        <w:rPr>
          <w:color w:val="000000"/>
        </w:rPr>
      </w:pPr>
      <w:r>
        <w:rPr>
          <w:rFonts w:ascii="宋体" w:hAnsi="宋体" w:eastAsia="宋体" w:cs="宋体"/>
          <w:color w:val="000000"/>
        </w:rPr>
        <w:t>②网课有风险，应该拒绝网课</w:t>
      </w:r>
    </w:p>
    <w:p w14:paraId="7DD9978B">
      <w:pPr>
        <w:spacing w:line="360" w:lineRule="auto"/>
        <w:jc w:val="left"/>
        <w:textAlignment w:val="center"/>
        <w:rPr>
          <w:color w:val="000000"/>
        </w:rPr>
      </w:pPr>
      <w:r>
        <w:rPr>
          <w:rFonts w:ascii="宋体" w:hAnsi="宋体" w:eastAsia="宋体" w:cs="宋体"/>
          <w:color w:val="000000"/>
        </w:rPr>
        <w:t>③网络不是法外之地，有关部门要依法制裁“网课爆破”行为</w:t>
      </w:r>
    </w:p>
    <w:p w14:paraId="43003A4E">
      <w:pPr>
        <w:spacing w:line="360" w:lineRule="auto"/>
        <w:jc w:val="left"/>
        <w:textAlignment w:val="center"/>
        <w:rPr>
          <w:color w:val="000000"/>
        </w:rPr>
      </w:pPr>
      <w:r>
        <w:rPr>
          <w:rFonts w:ascii="宋体" w:hAnsi="宋体" w:eastAsia="宋体" w:cs="宋体"/>
          <w:color w:val="000000"/>
        </w:rPr>
        <w:t>④网络信息繁杂，要学会信息节食</w:t>
      </w:r>
    </w:p>
    <w:p w14:paraId="2F6B379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2E6C9D50">
      <w:pPr>
        <w:spacing w:line="360" w:lineRule="auto"/>
        <w:jc w:val="left"/>
        <w:textAlignment w:val="center"/>
        <w:rPr>
          <w:color w:val="000000"/>
        </w:rPr>
      </w:pPr>
      <w:r>
        <w:rPr>
          <w:color w:val="000000"/>
        </w:rPr>
        <w:t xml:space="preserve">10. </w:t>
      </w:r>
      <w:r>
        <w:rPr>
          <w:rFonts w:ascii="宋体" w:hAnsi="宋体" w:eastAsia="宋体" w:cs="宋体"/>
          <w:color w:val="000000"/>
        </w:rPr>
        <w:t>“苟利国家生死以，岂因祸福避趋之。”这表明（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4F15ED97">
      <w:pPr>
        <w:spacing w:line="360" w:lineRule="auto"/>
        <w:jc w:val="left"/>
        <w:textAlignment w:val="center"/>
        <w:rPr>
          <w:color w:val="000000"/>
        </w:rPr>
      </w:pPr>
      <w:r>
        <w:rPr>
          <w:rFonts w:ascii="宋体" w:hAnsi="宋体" w:eastAsia="宋体" w:cs="宋体"/>
          <w:color w:val="000000"/>
        </w:rPr>
        <w:t>①为了国家利益，可以不顾个人利益</w:t>
      </w:r>
      <w:r>
        <w:rPr>
          <w:rFonts w:ascii="Times New Roman" w:hAnsi="Times New Roman" w:eastAsia="Times New Roman" w:cs="Times New Roman"/>
          <w:color w:val="000000"/>
        </w:rPr>
        <w:t xml:space="preserve">           </w:t>
      </w:r>
    </w:p>
    <w:p w14:paraId="2DAA5DAB">
      <w:pPr>
        <w:spacing w:line="360" w:lineRule="auto"/>
        <w:jc w:val="left"/>
        <w:textAlignment w:val="center"/>
        <w:rPr>
          <w:color w:val="000000"/>
        </w:rPr>
      </w:pPr>
      <w:r>
        <w:rPr>
          <w:rFonts w:ascii="宋体" w:hAnsi="宋体" w:eastAsia="宋体" w:cs="宋体"/>
          <w:color w:val="000000"/>
        </w:rPr>
        <w:t>②要坚决同一切损害国家利益的行为作斗争</w:t>
      </w:r>
    </w:p>
    <w:p w14:paraId="21B78336">
      <w:pPr>
        <w:spacing w:line="360" w:lineRule="auto"/>
        <w:jc w:val="left"/>
        <w:textAlignment w:val="center"/>
        <w:rPr>
          <w:color w:val="000000"/>
        </w:rPr>
      </w:pPr>
      <w:r>
        <w:rPr>
          <w:rFonts w:ascii="宋体" w:hAnsi="宋体" w:eastAsia="宋体" w:cs="宋体"/>
          <w:color w:val="000000"/>
        </w:rPr>
        <w:t>③以国家利益为重，把国家利益放在第一位</w:t>
      </w:r>
      <w:r>
        <w:rPr>
          <w:rFonts w:ascii="Times New Roman" w:hAnsi="Times New Roman" w:eastAsia="Times New Roman" w:cs="Times New Roman"/>
          <w:color w:val="000000"/>
        </w:rPr>
        <w:t xml:space="preserve">     </w:t>
      </w:r>
    </w:p>
    <w:p w14:paraId="701EB783">
      <w:pPr>
        <w:spacing w:line="360" w:lineRule="auto"/>
        <w:jc w:val="left"/>
        <w:textAlignment w:val="center"/>
        <w:rPr>
          <w:color w:val="000000"/>
        </w:rPr>
      </w:pPr>
      <w:r>
        <w:rPr>
          <w:rFonts w:ascii="宋体" w:hAnsi="宋体" w:eastAsia="宋体" w:cs="宋体"/>
          <w:color w:val="000000"/>
        </w:rPr>
        <w:t>④为了个人利益，有时可以放弃国家利益</w:t>
      </w:r>
    </w:p>
    <w:p w14:paraId="7F40A01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78DBCEE1">
      <w:pPr>
        <w:spacing w:line="360" w:lineRule="auto"/>
        <w:jc w:val="left"/>
        <w:textAlignment w:val="center"/>
        <w:rPr>
          <w:color w:val="000000"/>
        </w:rPr>
      </w:pPr>
      <w:r>
        <w:rPr>
          <w:color w:val="000000"/>
        </w:rPr>
        <w:t xml:space="preserve">11. </w:t>
      </w:r>
      <w:r>
        <w:rPr>
          <w:rFonts w:ascii="宋体" w:hAnsi="宋体" w:eastAsia="宋体" w:cs="宋体"/>
          <w:color w:val="000000"/>
        </w:rPr>
        <w:t>“做法消灾”皆幌子，养老诈骗套路多。最近，利用迷信诈骗老年人的行为屡见不鲜，公园里，广场上，寺庙口，一些老年人聚集的地方，竟成某些不法分子“套路”老年人的重灾区。为了防止此类现象发生（</w:t>
      </w:r>
      <w:r>
        <w:rPr>
          <w:rFonts w:ascii="Times New Roman" w:hAnsi="Times New Roman" w:eastAsia="Times New Roman" w:cs="Times New Roman"/>
          <w:color w:val="000000"/>
        </w:rPr>
        <w:t xml:space="preserve">    </w:t>
      </w:r>
      <w:r>
        <w:rPr>
          <w:rFonts w:ascii="宋体" w:hAnsi="宋体" w:eastAsia="宋体" w:cs="宋体"/>
          <w:color w:val="000000"/>
        </w:rPr>
        <w:t>）</w:t>
      </w:r>
    </w:p>
    <w:p w14:paraId="571C646B">
      <w:pPr>
        <w:spacing w:line="360" w:lineRule="auto"/>
        <w:jc w:val="left"/>
        <w:textAlignment w:val="center"/>
        <w:rPr>
          <w:color w:val="000000"/>
        </w:rPr>
      </w:pPr>
      <w:r>
        <w:rPr>
          <w:rFonts w:ascii="宋体" w:hAnsi="宋体" w:eastAsia="宋体" w:cs="宋体"/>
          <w:color w:val="000000"/>
        </w:rPr>
        <w:t>①人民政协应加强老年人权益保障的立法工作</w:t>
      </w:r>
      <w:r>
        <w:rPr>
          <w:rFonts w:ascii="Times New Roman" w:hAnsi="Times New Roman" w:eastAsia="Times New Roman" w:cs="Times New Roman"/>
          <w:color w:val="000000"/>
        </w:rPr>
        <w:t xml:space="preserve">      </w:t>
      </w:r>
    </w:p>
    <w:p w14:paraId="5EF0FF48">
      <w:pPr>
        <w:spacing w:line="360" w:lineRule="auto"/>
        <w:jc w:val="left"/>
        <w:textAlignment w:val="center"/>
        <w:rPr>
          <w:color w:val="000000"/>
        </w:rPr>
      </w:pPr>
      <w:r>
        <w:rPr>
          <w:rFonts w:ascii="宋体" w:hAnsi="宋体" w:eastAsia="宋体" w:cs="宋体"/>
          <w:color w:val="000000"/>
        </w:rPr>
        <w:t>②国家应建立健全保障老年人权益的长效机制</w:t>
      </w:r>
    </w:p>
    <w:p w14:paraId="634DD7E6">
      <w:pPr>
        <w:spacing w:line="360" w:lineRule="auto"/>
        <w:jc w:val="left"/>
        <w:textAlignment w:val="center"/>
        <w:rPr>
          <w:color w:val="000000"/>
        </w:rPr>
      </w:pPr>
      <w:r>
        <w:rPr>
          <w:rFonts w:ascii="宋体" w:hAnsi="宋体" w:eastAsia="宋体" w:cs="宋体"/>
          <w:color w:val="000000"/>
        </w:rPr>
        <w:t>③老年人要增强防范意识，不要外出</w:t>
      </w:r>
      <w:r>
        <w:rPr>
          <w:rFonts w:ascii="Times New Roman" w:hAnsi="Times New Roman" w:eastAsia="Times New Roman" w:cs="Times New Roman"/>
          <w:color w:val="000000"/>
        </w:rPr>
        <w:t xml:space="preserve">              </w:t>
      </w:r>
    </w:p>
    <w:p w14:paraId="1B4BB6E6">
      <w:pPr>
        <w:spacing w:line="360" w:lineRule="auto"/>
        <w:jc w:val="left"/>
        <w:textAlignment w:val="center"/>
        <w:rPr>
          <w:color w:val="000000"/>
        </w:rPr>
      </w:pPr>
      <w:r>
        <w:rPr>
          <w:rFonts w:ascii="宋体" w:hAnsi="宋体" w:eastAsia="宋体" w:cs="宋体"/>
          <w:color w:val="000000"/>
        </w:rPr>
        <w:t>④公安机关要严厉打击养老诈骗违法犯罪行为</w:t>
      </w:r>
    </w:p>
    <w:p w14:paraId="2EBDDE2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734761C8">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7</w:t>
      </w:r>
      <w:r>
        <w:rPr>
          <w:rFonts w:ascii="宋体" w:hAnsi="宋体" w:eastAsia="宋体" w:cs="宋体"/>
          <w:color w:val="000000"/>
        </w:rPr>
        <w:t>日，十四届全国人大一次会议在北京人民大会堂举行第二次全体会议，表决通过国务院机构改革方案。这表明，全国人大行使（</w:t>
      </w:r>
      <w:r>
        <w:rPr>
          <w:rFonts w:ascii="Times New Roman" w:hAnsi="Times New Roman" w:eastAsia="Times New Roman" w:cs="Times New Roman"/>
          <w:color w:val="000000"/>
        </w:rPr>
        <w:t xml:space="preserve">    </w:t>
      </w:r>
      <w:r>
        <w:rPr>
          <w:rFonts w:ascii="宋体" w:hAnsi="宋体" w:eastAsia="宋体" w:cs="宋体"/>
          <w:color w:val="000000"/>
        </w:rPr>
        <w:t>）</w:t>
      </w:r>
    </w:p>
    <w:p w14:paraId="6E7786A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监督权</w:t>
      </w:r>
      <w:r>
        <w:rPr>
          <w:color w:val="000000"/>
        </w:rPr>
        <w:tab/>
      </w:r>
      <w:r>
        <w:rPr>
          <w:color w:val="000000"/>
        </w:rPr>
        <w:t xml:space="preserve">B. </w:t>
      </w:r>
      <w:r>
        <w:rPr>
          <w:rFonts w:ascii="宋体" w:hAnsi="宋体" w:eastAsia="宋体" w:cs="宋体"/>
          <w:color w:val="000000"/>
        </w:rPr>
        <w:t>审议权</w:t>
      </w:r>
      <w:r>
        <w:rPr>
          <w:color w:val="000000"/>
        </w:rPr>
        <w:tab/>
      </w:r>
      <w:r>
        <w:rPr>
          <w:color w:val="000000"/>
        </w:rPr>
        <w:t xml:space="preserve">C. </w:t>
      </w:r>
      <w:r>
        <w:rPr>
          <w:rFonts w:ascii="宋体" w:hAnsi="宋体" w:eastAsia="宋体" w:cs="宋体"/>
          <w:color w:val="000000"/>
        </w:rPr>
        <w:t>立法权</w:t>
      </w:r>
      <w:r>
        <w:rPr>
          <w:color w:val="000000"/>
        </w:rPr>
        <w:tab/>
      </w:r>
      <w:r>
        <w:rPr>
          <w:color w:val="000000"/>
        </w:rPr>
        <w:t xml:space="preserve">D. </w:t>
      </w:r>
      <w:r>
        <w:rPr>
          <w:rFonts w:ascii="宋体" w:hAnsi="宋体" w:eastAsia="宋体" w:cs="宋体"/>
          <w:color w:val="000000"/>
        </w:rPr>
        <w:t>决定权</w:t>
      </w:r>
    </w:p>
    <w:p w14:paraId="4624AEC5">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下午，习近平主席在看望参加全国政协十四届一次会议的民建，工商联界委员时强调，党中央始终把民营企业和民营企业家当作自己人，引导民营企业和民营企业家正确理解党中央方针政策，增强信心、轻装上阵、大胆发展，实现民营经济健康发展、高质量发展。材料表明，我们要（</w:t>
      </w:r>
      <w:r>
        <w:rPr>
          <w:rFonts w:ascii="Times New Roman" w:hAnsi="Times New Roman" w:eastAsia="Times New Roman" w:cs="Times New Roman"/>
          <w:color w:val="000000"/>
        </w:rPr>
        <w:t xml:space="preserve">    </w:t>
      </w:r>
      <w:r>
        <w:rPr>
          <w:rFonts w:ascii="宋体" w:hAnsi="宋体" w:eastAsia="宋体" w:cs="宋体"/>
          <w:color w:val="000000"/>
        </w:rPr>
        <w:t>）</w:t>
      </w:r>
    </w:p>
    <w:p w14:paraId="66AF1FDD">
      <w:pPr>
        <w:spacing w:line="360" w:lineRule="auto"/>
        <w:jc w:val="left"/>
        <w:textAlignment w:val="center"/>
        <w:rPr>
          <w:color w:val="000000"/>
        </w:rPr>
      </w:pPr>
      <w:r>
        <w:rPr>
          <w:color w:val="000000"/>
        </w:rPr>
        <w:t xml:space="preserve">A. </w:t>
      </w:r>
      <w:r>
        <w:rPr>
          <w:rFonts w:ascii="宋体" w:hAnsi="宋体" w:eastAsia="宋体" w:cs="宋体"/>
          <w:color w:val="000000"/>
        </w:rPr>
        <w:t>毫不动摇巩固和发展公有制经济</w:t>
      </w:r>
    </w:p>
    <w:p w14:paraId="2641DA4C">
      <w:pPr>
        <w:spacing w:line="360" w:lineRule="auto"/>
        <w:jc w:val="left"/>
        <w:textAlignment w:val="center"/>
        <w:rPr>
          <w:color w:val="000000"/>
        </w:rPr>
      </w:pPr>
      <w:r>
        <w:rPr>
          <w:color w:val="000000"/>
        </w:rPr>
        <w:t xml:space="preserve">B. </w:t>
      </w:r>
      <w:r>
        <w:rPr>
          <w:rFonts w:ascii="宋体" w:hAnsi="宋体" w:eastAsia="宋体" w:cs="宋体"/>
          <w:color w:val="000000"/>
        </w:rPr>
        <w:t>毫不动摇鼓励、支持、引导非公有制经济发展</w:t>
      </w:r>
    </w:p>
    <w:p w14:paraId="7F603D2C">
      <w:pPr>
        <w:spacing w:line="360" w:lineRule="auto"/>
        <w:jc w:val="left"/>
        <w:textAlignment w:val="center"/>
        <w:rPr>
          <w:color w:val="000000"/>
        </w:rPr>
      </w:pPr>
      <w:r>
        <w:rPr>
          <w:color w:val="000000"/>
        </w:rPr>
        <w:t xml:space="preserve">C. </w:t>
      </w:r>
      <w:r>
        <w:rPr>
          <w:rFonts w:ascii="宋体" w:hAnsi="宋体" w:eastAsia="宋体" w:cs="宋体"/>
          <w:color w:val="000000"/>
        </w:rPr>
        <w:t>毫不动摇坚持以经济建设为中心</w:t>
      </w:r>
    </w:p>
    <w:p w14:paraId="6D0D240C">
      <w:pPr>
        <w:spacing w:line="360" w:lineRule="auto"/>
        <w:jc w:val="left"/>
        <w:textAlignment w:val="center"/>
        <w:rPr>
          <w:color w:val="000000"/>
        </w:rPr>
      </w:pPr>
      <w:r>
        <w:rPr>
          <w:color w:val="000000"/>
        </w:rPr>
        <w:t xml:space="preserve">D. </w:t>
      </w:r>
      <w:r>
        <w:rPr>
          <w:rFonts w:ascii="宋体" w:hAnsi="宋体" w:eastAsia="宋体" w:cs="宋体"/>
          <w:color w:val="000000"/>
        </w:rPr>
        <w:t>毫不动摇巩固和发展市场经济</w:t>
      </w:r>
    </w:p>
    <w:p w14:paraId="78D8B1AA">
      <w:pPr>
        <w:spacing w:line="360" w:lineRule="auto"/>
        <w:jc w:val="left"/>
        <w:textAlignment w:val="center"/>
        <w:rPr>
          <w:color w:val="000000"/>
        </w:rPr>
      </w:pPr>
      <w:r>
        <w:rPr>
          <w:color w:val="000000"/>
        </w:rPr>
        <w:t xml:space="preserve">14. </w:t>
      </w:r>
      <w:r>
        <w:rPr>
          <w:rFonts w:ascii="宋体" w:hAnsi="宋体" w:eastAsia="宋体" w:cs="宋体"/>
          <w:color w:val="000000"/>
        </w:rPr>
        <w:t>被告人叔某某在家中因再琐事与妻子发生纠纷后，将一个重</w:t>
      </w:r>
      <w:r>
        <w:rPr>
          <w:rFonts w:ascii="Times New Roman" w:hAnsi="Times New Roman" w:eastAsia="Times New Roman" w:cs="Times New Roman"/>
          <w:color w:val="000000"/>
        </w:rPr>
        <w:t>21</w:t>
      </w:r>
      <w:r>
        <w:rPr>
          <w:rFonts w:ascii="宋体" w:hAnsi="宋体" w:eastAsia="宋体" w:cs="宋体"/>
          <w:color w:val="000000"/>
        </w:rPr>
        <w:t>斤的行李箱从房问阳台处抛下，剐蹭到从小区公共道路经过的金某右手臂。法院经审理，以高空抛物罪，判外被告人赵某某有期徒刑七个月，缓刑一年，并处罚金</w:t>
      </w:r>
      <w:r>
        <w:rPr>
          <w:rFonts w:ascii="Times New Roman" w:hAnsi="Times New Roman" w:eastAsia="Times New Roman" w:cs="Times New Roman"/>
          <w:color w:val="000000"/>
        </w:rPr>
        <w:t>5000</w:t>
      </w:r>
      <w:r>
        <w:rPr>
          <w:rFonts w:ascii="宋体" w:hAnsi="宋体" w:eastAsia="宋体" w:cs="宋体"/>
          <w:color w:val="000000"/>
        </w:rPr>
        <w:t>元。赵某某的行为属于（</w:t>
      </w:r>
      <w:r>
        <w:rPr>
          <w:rFonts w:ascii="Times New Roman" w:hAnsi="Times New Roman" w:eastAsia="Times New Roman" w:cs="Times New Roman"/>
          <w:color w:val="000000"/>
        </w:rPr>
        <w:t xml:space="preserve">    </w:t>
      </w:r>
      <w:r>
        <w:rPr>
          <w:rFonts w:ascii="宋体" w:hAnsi="宋体" w:eastAsia="宋体" w:cs="宋体"/>
          <w:color w:val="000000"/>
        </w:rPr>
        <w:t>）</w:t>
      </w:r>
    </w:p>
    <w:p w14:paraId="6A83958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一般违法行为</w:t>
      </w:r>
      <w:r>
        <w:rPr>
          <w:color w:val="000000"/>
        </w:rPr>
        <w:tab/>
      </w:r>
      <w:r>
        <w:rPr>
          <w:color w:val="000000"/>
        </w:rPr>
        <w:t xml:space="preserve">B. </w:t>
      </w:r>
      <w:r>
        <w:rPr>
          <w:rFonts w:ascii="宋体" w:hAnsi="宋体" w:eastAsia="宋体" w:cs="宋体"/>
          <w:color w:val="000000"/>
        </w:rPr>
        <w:t>行政违法行为</w:t>
      </w:r>
    </w:p>
    <w:p w14:paraId="6C75F35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民事违法行为</w:t>
      </w:r>
      <w:r>
        <w:rPr>
          <w:color w:val="000000"/>
        </w:rPr>
        <w:tab/>
      </w:r>
      <w:r>
        <w:rPr>
          <w:color w:val="000000"/>
        </w:rPr>
        <w:t xml:space="preserve">D. </w:t>
      </w:r>
      <w:r>
        <w:rPr>
          <w:rFonts w:ascii="宋体" w:hAnsi="宋体" w:eastAsia="宋体" w:cs="宋体"/>
          <w:color w:val="000000"/>
        </w:rPr>
        <w:t>刑事违法行为</w:t>
      </w:r>
    </w:p>
    <w:p w14:paraId="5259D850">
      <w:pPr>
        <w:spacing w:line="360" w:lineRule="auto"/>
        <w:jc w:val="left"/>
        <w:textAlignment w:val="center"/>
        <w:rPr>
          <w:color w:val="000000"/>
        </w:rPr>
      </w:pPr>
      <w:r>
        <w:rPr>
          <w:color w:val="000000"/>
        </w:rPr>
        <w:t xml:space="preserve">15. </w:t>
      </w:r>
      <w:r>
        <w:rPr>
          <w:rFonts w:ascii="宋体" w:hAnsi="宋体" w:eastAsia="宋体" w:cs="宋体"/>
          <w:color w:val="000000"/>
        </w:rPr>
        <w:t>某地政府为帮助群众和企业解难解烦解惑，探索建立“走好网上群众路线”平台，从“耳畔”到“指尖”，畅通民意诉求表达，让民生民情网上有人看，民忧民盼网下有人办。该地政府的做法（</w:t>
      </w:r>
      <w:r>
        <w:rPr>
          <w:rFonts w:ascii="Times New Roman" w:hAnsi="Times New Roman" w:eastAsia="Times New Roman" w:cs="Times New Roman"/>
          <w:color w:val="000000"/>
        </w:rPr>
        <w:t xml:space="preserve">    </w:t>
      </w:r>
      <w:r>
        <w:rPr>
          <w:rFonts w:ascii="宋体" w:hAnsi="宋体" w:eastAsia="宋体" w:cs="宋体"/>
          <w:color w:val="000000"/>
        </w:rPr>
        <w:t>）</w:t>
      </w:r>
    </w:p>
    <w:p w14:paraId="73B30B94">
      <w:pPr>
        <w:spacing w:line="360" w:lineRule="auto"/>
        <w:jc w:val="left"/>
        <w:textAlignment w:val="center"/>
        <w:rPr>
          <w:color w:val="000000"/>
        </w:rPr>
      </w:pPr>
      <w:r>
        <w:rPr>
          <w:rFonts w:ascii="宋体" w:hAnsi="宋体" w:eastAsia="宋体" w:cs="宋体"/>
          <w:color w:val="000000"/>
        </w:rPr>
        <w:t>①能够帮助群众解决一切问题</w:t>
      </w:r>
      <w:r>
        <w:rPr>
          <w:rFonts w:ascii="Times New Roman" w:hAnsi="Times New Roman" w:eastAsia="Times New Roman" w:cs="Times New Roman"/>
          <w:color w:val="000000"/>
        </w:rPr>
        <w:t xml:space="preserve">                     </w:t>
      </w:r>
    </w:p>
    <w:p w14:paraId="75F7EC47">
      <w:pPr>
        <w:spacing w:line="360" w:lineRule="auto"/>
        <w:jc w:val="left"/>
        <w:textAlignment w:val="center"/>
        <w:rPr>
          <w:color w:val="000000"/>
        </w:rPr>
      </w:pPr>
      <w:r>
        <w:rPr>
          <w:rFonts w:ascii="宋体" w:hAnsi="宋体" w:eastAsia="宋体" w:cs="宋体"/>
          <w:color w:val="000000"/>
        </w:rPr>
        <w:t>②能够提高政府</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公信力</w:t>
      </w:r>
    </w:p>
    <w:p w14:paraId="43F491F6">
      <w:pPr>
        <w:spacing w:line="360" w:lineRule="auto"/>
        <w:jc w:val="left"/>
        <w:textAlignment w:val="center"/>
        <w:rPr>
          <w:color w:val="000000"/>
        </w:rPr>
      </w:pPr>
      <w:r>
        <w:rPr>
          <w:rFonts w:ascii="宋体" w:hAnsi="宋体" w:eastAsia="宋体" w:cs="宋体"/>
          <w:color w:val="000000"/>
        </w:rPr>
        <w:t>③能从源头上化解社会矛盾，杜绝负面與情</w:t>
      </w:r>
      <w:r>
        <w:rPr>
          <w:rFonts w:ascii="Times New Roman" w:hAnsi="Times New Roman" w:eastAsia="Times New Roman" w:cs="Times New Roman"/>
          <w:color w:val="000000"/>
        </w:rPr>
        <w:t xml:space="preserve">         </w:t>
      </w:r>
    </w:p>
    <w:p w14:paraId="5F066172">
      <w:pPr>
        <w:spacing w:line="360" w:lineRule="auto"/>
        <w:jc w:val="left"/>
        <w:textAlignment w:val="center"/>
        <w:rPr>
          <w:color w:val="000000"/>
        </w:rPr>
      </w:pPr>
      <w:r>
        <w:rPr>
          <w:rFonts w:ascii="宋体" w:hAnsi="宋体" w:eastAsia="宋体" w:cs="宋体"/>
          <w:color w:val="000000"/>
        </w:rPr>
        <w:t>④能够更好地维护最广大人民的根本利益</w:t>
      </w:r>
    </w:p>
    <w:p w14:paraId="47FFCB6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7DB2070B">
      <w:pPr>
        <w:spacing w:line="360" w:lineRule="auto"/>
        <w:jc w:val="left"/>
        <w:textAlignment w:val="center"/>
        <w:rPr>
          <w:color w:val="000000"/>
        </w:rPr>
      </w:pPr>
      <w:r>
        <w:rPr>
          <w:color w:val="000000"/>
        </w:rPr>
        <w:t xml:space="preserve">16. </w:t>
      </w:r>
      <w:r>
        <w:rPr>
          <w:rFonts w:ascii="宋体" w:hAnsi="宋体" w:eastAsia="宋体" w:cs="宋体"/>
          <w:color w:val="000000"/>
        </w:rPr>
        <w:t>中央经济工作会议指出，</w:t>
      </w:r>
      <w:r>
        <w:rPr>
          <w:rFonts w:ascii="Times New Roman" w:hAnsi="Times New Roman" w:eastAsia="Times New Roman" w:cs="Times New Roman"/>
          <w:color w:val="000000"/>
        </w:rPr>
        <w:t>2023</w:t>
      </w:r>
      <w:r>
        <w:rPr>
          <w:rFonts w:ascii="宋体" w:hAnsi="宋体" w:eastAsia="宋体" w:cs="宋体"/>
          <w:color w:val="000000"/>
        </w:rPr>
        <w:t>年经济工作千头万绪，要从提振发展信心入手，纲举目张做好工作。我国经济发展信心来自（</w:t>
      </w:r>
      <w:r>
        <w:rPr>
          <w:rFonts w:ascii="Times New Roman" w:hAnsi="Times New Roman" w:eastAsia="Times New Roman" w:cs="Times New Roman"/>
          <w:color w:val="000000"/>
        </w:rPr>
        <w:t xml:space="preserve">    </w:t>
      </w:r>
      <w:r>
        <w:rPr>
          <w:rFonts w:ascii="宋体" w:hAnsi="宋体" w:eastAsia="宋体" w:cs="宋体"/>
          <w:color w:val="000000"/>
        </w:rPr>
        <w:t>）</w:t>
      </w:r>
    </w:p>
    <w:p w14:paraId="561F7788">
      <w:pPr>
        <w:spacing w:line="360" w:lineRule="auto"/>
        <w:jc w:val="left"/>
        <w:textAlignment w:val="center"/>
        <w:rPr>
          <w:color w:val="000000"/>
        </w:rPr>
      </w:pPr>
      <w:r>
        <w:rPr>
          <w:rFonts w:ascii="宋体" w:hAnsi="宋体" w:eastAsia="宋体" w:cs="宋体"/>
          <w:color w:val="000000"/>
        </w:rPr>
        <w:t>①我国对形势的清醒认识和科学分析</w:t>
      </w:r>
      <w:r>
        <w:rPr>
          <w:rFonts w:ascii="Times New Roman" w:hAnsi="Times New Roman" w:eastAsia="Times New Roman" w:cs="Times New Roman"/>
          <w:color w:val="000000"/>
        </w:rPr>
        <w:t xml:space="preserve">         </w:t>
      </w:r>
    </w:p>
    <w:p w14:paraId="120D6BB4">
      <w:pPr>
        <w:spacing w:line="360" w:lineRule="auto"/>
        <w:jc w:val="left"/>
        <w:textAlignment w:val="center"/>
        <w:rPr>
          <w:color w:val="000000"/>
        </w:rPr>
      </w:pPr>
      <w:r>
        <w:rPr>
          <w:rFonts w:ascii="宋体" w:hAnsi="宋体" w:eastAsia="宋体" w:cs="宋体"/>
          <w:color w:val="000000"/>
        </w:rPr>
        <w:t>②我国已成为世界经济增长的主要稳定器和动力源</w:t>
      </w:r>
    </w:p>
    <w:p w14:paraId="05DA7B3D">
      <w:pPr>
        <w:spacing w:line="360" w:lineRule="auto"/>
        <w:jc w:val="left"/>
        <w:textAlignment w:val="center"/>
        <w:rPr>
          <w:color w:val="000000"/>
        </w:rPr>
      </w:pPr>
      <w:r>
        <w:rPr>
          <w:rFonts w:ascii="宋体" w:hAnsi="宋体" w:eastAsia="宋体" w:cs="宋体"/>
          <w:color w:val="000000"/>
        </w:rPr>
        <w:t>③我国已成为影响世界的决定性力量</w:t>
      </w:r>
      <w:r>
        <w:rPr>
          <w:rFonts w:ascii="Times New Roman" w:hAnsi="Times New Roman" w:eastAsia="Times New Roman" w:cs="Times New Roman"/>
          <w:color w:val="000000"/>
        </w:rPr>
        <w:t xml:space="preserve">         </w:t>
      </w:r>
    </w:p>
    <w:p w14:paraId="538489E5">
      <w:pPr>
        <w:spacing w:line="360" w:lineRule="auto"/>
        <w:jc w:val="left"/>
        <w:textAlignment w:val="center"/>
        <w:rPr>
          <w:color w:val="000000"/>
        </w:rPr>
      </w:pPr>
      <w:r>
        <w:rPr>
          <w:rFonts w:ascii="宋体" w:hAnsi="宋体" w:eastAsia="宋体" w:cs="宋体"/>
          <w:color w:val="000000"/>
        </w:rPr>
        <w:t>④我国已进入发达国家行列</w:t>
      </w:r>
    </w:p>
    <w:p w14:paraId="390388F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0A7AD2C4">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国务院总理李强在湖南调研并主持召开先进制造业发展座谈会时指出推动先进制造业发展，根本靠创新。企业要加快关键核心技术和重大技术装备攻关打造更多有话语权的产品和技术。企业之所以要重视创新，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1947252C">
      <w:pPr>
        <w:spacing w:line="360" w:lineRule="auto"/>
        <w:jc w:val="left"/>
        <w:textAlignment w:val="center"/>
        <w:rPr>
          <w:color w:val="000000"/>
        </w:rPr>
      </w:pPr>
      <w:r>
        <w:rPr>
          <w:rFonts w:ascii="宋体" w:hAnsi="宋体" w:eastAsia="宋体" w:cs="宋体"/>
          <w:color w:val="000000"/>
        </w:rPr>
        <w:t>①创新精神表现为造福人类的济世情怀</w:t>
      </w:r>
      <w:r>
        <w:rPr>
          <w:rFonts w:ascii="Times New Roman" w:hAnsi="Times New Roman" w:eastAsia="Times New Roman" w:cs="Times New Roman"/>
          <w:color w:val="000000"/>
        </w:rPr>
        <w:t xml:space="preserve">        </w:t>
      </w:r>
    </w:p>
    <w:p w14:paraId="61D67C57">
      <w:pPr>
        <w:spacing w:line="360" w:lineRule="auto"/>
        <w:jc w:val="left"/>
        <w:textAlignment w:val="center"/>
        <w:rPr>
          <w:color w:val="000000"/>
        </w:rPr>
      </w:pPr>
      <w:r>
        <w:rPr>
          <w:rFonts w:ascii="宋体" w:hAnsi="宋体" w:eastAsia="宋体" w:cs="宋体"/>
          <w:color w:val="000000"/>
        </w:rPr>
        <w:t>②企业要保护自己的知识产权</w:t>
      </w:r>
    </w:p>
    <w:p w14:paraId="5F99D7EA">
      <w:pPr>
        <w:spacing w:line="360" w:lineRule="auto"/>
        <w:jc w:val="left"/>
        <w:textAlignment w:val="center"/>
        <w:rPr>
          <w:color w:val="000000"/>
        </w:rPr>
      </w:pPr>
      <w:r>
        <w:rPr>
          <w:rFonts w:ascii="宋体" w:hAnsi="宋体" w:eastAsia="宋体" w:cs="宋体"/>
          <w:color w:val="000000"/>
        </w:rPr>
        <w:t>③提升创新能力是企业市场制胜之道</w:t>
      </w:r>
      <w:r>
        <w:rPr>
          <w:rFonts w:ascii="Times New Roman" w:hAnsi="Times New Roman" w:eastAsia="Times New Roman" w:cs="Times New Roman"/>
          <w:color w:val="000000"/>
        </w:rPr>
        <w:t xml:space="preserve">          </w:t>
      </w:r>
    </w:p>
    <w:p w14:paraId="07D35358">
      <w:pPr>
        <w:spacing w:line="360" w:lineRule="auto"/>
        <w:jc w:val="left"/>
        <w:textAlignment w:val="center"/>
        <w:rPr>
          <w:color w:val="000000"/>
        </w:rPr>
      </w:pPr>
      <w:r>
        <w:rPr>
          <w:rFonts w:ascii="宋体" w:hAnsi="宋体" w:eastAsia="宋体" w:cs="宋体"/>
          <w:color w:val="000000"/>
        </w:rPr>
        <w:t>④提升创新能力是企业持续发展之基</w:t>
      </w:r>
    </w:p>
    <w:p w14:paraId="2A55FE8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43A46DCF">
      <w:pPr>
        <w:spacing w:line="360" w:lineRule="auto"/>
        <w:jc w:val="left"/>
        <w:textAlignment w:val="center"/>
        <w:rPr>
          <w:color w:val="000000"/>
        </w:rPr>
      </w:pPr>
      <w:r>
        <w:rPr>
          <w:color w:val="000000"/>
        </w:rPr>
        <w:t xml:space="preserve">18. </w:t>
      </w:r>
      <w:r>
        <w:rPr>
          <w:rFonts w:ascii="宋体" w:hAnsi="宋体" w:eastAsia="宋体" w:cs="宋体"/>
          <w:color w:val="000000"/>
        </w:rPr>
        <w:t>“国无常强，无常弱。奉法者强则国强，奉法者弱则国弱。”我们必须把依治国摆在更加突出的位置，把党和国家工作纳入法治化轨道。材料表明（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4C4B7818">
      <w:pPr>
        <w:spacing w:line="360" w:lineRule="auto"/>
        <w:jc w:val="left"/>
        <w:textAlignment w:val="center"/>
        <w:rPr>
          <w:color w:val="000000"/>
        </w:rPr>
      </w:pPr>
      <w:r>
        <w:rPr>
          <w:rFonts w:ascii="宋体" w:hAnsi="宋体" w:eastAsia="宋体" w:cs="宋体"/>
          <w:color w:val="000000"/>
        </w:rPr>
        <w:t>①立法者的素质高低决定国家的强弱</w:t>
      </w:r>
      <w:r>
        <w:rPr>
          <w:rFonts w:ascii="Times New Roman" w:hAnsi="Times New Roman" w:eastAsia="Times New Roman" w:cs="Times New Roman"/>
          <w:color w:val="000000"/>
        </w:rPr>
        <w:t xml:space="preserve">     </w:t>
      </w:r>
    </w:p>
    <w:p w14:paraId="0C90CD14">
      <w:pPr>
        <w:spacing w:line="360" w:lineRule="auto"/>
        <w:jc w:val="left"/>
        <w:textAlignment w:val="center"/>
        <w:rPr>
          <w:color w:val="000000"/>
        </w:rPr>
      </w:pPr>
      <w:r>
        <w:rPr>
          <w:rFonts w:ascii="宋体" w:hAnsi="宋体" w:eastAsia="宋体" w:cs="宋体"/>
          <w:color w:val="000000"/>
        </w:rPr>
        <w:t>②全面依法治国是中国特色社会主义的本质要求和重要保障</w:t>
      </w:r>
    </w:p>
    <w:p w14:paraId="3A242F73">
      <w:pPr>
        <w:spacing w:line="360" w:lineRule="auto"/>
        <w:jc w:val="left"/>
        <w:textAlignment w:val="center"/>
        <w:rPr>
          <w:color w:val="000000"/>
        </w:rPr>
      </w:pPr>
      <w:r>
        <w:rPr>
          <w:rFonts w:ascii="宋体" w:hAnsi="宋体" w:eastAsia="宋体" w:cs="宋体"/>
          <w:color w:val="000000"/>
        </w:rPr>
        <w:t>③执法者依法办事，国家才会强大</w:t>
      </w:r>
      <w:r>
        <w:rPr>
          <w:rFonts w:ascii="Times New Roman" w:hAnsi="Times New Roman" w:eastAsia="Times New Roman" w:cs="Times New Roman"/>
          <w:color w:val="000000"/>
        </w:rPr>
        <w:t xml:space="preserve">        </w:t>
      </w:r>
    </w:p>
    <w:p w14:paraId="5E5CCF48">
      <w:pPr>
        <w:spacing w:line="360" w:lineRule="auto"/>
        <w:jc w:val="left"/>
        <w:textAlignment w:val="center"/>
        <w:rPr>
          <w:color w:val="000000"/>
        </w:rPr>
      </w:pPr>
      <w:r>
        <w:rPr>
          <w:rFonts w:ascii="宋体" w:hAnsi="宋体" w:eastAsia="宋体" w:cs="宋体"/>
          <w:color w:val="000000"/>
        </w:rPr>
        <w:t>④只要法治力量强大，国家就会富强</w:t>
      </w:r>
    </w:p>
    <w:p w14:paraId="1EF89F0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5100049D">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月，第五届中国国际进口博览会在上海拉开帷幕，本次博览会既有聚集美好生活</w:t>
      </w:r>
      <w:r>
        <w:rPr>
          <w:rFonts w:ascii="宋体" w:hAnsi="宋体" w:eastAsia="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消费品、农产品，也有展现全球领先科技的高精尖医疗器械和技术设备，全球首发、亚洲首展、中国首秀，成为本届进博会很多参展企业的标配动作。上述材料表明（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7FB3FC7A">
      <w:pPr>
        <w:spacing w:line="360" w:lineRule="auto"/>
        <w:jc w:val="left"/>
        <w:textAlignment w:val="center"/>
        <w:rPr>
          <w:color w:val="000000"/>
        </w:rPr>
      </w:pPr>
      <w:r>
        <w:rPr>
          <w:rFonts w:ascii="宋体" w:hAnsi="宋体" w:eastAsia="宋体" w:cs="宋体"/>
          <w:color w:val="000000"/>
        </w:rPr>
        <w:t>①当今世界是一个开放的、紧密联系的世界</w:t>
      </w:r>
      <w:r>
        <w:rPr>
          <w:rFonts w:ascii="Times New Roman" w:hAnsi="Times New Roman" w:eastAsia="Times New Roman" w:cs="Times New Roman"/>
          <w:color w:val="000000"/>
        </w:rPr>
        <w:t xml:space="preserve">        </w:t>
      </w:r>
    </w:p>
    <w:p w14:paraId="49D2475F">
      <w:pPr>
        <w:spacing w:line="360" w:lineRule="auto"/>
        <w:jc w:val="left"/>
        <w:textAlignment w:val="center"/>
        <w:rPr>
          <w:color w:val="000000"/>
        </w:rPr>
      </w:pPr>
      <w:r>
        <w:rPr>
          <w:rFonts w:ascii="宋体" w:hAnsi="宋体" w:eastAsia="宋体" w:cs="宋体"/>
          <w:color w:val="000000"/>
        </w:rPr>
        <w:t>②商品生产在全球范围内完成</w:t>
      </w:r>
    </w:p>
    <w:p w14:paraId="476C2DC1">
      <w:pPr>
        <w:spacing w:line="360" w:lineRule="auto"/>
        <w:jc w:val="left"/>
        <w:textAlignment w:val="center"/>
        <w:rPr>
          <w:color w:val="000000"/>
        </w:rPr>
      </w:pPr>
      <w:r>
        <w:rPr>
          <w:rFonts w:ascii="宋体" w:hAnsi="宋体" w:eastAsia="宋体" w:cs="宋体"/>
          <w:color w:val="000000"/>
        </w:rPr>
        <w:t>③商品贸易在全球范围内进行</w:t>
      </w:r>
      <w:r>
        <w:rPr>
          <w:rFonts w:ascii="Times New Roman" w:hAnsi="Times New Roman" w:eastAsia="Times New Roman" w:cs="Times New Roman"/>
          <w:color w:val="000000"/>
        </w:rPr>
        <w:t xml:space="preserve">                    </w:t>
      </w:r>
    </w:p>
    <w:p w14:paraId="0C6EC8FC">
      <w:pPr>
        <w:spacing w:line="360" w:lineRule="auto"/>
        <w:jc w:val="left"/>
        <w:textAlignment w:val="center"/>
        <w:rPr>
          <w:color w:val="000000"/>
        </w:rPr>
      </w:pPr>
      <w:r>
        <w:rPr>
          <w:rFonts w:ascii="宋体" w:hAnsi="宋体" w:eastAsia="宋体" w:cs="宋体"/>
          <w:color w:val="000000"/>
        </w:rPr>
        <w:t>④经济全球化格局已经形成</w:t>
      </w:r>
    </w:p>
    <w:p w14:paraId="25D3BE6C">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53DCA9A3">
      <w:pPr>
        <w:spacing w:line="360" w:lineRule="auto"/>
        <w:jc w:val="left"/>
        <w:textAlignment w:val="center"/>
        <w:rPr>
          <w:color w:val="000000"/>
        </w:rPr>
      </w:pPr>
      <w:r>
        <w:rPr>
          <w:color w:val="000000"/>
        </w:rPr>
        <w:t xml:space="preserve">20. </w:t>
      </w:r>
      <w:r>
        <w:rPr>
          <w:rFonts w:ascii="宋体" w:hAnsi="宋体" w:eastAsia="宋体" w:cs="宋体"/>
          <w:color w:val="000000"/>
        </w:rPr>
        <w:t>重庆市合川区小沔镇长期吃“煤炭饭”，随着国家整治小散乱煤矿力度不断加大，该镇开始思考转型发展之路。今天的小河镇大力发展生态种植和养殖、乡村旅游，走出了一条“生态优先，绿色发展”之路。小沔镇的经历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64289659">
      <w:pPr>
        <w:spacing w:line="360" w:lineRule="auto"/>
        <w:jc w:val="left"/>
        <w:textAlignment w:val="center"/>
        <w:rPr>
          <w:color w:val="000000"/>
        </w:rPr>
      </w:pPr>
      <w:r>
        <w:rPr>
          <w:rFonts w:ascii="宋体" w:hAnsi="宋体" w:eastAsia="宋体" w:cs="宋体"/>
          <w:color w:val="000000"/>
        </w:rPr>
        <w:t>①要处理好经济发展与生态环境保护之间的关系</w:t>
      </w:r>
      <w:r>
        <w:rPr>
          <w:rFonts w:ascii="Times New Roman" w:hAnsi="Times New Roman" w:eastAsia="Times New Roman" w:cs="Times New Roman"/>
          <w:color w:val="000000"/>
        </w:rPr>
        <w:t xml:space="preserve">       </w:t>
      </w:r>
    </w:p>
    <w:p w14:paraId="0428C74B">
      <w:pPr>
        <w:spacing w:line="360" w:lineRule="auto"/>
        <w:jc w:val="left"/>
        <w:textAlignment w:val="center"/>
        <w:rPr>
          <w:color w:val="000000"/>
        </w:rPr>
      </w:pPr>
      <w:r>
        <w:rPr>
          <w:rFonts w:ascii="宋体" w:hAnsi="宋体" w:eastAsia="宋体" w:cs="宋体"/>
          <w:color w:val="000000"/>
        </w:rPr>
        <w:t>②绿色才是经济高质量发展的“保护色”</w:t>
      </w:r>
    </w:p>
    <w:p w14:paraId="6965E28A">
      <w:pPr>
        <w:spacing w:line="360" w:lineRule="auto"/>
        <w:jc w:val="left"/>
        <w:textAlignment w:val="center"/>
        <w:rPr>
          <w:color w:val="000000"/>
        </w:rPr>
      </w:pPr>
      <w:r>
        <w:rPr>
          <w:rFonts w:ascii="宋体" w:hAnsi="宋体" w:eastAsia="宋体" w:cs="宋体"/>
          <w:color w:val="000000"/>
        </w:rPr>
        <w:t>③资源消耗型的发展之路前景光明</w:t>
      </w:r>
      <w:r>
        <w:rPr>
          <w:rFonts w:ascii="Times New Roman" w:hAnsi="Times New Roman" w:eastAsia="Times New Roman" w:cs="Times New Roman"/>
          <w:color w:val="000000"/>
        </w:rPr>
        <w:t xml:space="preserve">                   </w:t>
      </w:r>
    </w:p>
    <w:p w14:paraId="3C22C4C5">
      <w:pPr>
        <w:spacing w:line="360" w:lineRule="auto"/>
        <w:jc w:val="left"/>
        <w:textAlignment w:val="center"/>
        <w:rPr>
          <w:color w:val="000000"/>
        </w:rPr>
      </w:pPr>
      <w:r>
        <w:rPr>
          <w:rFonts w:ascii="宋体" w:hAnsi="宋体" w:eastAsia="宋体" w:cs="宋体"/>
          <w:color w:val="000000"/>
        </w:rPr>
        <w:t>④大力发展乡村旅游是乡镇转型发展的唯一出路</w:t>
      </w:r>
    </w:p>
    <w:p w14:paraId="5D01676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0EEBEDF">
      <w:pPr>
        <w:spacing w:line="285" w:lineRule="auto"/>
        <w:jc w:val="left"/>
        <w:textAlignment w:val="center"/>
        <w:rPr>
          <w:color w:val="000000"/>
        </w:rPr>
      </w:pPr>
      <w:r>
        <w:rPr>
          <w:rFonts w:ascii="宋体" w:hAnsi="宋体" w:eastAsia="宋体" w:cs="宋体"/>
          <w:b/>
          <w:color w:val="000000"/>
          <w:sz w:val="24"/>
        </w:rPr>
        <w:t>二、非选择题：共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1151B81F">
      <w:pPr>
        <w:spacing w:line="360" w:lineRule="auto"/>
        <w:jc w:val="left"/>
        <w:textAlignment w:val="center"/>
        <w:rPr>
          <w:color w:val="000000"/>
        </w:rPr>
      </w:pPr>
      <w:r>
        <w:rPr>
          <w:color w:val="000000"/>
        </w:rPr>
        <w:t xml:space="preserve">21. </w:t>
      </w:r>
      <w:r>
        <w:rPr>
          <w:rFonts w:ascii="宋体" w:hAnsi="宋体" w:eastAsia="宋体" w:cs="宋体"/>
          <w:color w:val="000000"/>
        </w:rPr>
        <w:t>雷锋精神我传承</w:t>
      </w:r>
    </w:p>
    <w:p w14:paraId="25E5090D">
      <w:pPr>
        <w:spacing w:line="360" w:lineRule="auto"/>
        <w:ind w:firstLine="420"/>
        <w:jc w:val="left"/>
        <w:textAlignment w:val="center"/>
        <w:rPr>
          <w:color w:val="000000"/>
        </w:rPr>
      </w:pPr>
      <w:r>
        <w:rPr>
          <w:rFonts w:ascii="楷体" w:hAnsi="楷体" w:eastAsia="楷体" w:cs="楷体"/>
          <w:color w:val="000000"/>
        </w:rPr>
        <w:t>材料—  2023年5月，在纪念毛泽东等老一辈革命家为雷锋同志题词60周年座谈会上，习近平强调，新征程上要深刻把握雷锋精神的时代内涵，让雷锋精神在新时代绽放更加璀璨的光芒。</w:t>
      </w:r>
    </w:p>
    <w:p w14:paraId="4C711B93">
      <w:pPr>
        <w:spacing w:line="360" w:lineRule="auto"/>
        <w:ind w:firstLine="420"/>
        <w:jc w:val="left"/>
        <w:textAlignment w:val="center"/>
        <w:rPr>
          <w:color w:val="000000"/>
        </w:rPr>
      </w:pPr>
      <w:r>
        <w:rPr>
          <w:rFonts w:ascii="楷体" w:hAnsi="楷体" w:eastAsia="楷体" w:cs="楷体"/>
          <w:color w:val="000000"/>
        </w:rPr>
        <w:t>雷锋的一生：从农民、工人到战士，干一行爱一行、专一行精一行。</w:t>
      </w:r>
    </w:p>
    <w:p w14:paraId="20BB6871">
      <w:pPr>
        <w:spacing w:line="360" w:lineRule="auto"/>
        <w:ind w:firstLine="420"/>
        <w:jc w:val="left"/>
        <w:textAlignment w:val="center"/>
        <w:rPr>
          <w:color w:val="000000"/>
        </w:rPr>
      </w:pPr>
      <w:r>
        <w:rPr>
          <w:rFonts w:ascii="楷体" w:hAnsi="楷体" w:eastAsia="楷体" w:cs="楷体"/>
          <w:color w:val="000000"/>
        </w:rPr>
        <w:t>“雷锋出差一千里，好事做了一火车”：雷锋乘火车出差，主动帮助列车员擦地板、帮妇女抱孩子、给老人找座位……</w:t>
      </w:r>
    </w:p>
    <w:p w14:paraId="095D6144">
      <w:pPr>
        <w:spacing w:line="360" w:lineRule="auto"/>
        <w:jc w:val="left"/>
        <w:textAlignment w:val="center"/>
        <w:rPr>
          <w:color w:val="000000"/>
        </w:rPr>
      </w:pPr>
      <w:r>
        <w:rPr>
          <w:color w:val="000000"/>
        </w:rPr>
        <w:t>（1）</w:t>
      </w:r>
      <w:r>
        <w:rPr>
          <w:rFonts w:ascii="宋体" w:hAnsi="宋体" w:eastAsia="宋体" w:cs="宋体"/>
          <w:color w:val="000000"/>
        </w:rPr>
        <w:t>结合材料，运用所学知识，谈谈雷锋的事迹符合社会主义核心价值观个人层面的哪些内容。</w:t>
      </w:r>
    </w:p>
    <w:p w14:paraId="09BB5277">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雷锋精神聚是一团火，散是满天星。截至</w:t>
      </w:r>
      <w:r>
        <w:rPr>
          <w:rFonts w:ascii="Times New Roman" w:hAnsi="Times New Roman" w:eastAsia="Times New Roman" w:cs="Times New Roman"/>
          <w:color w:val="000000"/>
        </w:rPr>
        <w:t>2022</w:t>
      </w:r>
      <w:r>
        <w:rPr>
          <w:rFonts w:ascii="楷体" w:hAnsi="楷体" w:eastAsia="楷体" w:cs="楷体"/>
          <w:color w:val="000000"/>
        </w:rPr>
        <w:t>年末，我国注册志愿都已逾</w:t>
      </w:r>
      <w:r>
        <w:rPr>
          <w:rFonts w:ascii="Times New Roman" w:hAnsi="Times New Roman" w:eastAsia="Times New Roman" w:cs="Times New Roman"/>
          <w:color w:val="000000"/>
        </w:rPr>
        <w:t>2.3</w:t>
      </w:r>
      <w:r>
        <w:rPr>
          <w:rFonts w:ascii="楷体" w:hAnsi="楷体" w:eastAsia="楷体" w:cs="楷体"/>
          <w:color w:val="000000"/>
        </w:rPr>
        <w:t>亿人，志愿队伍总数达</w:t>
      </w:r>
      <w:r>
        <w:rPr>
          <w:rFonts w:ascii="Times New Roman" w:hAnsi="Times New Roman" w:eastAsia="Times New Roman" w:cs="Times New Roman"/>
          <w:color w:val="000000"/>
        </w:rPr>
        <w:t>135</w:t>
      </w:r>
      <w:r>
        <w:rPr>
          <w:rFonts w:ascii="楷体" w:hAnsi="楷体" w:eastAsia="楷体" w:cs="楷体"/>
          <w:color w:val="000000"/>
        </w:rPr>
        <w:t>万个，志愿项目总数</w:t>
      </w:r>
      <w:r>
        <w:rPr>
          <w:rFonts w:ascii="Times New Roman" w:hAnsi="Times New Roman" w:eastAsia="Times New Roman" w:cs="Times New Roman"/>
          <w:color w:val="000000"/>
        </w:rPr>
        <w:t>1010</w:t>
      </w:r>
      <w:r>
        <w:rPr>
          <w:rFonts w:ascii="楷体" w:hAnsi="楷体" w:eastAsia="楷体" w:cs="楷体"/>
          <w:color w:val="000000"/>
        </w:rPr>
        <w:t>万个。</w:t>
      </w:r>
    </w:p>
    <w:p w14:paraId="20346E62">
      <w:pPr>
        <w:spacing w:line="360" w:lineRule="auto"/>
        <w:jc w:val="left"/>
        <w:textAlignment w:val="center"/>
        <w:rPr>
          <w:color w:val="000000"/>
        </w:rPr>
      </w:pPr>
      <w:r>
        <w:rPr>
          <w:color w:val="000000"/>
        </w:rPr>
        <w:t>（2）</w:t>
      </w:r>
      <w:r>
        <w:rPr>
          <w:rFonts w:ascii="宋体" w:hAnsi="宋体" w:eastAsia="宋体" w:cs="宋体"/>
          <w:color w:val="000000"/>
        </w:rPr>
        <w:t>结合材料，运用服务社会的知识，说说新时代的青少年该如何传承雷锋精神。</w:t>
      </w:r>
    </w:p>
    <w:p w14:paraId="60F3CFCB">
      <w:pPr>
        <w:spacing w:line="360" w:lineRule="auto"/>
        <w:jc w:val="left"/>
        <w:textAlignment w:val="center"/>
        <w:rPr>
          <w:color w:val="000000"/>
        </w:rPr>
      </w:pPr>
      <w:r>
        <w:rPr>
          <w:color w:val="000000"/>
        </w:rPr>
        <w:t xml:space="preserve">22. </w:t>
      </w:r>
      <w:r>
        <w:rPr>
          <w:rFonts w:ascii="宋体" w:hAnsi="宋体" w:eastAsia="宋体" w:cs="宋体"/>
          <w:color w:val="000000"/>
        </w:rPr>
        <w:t>民族团结我行动</w:t>
      </w:r>
    </w:p>
    <w:p w14:paraId="621963D4">
      <w:pPr>
        <w:spacing w:line="360" w:lineRule="auto"/>
        <w:ind w:firstLine="420"/>
        <w:jc w:val="left"/>
        <w:textAlignment w:val="center"/>
        <w:rPr>
          <w:color w:val="000000"/>
        </w:rPr>
      </w:pPr>
      <w:r>
        <w:rPr>
          <w:rFonts w:ascii="楷体" w:hAnsi="楷体" w:eastAsia="楷体" w:cs="楷体"/>
          <w:color w:val="000000"/>
        </w:rPr>
        <w:t>为了贯彻落实习近平总书记关于加强和改进民族工作的重要思想及重视，省委和市委民族工作会议精神，</w:t>
      </w:r>
      <w:r>
        <w:rPr>
          <w:rFonts w:ascii="Times New Roman" w:hAnsi="Times New Roman" w:eastAsia="Times New Roman" w:cs="Times New Roman"/>
          <w:color w:val="000000"/>
        </w:rPr>
        <w:t>2022</w:t>
      </w:r>
      <w:r>
        <w:rPr>
          <w:rFonts w:ascii="楷体" w:hAnsi="楷体" w:eastAsia="楷体" w:cs="楷体"/>
          <w:color w:val="000000"/>
        </w:rPr>
        <w:t>年初，邵阳市委召开民族工作会议暨创建全国民族团结进步示范市动员大会。会议以铸牢中华民族共同体意识为主线，推动新时代全市民族工作高质量发展，奋力创建全国民族团结进步示范市。</w:t>
      </w:r>
    </w:p>
    <w:p w14:paraId="7DC2B9FE">
      <w:pPr>
        <w:spacing w:line="360" w:lineRule="auto"/>
        <w:ind w:firstLine="420"/>
        <w:jc w:val="left"/>
        <w:textAlignment w:val="center"/>
        <w:rPr>
          <w:color w:val="000000"/>
        </w:rPr>
      </w:pPr>
      <w:r>
        <w:rPr>
          <w:rFonts w:ascii="楷体" w:hAnsi="楷体" w:eastAsia="楷体" w:cs="楷体"/>
          <w:color w:val="000000"/>
        </w:rPr>
        <w:t>九县（市）三区，“民族团结号”公交专线穿梭在大街小巷，铸牢中华民族共同体意识的宣传画和标语随处可见；广大农村，“村村响”响彻院里庭外、田间地头，为群众送去民族团结进步知识。</w:t>
      </w:r>
    </w:p>
    <w:p w14:paraId="60D1A636">
      <w:pPr>
        <w:spacing w:line="360" w:lineRule="auto"/>
        <w:jc w:val="left"/>
        <w:textAlignment w:val="center"/>
        <w:rPr>
          <w:color w:val="000000"/>
        </w:rPr>
      </w:pPr>
      <w:r>
        <w:rPr>
          <w:color w:val="000000"/>
        </w:rPr>
        <w:t>（1）</w:t>
      </w:r>
      <w:r>
        <w:rPr>
          <w:rFonts w:ascii="宋体" w:hAnsi="宋体" w:eastAsia="宋体" w:cs="宋体"/>
          <w:color w:val="000000"/>
        </w:rPr>
        <w:t>根据材料，结合所学知识，谈谈我们可以为群众送去哪些有关民族团结进步的认知。（写出两点即可）</w:t>
      </w:r>
    </w:p>
    <w:p w14:paraId="3A2C245B">
      <w:pPr>
        <w:spacing w:line="360" w:lineRule="auto"/>
        <w:jc w:val="left"/>
        <w:textAlignment w:val="center"/>
        <w:rPr>
          <w:color w:val="000000"/>
        </w:rPr>
      </w:pPr>
      <w:r>
        <w:rPr>
          <w:color w:val="000000"/>
        </w:rPr>
        <w:t>（2）</w:t>
      </w:r>
      <w:r>
        <w:rPr>
          <w:rFonts w:ascii="宋体" w:hAnsi="宋体" w:eastAsia="宋体" w:cs="宋体"/>
          <w:color w:val="000000"/>
        </w:rPr>
        <w:t>请你</w:t>
      </w:r>
      <w:r>
        <w:rPr>
          <w:rFonts w:ascii="宋体" w:hAnsi="宋体" w:eastAsia="宋体" w:cs="宋体"/>
          <w:color w:val="000000"/>
          <w:position w:val="0"/>
        </w:rPr>
        <w:drawing>
          <wp:inline distT="0" distB="0" distL="114300" distR="114300">
            <wp:extent cx="158750" cy="190500"/>
            <wp:effectExtent l="0" t="0" r="1270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宣传民族团结进步设计两条标语。</w:t>
      </w:r>
    </w:p>
    <w:p w14:paraId="6DDF65B8">
      <w:pPr>
        <w:spacing w:line="360" w:lineRule="auto"/>
        <w:jc w:val="left"/>
        <w:textAlignment w:val="center"/>
        <w:rPr>
          <w:color w:val="000000"/>
        </w:rPr>
      </w:pPr>
      <w:r>
        <w:rPr>
          <w:color w:val="000000"/>
        </w:rPr>
        <w:t xml:space="preserve">23. </w:t>
      </w:r>
      <w:r>
        <w:rPr>
          <w:rFonts w:ascii="宋体" w:hAnsi="宋体" w:eastAsia="宋体" w:cs="宋体"/>
          <w:color w:val="000000"/>
        </w:rPr>
        <w:t>乡村振兴党引领</w:t>
      </w:r>
    </w:p>
    <w:p w14:paraId="5D66700C">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2022</w:t>
      </w:r>
      <w:r>
        <w:rPr>
          <w:rFonts w:ascii="楷体" w:hAnsi="楷体" w:eastAsia="楷体" w:cs="楷体"/>
          <w:color w:val="000000"/>
        </w:rPr>
        <w:t>年，江永县邑口村荣获湖南省乡村振兴“十大”优秀典型村。该村党支部结合村情民意，坚持党建引领，把清廉文化、传统文化、民族文化融入到党的基层组织建设、民主法治建设、社会治理能力等方面，做到“塑形”与“铸魂”携手并进，着力打造山水更绿、环境更优、文化更浓的美丽乡村。</w:t>
      </w:r>
    </w:p>
    <w:p w14:paraId="6E92EB77">
      <w:pPr>
        <w:spacing w:line="360" w:lineRule="auto"/>
        <w:jc w:val="left"/>
        <w:textAlignment w:val="center"/>
        <w:rPr>
          <w:color w:val="000000"/>
        </w:rPr>
      </w:pPr>
      <w:r>
        <w:rPr>
          <w:color w:val="000000"/>
        </w:rPr>
        <w:t>（1）</w:t>
      </w:r>
      <w:r>
        <w:rPr>
          <w:rFonts w:ascii="宋体" w:hAnsi="宋体" w:eastAsia="宋体" w:cs="宋体"/>
          <w:color w:val="000000"/>
        </w:rPr>
        <w:t>结合材料，运用所学知识，分析该村在美丽乡村建设中为什么要坚持党建引领。</w:t>
      </w:r>
    </w:p>
    <w:p w14:paraId="0829CF0E">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坚持产业先行，筑牢美丽乡村之基。</w:t>
      </w:r>
    </w:p>
    <w:p w14:paraId="48C02893">
      <w:pPr>
        <w:spacing w:line="360" w:lineRule="auto"/>
        <w:ind w:firstLine="420"/>
        <w:jc w:val="left"/>
        <w:textAlignment w:val="center"/>
        <w:rPr>
          <w:color w:val="000000"/>
        </w:rPr>
      </w:pPr>
      <w:r>
        <w:rPr>
          <w:rFonts w:ascii="楷体" w:hAnsi="楷体" w:eastAsia="楷体" w:cs="楷体"/>
          <w:color w:val="000000"/>
        </w:rPr>
        <w:t>邑口村创办了江水县第一家村级企业——“一口香”腐竹加工厂，目前可日生产成品腐竹</w:t>
      </w:r>
      <w:r>
        <w:rPr>
          <w:rFonts w:ascii="Times New Roman" w:hAnsi="Times New Roman" w:eastAsia="Times New Roman" w:cs="Times New Roman"/>
          <w:color w:val="000000"/>
        </w:rPr>
        <w:t>500</w:t>
      </w:r>
      <w:r>
        <w:rPr>
          <w:rFonts w:ascii="楷体" w:hAnsi="楷体" w:eastAsia="楷体" w:cs="楷体"/>
          <w:color w:val="000000"/>
        </w:rPr>
        <w:t>公斤，年销售额约</w:t>
      </w:r>
      <w:r>
        <w:rPr>
          <w:rFonts w:ascii="Times New Roman" w:hAnsi="Times New Roman" w:eastAsia="Times New Roman" w:cs="Times New Roman"/>
          <w:color w:val="000000"/>
        </w:rPr>
        <w:t>300</w:t>
      </w:r>
      <w:r>
        <w:rPr>
          <w:rFonts w:ascii="楷体" w:hAnsi="楷体" w:eastAsia="楷体" w:cs="楷体"/>
          <w:color w:val="000000"/>
        </w:rPr>
        <w:t>万元，是江永县唯一一家利润过百万的村级企业。为易返贫户提供就业岗位</w:t>
      </w:r>
      <w:r>
        <w:rPr>
          <w:rFonts w:ascii="Times New Roman" w:hAnsi="Times New Roman" w:eastAsia="Times New Roman" w:cs="Times New Roman"/>
          <w:color w:val="000000"/>
        </w:rPr>
        <w:t>20</w:t>
      </w:r>
      <w:r>
        <w:rPr>
          <w:rFonts w:ascii="楷体" w:hAnsi="楷体" w:eastAsia="楷体" w:cs="楷体"/>
          <w:color w:val="000000"/>
        </w:rPr>
        <w:t>个，为村集体创收</w:t>
      </w:r>
      <w:r>
        <w:rPr>
          <w:rFonts w:ascii="Times New Roman" w:hAnsi="Times New Roman" w:eastAsia="Times New Roman" w:cs="Times New Roman"/>
          <w:color w:val="000000"/>
        </w:rPr>
        <w:t>20</w:t>
      </w:r>
      <w:r>
        <w:rPr>
          <w:rFonts w:ascii="楷体" w:hAnsi="楷体" w:eastAsia="楷体" w:cs="楷体"/>
          <w:color w:val="000000"/>
        </w:rPr>
        <w:t>万元。</w:t>
      </w:r>
    </w:p>
    <w:p w14:paraId="43028D5D">
      <w:pPr>
        <w:spacing w:line="360" w:lineRule="auto"/>
        <w:ind w:firstLine="420"/>
        <w:jc w:val="left"/>
        <w:textAlignment w:val="center"/>
        <w:rPr>
          <w:color w:val="000000"/>
        </w:rPr>
      </w:pPr>
      <w:r>
        <w:rPr>
          <w:rFonts w:ascii="楷体" w:hAnsi="楷体" w:eastAsia="楷体" w:cs="楷体"/>
          <w:color w:val="000000"/>
        </w:rPr>
        <w:t>通过土地流转，邑口村打造了</w:t>
      </w:r>
      <w:r>
        <w:rPr>
          <w:rFonts w:ascii="Times New Roman" w:hAnsi="Times New Roman" w:eastAsia="Times New Roman" w:cs="Times New Roman"/>
          <w:color w:val="000000"/>
        </w:rPr>
        <w:t>500</w:t>
      </w:r>
      <w:r>
        <w:rPr>
          <w:rFonts w:ascii="楷体" w:hAnsi="楷体" w:eastAsia="楷体" w:cs="楷体"/>
          <w:color w:val="000000"/>
        </w:rPr>
        <w:t>亩特种水果——脆蜜金桔种植基地，按亩产</w:t>
      </w:r>
      <w:r>
        <w:rPr>
          <w:rFonts w:ascii="Times New Roman" w:hAnsi="Times New Roman" w:eastAsia="Times New Roman" w:cs="Times New Roman"/>
          <w:color w:val="000000"/>
        </w:rPr>
        <w:t>2000</w:t>
      </w:r>
      <w:r>
        <w:rPr>
          <w:rFonts w:ascii="楷体" w:hAnsi="楷体" w:eastAsia="楷体" w:cs="楷体"/>
          <w:color w:val="000000"/>
        </w:rPr>
        <w:t>公斤，每公斤</w:t>
      </w:r>
      <w:r>
        <w:rPr>
          <w:rFonts w:ascii="Times New Roman" w:hAnsi="Times New Roman" w:eastAsia="Times New Roman" w:cs="Times New Roman"/>
          <w:color w:val="000000"/>
        </w:rPr>
        <w:t>60</w:t>
      </w:r>
      <w:r>
        <w:rPr>
          <w:rFonts w:ascii="楷体" w:hAnsi="楷体" w:eastAsia="楷体" w:cs="楷体"/>
          <w:color w:val="000000"/>
        </w:rPr>
        <w:t>元的市场价计算，能增收</w:t>
      </w:r>
      <w:r>
        <w:rPr>
          <w:rFonts w:ascii="Times New Roman" w:hAnsi="Times New Roman" w:eastAsia="Times New Roman" w:cs="Times New Roman"/>
          <w:color w:val="000000"/>
        </w:rPr>
        <w:t>6000</w:t>
      </w:r>
      <w:r>
        <w:rPr>
          <w:rFonts w:ascii="楷体" w:hAnsi="楷体" w:eastAsia="楷体" w:cs="楷体"/>
          <w:color w:val="000000"/>
        </w:rPr>
        <w:t>余万元。</w:t>
      </w:r>
    </w:p>
    <w:p w14:paraId="7790CE2B">
      <w:pPr>
        <w:spacing w:line="360" w:lineRule="auto"/>
        <w:jc w:val="left"/>
        <w:textAlignment w:val="center"/>
        <w:rPr>
          <w:color w:val="000000"/>
        </w:rPr>
      </w:pPr>
      <w:r>
        <w:rPr>
          <w:color w:val="000000"/>
        </w:rPr>
        <w:t>（2）</w:t>
      </w:r>
      <w:r>
        <w:rPr>
          <w:rFonts w:ascii="宋体" w:hAnsi="宋体" w:eastAsia="宋体" w:cs="宋体"/>
          <w:color w:val="000000"/>
        </w:rPr>
        <w:t>结合材料，运用基本经济制度的相关知识，分析该村产业发展的成功经验。</w:t>
      </w:r>
    </w:p>
    <w:p w14:paraId="25389477">
      <w:pPr>
        <w:spacing w:line="360" w:lineRule="auto"/>
        <w:jc w:val="left"/>
        <w:textAlignment w:val="center"/>
        <w:rPr>
          <w:color w:val="000000"/>
        </w:rPr>
      </w:pPr>
      <w:r>
        <w:rPr>
          <w:color w:val="000000"/>
        </w:rPr>
        <w:t xml:space="preserve">24. </w:t>
      </w:r>
      <w:r>
        <w:rPr>
          <w:rFonts w:ascii="宋体" w:hAnsi="宋体" w:eastAsia="宋体" w:cs="宋体"/>
          <w:color w:val="000000"/>
        </w:rPr>
        <w:t>“一带一路”共繁荣</w:t>
      </w:r>
    </w:p>
    <w:p w14:paraId="24F12539">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2013</w:t>
      </w:r>
      <w:r>
        <w:rPr>
          <w:rFonts w:ascii="楷体" w:hAnsi="楷体" w:eastAsia="楷体" w:cs="楷体"/>
          <w:color w:val="000000"/>
        </w:rPr>
        <w:t>年，习近平主席提出“一带一路”倡议，十年来，“一带一路”务实合作持续深化拓展。</w:t>
      </w:r>
    </w:p>
    <w:p w14:paraId="4E75FD4C">
      <w:pPr>
        <w:spacing w:line="360" w:lineRule="auto"/>
        <w:jc w:val="left"/>
        <w:textAlignment w:val="center"/>
        <w:rPr>
          <w:color w:val="000000"/>
        </w:rPr>
      </w:pPr>
      <w:r>
        <w:rPr>
          <w:color w:val="000000"/>
        </w:rPr>
        <w:drawing>
          <wp:inline distT="0" distB="0" distL="114300" distR="114300">
            <wp:extent cx="4943475" cy="31718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943475" cy="3171825"/>
                    </a:xfrm>
                    <a:prstGeom prst="rect">
                      <a:avLst/>
                    </a:prstGeom>
                  </pic:spPr>
                </pic:pic>
              </a:graphicData>
            </a:graphic>
          </wp:inline>
        </w:drawing>
      </w:r>
      <w:r>
        <w:rPr>
          <w:color w:val="000000"/>
        </w:rPr>
        <w:t xml:space="preserve">  </w:t>
      </w:r>
    </w:p>
    <w:p w14:paraId="6848CC6C">
      <w:pPr>
        <w:spacing w:line="360" w:lineRule="auto"/>
        <w:jc w:val="left"/>
        <w:textAlignment w:val="center"/>
        <w:rPr>
          <w:color w:val="000000"/>
        </w:rPr>
      </w:pPr>
      <w:r>
        <w:rPr>
          <w:color w:val="000000"/>
        </w:rPr>
        <w:t>（1）</w:t>
      </w:r>
      <w:r>
        <w:rPr>
          <w:rFonts w:ascii="宋体" w:hAnsi="宋体" w:eastAsia="宋体" w:cs="宋体"/>
          <w:color w:val="000000"/>
        </w:rPr>
        <w:t>根据材料，结合所学知识，展望未来，说说“一带一路”将继续给中国发展带来哪些机遇。</w:t>
      </w:r>
    </w:p>
    <w:p w14:paraId="68D9D345">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习近平主席指出，推动共建“一带一路”，需要法治进行保障。中国愿同各国一道，营造良好法治环境，构建公正、合理、透明的国际经贸规则体系，推动共建“一带一路”高质量发展，造福各国人民。</w:t>
      </w:r>
    </w:p>
    <w:p w14:paraId="47DEB733">
      <w:pPr>
        <w:spacing w:line="360" w:lineRule="auto"/>
        <w:jc w:val="left"/>
        <w:textAlignment w:val="center"/>
        <w:rPr>
          <w:color w:val="000000"/>
        </w:rPr>
      </w:pPr>
      <w:r>
        <w:rPr>
          <w:color w:val="000000"/>
        </w:rPr>
        <w:t>（2）</w:t>
      </w:r>
      <w:r>
        <w:rPr>
          <w:rFonts w:ascii="宋体" w:hAnsi="宋体" w:eastAsia="宋体" w:cs="宋体"/>
          <w:color w:val="000000"/>
        </w:rPr>
        <w:t>结合材料，运用厉行法治的有关知识，分析我国应该怎样为“一带一路”建设营造良好的法治环境。</w:t>
      </w:r>
    </w:p>
    <w:p w14:paraId="74CF7239">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“文化丝路”计划重点项目“茶和天下·雅集活动”于</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21</w:t>
      </w:r>
      <w:r>
        <w:rPr>
          <w:rFonts w:ascii="楷体" w:hAnsi="楷体" w:eastAsia="楷体" w:cs="楷体"/>
          <w:color w:val="000000"/>
        </w:rPr>
        <w:t>日（国际茶日）前后在全球范围内举办，该活动生动展示中国传统茶文化及其延伸出的中国人的生活方式和美学理念。</w:t>
      </w:r>
    </w:p>
    <w:p w14:paraId="55E2002E">
      <w:pPr>
        <w:spacing w:line="360" w:lineRule="auto"/>
        <w:ind w:firstLine="420"/>
        <w:jc w:val="left"/>
        <w:textAlignment w:val="center"/>
        <w:rPr>
          <w:color w:val="000000"/>
        </w:rPr>
      </w:pPr>
      <w:r>
        <w:rPr>
          <w:rFonts w:ascii="楷体" w:hAnsi="楷体" w:eastAsia="楷体" w:cs="楷体"/>
          <w:color w:val="000000"/>
        </w:rPr>
        <w:t>但是，改革开放以来，我国的茶文化受到了外来餐饮文化的强烈冲击，年轻人忙碌的工作方式和快节奏的生活也加剧了这种冲突。</w:t>
      </w:r>
    </w:p>
    <w:p w14:paraId="43F45FA9">
      <w:pPr>
        <w:spacing w:line="360" w:lineRule="auto"/>
        <w:jc w:val="left"/>
        <w:textAlignment w:val="center"/>
        <w:rPr>
          <w:color w:val="000000"/>
        </w:rPr>
      </w:pPr>
      <w:r>
        <w:rPr>
          <w:color w:val="000000"/>
        </w:rPr>
        <w:t>（3）</w:t>
      </w:r>
      <w:r>
        <w:rPr>
          <w:rFonts w:ascii="宋体" w:hAnsi="宋体" w:eastAsia="宋体" w:cs="宋体"/>
          <w:color w:val="000000"/>
        </w:rPr>
        <w:t>根据材料，结合文化的有关知识，谈谈怎样让年轻人喜欢喝茶。</w:t>
      </w:r>
    </w:p>
    <w:p w14:paraId="091D81D6">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38667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1063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55A1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E2B4B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B141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C32408"/>
    <w:rsid w:val="1EBA7770"/>
    <w:rsid w:val="3642369F"/>
    <w:rsid w:val="38274566"/>
    <w:rsid w:val="45016E54"/>
    <w:rsid w:val="4DCC12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4219</Words>
  <Characters>4444</Characters>
  <Lines>0</Lines>
  <Paragraphs>0</Paragraphs>
  <TotalTime>4</TotalTime>
  <ScaleCrop>false</ScaleCrop>
  <LinksUpToDate>false</LinksUpToDate>
  <CharactersWithSpaces>4947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2023-06-29T00:00:00Z</dcterms:created>
  <dc:creator>学科网试题生产平台</dc:creator>
  <dc:description>3265751005265920</dc:description>
  <cp:lastModifiedBy>上帝掷骰子吗</cp:lastModifiedBy>
  <dcterms:modified xsi:type="dcterms:W3CDTF">2024-07-20T16:18:25Z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B2058259A38D435799EAED72C8295CF6_12</vt:lpwstr>
  </property>
</Properties>
</file>