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89318E">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10807700</wp:posOffset>
            </wp:positionV>
            <wp:extent cx="482600" cy="419100"/>
            <wp:effectExtent l="0" t="0" r="1270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826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年西藏自治区中考道德与法治真题</w:t>
      </w:r>
    </w:p>
    <w:p w14:paraId="6BA04764">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32</w:t>
      </w:r>
      <w:r>
        <w:rPr>
          <w:rFonts w:ascii="宋体" w:hAnsi="宋体" w:eastAsia="宋体" w:cs="宋体"/>
          <w:b/>
          <w:color w:val="auto"/>
          <w:sz w:val="24"/>
        </w:rPr>
        <w:t>分。</w:t>
      </w:r>
    </w:p>
    <w:p w14:paraId="4935B2FF">
      <w:pPr>
        <w:spacing w:line="360" w:lineRule="auto"/>
        <w:jc w:val="both"/>
      </w:pPr>
      <w:r>
        <w:rPr>
          <w:color w:val="auto"/>
        </w:rPr>
        <w:t xml:space="preserve">1. </w:t>
      </w:r>
      <w:r>
        <w:rPr>
          <w:rFonts w:ascii="宋体" w:hAnsi="宋体" w:eastAsia="宋体" w:cs="宋体"/>
          <w:color w:val="auto"/>
        </w:rPr>
        <w:t>友谊是人生永恒的话题，交友既需要热情，也需要原则。下列交友行为可取的是（</w:t>
      </w:r>
      <w:r>
        <w:rPr>
          <w:rFonts w:ascii="Times New Roman" w:hAnsi="Times New Roman" w:eastAsia="Times New Roman" w:cs="Times New Roman"/>
          <w:color w:val="auto"/>
        </w:rPr>
        <w:t xml:space="preserve">    </w:t>
      </w:r>
      <w:r>
        <w:rPr>
          <w:rFonts w:ascii="宋体" w:hAnsi="宋体" w:eastAsia="宋体" w:cs="宋体"/>
          <w:color w:val="auto"/>
        </w:rPr>
        <w:t>）</w:t>
      </w:r>
    </w:p>
    <w:p w14:paraId="79D7FCAC">
      <w:pPr>
        <w:spacing w:line="360" w:lineRule="auto"/>
        <w:jc w:val="left"/>
        <w:textAlignment w:val="center"/>
        <w:rPr>
          <w:color w:val="auto"/>
        </w:rPr>
      </w:pPr>
      <w:r>
        <w:t xml:space="preserve">A. </w:t>
      </w:r>
      <w:r>
        <w:rPr>
          <w:rFonts w:ascii="宋体" w:hAnsi="宋体" w:eastAsia="宋体" w:cs="宋体"/>
          <w:color w:val="auto"/>
        </w:rPr>
        <w:t>小明将自己的作业偷偷给好友小强抄</w:t>
      </w:r>
    </w:p>
    <w:p w14:paraId="3FFD4D34">
      <w:pPr>
        <w:spacing w:line="360" w:lineRule="auto"/>
        <w:jc w:val="left"/>
        <w:textAlignment w:val="center"/>
        <w:rPr>
          <w:color w:val="auto"/>
        </w:rPr>
      </w:pPr>
      <w:r>
        <w:t xml:space="preserve">B. </w:t>
      </w:r>
      <w:r>
        <w:rPr>
          <w:rFonts w:ascii="宋体" w:hAnsi="宋体" w:eastAsia="宋体" w:cs="宋体"/>
          <w:color w:val="auto"/>
        </w:rPr>
        <w:t>小磊主动帮助生病在家的小超辅导功课</w:t>
      </w:r>
    </w:p>
    <w:p w14:paraId="7C16CDAE">
      <w:pPr>
        <w:spacing w:line="360" w:lineRule="auto"/>
        <w:jc w:val="left"/>
        <w:textAlignment w:val="center"/>
        <w:rPr>
          <w:color w:val="auto"/>
        </w:rPr>
      </w:pPr>
      <w:r>
        <w:t xml:space="preserve">C. </w:t>
      </w:r>
      <w:r>
        <w:rPr>
          <w:rFonts w:ascii="宋体" w:hAnsi="宋体" w:eastAsia="宋体" w:cs="宋体"/>
          <w:color w:val="auto"/>
        </w:rPr>
        <w:t>小辉经常在班里公开好友小刚的个人秘密</w:t>
      </w:r>
    </w:p>
    <w:p w14:paraId="2222B669">
      <w:pPr>
        <w:spacing w:line="360" w:lineRule="auto"/>
        <w:jc w:val="left"/>
        <w:textAlignment w:val="center"/>
        <w:rPr>
          <w:color w:val="000000"/>
        </w:rPr>
      </w:pPr>
      <w:r>
        <w:t xml:space="preserve">D. </w:t>
      </w:r>
      <w:r>
        <w:rPr>
          <w:rFonts w:ascii="宋体" w:hAnsi="宋体" w:eastAsia="宋体" w:cs="宋体"/>
          <w:color w:val="auto"/>
        </w:rPr>
        <w:t>小文渐渐疏远与自己竞选班长的好友小波</w:t>
      </w:r>
    </w:p>
    <w:p w14:paraId="435B20A0">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12</w:t>
      </w:r>
      <w:r>
        <w:rPr>
          <w:rFonts w:ascii="宋体" w:hAnsi="宋体" w:eastAsia="宋体" w:cs="宋体"/>
          <w:color w:val="000000"/>
        </w:rPr>
        <w:t>日是</w:t>
      </w:r>
      <w:r>
        <w:rPr>
          <w:rFonts w:ascii="Times New Roman" w:hAnsi="Times New Roman" w:eastAsia="Times New Roman" w:cs="Times New Roman"/>
          <w:color w:val="000000"/>
        </w:rPr>
        <w:t>“</w:t>
      </w:r>
      <w:r>
        <w:rPr>
          <w:rFonts w:ascii="宋体" w:hAnsi="宋体" w:eastAsia="宋体" w:cs="宋体"/>
          <w:color w:val="000000"/>
        </w:rPr>
        <w:t>全国防灾减灾日</w:t>
      </w:r>
      <w:r>
        <w:rPr>
          <w:rFonts w:ascii="Times New Roman" w:hAnsi="Times New Roman" w:eastAsia="Times New Roman" w:cs="Times New Roman"/>
          <w:color w:val="000000"/>
        </w:rPr>
        <w:t>”</w:t>
      </w:r>
      <w:r>
        <w:rPr>
          <w:rFonts w:ascii="宋体" w:hAnsi="宋体" w:eastAsia="宋体" w:cs="宋体"/>
          <w:color w:val="000000"/>
        </w:rPr>
        <w:t>，某校组织全体师生进行了一次消防安全演练。此次演练（</w:t>
      </w:r>
      <w:r>
        <w:rPr>
          <w:rFonts w:ascii="Times New Roman" w:hAnsi="Times New Roman" w:eastAsia="Times New Roman" w:cs="Times New Roman"/>
          <w:color w:val="000000"/>
        </w:rPr>
        <w:t xml:space="preserve">    </w:t>
      </w:r>
      <w:r>
        <w:rPr>
          <w:rFonts w:ascii="宋体" w:hAnsi="宋体" w:eastAsia="宋体" w:cs="宋体"/>
          <w:color w:val="000000"/>
        </w:rPr>
        <w:t>）</w:t>
      </w:r>
    </w:p>
    <w:p w14:paraId="798400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严重影响了学校正常教学秩序</w:t>
      </w:r>
      <w:r>
        <w:rPr>
          <w:color w:val="000000"/>
        </w:rPr>
        <w:tab/>
      </w:r>
      <w:r>
        <w:rPr>
          <w:color w:val="000000"/>
        </w:rPr>
        <w:t xml:space="preserve">B. </w:t>
      </w:r>
      <w:r>
        <w:rPr>
          <w:rFonts w:ascii="宋体" w:hAnsi="宋体" w:eastAsia="宋体" w:cs="宋体"/>
          <w:color w:val="000000"/>
        </w:rPr>
        <w:t>可以杜绝学校各种灾害的发生</w:t>
      </w:r>
    </w:p>
    <w:p w14:paraId="370F8E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有利于提高学生自救自护能力</w:t>
      </w:r>
      <w:r>
        <w:rPr>
          <w:color w:val="000000"/>
        </w:rPr>
        <w:tab/>
      </w:r>
      <w:r>
        <w:rPr>
          <w:color w:val="000000"/>
        </w:rPr>
        <w:t xml:space="preserve">D. </w:t>
      </w:r>
      <w:r>
        <w:rPr>
          <w:rFonts w:ascii="宋体" w:hAnsi="宋体" w:eastAsia="宋体" w:cs="宋体"/>
          <w:color w:val="000000"/>
        </w:rPr>
        <w:t>旨在进一步提高学校的知名度</w:t>
      </w:r>
    </w:p>
    <w:p w14:paraId="4A84E6A8">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w:t>
      </w:r>
      <w:r>
        <w:rPr>
          <w:rFonts w:ascii="宋体" w:hAnsi="宋体" w:eastAsia="宋体" w:cs="宋体"/>
          <w:color w:val="000000"/>
        </w:rPr>
        <w:t>千人同心，则得千人之力；万人异心，则无一人之用。</w:t>
      </w:r>
      <w:r>
        <w:rPr>
          <w:rFonts w:ascii="Times New Roman" w:hAnsi="Times New Roman" w:eastAsia="Times New Roman" w:cs="Times New Roman"/>
          <w:color w:val="000000"/>
        </w:rPr>
        <w:t>”</w:t>
      </w:r>
      <w:r>
        <w:rPr>
          <w:rFonts w:ascii="宋体" w:hAnsi="宋体" w:eastAsia="宋体" w:cs="宋体"/>
          <w:color w:val="000000"/>
        </w:rPr>
        <w:t>这句话说明集体力量来源于成员（</w:t>
      </w:r>
      <w:r>
        <w:rPr>
          <w:rFonts w:ascii="Times New Roman" w:hAnsi="Times New Roman" w:eastAsia="Times New Roman" w:cs="Times New Roman"/>
          <w:color w:val="000000"/>
        </w:rPr>
        <w:t xml:space="preserve">    </w:t>
      </w:r>
      <w:r>
        <w:rPr>
          <w:rFonts w:ascii="宋体" w:hAnsi="宋体" w:eastAsia="宋体" w:cs="宋体"/>
          <w:color w:val="000000"/>
        </w:rPr>
        <w:t>）</w:t>
      </w:r>
    </w:p>
    <w:p w14:paraId="38C97C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数量的多少</w:t>
      </w:r>
      <w:r>
        <w:rPr>
          <w:color w:val="000000"/>
        </w:rPr>
        <w:tab/>
      </w:r>
      <w:r>
        <w:rPr>
          <w:color w:val="000000"/>
        </w:rPr>
        <w:t xml:space="preserve">B. </w:t>
      </w:r>
      <w:r>
        <w:rPr>
          <w:rFonts w:ascii="宋体" w:hAnsi="宋体" w:eastAsia="宋体" w:cs="宋体"/>
          <w:color w:val="000000"/>
        </w:rPr>
        <w:t>知识水平的高低</w:t>
      </w:r>
    </w:p>
    <w:p w14:paraId="5DA0311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个性化的发展程度</w:t>
      </w:r>
      <w:r>
        <w:rPr>
          <w:color w:val="000000"/>
        </w:rPr>
        <w:tab/>
      </w:r>
      <w:r>
        <w:rPr>
          <w:color w:val="000000"/>
        </w:rPr>
        <w:t xml:space="preserve">D. </w:t>
      </w:r>
      <w:r>
        <w:rPr>
          <w:rFonts w:ascii="宋体" w:hAnsi="宋体" w:eastAsia="宋体" w:cs="宋体"/>
          <w:color w:val="000000"/>
        </w:rPr>
        <w:t>共同的目标和团结协作</w:t>
      </w:r>
    </w:p>
    <w:p w14:paraId="2E9738BB">
      <w:pPr>
        <w:spacing w:line="360" w:lineRule="auto"/>
        <w:jc w:val="both"/>
        <w:textAlignment w:val="center"/>
        <w:rPr>
          <w:color w:val="000000"/>
        </w:rPr>
      </w:pPr>
      <w:r>
        <w:rPr>
          <w:color w:val="000000"/>
        </w:rPr>
        <w:t xml:space="preserve">4. </w:t>
      </w:r>
      <w:r>
        <w:rPr>
          <w:rFonts w:ascii="宋体" w:hAnsi="宋体" w:eastAsia="宋体" w:cs="宋体"/>
          <w:color w:val="000000"/>
        </w:rPr>
        <w:t>下图是罗某因违法而受到法律处罚的相关信息，据此可以推断罗某触犯的法律是（</w:t>
      </w:r>
      <w:r>
        <w:rPr>
          <w:rFonts w:ascii="Times New Roman" w:hAnsi="Times New Roman" w:eastAsia="Times New Roman" w:cs="Times New Roman"/>
          <w:color w:val="000000"/>
        </w:rPr>
        <w:t xml:space="preserve">    </w:t>
      </w:r>
      <w:r>
        <w:rPr>
          <w:rFonts w:ascii="宋体" w:hAnsi="宋体" w:eastAsia="宋体" w:cs="宋体"/>
          <w:color w:val="000000"/>
        </w:rPr>
        <w:t>）</w:t>
      </w:r>
    </w:p>
    <w:p w14:paraId="2D253563">
      <w:pPr>
        <w:spacing w:line="360" w:lineRule="auto"/>
        <w:jc w:val="both"/>
        <w:textAlignment w:val="center"/>
        <w:rPr>
          <w:color w:val="000000"/>
        </w:rPr>
      </w:pPr>
      <w:r>
        <w:rPr>
          <w:color w:val="000000"/>
        </w:rPr>
        <w:drawing>
          <wp:inline distT="0" distB="0" distL="114300" distR="114300">
            <wp:extent cx="5238750" cy="917575"/>
            <wp:effectExtent l="0" t="0" r="0" b="1587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917786"/>
                    </a:xfrm>
                    <a:prstGeom prst="rect">
                      <a:avLst/>
                    </a:prstGeom>
                  </pic:spPr>
                </pic:pic>
              </a:graphicData>
            </a:graphic>
          </wp:inline>
        </w:drawing>
      </w:r>
    </w:p>
    <w:p w14:paraId="4B354CC0">
      <w:pPr>
        <w:spacing w:line="360" w:lineRule="auto"/>
        <w:jc w:val="left"/>
        <w:textAlignment w:val="center"/>
        <w:rPr>
          <w:color w:val="000000"/>
        </w:rPr>
      </w:pPr>
      <w:r>
        <w:rPr>
          <w:color w:val="000000"/>
        </w:rPr>
        <w:t xml:space="preserve">A. </w:t>
      </w:r>
      <w:r>
        <w:rPr>
          <w:rFonts w:ascii="宋体" w:hAnsi="宋体" w:eastAsia="宋体" w:cs="宋体"/>
          <w:color w:val="000000"/>
        </w:rPr>
        <w:t>《中华人民共和国刑法》</w:t>
      </w:r>
    </w:p>
    <w:p w14:paraId="72E6677A">
      <w:pPr>
        <w:spacing w:line="360" w:lineRule="auto"/>
        <w:jc w:val="left"/>
        <w:textAlignment w:val="center"/>
        <w:rPr>
          <w:color w:val="000000"/>
        </w:rPr>
      </w:pPr>
      <w:r>
        <w:rPr>
          <w:color w:val="000000"/>
        </w:rPr>
        <w:t xml:space="preserve">B. </w:t>
      </w:r>
      <w:r>
        <w:rPr>
          <w:rFonts w:ascii="宋体" w:hAnsi="宋体" w:eastAsia="宋体" w:cs="宋体"/>
          <w:color w:val="000000"/>
        </w:rPr>
        <w:t>《中华人民共和国民法典》</w:t>
      </w:r>
    </w:p>
    <w:p w14:paraId="45388F38">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《中华人民共和国反分裂国家法》</w:t>
      </w:r>
    </w:p>
    <w:p w14:paraId="26171C40">
      <w:pPr>
        <w:spacing w:line="360" w:lineRule="auto"/>
        <w:jc w:val="left"/>
        <w:textAlignment w:val="center"/>
        <w:rPr>
          <w:color w:val="000000"/>
        </w:rPr>
      </w:pPr>
      <w:r>
        <w:rPr>
          <w:color w:val="000000"/>
        </w:rPr>
        <w:t xml:space="preserve">D. </w:t>
      </w:r>
      <w:r>
        <w:rPr>
          <w:rFonts w:ascii="宋体" w:hAnsi="宋体" w:eastAsia="宋体" w:cs="宋体"/>
          <w:color w:val="000000"/>
        </w:rPr>
        <w:t>《中华人民共和国治安管理处罚法》</w:t>
      </w:r>
    </w:p>
    <w:p w14:paraId="50B82545">
      <w:pPr>
        <w:spacing w:line="360" w:lineRule="auto"/>
        <w:jc w:val="both"/>
        <w:textAlignment w:val="center"/>
        <w:rPr>
          <w:color w:val="000000"/>
        </w:rPr>
      </w:pPr>
      <w:r>
        <w:rPr>
          <w:color w:val="000000"/>
        </w:rPr>
        <w:t xml:space="preserve">5. </w:t>
      </w:r>
      <w:r>
        <w:rPr>
          <w:rFonts w:ascii="宋体" w:hAnsi="宋体" w:eastAsia="宋体" w:cs="宋体"/>
          <w:color w:val="000000"/>
        </w:rPr>
        <w:t>为摆脱图中使用网络时所面临的困扰，我们应该（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740618BD">
      <w:pPr>
        <w:spacing w:line="360" w:lineRule="auto"/>
        <w:jc w:val="both"/>
        <w:textAlignment w:val="center"/>
        <w:rPr>
          <w:color w:val="000000"/>
        </w:rPr>
      </w:pPr>
      <w:r>
        <w:rPr>
          <w:color w:val="000000"/>
        </w:rPr>
        <w:drawing>
          <wp:inline distT="0" distB="0" distL="114300" distR="114300">
            <wp:extent cx="2590800" cy="1885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590800" cy="1885950"/>
                    </a:xfrm>
                    <a:prstGeom prst="rect">
                      <a:avLst/>
                    </a:prstGeom>
                  </pic:spPr>
                </pic:pic>
              </a:graphicData>
            </a:graphic>
          </wp:inline>
        </w:drawing>
      </w:r>
      <w:r>
        <w:rPr>
          <w:color w:val="000000"/>
        </w:rPr>
        <w:t xml:space="preserve">  </w:t>
      </w:r>
    </w:p>
    <w:p w14:paraId="3B7D6C39">
      <w:pPr>
        <w:spacing w:line="360" w:lineRule="auto"/>
        <w:jc w:val="both"/>
        <w:textAlignment w:val="center"/>
        <w:rPr>
          <w:color w:val="000000"/>
        </w:rPr>
      </w:pPr>
      <w:r>
        <w:rPr>
          <w:rFonts w:ascii="宋体" w:hAnsi="宋体" w:eastAsia="宋体" w:cs="宋体"/>
          <w:color w:val="000000"/>
        </w:rPr>
        <w:t>①提高媒介素养，合理利用网络</w:t>
      </w:r>
      <w:r>
        <w:rPr>
          <w:rFonts w:ascii="Times New Roman" w:hAnsi="Times New Roman" w:eastAsia="Times New Roman" w:cs="Times New Roman"/>
          <w:color w:val="000000"/>
        </w:rPr>
        <w:t xml:space="preserve">          </w:t>
      </w:r>
    </w:p>
    <w:p w14:paraId="2AD6666F">
      <w:pPr>
        <w:spacing w:line="360" w:lineRule="auto"/>
        <w:jc w:val="both"/>
        <w:textAlignment w:val="center"/>
        <w:rPr>
          <w:color w:val="000000"/>
        </w:rPr>
      </w:pPr>
      <w:r>
        <w:rPr>
          <w:rFonts w:ascii="宋体" w:hAnsi="宋体" w:eastAsia="宋体" w:cs="宋体"/>
          <w:color w:val="000000"/>
        </w:rPr>
        <w:t>②学会</w:t>
      </w:r>
      <w:r>
        <w:rPr>
          <w:rFonts w:ascii="Times New Roman" w:hAnsi="Times New Roman" w:eastAsia="Times New Roman" w:cs="Times New Roman"/>
          <w:color w:val="000000"/>
        </w:rPr>
        <w:t>“</w:t>
      </w:r>
      <w:r>
        <w:rPr>
          <w:rFonts w:ascii="宋体" w:hAnsi="宋体" w:eastAsia="宋体" w:cs="宋体"/>
          <w:color w:val="000000"/>
        </w:rPr>
        <w:t>信息节食</w:t>
      </w:r>
      <w:r>
        <w:rPr>
          <w:rFonts w:ascii="Times New Roman" w:hAnsi="Times New Roman" w:eastAsia="Times New Roman" w:cs="Times New Roman"/>
          <w:color w:val="000000"/>
        </w:rPr>
        <w:t>”</w:t>
      </w:r>
      <w:r>
        <w:rPr>
          <w:rFonts w:ascii="宋体" w:hAnsi="宋体" w:eastAsia="宋体" w:cs="宋体"/>
          <w:color w:val="000000"/>
        </w:rPr>
        <w:t>，不沉迷网络</w:t>
      </w:r>
    </w:p>
    <w:p w14:paraId="3F2B25CF">
      <w:pPr>
        <w:spacing w:line="360" w:lineRule="auto"/>
        <w:jc w:val="both"/>
        <w:textAlignment w:val="center"/>
        <w:rPr>
          <w:color w:val="000000"/>
        </w:rPr>
      </w:pPr>
      <w:r>
        <w:rPr>
          <w:rFonts w:ascii="宋体" w:hAnsi="宋体" w:eastAsia="宋体" w:cs="宋体"/>
          <w:color w:val="000000"/>
        </w:rPr>
        <w:t>③全身心投入学习，拒绝使用网络</w:t>
      </w:r>
      <w:r>
        <w:rPr>
          <w:rFonts w:ascii="Times New Roman" w:hAnsi="Times New Roman" w:eastAsia="Times New Roman" w:cs="Times New Roman"/>
          <w:color w:val="000000"/>
        </w:rPr>
        <w:t xml:space="preserve">        </w:t>
      </w:r>
    </w:p>
    <w:p w14:paraId="6EA0804F">
      <w:pPr>
        <w:spacing w:line="360" w:lineRule="auto"/>
        <w:jc w:val="both"/>
        <w:textAlignment w:val="center"/>
        <w:rPr>
          <w:color w:val="000000"/>
        </w:rPr>
      </w:pPr>
      <w:r>
        <w:rPr>
          <w:rFonts w:ascii="宋体" w:hAnsi="宋体" w:eastAsia="宋体" w:cs="宋体"/>
          <w:color w:val="000000"/>
        </w:rPr>
        <w:t>④学会辨析网络信息，自觉抵制不良信息</w:t>
      </w:r>
    </w:p>
    <w:p w14:paraId="3884E2A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24115E31">
      <w:pPr>
        <w:spacing w:line="360" w:lineRule="auto"/>
        <w:jc w:val="both"/>
        <w:textAlignment w:val="center"/>
        <w:rPr>
          <w:color w:val="000000"/>
        </w:rPr>
      </w:pPr>
      <w:r>
        <w:rPr>
          <w:color w:val="000000"/>
        </w:rPr>
        <w:t xml:space="preserve">6. </w:t>
      </w:r>
      <w:r>
        <w:rPr>
          <w:rFonts w:ascii="宋体" w:hAnsi="宋体" w:eastAsia="宋体" w:cs="宋体"/>
          <w:color w:val="000000"/>
        </w:rPr>
        <w:t>孔子说：</w:t>
      </w:r>
      <w:r>
        <w:rPr>
          <w:rFonts w:ascii="Times New Roman" w:hAnsi="Times New Roman" w:eastAsia="Times New Roman" w:cs="Times New Roman"/>
          <w:color w:val="000000"/>
        </w:rPr>
        <w:t>“</w:t>
      </w:r>
      <w:r>
        <w:rPr>
          <w:rFonts w:ascii="宋体" w:hAnsi="宋体" w:eastAsia="宋体" w:cs="宋体"/>
          <w:color w:val="000000"/>
        </w:rPr>
        <w:t>人而无信，不知其可也。</w:t>
      </w:r>
      <w:r>
        <w:rPr>
          <w:rFonts w:ascii="Times New Roman" w:hAnsi="Times New Roman" w:eastAsia="Times New Roman" w:cs="Times New Roman"/>
          <w:color w:val="000000"/>
        </w:rPr>
        <w:t>”</w:t>
      </w:r>
      <w:r>
        <w:rPr>
          <w:rFonts w:ascii="宋体" w:hAnsi="宋体" w:eastAsia="宋体" w:cs="宋体"/>
          <w:color w:val="000000"/>
        </w:rPr>
        <w:t>这句话告诉我们应该具备的价值准则是（</w:t>
      </w:r>
      <w:r>
        <w:rPr>
          <w:rFonts w:ascii="Times New Roman" w:hAnsi="Times New Roman" w:eastAsia="Times New Roman" w:cs="Times New Roman"/>
          <w:color w:val="000000"/>
        </w:rPr>
        <w:t xml:space="preserve">    </w:t>
      </w:r>
      <w:r>
        <w:rPr>
          <w:rFonts w:ascii="宋体" w:hAnsi="宋体" w:eastAsia="宋体" w:cs="宋体"/>
          <w:color w:val="000000"/>
        </w:rPr>
        <w:t>）</w:t>
      </w:r>
    </w:p>
    <w:p w14:paraId="250F24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爱国</w:t>
      </w:r>
      <w:r>
        <w:rPr>
          <w:color w:val="000000"/>
        </w:rPr>
        <w:tab/>
      </w:r>
      <w:r>
        <w:rPr>
          <w:color w:val="000000"/>
        </w:rPr>
        <w:t xml:space="preserve">B. </w:t>
      </w:r>
      <w:r>
        <w:rPr>
          <w:rFonts w:ascii="宋体" w:hAnsi="宋体" w:eastAsia="宋体" w:cs="宋体"/>
          <w:color w:val="000000"/>
        </w:rPr>
        <w:t>敬业</w:t>
      </w:r>
      <w:r>
        <w:rPr>
          <w:color w:val="000000"/>
        </w:rPr>
        <w:tab/>
      </w:r>
      <w:r>
        <w:rPr>
          <w:color w:val="000000"/>
        </w:rPr>
        <w:t xml:space="preserve">C. </w:t>
      </w:r>
      <w:r>
        <w:rPr>
          <w:rFonts w:ascii="宋体" w:hAnsi="宋体" w:eastAsia="宋体" w:cs="宋体"/>
          <w:color w:val="000000"/>
        </w:rPr>
        <w:t>诚信</w:t>
      </w:r>
      <w:r>
        <w:rPr>
          <w:color w:val="000000"/>
        </w:rPr>
        <w:tab/>
      </w:r>
      <w:r>
        <w:rPr>
          <w:color w:val="000000"/>
        </w:rPr>
        <w:t xml:space="preserve">D. </w:t>
      </w:r>
      <w:r>
        <w:rPr>
          <w:rFonts w:ascii="宋体" w:hAnsi="宋体" w:eastAsia="宋体" w:cs="宋体"/>
          <w:color w:val="000000"/>
        </w:rPr>
        <w:t>友善</w:t>
      </w:r>
    </w:p>
    <w:p w14:paraId="7A7900B4">
      <w:pPr>
        <w:spacing w:line="360" w:lineRule="auto"/>
        <w:jc w:val="both"/>
        <w:textAlignment w:val="center"/>
        <w:rPr>
          <w:color w:val="000000"/>
        </w:rPr>
      </w:pPr>
      <w:r>
        <w:rPr>
          <w:color w:val="000000"/>
        </w:rPr>
        <w:t xml:space="preserve">7. </w:t>
      </w:r>
      <w:r>
        <w:rPr>
          <w:rFonts w:ascii="宋体" w:hAnsi="宋体" w:eastAsia="宋体" w:cs="宋体"/>
          <w:color w:val="000000"/>
        </w:rPr>
        <w:t>在社会生活的舞台上，每个人都扮演着不同的角色，每一种角色意味着承担相应的责任。下表中角色与责任对应一致的是（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2970"/>
      </w:tblGrid>
      <w:tr w14:paraId="02AE6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E82F4">
            <w:pPr>
              <w:spacing w:line="360" w:lineRule="auto"/>
              <w:jc w:val="center"/>
              <w:textAlignment w:val="center"/>
              <w:rPr>
                <w:color w:val="000000"/>
              </w:rPr>
            </w:pPr>
            <w:r>
              <w:rPr>
                <w:rFonts w:ascii="宋体" w:hAnsi="宋体" w:eastAsia="宋体" w:cs="宋体"/>
                <w:color w:val="000000"/>
              </w:rPr>
              <w:t>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279B5">
            <w:pPr>
              <w:spacing w:line="360" w:lineRule="auto"/>
              <w:jc w:val="center"/>
              <w:textAlignment w:val="center"/>
              <w:rPr>
                <w:color w:val="000000"/>
              </w:rPr>
            </w:pPr>
            <w:r>
              <w:rPr>
                <w:rFonts w:ascii="宋体" w:hAnsi="宋体" w:eastAsia="宋体" w:cs="宋体"/>
                <w:color w:val="000000"/>
              </w:rPr>
              <w:t>角色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6FC12A">
            <w:pPr>
              <w:spacing w:line="360" w:lineRule="auto"/>
              <w:jc w:val="center"/>
              <w:textAlignment w:val="center"/>
              <w:rPr>
                <w:color w:val="000000"/>
              </w:rPr>
            </w:pPr>
            <w:r>
              <w:rPr>
                <w:rFonts w:ascii="宋体" w:hAnsi="宋体" w:eastAsia="宋体" w:cs="宋体"/>
                <w:color w:val="000000"/>
              </w:rPr>
              <w:t>责任</w:t>
            </w:r>
          </w:p>
        </w:tc>
      </w:tr>
      <w:tr w14:paraId="2B36B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359C8">
            <w:pPr>
              <w:spacing w:line="360" w:lineRule="auto"/>
              <w:jc w:val="center"/>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D22C75">
            <w:pPr>
              <w:spacing w:line="360" w:lineRule="auto"/>
              <w:jc w:val="center"/>
              <w:textAlignment w:val="center"/>
              <w:rPr>
                <w:color w:val="000000"/>
              </w:rPr>
            </w:pPr>
            <w:r>
              <w:rPr>
                <w:rFonts w:ascii="宋体" w:hAnsi="宋体" w:eastAsia="宋体" w:cs="宋体"/>
                <w:color w:val="000000"/>
              </w:rPr>
              <w:t>子女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69C09">
            <w:pPr>
              <w:spacing w:line="360" w:lineRule="auto"/>
              <w:jc w:val="center"/>
              <w:textAlignment w:val="center"/>
              <w:rPr>
                <w:color w:val="000000"/>
              </w:rPr>
            </w:pPr>
            <w:r>
              <w:rPr>
                <w:rFonts w:ascii="宋体" w:hAnsi="宋体" w:eastAsia="宋体" w:cs="宋体"/>
                <w:color w:val="000000"/>
              </w:rPr>
              <w:t>爱岗敬业，教书育人</w:t>
            </w:r>
          </w:p>
        </w:tc>
      </w:tr>
      <w:tr w14:paraId="66D7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290B69">
            <w:pPr>
              <w:spacing w:line="360" w:lineRule="auto"/>
              <w:jc w:val="center"/>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0AEE2E">
            <w:pPr>
              <w:spacing w:line="360" w:lineRule="auto"/>
              <w:jc w:val="center"/>
              <w:textAlignment w:val="center"/>
              <w:rPr>
                <w:color w:val="000000"/>
              </w:rPr>
            </w:pPr>
            <w:r>
              <w:rPr>
                <w:rFonts w:ascii="宋体" w:hAnsi="宋体" w:eastAsia="宋体" w:cs="宋体"/>
                <w:color w:val="000000"/>
              </w:rPr>
              <w:t>学生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C6DEE9">
            <w:pPr>
              <w:spacing w:line="360" w:lineRule="auto"/>
              <w:jc w:val="center"/>
              <w:textAlignment w:val="center"/>
              <w:rPr>
                <w:color w:val="000000"/>
              </w:rPr>
            </w:pPr>
            <w:r>
              <w:rPr>
                <w:rFonts w:ascii="宋体" w:hAnsi="宋体" w:eastAsia="宋体" w:cs="宋体"/>
                <w:color w:val="000000"/>
              </w:rPr>
              <w:t>遵守学校纪律，认真学习</w:t>
            </w:r>
          </w:p>
        </w:tc>
      </w:tr>
      <w:tr w14:paraId="7DD8F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DA383">
            <w:pPr>
              <w:spacing w:line="360" w:lineRule="auto"/>
              <w:jc w:val="center"/>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B42C90">
            <w:pPr>
              <w:spacing w:line="360" w:lineRule="auto"/>
              <w:jc w:val="center"/>
              <w:textAlignment w:val="center"/>
              <w:rPr>
                <w:color w:val="000000"/>
              </w:rPr>
            </w:pPr>
            <w:r>
              <w:rPr>
                <w:rFonts w:ascii="宋体" w:hAnsi="宋体" w:eastAsia="宋体" w:cs="宋体"/>
                <w:color w:val="000000"/>
              </w:rPr>
              <w:t>社会成员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E7794">
            <w:pPr>
              <w:spacing w:line="360" w:lineRule="auto"/>
              <w:jc w:val="center"/>
              <w:textAlignment w:val="center"/>
              <w:rPr>
                <w:color w:val="000000"/>
              </w:rPr>
            </w:pPr>
            <w:r>
              <w:rPr>
                <w:rFonts w:ascii="宋体" w:hAnsi="宋体" w:eastAsia="宋体" w:cs="宋体"/>
                <w:color w:val="000000"/>
              </w:rPr>
              <w:t>遵守社会规则，维护公共秩序</w:t>
            </w:r>
          </w:p>
        </w:tc>
      </w:tr>
      <w:tr w14:paraId="07D3B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EE95E">
            <w:pPr>
              <w:spacing w:line="360" w:lineRule="auto"/>
              <w:jc w:val="center"/>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CE43FF">
            <w:pPr>
              <w:spacing w:line="360" w:lineRule="auto"/>
              <w:jc w:val="center"/>
              <w:textAlignment w:val="center"/>
              <w:rPr>
                <w:color w:val="000000"/>
              </w:rPr>
            </w:pPr>
            <w:r>
              <w:rPr>
                <w:rFonts w:ascii="宋体" w:hAnsi="宋体" w:eastAsia="宋体" w:cs="宋体"/>
                <w:color w:val="000000"/>
              </w:rPr>
              <w:t>中华儿女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9B4C6C">
            <w:pPr>
              <w:spacing w:line="360" w:lineRule="auto"/>
              <w:jc w:val="center"/>
              <w:textAlignment w:val="center"/>
              <w:rPr>
                <w:color w:val="000000"/>
              </w:rPr>
            </w:pPr>
            <w:r>
              <w:rPr>
                <w:rFonts w:ascii="宋体" w:hAnsi="宋体" w:eastAsia="宋体" w:cs="宋体"/>
                <w:color w:val="000000"/>
              </w:rPr>
              <w:t>心系祖国前途命运，报效祖国</w:t>
            </w:r>
          </w:p>
        </w:tc>
      </w:tr>
    </w:tbl>
    <w:p w14:paraId="5964F325">
      <w:pPr>
        <w:spacing w:line="360" w:lineRule="auto"/>
        <w:jc w:val="both"/>
        <w:textAlignment w:val="center"/>
        <w:rPr>
          <w:color w:val="000000"/>
        </w:rPr>
      </w:pPr>
    </w:p>
    <w:p w14:paraId="112849B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28F34CBA">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日下午，国家主席习近平在人民大会堂同来华进行国事访问的法国总统马克龙举行会谈。这体现了国家主席行便（</w:t>
      </w:r>
      <w:r>
        <w:rPr>
          <w:rFonts w:ascii="Times New Roman" w:hAnsi="Times New Roman" w:eastAsia="Times New Roman" w:cs="Times New Roman"/>
          <w:color w:val="000000"/>
        </w:rPr>
        <w:t xml:space="preserve">    </w:t>
      </w:r>
      <w:r>
        <w:rPr>
          <w:rFonts w:ascii="宋体" w:hAnsi="宋体" w:eastAsia="宋体" w:cs="宋体"/>
          <w:color w:val="000000"/>
        </w:rPr>
        <w:t>）</w:t>
      </w:r>
    </w:p>
    <w:p w14:paraId="76FD20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任免权</w:t>
      </w:r>
      <w:r>
        <w:rPr>
          <w:color w:val="000000"/>
        </w:rPr>
        <w:tab/>
      </w:r>
      <w:r>
        <w:rPr>
          <w:color w:val="000000"/>
        </w:rPr>
        <w:t xml:space="preserve">B. </w:t>
      </w:r>
      <w:r>
        <w:rPr>
          <w:rFonts w:ascii="宋体" w:hAnsi="宋体" w:eastAsia="宋体" w:cs="宋体"/>
          <w:color w:val="000000"/>
        </w:rPr>
        <w:t>外事权</w:t>
      </w:r>
      <w:r>
        <w:rPr>
          <w:color w:val="000000"/>
        </w:rPr>
        <w:tab/>
      </w:r>
      <w:r>
        <w:rPr>
          <w:color w:val="000000"/>
        </w:rPr>
        <w:t xml:space="preserve">C. </w:t>
      </w:r>
      <w:r>
        <w:rPr>
          <w:rFonts w:ascii="宋体" w:hAnsi="宋体" w:eastAsia="宋体" w:cs="宋体"/>
          <w:color w:val="000000"/>
        </w:rPr>
        <w:t>授予荣誉权</w:t>
      </w:r>
      <w:r>
        <w:rPr>
          <w:color w:val="000000"/>
        </w:rPr>
        <w:tab/>
      </w:r>
      <w:r>
        <w:rPr>
          <w:color w:val="000000"/>
        </w:rPr>
        <w:t xml:space="preserve">D. </w:t>
      </w:r>
      <w:r>
        <w:rPr>
          <w:rFonts w:ascii="宋体" w:hAnsi="宋体" w:eastAsia="宋体" w:cs="宋体"/>
          <w:color w:val="000000"/>
        </w:rPr>
        <w:t>公布法律、发布命令</w:t>
      </w:r>
    </w:p>
    <w:p w14:paraId="6AE57736">
      <w:pPr>
        <w:spacing w:line="360" w:lineRule="auto"/>
        <w:jc w:val="both"/>
        <w:textAlignment w:val="center"/>
        <w:rPr>
          <w:color w:val="000000"/>
        </w:rPr>
      </w:pPr>
      <w:r>
        <w:rPr>
          <w:color w:val="000000"/>
        </w:rPr>
        <w:t xml:space="preserve">9. </w:t>
      </w:r>
      <w:r>
        <w:rPr>
          <w:rFonts w:ascii="宋体" w:hAnsi="宋体" w:eastAsia="宋体" w:cs="宋体"/>
          <w:color w:val="000000"/>
        </w:rPr>
        <w:t>西藏百治区</w:t>
      </w:r>
      <w:r>
        <w:rPr>
          <w:rFonts w:ascii="Times New Roman" w:hAnsi="Times New Roman" w:eastAsia="Times New Roman" w:cs="Times New Roman"/>
          <w:color w:val="000000"/>
        </w:rPr>
        <w:t>“</w:t>
      </w:r>
      <w:r>
        <w:rPr>
          <w:rFonts w:ascii="宋体" w:hAnsi="宋体" w:eastAsia="宋体" w:cs="宋体"/>
          <w:color w:val="000000"/>
        </w:rPr>
        <w:t>五一</w:t>
      </w:r>
      <w:r>
        <w:rPr>
          <w:rFonts w:ascii="Times New Roman" w:hAnsi="Times New Roman" w:eastAsia="Times New Roman" w:cs="Times New Roman"/>
          <w:color w:val="000000"/>
        </w:rPr>
        <w:t>”</w:t>
      </w:r>
      <w:r>
        <w:rPr>
          <w:rFonts w:ascii="宋体" w:hAnsi="宋体" w:eastAsia="宋体" w:cs="宋体"/>
          <w:color w:val="000000"/>
        </w:rPr>
        <w:t>劳动奖章获得者旦增平措，常年驻守在中尼边境线的吉隆口岸他扎根高原，用实际行动捍卫国门尊严，旦增平措履行的基本义务是（</w:t>
      </w:r>
      <w:r>
        <w:rPr>
          <w:rFonts w:ascii="Times New Roman" w:hAnsi="Times New Roman" w:eastAsia="Times New Roman" w:cs="Times New Roman"/>
          <w:color w:val="000000"/>
        </w:rPr>
        <w:t xml:space="preserve">    </w:t>
      </w:r>
      <w:r>
        <w:rPr>
          <w:rFonts w:ascii="宋体" w:hAnsi="宋体" w:eastAsia="宋体" w:cs="宋体"/>
          <w:color w:val="000000"/>
        </w:rPr>
        <w:t>）</w:t>
      </w:r>
    </w:p>
    <w:p w14:paraId="5BFDF0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受教育</w:t>
      </w:r>
      <w:r>
        <w:rPr>
          <w:color w:val="000000"/>
        </w:rPr>
        <w:tab/>
      </w:r>
      <w:r>
        <w:rPr>
          <w:color w:val="000000"/>
        </w:rPr>
        <w:t xml:space="preserve">B. </w:t>
      </w:r>
      <w:r>
        <w:rPr>
          <w:rFonts w:ascii="宋体" w:hAnsi="宋体" w:eastAsia="宋体" w:cs="宋体"/>
          <w:color w:val="000000"/>
        </w:rPr>
        <w:t>依法纳税</w:t>
      </w:r>
      <w:r>
        <w:rPr>
          <w:color w:val="000000"/>
        </w:rPr>
        <w:tab/>
      </w:r>
      <w:r>
        <w:rPr>
          <w:color w:val="000000"/>
        </w:rPr>
        <w:t xml:space="preserve">C. </w:t>
      </w:r>
      <w:r>
        <w:rPr>
          <w:rFonts w:ascii="宋体" w:hAnsi="宋体" w:eastAsia="宋体" w:cs="宋体"/>
          <w:color w:val="000000"/>
        </w:rPr>
        <w:t>维护国家利益</w:t>
      </w:r>
      <w:r>
        <w:rPr>
          <w:color w:val="000000"/>
        </w:rPr>
        <w:tab/>
      </w:r>
      <w:r>
        <w:rPr>
          <w:color w:val="000000"/>
        </w:rPr>
        <w:t xml:space="preserve">D. </w:t>
      </w:r>
      <w:r>
        <w:rPr>
          <w:rFonts w:ascii="宋体" w:hAnsi="宋体" w:eastAsia="宋体" w:cs="宋体"/>
          <w:color w:val="000000"/>
        </w:rPr>
        <w:t>遵守公共秩序</w:t>
      </w:r>
    </w:p>
    <w:p w14:paraId="09ECFC33">
      <w:pPr>
        <w:spacing w:line="360" w:lineRule="auto"/>
        <w:jc w:val="both"/>
        <w:textAlignment w:val="center"/>
        <w:rPr>
          <w:color w:val="000000"/>
        </w:rPr>
      </w:pPr>
      <w:r>
        <w:rPr>
          <w:color w:val="000000"/>
        </w:rPr>
        <w:t xml:space="preserve">10. </w:t>
      </w:r>
      <w:r>
        <w:rPr>
          <w:rFonts w:ascii="宋体" w:hAnsi="宋体" w:eastAsia="宋体" w:cs="宋体"/>
          <w:color w:val="000000"/>
        </w:rPr>
        <w:t>我国宪法明确规定：国家工作人员就职时应当依照法律规定公开进行宪法宣誓，这体现了宪法（</w:t>
      </w:r>
      <w:r>
        <w:rPr>
          <w:rFonts w:ascii="Times New Roman" w:hAnsi="Times New Roman" w:eastAsia="Times New Roman" w:cs="Times New Roman"/>
          <w:color w:val="000000"/>
        </w:rPr>
        <w:t xml:space="preserve">    </w:t>
      </w:r>
      <w:r>
        <w:rPr>
          <w:rFonts w:ascii="宋体" w:hAnsi="宋体" w:eastAsia="宋体" w:cs="宋体"/>
          <w:color w:val="000000"/>
        </w:rPr>
        <w:t>）</w:t>
      </w:r>
    </w:p>
    <w:p w14:paraId="05C9D315">
      <w:pPr>
        <w:spacing w:line="360" w:lineRule="auto"/>
        <w:jc w:val="left"/>
        <w:textAlignment w:val="center"/>
        <w:rPr>
          <w:color w:val="000000"/>
        </w:rPr>
      </w:pPr>
      <w:r>
        <w:rPr>
          <w:color w:val="000000"/>
        </w:rPr>
        <w:t xml:space="preserve">A. </w:t>
      </w:r>
      <w:r>
        <w:rPr>
          <w:rFonts w:ascii="宋体" w:hAnsi="宋体" w:eastAsia="宋体" w:cs="宋体"/>
          <w:color w:val="000000"/>
        </w:rPr>
        <w:t>是其他法律的总和</w:t>
      </w:r>
    </w:p>
    <w:p w14:paraId="7247DE8E">
      <w:pPr>
        <w:spacing w:line="360" w:lineRule="auto"/>
        <w:jc w:val="left"/>
        <w:textAlignment w:val="center"/>
        <w:rPr>
          <w:color w:val="000000"/>
        </w:rPr>
      </w:pPr>
      <w:r>
        <w:rPr>
          <w:color w:val="000000"/>
        </w:rPr>
        <w:t xml:space="preserve">B. </w:t>
      </w:r>
      <w:r>
        <w:rPr>
          <w:rFonts w:ascii="宋体" w:hAnsi="宋体" w:eastAsia="宋体" w:cs="宋体"/>
          <w:color w:val="000000"/>
        </w:rPr>
        <w:t>是其他法律的立法基础和立法依据</w:t>
      </w:r>
    </w:p>
    <w:p w14:paraId="76214A86">
      <w:pPr>
        <w:spacing w:line="360" w:lineRule="auto"/>
        <w:jc w:val="left"/>
        <w:textAlignment w:val="center"/>
        <w:rPr>
          <w:color w:val="000000"/>
        </w:rPr>
      </w:pPr>
      <w:r>
        <w:rPr>
          <w:color w:val="000000"/>
        </w:rPr>
        <w:t xml:space="preserve">C. </w:t>
      </w:r>
      <w:r>
        <w:rPr>
          <w:rFonts w:ascii="宋体" w:hAnsi="宋体" w:eastAsia="宋体" w:cs="宋体"/>
          <w:color w:val="000000"/>
        </w:rPr>
        <w:t>制定和修改程序比其他法律更加严格</w:t>
      </w:r>
    </w:p>
    <w:p w14:paraId="6CE30B4D">
      <w:pPr>
        <w:spacing w:line="360" w:lineRule="auto"/>
        <w:jc w:val="left"/>
        <w:textAlignment w:val="center"/>
        <w:rPr>
          <w:color w:val="000000"/>
        </w:rPr>
      </w:pPr>
      <w:r>
        <w:rPr>
          <w:color w:val="000000"/>
        </w:rPr>
        <w:t xml:space="preserve">D. </w:t>
      </w:r>
      <w:r>
        <w:rPr>
          <w:rFonts w:ascii="宋体" w:hAnsi="宋体" w:eastAsia="宋体" w:cs="宋体"/>
          <w:color w:val="000000"/>
        </w:rPr>
        <w:t>是我国一切组织和个人的根本活动准则</w:t>
      </w:r>
    </w:p>
    <w:p w14:paraId="01EFB59A">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4</w:t>
      </w:r>
      <w:r>
        <w:rPr>
          <w:rFonts w:ascii="宋体" w:hAnsi="宋体" w:eastAsia="宋体" w:cs="宋体"/>
          <w:color w:val="000000"/>
        </w:rPr>
        <w:t>月，随着拉萨植树造林黄金季的到来，拉萨南北山绿化工程继续顺利推进。这一绿化工程直接体现的是（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8D89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绿水青山就是金山银山</w:t>
      </w:r>
      <w:r>
        <w:rPr>
          <w:color w:val="000000"/>
        </w:rPr>
        <w:tab/>
      </w:r>
      <w:r>
        <w:rPr>
          <w:color w:val="000000"/>
        </w:rPr>
        <w:t xml:space="preserve">B. </w:t>
      </w:r>
      <w:r>
        <w:rPr>
          <w:rFonts w:ascii="宋体" w:hAnsi="宋体" w:eastAsia="宋体" w:cs="宋体"/>
          <w:color w:val="000000"/>
        </w:rPr>
        <w:t>以学铸魂，坚定理想信念</w:t>
      </w:r>
    </w:p>
    <w:p w14:paraId="50E11A1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江山就是人民，人民就是江山</w:t>
      </w:r>
      <w:r>
        <w:rPr>
          <w:color w:val="000000"/>
        </w:rPr>
        <w:tab/>
      </w:r>
      <w:r>
        <w:rPr>
          <w:color w:val="000000"/>
        </w:rPr>
        <w:t xml:space="preserve">D. </w:t>
      </w:r>
      <w:r>
        <w:rPr>
          <w:rFonts w:ascii="宋体" w:hAnsi="宋体" w:eastAsia="宋体" w:cs="宋体"/>
          <w:color w:val="000000"/>
        </w:rPr>
        <w:t>心有所畏、言有所戒、行有所正</w:t>
      </w:r>
    </w:p>
    <w:p w14:paraId="4890EC6F">
      <w:pPr>
        <w:spacing w:line="360" w:lineRule="auto"/>
        <w:jc w:val="both"/>
        <w:textAlignment w:val="center"/>
        <w:rPr>
          <w:color w:val="000000"/>
        </w:rPr>
      </w:pPr>
      <w:r>
        <w:rPr>
          <w:color w:val="000000"/>
        </w:rPr>
        <w:t xml:space="preserve">12. </w:t>
      </w:r>
      <w:r>
        <w:rPr>
          <w:rFonts w:ascii="宋体" w:hAnsi="宋体" w:eastAsia="宋体" w:cs="宋体"/>
          <w:color w:val="000000"/>
        </w:rPr>
        <w:t>党的二十大报告把发展全过程人民民主确定为中国式现代化的本质要求之一，发展全过程人民民主需要增强民主意识。增强民主意识，公民应该（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FCEB85B">
      <w:pPr>
        <w:spacing w:line="360" w:lineRule="auto"/>
        <w:jc w:val="both"/>
        <w:textAlignment w:val="center"/>
        <w:rPr>
          <w:color w:val="000000"/>
        </w:rPr>
      </w:pPr>
      <w:r>
        <w:rPr>
          <w:rFonts w:ascii="宋体" w:hAnsi="宋体" w:eastAsia="宋体" w:cs="宋体"/>
          <w:color w:val="000000"/>
        </w:rPr>
        <w:t>①实行基层群众自治制度，发展基层人民民主</w:t>
      </w:r>
    </w:p>
    <w:p w14:paraId="148E5ED0">
      <w:pPr>
        <w:spacing w:line="360" w:lineRule="auto"/>
        <w:jc w:val="both"/>
        <w:textAlignment w:val="center"/>
        <w:rPr>
          <w:color w:val="000000"/>
        </w:rPr>
      </w:pPr>
      <w:r>
        <w:rPr>
          <w:rFonts w:ascii="宋体" w:hAnsi="宋体" w:eastAsia="宋体" w:cs="宋体"/>
          <w:color w:val="000000"/>
        </w:rPr>
        <w:t>②依法参与公共事务，在实践中逐步增强民主意识</w:t>
      </w:r>
    </w:p>
    <w:p w14:paraId="1DF086AA">
      <w:pPr>
        <w:spacing w:line="360" w:lineRule="auto"/>
        <w:jc w:val="both"/>
        <w:textAlignment w:val="center"/>
        <w:rPr>
          <w:color w:val="000000"/>
        </w:rPr>
      </w:pPr>
      <w:r>
        <w:rPr>
          <w:rFonts w:ascii="宋体" w:hAnsi="宋体" w:eastAsia="宋体" w:cs="宋体"/>
          <w:color w:val="000000"/>
        </w:rPr>
        <w:t>③自觉遵守宪法，按照宪法原则和精神参与民主生活</w:t>
      </w:r>
    </w:p>
    <w:p w14:paraId="0C5BB097">
      <w:pPr>
        <w:spacing w:line="360" w:lineRule="auto"/>
        <w:jc w:val="both"/>
        <w:textAlignment w:val="center"/>
        <w:rPr>
          <w:color w:val="000000"/>
        </w:rPr>
      </w:pPr>
      <w:r>
        <w:rPr>
          <w:rFonts w:ascii="宋体" w:hAnsi="宋体" w:eastAsia="宋体" w:cs="宋体"/>
          <w:color w:val="000000"/>
        </w:rPr>
        <w:t>④不断积累民主知识，形成尊重、宽容、批判和协商的民主态度</w:t>
      </w:r>
    </w:p>
    <w:p w14:paraId="5CE58F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0E27474C">
      <w:pPr>
        <w:spacing w:line="360" w:lineRule="auto"/>
        <w:jc w:val="both"/>
        <w:textAlignment w:val="center"/>
        <w:rPr>
          <w:color w:val="000000"/>
        </w:rPr>
      </w:pPr>
      <w:r>
        <w:rPr>
          <w:color w:val="000000"/>
        </w:rPr>
        <w:t xml:space="preserve">13. </w:t>
      </w:r>
      <w:r>
        <w:rPr>
          <w:rFonts w:ascii="宋体" w:hAnsi="宋体" w:eastAsia="宋体" w:cs="宋体"/>
          <w:color w:val="000000"/>
        </w:rPr>
        <w:t>解决台湾问题、实现祖国完全统一是全体中华儿女的共同愿望。为实现这一愿望，我们必须坚持的基本方针是（</w:t>
      </w:r>
      <w:r>
        <w:rPr>
          <w:rFonts w:ascii="Times New Roman" w:hAnsi="Times New Roman" w:eastAsia="Times New Roman" w:cs="Times New Roman"/>
          <w:color w:val="000000"/>
        </w:rPr>
        <w:t xml:space="preserve">    </w:t>
      </w:r>
      <w:r>
        <w:rPr>
          <w:rFonts w:ascii="宋体" w:hAnsi="宋体" w:eastAsia="宋体" w:cs="宋体"/>
          <w:color w:val="000000"/>
        </w:rPr>
        <w:t>）</w:t>
      </w:r>
    </w:p>
    <w:p w14:paraId="07BB31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民族区域自治制度</w:t>
      </w:r>
      <w:r>
        <w:rPr>
          <w:color w:val="000000"/>
        </w:rPr>
        <w:tab/>
      </w:r>
      <w:r>
        <w:rPr>
          <w:color w:val="000000"/>
        </w:rPr>
        <w:t xml:space="preserve">B. </w:t>
      </w:r>
      <w:r>
        <w:rPr>
          <w:rFonts w:ascii="宋体" w:hAnsi="宋体" w:eastAsia="宋体" w:cs="宋体"/>
          <w:color w:val="000000"/>
        </w:rPr>
        <w:t>和平统一、一国两制</w:t>
      </w:r>
    </w:p>
    <w:p w14:paraId="4FA822F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人民代表大会制度</w:t>
      </w:r>
      <w:r>
        <w:rPr>
          <w:color w:val="000000"/>
        </w:rPr>
        <w:tab/>
      </w:r>
      <w:r>
        <w:rPr>
          <w:color w:val="000000"/>
        </w:rPr>
        <w:t xml:space="preserve">D. </w:t>
      </w:r>
      <w:r>
        <w:rPr>
          <w:rFonts w:ascii="宋体" w:hAnsi="宋体" w:eastAsia="宋体" w:cs="宋体"/>
          <w:color w:val="000000"/>
        </w:rPr>
        <w:t>社会主义市场经济体制</w:t>
      </w:r>
    </w:p>
    <w:p w14:paraId="31FC60D1">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10</w:t>
      </w:r>
      <w:r>
        <w:rPr>
          <w:rFonts w:ascii="宋体" w:hAnsi="宋体" w:eastAsia="宋体" w:cs="宋体"/>
          <w:color w:val="000000"/>
        </w:rPr>
        <w:t>日，在中方的斡旋下，沙特和伊朗在北京达成了</w:t>
      </w:r>
      <w:r>
        <w:rPr>
          <w:rFonts w:ascii="Times New Roman" w:hAnsi="Times New Roman" w:eastAsia="Times New Roman" w:cs="Times New Roman"/>
          <w:color w:val="000000"/>
        </w:rPr>
        <w:t>“</w:t>
      </w:r>
      <w:r>
        <w:rPr>
          <w:rFonts w:ascii="宋体" w:hAnsi="宋体" w:eastAsia="宋体" w:cs="宋体"/>
          <w:color w:val="000000"/>
        </w:rPr>
        <w:t>沙伊北京协议</w:t>
      </w:r>
      <w:r>
        <w:rPr>
          <w:rFonts w:ascii="Times New Roman" w:hAnsi="Times New Roman" w:eastAsia="Times New Roman" w:cs="Times New Roman"/>
          <w:color w:val="000000"/>
        </w:rPr>
        <w:t>”</w:t>
      </w:r>
      <w:r>
        <w:rPr>
          <w:rFonts w:ascii="宋体" w:hAnsi="宋体" w:eastAsia="宋体" w:cs="宋体"/>
          <w:color w:val="000000"/>
        </w:rPr>
        <w:t>，中沙伊三方签署并发表联合声明，宣布沙伊双方同意恢复外交关系。这体现了（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3662E051">
      <w:pPr>
        <w:spacing w:line="360" w:lineRule="auto"/>
        <w:jc w:val="both"/>
        <w:textAlignment w:val="center"/>
        <w:rPr>
          <w:color w:val="000000"/>
        </w:rPr>
      </w:pPr>
      <w:r>
        <w:rPr>
          <w:rFonts w:ascii="宋体" w:hAnsi="宋体" w:eastAsia="宋体" w:cs="宋体"/>
          <w:color w:val="000000"/>
        </w:rPr>
        <w:t>①和平与发展是当今时代的主题</w:t>
      </w:r>
    </w:p>
    <w:p w14:paraId="5231CB47">
      <w:pPr>
        <w:spacing w:line="360" w:lineRule="auto"/>
        <w:jc w:val="both"/>
        <w:textAlignment w:val="center"/>
        <w:rPr>
          <w:color w:val="000000"/>
        </w:rPr>
      </w:pPr>
      <w:r>
        <w:rPr>
          <w:rFonts w:ascii="宋体" w:hAnsi="宋体" w:eastAsia="宋体" w:cs="宋体"/>
          <w:color w:val="000000"/>
        </w:rPr>
        <w:t>②中国已经成为维护世界和平的主导力量</w:t>
      </w:r>
    </w:p>
    <w:p w14:paraId="5333DAE5">
      <w:pPr>
        <w:spacing w:line="360" w:lineRule="auto"/>
        <w:jc w:val="both"/>
        <w:textAlignment w:val="center"/>
        <w:rPr>
          <w:color w:val="000000"/>
        </w:rPr>
      </w:pPr>
      <w:r>
        <w:rPr>
          <w:rFonts w:ascii="宋体" w:hAnsi="宋体" w:eastAsia="宋体" w:cs="宋体"/>
          <w:color w:val="000000"/>
        </w:rPr>
        <w:t>③中国积极主动地参与解决各种区域性和全球性的危机与难题</w:t>
      </w:r>
    </w:p>
    <w:p w14:paraId="1D7756CF">
      <w:pPr>
        <w:spacing w:line="360" w:lineRule="auto"/>
        <w:jc w:val="both"/>
        <w:textAlignment w:val="center"/>
        <w:rPr>
          <w:color w:val="000000"/>
        </w:rPr>
      </w:pPr>
      <w:r>
        <w:rPr>
          <w:rFonts w:ascii="宋体" w:hAnsi="宋体" w:eastAsia="宋体" w:cs="宋体"/>
          <w:color w:val="000000"/>
        </w:rPr>
        <w:t>④中国遵循共商共建共享原则，为全球治理提出中国方案，贡献中国智慧</w:t>
      </w:r>
    </w:p>
    <w:p w14:paraId="598BE86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3207BBF2">
      <w:pPr>
        <w:spacing w:line="360" w:lineRule="auto"/>
        <w:jc w:val="both"/>
        <w:textAlignment w:val="center"/>
        <w:rPr>
          <w:color w:val="000000"/>
        </w:rPr>
      </w:pPr>
      <w:r>
        <w:rPr>
          <w:color w:val="000000"/>
        </w:rPr>
        <w:t xml:space="preserve">15. </w:t>
      </w:r>
      <w:r>
        <w:rPr>
          <w:rFonts w:ascii="宋体" w:hAnsi="宋体" w:eastAsia="宋体" w:cs="宋体"/>
          <w:color w:val="000000"/>
        </w:rPr>
        <w:t>近年来，我国在科技领域的创新和发展取得了举世瞩目的成就。为此，美国不断高筑技术壁垒，全力阻断中国对关键技术、核心设备材料的获取。这说明我国在发展过程中（</w:t>
      </w:r>
      <w:r>
        <w:rPr>
          <w:rFonts w:ascii="Times New Roman" w:hAnsi="Times New Roman" w:eastAsia="Times New Roman" w:cs="Times New Roman"/>
          <w:color w:val="000000"/>
        </w:rPr>
        <w:t xml:space="preserve">    </w:t>
      </w:r>
      <w:r>
        <w:rPr>
          <w:rFonts w:ascii="宋体" w:hAnsi="宋体" w:eastAsia="宋体" w:cs="宋体"/>
          <w:color w:val="000000"/>
        </w:rPr>
        <w:t>）</w:t>
      </w:r>
    </w:p>
    <w:p w14:paraId="455BA3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既有机遇也有挑战</w:t>
      </w:r>
      <w:r>
        <w:rPr>
          <w:color w:val="000000"/>
        </w:rPr>
        <w:tab/>
      </w:r>
      <w:r>
        <w:rPr>
          <w:color w:val="000000"/>
        </w:rPr>
        <w:t xml:space="preserve">B. </w:t>
      </w:r>
      <w:r>
        <w:rPr>
          <w:rFonts w:ascii="宋体" w:hAnsi="宋体" w:eastAsia="宋体" w:cs="宋体"/>
          <w:color w:val="000000"/>
        </w:rPr>
        <w:t>只有机遇没有挑战</w:t>
      </w:r>
    </w:p>
    <w:p w14:paraId="56FFD7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只有挑战没有机遇</w:t>
      </w:r>
      <w:r>
        <w:rPr>
          <w:color w:val="000000"/>
        </w:rPr>
        <w:tab/>
      </w:r>
      <w:r>
        <w:rPr>
          <w:color w:val="000000"/>
        </w:rPr>
        <w:t xml:space="preserve">D. </w:t>
      </w:r>
      <w:r>
        <w:rPr>
          <w:rFonts w:ascii="宋体" w:hAnsi="宋体" w:eastAsia="宋体" w:cs="宋体"/>
          <w:color w:val="000000"/>
        </w:rPr>
        <w:t>要加强合作避免竞争</w:t>
      </w:r>
    </w:p>
    <w:p w14:paraId="23833F6A">
      <w:pPr>
        <w:spacing w:line="360" w:lineRule="auto"/>
        <w:jc w:val="both"/>
        <w:textAlignment w:val="center"/>
        <w:rPr>
          <w:color w:val="000000"/>
        </w:rPr>
      </w:pPr>
      <w:r>
        <w:rPr>
          <w:color w:val="000000"/>
        </w:rPr>
        <w:t xml:space="preserve">16. </w:t>
      </w:r>
      <w:r>
        <w:rPr>
          <w:rFonts w:ascii="宋体" w:hAnsi="宋体" w:eastAsia="宋体" w:cs="宋体"/>
          <w:color w:val="000000"/>
        </w:rPr>
        <w:t>为培养德智体美劳全面发展的社会主义建设者和接班人，某校计划开展以</w:t>
      </w:r>
      <w:r>
        <w:rPr>
          <w:rFonts w:ascii="Times New Roman" w:hAnsi="Times New Roman" w:eastAsia="Times New Roman" w:cs="Times New Roman"/>
          <w:color w:val="000000"/>
        </w:rPr>
        <w:t>“</w:t>
      </w:r>
      <w:r>
        <w:rPr>
          <w:rFonts w:ascii="宋体" w:hAnsi="宋体" w:eastAsia="宋体" w:cs="宋体"/>
          <w:color w:val="000000"/>
        </w:rPr>
        <w:t>学以致用、知行合一</w:t>
      </w:r>
      <w:r>
        <w:rPr>
          <w:rFonts w:ascii="Times New Roman" w:hAnsi="Times New Roman" w:eastAsia="Times New Roman" w:cs="Times New Roman"/>
          <w:color w:val="000000"/>
        </w:rPr>
        <w:t>”</w:t>
      </w:r>
      <w:r>
        <w:rPr>
          <w:rFonts w:ascii="宋体" w:hAnsi="宋体" w:eastAsia="宋体" w:cs="宋体"/>
          <w:color w:val="000000"/>
        </w:rPr>
        <w:t>为主题的调研活动。下面是拟定的活动流程，你认为顺序最合理的是（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C7DA60">
      <w:pPr>
        <w:spacing w:line="360" w:lineRule="auto"/>
        <w:jc w:val="both"/>
        <w:textAlignment w:val="center"/>
        <w:rPr>
          <w:color w:val="000000"/>
        </w:rPr>
      </w:pPr>
      <w:r>
        <w:rPr>
          <w:rFonts w:ascii="宋体" w:hAnsi="宋体" w:eastAsia="宋体" w:cs="宋体"/>
          <w:color w:val="000000"/>
        </w:rPr>
        <w:t>①抽取部分班级代行方案</w:t>
      </w:r>
      <w:r>
        <w:rPr>
          <w:rFonts w:ascii="Times New Roman" w:hAnsi="Times New Roman" w:eastAsia="Times New Roman" w:cs="Times New Roman"/>
          <w:color w:val="000000"/>
        </w:rPr>
        <w:t xml:space="preserve">            </w:t>
      </w:r>
    </w:p>
    <w:p w14:paraId="6ECC3575">
      <w:pPr>
        <w:spacing w:line="360" w:lineRule="auto"/>
        <w:jc w:val="both"/>
        <w:textAlignment w:val="center"/>
        <w:rPr>
          <w:color w:val="000000"/>
        </w:rPr>
      </w:pPr>
      <w:r>
        <w:rPr>
          <w:rFonts w:ascii="宋体" w:hAnsi="宋体" w:eastAsia="宋体" w:cs="宋体"/>
          <w:color w:val="000000"/>
        </w:rPr>
        <w:t>②根据调查数据，拟定劳动教育方案</w:t>
      </w:r>
    </w:p>
    <w:p w14:paraId="164448C4">
      <w:pPr>
        <w:spacing w:line="360" w:lineRule="auto"/>
        <w:jc w:val="both"/>
        <w:textAlignment w:val="center"/>
        <w:rPr>
          <w:color w:val="000000"/>
        </w:rPr>
      </w:pPr>
      <w:r>
        <w:rPr>
          <w:rFonts w:ascii="宋体" w:hAnsi="宋体" w:eastAsia="宋体" w:cs="宋体"/>
          <w:color w:val="000000"/>
        </w:rPr>
        <w:t>③对全校学生劳动参与情况进行调查</w:t>
      </w:r>
    </w:p>
    <w:p w14:paraId="0D8F596B">
      <w:pPr>
        <w:spacing w:line="360" w:lineRule="auto"/>
        <w:jc w:val="both"/>
        <w:textAlignment w:val="center"/>
        <w:rPr>
          <w:color w:val="000000"/>
        </w:rPr>
      </w:pPr>
      <w:r>
        <w:rPr>
          <w:rFonts w:ascii="宋体" w:hAnsi="宋体" w:eastAsia="宋体" w:cs="宋体"/>
          <w:color w:val="000000"/>
        </w:rPr>
        <w:t>④修改完善方案，在全校施行</w:t>
      </w:r>
    </w:p>
    <w:p w14:paraId="2EFD9D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④</w:t>
      </w:r>
      <w:r>
        <w:rPr>
          <w:color w:val="000000"/>
        </w:rPr>
        <w:tab/>
      </w:r>
      <w:r>
        <w:rPr>
          <w:color w:val="000000"/>
        </w:rPr>
        <w:t xml:space="preserve">B. </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④</w:t>
      </w:r>
    </w:p>
    <w:p w14:paraId="626CF8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③</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①</w:t>
      </w:r>
      <w:r>
        <w:rPr>
          <w:color w:val="000000"/>
        </w:rPr>
        <w:tab/>
      </w:r>
      <w:r>
        <w:rPr>
          <w:color w:val="000000"/>
        </w:rPr>
        <w:t xml:space="preserve">D. </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④</w:t>
      </w:r>
      <w:r>
        <w:rPr>
          <w:rFonts w:ascii="Times New Roman" w:hAnsi="Times New Roman" w:eastAsia="Times New Roman" w:cs="Times New Roman"/>
          <w:color w:val="000000"/>
        </w:rPr>
        <w:t>—</w:t>
      </w:r>
      <w:r>
        <w:rPr>
          <w:rFonts w:ascii="宋体" w:hAnsi="宋体" w:eastAsia="宋体" w:cs="宋体"/>
          <w:color w:val="000000"/>
        </w:rPr>
        <w:t>②</w:t>
      </w:r>
      <w:r>
        <w:rPr>
          <w:rFonts w:ascii="Times New Roman" w:hAnsi="Times New Roman" w:eastAsia="Times New Roman" w:cs="Times New Roman"/>
          <w:color w:val="000000"/>
        </w:rPr>
        <w:t>—</w:t>
      </w:r>
      <w:r>
        <w:rPr>
          <w:rFonts w:ascii="宋体" w:hAnsi="宋体" w:eastAsia="宋体" w:cs="宋体"/>
          <w:color w:val="000000"/>
        </w:rPr>
        <w:t>③</w:t>
      </w:r>
    </w:p>
    <w:p w14:paraId="57F1A8CD">
      <w:pPr>
        <w:spacing w:line="285" w:lineRule="auto"/>
        <w:jc w:val="both"/>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AD696D1">
      <w:pPr>
        <w:spacing w:line="360" w:lineRule="auto"/>
        <w:jc w:val="both"/>
        <w:textAlignment w:val="center"/>
        <w:rPr>
          <w:color w:val="000000"/>
        </w:rPr>
      </w:pPr>
      <w:r>
        <w:rPr>
          <w:color w:val="000000"/>
        </w:rPr>
        <w:t xml:space="preserve">17. </w:t>
      </w:r>
      <w:r>
        <w:rPr>
          <w:rFonts w:ascii="宋体" w:hAnsi="宋体" w:eastAsia="宋体" w:cs="宋体"/>
          <w:color w:val="000000"/>
        </w:rPr>
        <w:t>【奋斗者</w:t>
      </w:r>
      <w:r>
        <w:rPr>
          <w:rFonts w:ascii="Times New Roman" w:hAnsi="Times New Roman" w:eastAsia="Times New Roman" w:cs="Times New Roman"/>
          <w:color w:val="000000"/>
        </w:rPr>
        <w:t xml:space="preserve">  </w:t>
      </w:r>
      <w:r>
        <w:rPr>
          <w:rFonts w:ascii="宋体" w:hAnsi="宋体" w:eastAsia="宋体" w:cs="宋体"/>
          <w:color w:val="000000"/>
        </w:rPr>
        <w:t>正青春】阅读材料，回答问题。</w:t>
      </w:r>
    </w:p>
    <w:p w14:paraId="338A9EE9">
      <w:pPr>
        <w:spacing w:line="360" w:lineRule="auto"/>
        <w:ind w:firstLine="420"/>
        <w:jc w:val="both"/>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年西班牙加泰罗尼亚滑雪登山世锦赛女子</w:t>
      </w:r>
      <w:r>
        <w:rPr>
          <w:rFonts w:ascii="Times New Roman" w:hAnsi="Times New Roman" w:eastAsia="Times New Roman" w:cs="Times New Roman"/>
          <w:color w:val="000000"/>
        </w:rPr>
        <w:t>U18</w:t>
      </w:r>
      <w:r>
        <w:rPr>
          <w:rFonts w:ascii="楷体" w:hAnsi="楷体" w:eastAsia="楷体" w:cs="楷体"/>
          <w:color w:val="000000"/>
        </w:rPr>
        <w:t>组个人越野赛、垂直竞速赛两项冠军、</w:t>
      </w:r>
      <w:r>
        <w:rPr>
          <w:rFonts w:ascii="Times New Roman" w:hAnsi="Times New Roman" w:eastAsia="Times New Roman" w:cs="Times New Roman"/>
          <w:color w:val="000000"/>
        </w:rPr>
        <w:t>2023</w:t>
      </w:r>
      <w:r>
        <w:rPr>
          <w:rFonts w:ascii="楷体" w:hAnsi="楷体" w:eastAsia="楷体" w:cs="楷体"/>
          <w:color w:val="000000"/>
        </w:rPr>
        <w:t>年全国首届滑雪登山冠军赛混合接力冠军次旦玉珍，一个从零基础学起年仅</w:t>
      </w:r>
      <w:r>
        <w:rPr>
          <w:rFonts w:ascii="Times New Roman" w:hAnsi="Times New Roman" w:eastAsia="Times New Roman" w:cs="Times New Roman"/>
          <w:color w:val="000000"/>
        </w:rPr>
        <w:t>16</w:t>
      </w:r>
      <w:r>
        <w:rPr>
          <w:rFonts w:ascii="楷体" w:hAnsi="楷体" w:eastAsia="楷体" w:cs="楷体"/>
          <w:color w:val="000000"/>
        </w:rPr>
        <w:t>岁、仅有</w:t>
      </w:r>
      <w:r>
        <w:rPr>
          <w:rFonts w:ascii="Times New Roman" w:hAnsi="Times New Roman" w:eastAsia="Times New Roman" w:cs="Times New Roman"/>
          <w:color w:val="000000"/>
        </w:rPr>
        <w:t>2</w:t>
      </w:r>
      <w:r>
        <w:rPr>
          <w:rFonts w:ascii="楷体" w:hAnsi="楷体" w:eastAsia="楷体" w:cs="楷体"/>
          <w:color w:val="000000"/>
        </w:rPr>
        <w:t>年零</w:t>
      </w:r>
      <w:r>
        <w:rPr>
          <w:rFonts w:ascii="Times New Roman" w:hAnsi="Times New Roman" w:eastAsia="Times New Roman" w:cs="Times New Roman"/>
          <w:color w:val="000000"/>
        </w:rPr>
        <w:t>6</w:t>
      </w:r>
      <w:r>
        <w:rPr>
          <w:rFonts w:ascii="楷体" w:hAnsi="楷体" w:eastAsia="楷体" w:cs="楷体"/>
          <w:color w:val="000000"/>
        </w:rPr>
        <w:t>个月滑雪登山训练史的藏族女孩，以绝对的实力和潜力，在线演绎了</w:t>
      </w:r>
      <w:r>
        <w:rPr>
          <w:rFonts w:ascii="Times New Roman" w:hAnsi="Times New Roman" w:eastAsia="Times New Roman" w:cs="Times New Roman"/>
          <w:color w:val="000000"/>
        </w:rPr>
        <w:t>“</w:t>
      </w:r>
      <w:r>
        <w:rPr>
          <w:rFonts w:ascii="楷体" w:hAnsi="楷体" w:eastAsia="楷体" w:cs="楷体"/>
          <w:color w:val="000000"/>
        </w:rPr>
        <w:t>出道即巅峰</w:t>
      </w:r>
      <w:r>
        <w:rPr>
          <w:rFonts w:ascii="Times New Roman" w:hAnsi="Times New Roman" w:eastAsia="Times New Roman" w:cs="Times New Roman"/>
          <w:color w:val="000000"/>
        </w:rPr>
        <w:t>”</w:t>
      </w:r>
      <w:r>
        <w:rPr>
          <w:rFonts w:ascii="楷体" w:hAnsi="楷体" w:eastAsia="楷体" w:cs="楷体"/>
          <w:color w:val="000000"/>
        </w:rPr>
        <w:t>的传奇。</w:t>
      </w:r>
    </w:p>
    <w:p w14:paraId="4A2DA092">
      <w:pPr>
        <w:spacing w:line="360" w:lineRule="auto"/>
        <w:ind w:firstLine="420"/>
        <w:jc w:val="both"/>
        <w:textAlignment w:val="center"/>
        <w:rPr>
          <w:color w:val="000000"/>
        </w:rPr>
      </w:pPr>
      <w:r>
        <w:rPr>
          <w:rFonts w:ascii="楷体" w:hAnsi="楷体" w:eastAsia="楷体" w:cs="楷体"/>
          <w:color w:val="000000"/>
        </w:rPr>
        <w:t>次旦玉珍对</w:t>
      </w:r>
      <w:r>
        <w:rPr>
          <w:rFonts w:ascii="Times New Roman" w:hAnsi="Times New Roman" w:eastAsia="Times New Roman" w:cs="Times New Roman"/>
          <w:color w:val="000000"/>
        </w:rPr>
        <w:t>15</w:t>
      </w:r>
      <w:r>
        <w:rPr>
          <w:rFonts w:ascii="楷体" w:hAnsi="楷体" w:eastAsia="楷体" w:cs="楷体"/>
          <w:color w:val="000000"/>
        </w:rPr>
        <w:t>岁时第一次冬训那天的情形至今记忆犹断：</w:t>
      </w:r>
      <w:r>
        <w:rPr>
          <w:rFonts w:ascii="Times New Roman" w:hAnsi="Times New Roman" w:eastAsia="Times New Roman" w:cs="Times New Roman"/>
          <w:color w:val="000000"/>
        </w:rPr>
        <w:t>“</w:t>
      </w:r>
      <w:r>
        <w:rPr>
          <w:rFonts w:ascii="楷体" w:hAnsi="楷体" w:eastAsia="楷体" w:cs="楷体"/>
          <w:color w:val="000000"/>
        </w:rPr>
        <w:t>特别害怕，</w:t>
      </w:r>
      <w:r>
        <w:rPr>
          <w:rFonts w:ascii="Times New Roman" w:hAnsi="Times New Roman" w:eastAsia="Times New Roman" w:cs="Times New Roman"/>
          <w:color w:val="000000"/>
        </w:rPr>
        <w:t>……</w:t>
      </w:r>
      <w:r>
        <w:rPr>
          <w:rFonts w:ascii="楷体" w:hAnsi="楷体" w:eastAsia="楷体" w:cs="楷体"/>
          <w:color w:val="000000"/>
        </w:rPr>
        <w:t>我怕自己会撞倒别人，用一周时间才算适应过来。</w:t>
      </w:r>
      <w:r>
        <w:rPr>
          <w:rFonts w:ascii="Times New Roman" w:hAnsi="Times New Roman" w:eastAsia="Times New Roman" w:cs="Times New Roman"/>
          <w:color w:val="000000"/>
        </w:rPr>
        <w:t>”</w:t>
      </w:r>
      <w:r>
        <w:rPr>
          <w:rFonts w:ascii="楷体" w:hAnsi="楷体" w:eastAsia="楷体" w:cs="楷体"/>
          <w:color w:val="000000"/>
        </w:rPr>
        <w:t>她在西班牙举行的世界锦标赛短距离比赛中有过一次失误。她说：</w:t>
      </w:r>
      <w:r>
        <w:rPr>
          <w:rFonts w:ascii="Times New Roman" w:hAnsi="Times New Roman" w:eastAsia="Times New Roman" w:cs="Times New Roman"/>
          <w:color w:val="000000"/>
        </w:rPr>
        <w:t>“……</w:t>
      </w:r>
      <w:r>
        <w:rPr>
          <w:rFonts w:ascii="楷体" w:hAnsi="楷体" w:eastAsia="楷体" w:cs="楷体"/>
          <w:color w:val="000000"/>
        </w:rPr>
        <w:t>我心存侥幸结果却摔了，那时我直接崩溃了。</w:t>
      </w:r>
      <w:r>
        <w:rPr>
          <w:rFonts w:ascii="Times New Roman" w:hAnsi="Times New Roman" w:eastAsia="Times New Roman" w:cs="Times New Roman"/>
          <w:color w:val="000000"/>
        </w:rPr>
        <w:t>”</w:t>
      </w:r>
      <w:r>
        <w:rPr>
          <w:rFonts w:ascii="楷体" w:hAnsi="楷体" w:eastAsia="楷体" w:cs="楷体"/>
          <w:color w:val="000000"/>
        </w:rPr>
        <w:t>但失误总可以带来一些教训，每次比赛后她都会复盘。</w:t>
      </w:r>
    </w:p>
    <w:p w14:paraId="1F0FC239">
      <w:pPr>
        <w:spacing w:line="360" w:lineRule="auto"/>
        <w:ind w:firstLine="420"/>
        <w:jc w:val="both"/>
        <w:textAlignment w:val="center"/>
        <w:rPr>
          <w:color w:val="000000"/>
        </w:rPr>
      </w:pPr>
      <w:r>
        <w:rPr>
          <w:rFonts w:ascii="楷体" w:hAnsi="楷体" w:eastAsia="楷体" w:cs="楷体"/>
          <w:color w:val="000000"/>
        </w:rPr>
        <w:t>次旦玉珍是从山谷里走出来的世界小冠军，是勇敢逐梦、为国争光的女孩，努力是她最大的天赋，</w:t>
      </w:r>
    </w:p>
    <w:p w14:paraId="2906D111">
      <w:pPr>
        <w:spacing w:line="360" w:lineRule="auto"/>
        <w:ind w:firstLine="420"/>
        <w:jc w:val="right"/>
        <w:textAlignment w:val="center"/>
        <w:rPr>
          <w:color w:val="000000"/>
        </w:rPr>
      </w:pPr>
      <w:r>
        <w:rPr>
          <w:rFonts w:ascii="楷体" w:hAnsi="楷体" w:eastAsia="楷体" w:cs="楷体"/>
          <w:color w:val="000000"/>
        </w:rPr>
        <w:t>（摘编自《西藏日报》</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21</w:t>
      </w:r>
      <w:r>
        <w:rPr>
          <w:rFonts w:ascii="楷体" w:hAnsi="楷体" w:eastAsia="楷体" w:cs="楷体"/>
          <w:color w:val="000000"/>
        </w:rPr>
        <w:t>日）</w:t>
      </w:r>
    </w:p>
    <w:p w14:paraId="14F892F2">
      <w:pPr>
        <w:spacing w:line="360" w:lineRule="auto"/>
        <w:jc w:val="left"/>
        <w:textAlignment w:val="center"/>
        <w:rPr>
          <w:color w:val="000000"/>
        </w:rPr>
      </w:pPr>
      <w:r>
        <w:rPr>
          <w:color w:val="000000"/>
        </w:rPr>
        <w:t>（1）</w:t>
      </w:r>
      <w:r>
        <w:rPr>
          <w:rFonts w:ascii="宋体" w:hAnsi="宋体" w:eastAsia="宋体" w:cs="宋体"/>
          <w:color w:val="000000"/>
        </w:rPr>
        <w:t>次旦玉珍身上的哪些优秀品质值得我们学习</w:t>
      </w:r>
      <w:r>
        <w:rPr>
          <w:rFonts w:ascii="Times New Roman" w:hAnsi="Times New Roman" w:eastAsia="Times New Roman" w:cs="Times New Roman"/>
          <w:color w:val="000000"/>
        </w:rPr>
        <w:t>?</w:t>
      </w:r>
      <w:r>
        <w:rPr>
          <w:rFonts w:ascii="宋体" w:hAnsi="宋体" w:eastAsia="宋体" w:cs="宋体"/>
          <w:color w:val="000000"/>
        </w:rPr>
        <w:t>（至少答出三点）</w:t>
      </w:r>
    </w:p>
    <w:p w14:paraId="79DCE62A">
      <w:pPr>
        <w:spacing w:line="360" w:lineRule="auto"/>
        <w:jc w:val="left"/>
        <w:textAlignment w:val="center"/>
        <w:rPr>
          <w:color w:val="000000"/>
        </w:rPr>
      </w:pPr>
      <w:r>
        <w:rPr>
          <w:color w:val="000000"/>
        </w:rPr>
        <w:t>（2）</w:t>
      </w:r>
      <w:r>
        <w:rPr>
          <w:rFonts w:ascii="宋体" w:hAnsi="宋体" w:eastAsia="宋体" w:cs="宋体"/>
          <w:color w:val="000000"/>
        </w:rPr>
        <w:t>在平时的学习和生活中，当你处于</w:t>
      </w:r>
      <w:r>
        <w:rPr>
          <w:rFonts w:ascii="Times New Roman" w:hAnsi="Times New Roman" w:eastAsia="Times New Roman" w:cs="Times New Roman"/>
          <w:color w:val="000000"/>
        </w:rPr>
        <w:t>“</w:t>
      </w:r>
      <w:r>
        <w:rPr>
          <w:rFonts w:ascii="宋体" w:hAnsi="宋体" w:eastAsia="宋体" w:cs="宋体"/>
          <w:color w:val="000000"/>
        </w:rPr>
        <w:t>害怕</w:t>
      </w:r>
      <w:r>
        <w:rPr>
          <w:rFonts w:ascii="Times New Roman" w:hAnsi="Times New Roman" w:eastAsia="Times New Roman" w:cs="Times New Roman"/>
          <w:color w:val="000000"/>
        </w:rPr>
        <w:t>”</w:t>
      </w:r>
      <w:r>
        <w:rPr>
          <w:rFonts w:ascii="宋体" w:hAnsi="宋体" w:eastAsia="宋体" w:cs="宋体"/>
          <w:color w:val="000000"/>
        </w:rPr>
        <w:t>崩溃等负面情绪的时候，可以通过哪些方法来进行调节</w:t>
      </w:r>
      <w:r>
        <w:rPr>
          <w:rFonts w:ascii="Times New Roman" w:hAnsi="Times New Roman" w:eastAsia="Times New Roman" w:cs="Times New Roman"/>
          <w:color w:val="000000"/>
        </w:rPr>
        <w:t>?</w:t>
      </w:r>
    </w:p>
    <w:p w14:paraId="3664E5E8">
      <w:pPr>
        <w:spacing w:line="360" w:lineRule="auto"/>
        <w:jc w:val="both"/>
        <w:textAlignment w:val="center"/>
        <w:rPr>
          <w:color w:val="000000"/>
        </w:rPr>
      </w:pPr>
      <w:r>
        <w:rPr>
          <w:color w:val="000000"/>
        </w:rPr>
        <w:t xml:space="preserve">18. </w:t>
      </w:r>
      <w:r>
        <w:rPr>
          <w:rFonts w:ascii="宋体" w:hAnsi="宋体" w:eastAsia="宋体" w:cs="宋体"/>
          <w:color w:val="000000"/>
        </w:rPr>
        <w:t>【坚守人民立场坚持人民至上】阅读材料，回答问题。</w:t>
      </w:r>
    </w:p>
    <w:p w14:paraId="6F0A4AC9">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党的二十大报告提出</w:t>
      </w:r>
      <w:r>
        <w:rPr>
          <w:rFonts w:ascii="Times New Roman" w:hAnsi="Times New Roman" w:eastAsia="Times New Roman" w:cs="Times New Roman"/>
          <w:color w:val="000000"/>
        </w:rPr>
        <w:t>“</w:t>
      </w:r>
      <w:r>
        <w:rPr>
          <w:rFonts w:ascii="楷体" w:hAnsi="楷体" w:eastAsia="楷体" w:cs="楷体"/>
          <w:color w:val="000000"/>
        </w:rPr>
        <w:t>必须坚持人民至上</w:t>
      </w:r>
      <w:r>
        <w:rPr>
          <w:rFonts w:ascii="Times New Roman" w:hAnsi="Times New Roman" w:eastAsia="Times New Roman" w:cs="Times New Roman"/>
          <w:color w:val="000000"/>
        </w:rPr>
        <w:t>”</w:t>
      </w:r>
      <w:r>
        <w:rPr>
          <w:rFonts w:ascii="楷体" w:hAnsi="楷体" w:eastAsia="楷体" w:cs="楷体"/>
          <w:color w:val="000000"/>
        </w:rPr>
        <w:t>，人民立场是中国共产党的根本政治立场，是马克思主义政党区别于其他政党的显著标志。站稳人民立场的核心就是要实现好维护好、发展好最广大人民根本利益</w:t>
      </w:r>
    </w:p>
    <w:p w14:paraId="5C511D47">
      <w:pPr>
        <w:spacing w:line="360" w:lineRule="auto"/>
        <w:ind w:firstLine="420"/>
        <w:jc w:val="right"/>
        <w:textAlignment w:val="center"/>
        <w:rPr>
          <w:color w:val="000000"/>
        </w:rPr>
      </w:pPr>
      <w:r>
        <w:rPr>
          <w:rFonts w:ascii="楷体" w:hAnsi="楷体" w:eastAsia="楷体" w:cs="楷体"/>
          <w:color w:val="000000"/>
        </w:rPr>
        <w:t>（摘编自《经济日报》</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19</w:t>
      </w:r>
      <w:r>
        <w:rPr>
          <w:rFonts w:ascii="楷体" w:hAnsi="楷体" w:eastAsia="楷体" w:cs="楷体"/>
          <w:color w:val="000000"/>
        </w:rPr>
        <w:t>日）</w:t>
      </w:r>
    </w:p>
    <w:p w14:paraId="29D002AB">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5</w:t>
      </w:r>
      <w:r>
        <w:rPr>
          <w:rFonts w:ascii="楷体" w:hAnsi="楷体" w:eastAsia="楷体" w:cs="楷体"/>
          <w:color w:val="000000"/>
        </w:rPr>
        <w:t>日，第十四届全国人民代表大会第一次会议在北京人民大会堂开幕近</w:t>
      </w:r>
      <w:r>
        <w:rPr>
          <w:rFonts w:ascii="Times New Roman" w:hAnsi="Times New Roman" w:eastAsia="Times New Roman" w:cs="Times New Roman"/>
          <w:color w:val="000000"/>
        </w:rPr>
        <w:t>3000</w:t>
      </w:r>
      <w:r>
        <w:rPr>
          <w:rFonts w:ascii="楷体" w:hAnsi="楷体" w:eastAsia="楷体" w:cs="楷体"/>
          <w:color w:val="000000"/>
        </w:rPr>
        <w:t>名新一届人大代表肩负人民重托，出席盛会，认真履行宪法和法律赋予的神圣职责。</w:t>
      </w:r>
    </w:p>
    <w:p w14:paraId="7E86F837">
      <w:pPr>
        <w:spacing w:line="360" w:lineRule="auto"/>
        <w:ind w:firstLine="420"/>
        <w:jc w:val="right"/>
        <w:textAlignment w:val="center"/>
        <w:rPr>
          <w:color w:val="000000"/>
        </w:rPr>
      </w:pPr>
      <w:r>
        <w:rPr>
          <w:rFonts w:ascii="楷体" w:hAnsi="楷体" w:eastAsia="楷体" w:cs="楷体"/>
          <w:color w:val="000000"/>
        </w:rPr>
        <w:t>（摘自《人民日报》</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6</w:t>
      </w:r>
      <w:r>
        <w:rPr>
          <w:rFonts w:ascii="楷体" w:hAnsi="楷体" w:eastAsia="楷体" w:cs="楷体"/>
          <w:color w:val="000000"/>
        </w:rPr>
        <w:t>日）</w:t>
      </w:r>
    </w:p>
    <w:p w14:paraId="109AF8E4">
      <w:pPr>
        <w:spacing w:line="360" w:lineRule="auto"/>
        <w:jc w:val="left"/>
        <w:textAlignment w:val="center"/>
        <w:rPr>
          <w:color w:val="000000"/>
        </w:rPr>
      </w:pPr>
      <w:r>
        <w:rPr>
          <w:color w:val="000000"/>
        </w:rPr>
        <w:t>（1）</w:t>
      </w:r>
      <w:r>
        <w:rPr>
          <w:rFonts w:ascii="宋体" w:hAnsi="宋体" w:eastAsia="宋体" w:cs="宋体"/>
          <w:color w:val="000000"/>
        </w:rPr>
        <w:t>材料一中</w:t>
      </w:r>
      <w:r>
        <w:rPr>
          <w:rFonts w:ascii="Times New Roman" w:hAnsi="Times New Roman" w:eastAsia="Times New Roman" w:cs="Times New Roman"/>
          <w:color w:val="000000"/>
        </w:rPr>
        <w:t>“</w:t>
      </w:r>
      <w:r>
        <w:rPr>
          <w:rFonts w:ascii="宋体" w:hAnsi="宋体" w:eastAsia="宋体" w:cs="宋体"/>
          <w:color w:val="000000"/>
        </w:rPr>
        <w:t>坚持人民至上</w:t>
      </w:r>
      <w:r>
        <w:rPr>
          <w:rFonts w:ascii="Times New Roman" w:hAnsi="Times New Roman" w:eastAsia="Times New Roman" w:cs="Times New Roman"/>
          <w:color w:val="000000"/>
        </w:rPr>
        <w:t>”</w:t>
      </w:r>
      <w:r>
        <w:rPr>
          <w:rFonts w:ascii="宋体" w:hAnsi="宋体" w:eastAsia="宋体" w:cs="宋体"/>
          <w:color w:val="000000"/>
        </w:rPr>
        <w:t>体现了党的宗旨是什么</w:t>
      </w:r>
      <w:r>
        <w:rPr>
          <w:rFonts w:ascii="Times New Roman" w:hAnsi="Times New Roman" w:eastAsia="Times New Roman" w:cs="Times New Roman"/>
          <w:color w:val="000000"/>
        </w:rPr>
        <w:t>?</w:t>
      </w:r>
    </w:p>
    <w:p w14:paraId="3984431A">
      <w:pPr>
        <w:spacing w:line="360" w:lineRule="auto"/>
        <w:jc w:val="left"/>
        <w:textAlignment w:val="center"/>
        <w:rPr>
          <w:color w:val="000000"/>
        </w:rPr>
      </w:pPr>
      <w:r>
        <w:rPr>
          <w:color w:val="000000"/>
        </w:rPr>
        <w:t>（2）</w:t>
      </w:r>
      <w:r>
        <w:rPr>
          <w:rFonts w:ascii="宋体" w:hAnsi="宋体" w:eastAsia="宋体" w:cs="宋体"/>
          <w:color w:val="000000"/>
        </w:rPr>
        <w:t>材料二体现了我国哪一项政治制度</w:t>
      </w:r>
      <w:r>
        <w:rPr>
          <w:rFonts w:ascii="Times New Roman" w:hAnsi="Times New Roman" w:eastAsia="Times New Roman" w:cs="Times New Roman"/>
          <w:color w:val="000000"/>
        </w:rPr>
        <w:t>?</w:t>
      </w:r>
      <w:r>
        <w:rPr>
          <w:rFonts w:ascii="宋体" w:hAnsi="宋体" w:eastAsia="宋体" w:cs="宋体"/>
          <w:color w:val="000000"/>
        </w:rPr>
        <w:t>这项制度是如何体现</w:t>
      </w:r>
      <w:r>
        <w:rPr>
          <w:rFonts w:ascii="Times New Roman" w:hAnsi="Times New Roman" w:eastAsia="Times New Roman" w:cs="Times New Roman"/>
          <w:color w:val="000000"/>
        </w:rPr>
        <w:t>“</w:t>
      </w:r>
      <w:r>
        <w:rPr>
          <w:rFonts w:ascii="宋体" w:hAnsi="宋体" w:eastAsia="宋体" w:cs="宋体"/>
          <w:color w:val="000000"/>
        </w:rPr>
        <w:t>人民至上</w:t>
      </w:r>
      <w:r>
        <w:rPr>
          <w:rFonts w:ascii="Times New Roman" w:hAnsi="Times New Roman" w:eastAsia="Times New Roman" w:cs="Times New Roman"/>
          <w:color w:val="000000"/>
        </w:rPr>
        <w:t>”</w:t>
      </w:r>
      <w:r>
        <w:rPr>
          <w:rFonts w:ascii="宋体" w:hAnsi="宋体" w:eastAsia="宋体" w:cs="宋体"/>
          <w:color w:val="000000"/>
        </w:rPr>
        <w:t>，保障人民当家作主的</w:t>
      </w:r>
      <w:r>
        <w:rPr>
          <w:rFonts w:ascii="Times New Roman" w:hAnsi="Times New Roman" w:eastAsia="Times New Roman" w:cs="Times New Roman"/>
          <w:color w:val="000000"/>
        </w:rPr>
        <w:t>?</w:t>
      </w:r>
    </w:p>
    <w:p w14:paraId="1889C639">
      <w:pPr>
        <w:spacing w:line="360" w:lineRule="auto"/>
        <w:jc w:val="both"/>
        <w:textAlignment w:val="center"/>
        <w:rPr>
          <w:color w:val="000000"/>
        </w:rPr>
      </w:pPr>
      <w:r>
        <w:rPr>
          <w:color w:val="000000"/>
        </w:rPr>
        <w:t xml:space="preserve">19. </w:t>
      </w:r>
      <w:r>
        <w:rPr>
          <w:rFonts w:ascii="宋体" w:hAnsi="宋体" w:eastAsia="宋体" w:cs="宋体"/>
          <w:color w:val="000000"/>
        </w:rPr>
        <w:t>【强化责任担当传承中华文明】阅读材料，回答问题。</w:t>
      </w:r>
    </w:p>
    <w:p w14:paraId="535A1849">
      <w:pPr>
        <w:spacing w:line="360" w:lineRule="auto"/>
        <w:ind w:firstLine="420"/>
        <w:jc w:val="both"/>
        <w:textAlignment w:val="center"/>
        <w:rPr>
          <w:color w:val="000000"/>
        </w:rPr>
      </w:pPr>
      <w:r>
        <w:rPr>
          <w:rFonts w:ascii="楷体" w:hAnsi="楷体" w:eastAsia="楷体" w:cs="楷体"/>
          <w:color w:val="000000"/>
        </w:rPr>
        <w:t>材料一  茶是传承中华文化的重要载体，更是文明交流互鉴、互动发展的生动佐证，中国是茶的故乡，茶文化是中国具有代表性的传统文化。</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w:t>
      </w:r>
      <w:r>
        <w:rPr>
          <w:rFonts w:ascii="楷体" w:hAnsi="楷体" w:eastAsia="楷体" w:cs="楷体"/>
          <w:color w:val="000000"/>
        </w:rPr>
        <w:t>中国传统制茶技艺及其相关习俗</w:t>
      </w:r>
      <w:r>
        <w:rPr>
          <w:rFonts w:ascii="Times New Roman" w:hAnsi="Times New Roman" w:eastAsia="Times New Roman" w:cs="Times New Roman"/>
          <w:color w:val="000000"/>
        </w:rPr>
        <w:t>”</w:t>
      </w:r>
      <w:r>
        <w:rPr>
          <w:rFonts w:ascii="楷体" w:hAnsi="楷体" w:eastAsia="楷体" w:cs="楷体"/>
          <w:color w:val="000000"/>
        </w:rPr>
        <w:t>被列入联合国教科文组织非物质文化遗产名录，这对弘扬中国茶文化很有意义，有助于推动中华文化更好走向世界。</w:t>
      </w:r>
    </w:p>
    <w:p w14:paraId="58ED3BFC">
      <w:pPr>
        <w:spacing w:line="360" w:lineRule="auto"/>
        <w:ind w:firstLine="420"/>
        <w:jc w:val="right"/>
        <w:textAlignment w:val="center"/>
        <w:rPr>
          <w:color w:val="000000"/>
        </w:rPr>
      </w:pPr>
      <w:r>
        <w:rPr>
          <w:rFonts w:ascii="楷体" w:hAnsi="楷体" w:eastAsia="楷体" w:cs="楷体"/>
          <w:color w:val="000000"/>
        </w:rPr>
        <w:t>摘自《光明日报》</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3</w:t>
      </w:r>
      <w:r>
        <w:rPr>
          <w:rFonts w:ascii="楷体" w:hAnsi="楷体" w:eastAsia="楷体" w:cs="楷体"/>
          <w:color w:val="000000"/>
        </w:rPr>
        <w:t>日）</w:t>
      </w:r>
    </w:p>
    <w:p w14:paraId="4A46A3E8">
      <w:pPr>
        <w:spacing w:line="360" w:lineRule="auto"/>
        <w:ind w:firstLine="420"/>
        <w:jc w:val="both"/>
        <w:textAlignment w:val="center"/>
        <w:rPr>
          <w:color w:val="000000"/>
        </w:rPr>
      </w:pPr>
      <w:r>
        <w:rPr>
          <w:rFonts w:ascii="楷体" w:hAnsi="楷体" w:eastAsia="楷体" w:cs="楷体"/>
          <w:color w:val="000000"/>
        </w:rPr>
        <w:t>材料二  习近平总书记在党的二十大报告中提出</w:t>
      </w:r>
      <w:r>
        <w:rPr>
          <w:rFonts w:ascii="Times New Roman" w:hAnsi="Times New Roman" w:eastAsia="Times New Roman" w:cs="Times New Roman"/>
          <w:color w:val="000000"/>
        </w:rPr>
        <w:t>“</w:t>
      </w:r>
      <w:r>
        <w:rPr>
          <w:rFonts w:ascii="楷体" w:hAnsi="楷体" w:eastAsia="楷体" w:cs="楷体"/>
          <w:color w:val="000000"/>
        </w:rPr>
        <w:t>增强中华文明传播力影响力</w:t>
      </w:r>
      <w:r>
        <w:rPr>
          <w:rFonts w:ascii="Times New Roman" w:hAnsi="Times New Roman" w:eastAsia="Times New Roman" w:cs="Times New Roman"/>
          <w:color w:val="000000"/>
        </w:rPr>
        <w:t>”</w:t>
      </w:r>
      <w:r>
        <w:rPr>
          <w:rFonts w:ascii="楷体" w:hAnsi="楷体" w:eastAsia="楷体" w:cs="楷体"/>
          <w:color w:val="000000"/>
        </w:rPr>
        <w:t>的任务要求我们要进一步增强责任感使命感，讲好中华文明故事，推动文明交流互鉴，展现可信可爱、可数的中国形象</w:t>
      </w:r>
      <w:r>
        <w:rPr>
          <w:rFonts w:ascii="Times New Roman" w:hAnsi="Times New Roman" w:eastAsia="Times New Roman" w:cs="Times New Roman"/>
          <w:color w:val="000000"/>
        </w:rPr>
        <w:t>……</w:t>
      </w:r>
    </w:p>
    <w:p w14:paraId="3AC58FA2">
      <w:pPr>
        <w:spacing w:line="360" w:lineRule="auto"/>
        <w:ind w:firstLine="420"/>
        <w:jc w:val="right"/>
        <w:textAlignment w:val="center"/>
        <w:rPr>
          <w:color w:val="000000"/>
        </w:rPr>
      </w:pPr>
      <w:r>
        <w:rPr>
          <w:rFonts w:ascii="楷体" w:hAnsi="楷体" w:eastAsia="楷体" w:cs="楷体"/>
          <w:color w:val="000000"/>
        </w:rPr>
        <w:t>摘编百《求是》</w:t>
      </w:r>
      <w:r>
        <w:rPr>
          <w:rFonts w:ascii="Times New Roman" w:hAnsi="Times New Roman" w:eastAsia="Times New Roman" w:cs="Times New Roman"/>
          <w:color w:val="000000"/>
        </w:rPr>
        <w:t>2023</w:t>
      </w:r>
      <w:r>
        <w:rPr>
          <w:rFonts w:ascii="楷体" w:hAnsi="楷体" w:eastAsia="楷体" w:cs="楷体"/>
          <w:color w:val="000000"/>
        </w:rPr>
        <w:t>年第</w:t>
      </w:r>
      <w:r>
        <w:rPr>
          <w:rFonts w:ascii="Times New Roman" w:hAnsi="Times New Roman" w:eastAsia="Times New Roman" w:cs="Times New Roman"/>
          <w:color w:val="000000"/>
        </w:rPr>
        <w:t>2</w:t>
      </w:r>
      <w:r>
        <w:rPr>
          <w:rFonts w:ascii="楷体" w:hAnsi="楷体" w:eastAsia="楷体" w:cs="楷体"/>
          <w:color w:val="000000"/>
        </w:rPr>
        <w:t>期）</w:t>
      </w:r>
    </w:p>
    <w:p w14:paraId="00387ABE">
      <w:pPr>
        <w:spacing w:line="360" w:lineRule="auto"/>
        <w:jc w:val="left"/>
        <w:textAlignment w:val="center"/>
        <w:rPr>
          <w:color w:val="000000"/>
        </w:rPr>
      </w:pPr>
      <w:r>
        <w:rPr>
          <w:color w:val="000000"/>
        </w:rPr>
        <w:t>（1）</w:t>
      </w:r>
      <w:r>
        <w:rPr>
          <w:rFonts w:ascii="宋体" w:hAnsi="宋体" w:eastAsia="宋体" w:cs="宋体"/>
          <w:color w:val="000000"/>
        </w:rPr>
        <w:t>实现中华民族伟大复兴，必须坚定中国特色社会主义道路自信、理论自信、制度自信、文化自信，上述材料主要体现的是</w:t>
      </w:r>
      <w:r>
        <w:rPr>
          <w:color w:val="000000"/>
        </w:rPr>
        <w:t>_________</w:t>
      </w:r>
      <w:r>
        <w:rPr>
          <w:rFonts w:ascii="宋体" w:hAnsi="宋体" w:eastAsia="宋体" w:cs="宋体"/>
          <w:color w:val="000000"/>
        </w:rPr>
        <w:t>自信。</w:t>
      </w:r>
    </w:p>
    <w:p w14:paraId="7FC02404">
      <w:pPr>
        <w:spacing w:line="360" w:lineRule="auto"/>
        <w:jc w:val="left"/>
        <w:textAlignment w:val="center"/>
        <w:rPr>
          <w:color w:val="000000"/>
        </w:rPr>
      </w:pPr>
      <w:r>
        <w:rPr>
          <w:color w:val="000000"/>
        </w:rPr>
        <w:t>（2）</w:t>
      </w:r>
      <w:r>
        <w:rPr>
          <w:rFonts w:ascii="宋体" w:hAnsi="宋体" w:eastAsia="宋体" w:cs="宋体"/>
          <w:color w:val="000000"/>
        </w:rPr>
        <w:t>除了茶文化以外，请你再列举三个能够代表中华优秀传统文化的</w:t>
      </w:r>
      <w:r>
        <w:rPr>
          <w:rFonts w:ascii="Times New Roman" w:hAnsi="Times New Roman" w:eastAsia="Times New Roman" w:cs="Times New Roman"/>
          <w:color w:val="000000"/>
        </w:rPr>
        <w:t>“</w:t>
      </w:r>
      <w:r>
        <w:rPr>
          <w:rFonts w:ascii="宋体" w:hAnsi="宋体" w:eastAsia="宋体" w:cs="宋体"/>
          <w:color w:val="000000"/>
        </w:rPr>
        <w:t>文化符号</w:t>
      </w:r>
      <w:r>
        <w:rPr>
          <w:rFonts w:ascii="Times New Roman" w:hAnsi="Times New Roman" w:eastAsia="Times New Roman" w:cs="Times New Roman"/>
          <w:color w:val="000000"/>
        </w:rPr>
        <w:t>”</w:t>
      </w:r>
      <w:r>
        <w:rPr>
          <w:rFonts w:ascii="宋体" w:hAnsi="宋体" w:eastAsia="宋体" w:cs="宋体"/>
          <w:color w:val="000000"/>
        </w:rPr>
        <w:t>。</w:t>
      </w:r>
    </w:p>
    <w:p w14:paraId="14880D4B">
      <w:pPr>
        <w:spacing w:line="360" w:lineRule="auto"/>
        <w:jc w:val="left"/>
        <w:textAlignment w:val="center"/>
        <w:rPr>
          <w:color w:val="000000"/>
        </w:rPr>
      </w:pPr>
      <w:r>
        <w:rPr>
          <w:color w:val="000000"/>
        </w:rPr>
        <w:t>（3）</w:t>
      </w:r>
      <w:r>
        <w:rPr>
          <w:rFonts w:ascii="宋体" w:hAnsi="宋体" w:eastAsia="宋体" w:cs="宋体"/>
          <w:color w:val="000000"/>
        </w:rPr>
        <w:t>如果你是一名中华文化</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宣传大使，你准备如何促进中外文化交流</w:t>
      </w:r>
      <w:r>
        <w:rPr>
          <w:rFonts w:ascii="Times New Roman" w:hAnsi="Times New Roman" w:eastAsia="Times New Roman" w:cs="Times New Roman"/>
          <w:color w:val="000000"/>
        </w:rPr>
        <w:t>?</w:t>
      </w:r>
    </w:p>
    <w:p w14:paraId="6E97F2A1">
      <w:pPr>
        <w:spacing w:line="360" w:lineRule="auto"/>
        <w:jc w:val="both"/>
        <w:textAlignment w:val="center"/>
        <w:rPr>
          <w:color w:val="000000"/>
        </w:rPr>
      </w:pPr>
      <w:r>
        <w:rPr>
          <w:color w:val="000000"/>
        </w:rPr>
        <w:t xml:space="preserve">20. </w:t>
      </w:r>
      <w:r>
        <w:rPr>
          <w:rFonts w:ascii="宋体" w:hAnsi="宋体" w:eastAsia="宋体" w:cs="宋体"/>
          <w:color w:val="000000"/>
        </w:rPr>
        <w:t>【促进民族团结维护祖国统一】阅读材料，回答问题</w:t>
      </w:r>
    </w:p>
    <w:p w14:paraId="22361B2F">
      <w:pPr>
        <w:spacing w:line="360" w:lineRule="auto"/>
        <w:ind w:firstLine="420"/>
        <w:jc w:val="both"/>
        <w:textAlignment w:val="center"/>
        <w:rPr>
          <w:color w:val="000000"/>
        </w:rPr>
      </w:pPr>
      <w:r>
        <w:rPr>
          <w:rFonts w:ascii="楷体" w:hAnsi="楷体" w:eastAsia="楷体" w:cs="楷体"/>
          <w:color w:val="000000"/>
        </w:rPr>
        <w:t>材料一  在漫长的历史进程中，我国各族人民共同创造中华文化、捍卫祖国统一、推动历史进步，在交往交流交融中逐渐形成了世界上人口最多、文字基本统一、观念基本相同的中华民族共同体，中华民族在形成和发展的历程中不断融合，由多元到一体、由松散到紧密，最终形成你中有我、我中有你、谁也离不开谁的大格局。</w:t>
      </w:r>
    </w:p>
    <w:p w14:paraId="3E365FB8">
      <w:pPr>
        <w:spacing w:line="360" w:lineRule="auto"/>
        <w:ind w:firstLine="420"/>
        <w:jc w:val="right"/>
        <w:textAlignment w:val="center"/>
        <w:rPr>
          <w:color w:val="000000"/>
        </w:rPr>
      </w:pPr>
      <w:r>
        <w:rPr>
          <w:rFonts w:ascii="楷体" w:hAnsi="楷体" w:eastAsia="楷体" w:cs="楷体"/>
          <w:color w:val="000000"/>
        </w:rPr>
        <w:t>摘自部编版《道德与法治》九年级上册教材）</w:t>
      </w:r>
    </w:p>
    <w:p w14:paraId="01BA627A">
      <w:pPr>
        <w:spacing w:line="360" w:lineRule="auto"/>
        <w:ind w:firstLine="420"/>
        <w:jc w:val="both"/>
        <w:textAlignment w:val="center"/>
        <w:rPr>
          <w:color w:val="000000"/>
        </w:rPr>
      </w:pPr>
      <w:r>
        <w:rPr>
          <w:rFonts w:ascii="楷体" w:hAnsi="楷体" w:eastAsia="楷体" w:cs="楷体"/>
          <w:color w:val="000000"/>
        </w:rPr>
        <w:t xml:space="preserve">材料二  </w:t>
      </w:r>
      <w:r>
        <w:rPr>
          <w:rFonts w:ascii="Times New Roman" w:hAnsi="Times New Roman" w:eastAsia="Times New Roman" w:cs="Times New Roman"/>
          <w:color w:val="000000"/>
        </w:rPr>
        <w:t>2023</w:t>
      </w:r>
      <w:r>
        <w:rPr>
          <w:rFonts w:ascii="楷体" w:hAnsi="楷体" w:eastAsia="楷体" w:cs="楷体"/>
          <w:color w:val="000000"/>
        </w:rPr>
        <w:t>年西藏自治区政府工作报告提出，要筑牢国家安全屏障就必须树牢总体国家安全观，深入开展反分裂斗争，推进社会治理体系和治理能力现代化</w:t>
      </w:r>
    </w:p>
    <w:p w14:paraId="3402E38B">
      <w:pPr>
        <w:spacing w:line="360" w:lineRule="auto"/>
        <w:ind w:firstLine="420"/>
        <w:jc w:val="right"/>
        <w:textAlignment w:val="center"/>
        <w:rPr>
          <w:color w:val="000000"/>
        </w:rPr>
      </w:pPr>
      <w:r>
        <w:rPr>
          <w:rFonts w:ascii="楷体" w:hAnsi="楷体" w:eastAsia="楷体" w:cs="楷体"/>
          <w:color w:val="000000"/>
        </w:rPr>
        <w:t>（摘编自</w:t>
      </w:r>
      <w:r>
        <w:rPr>
          <w:rFonts w:ascii="Times New Roman" w:hAnsi="Times New Roman" w:eastAsia="Times New Roman" w:cs="Times New Roman"/>
          <w:color w:val="000000"/>
        </w:rPr>
        <w:t>2023</w:t>
      </w:r>
      <w:r>
        <w:rPr>
          <w:rFonts w:ascii="楷体" w:hAnsi="楷体" w:eastAsia="楷体" w:cs="楷体"/>
          <w:color w:val="000000"/>
        </w:rPr>
        <w:t>年西藏自治区《政府工作报告》）</w:t>
      </w:r>
    </w:p>
    <w:p w14:paraId="07EFEAF7">
      <w:pPr>
        <w:spacing w:line="360" w:lineRule="auto"/>
        <w:jc w:val="left"/>
        <w:textAlignment w:val="center"/>
        <w:rPr>
          <w:color w:val="000000"/>
        </w:rPr>
      </w:pPr>
      <w:r>
        <w:rPr>
          <w:color w:val="000000"/>
        </w:rPr>
        <w:t>（1）</w:t>
      </w:r>
      <w:r>
        <w:rPr>
          <w:rFonts w:ascii="宋体" w:hAnsi="宋体" w:eastAsia="宋体" w:cs="宋体"/>
          <w:color w:val="000000"/>
        </w:rPr>
        <w:t>材料一中</w:t>
      </w:r>
      <w:r>
        <w:rPr>
          <w:rFonts w:ascii="Times New Roman" w:hAnsi="Times New Roman" w:eastAsia="Times New Roman" w:cs="Times New Roman"/>
          <w:color w:val="000000"/>
        </w:rPr>
        <w:t>“</w:t>
      </w:r>
      <w:r>
        <w:rPr>
          <w:rFonts w:ascii="宋体" w:hAnsi="宋体" w:eastAsia="宋体" w:cs="宋体"/>
          <w:color w:val="000000"/>
        </w:rPr>
        <w:t>你中有我、我中有你、谁也离不开谁</w:t>
      </w:r>
      <w:r>
        <w:rPr>
          <w:rFonts w:ascii="Times New Roman" w:hAnsi="Times New Roman" w:eastAsia="Times New Roman" w:cs="Times New Roman"/>
          <w:color w:val="000000"/>
        </w:rPr>
        <w:t>”</w:t>
      </w:r>
      <w:r>
        <w:rPr>
          <w:rFonts w:ascii="宋体" w:hAnsi="宋体" w:eastAsia="宋体" w:cs="宋体"/>
          <w:color w:val="000000"/>
        </w:rPr>
        <w:t>体现了我国怎样</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民族关系</w:t>
      </w:r>
      <w:r>
        <w:rPr>
          <w:rFonts w:ascii="Times New Roman" w:hAnsi="Times New Roman" w:eastAsia="Times New Roman" w:cs="Times New Roman"/>
          <w:color w:val="000000"/>
        </w:rPr>
        <w:t>?</w:t>
      </w:r>
    </w:p>
    <w:p w14:paraId="31AC04BE">
      <w:pPr>
        <w:spacing w:line="360" w:lineRule="auto"/>
        <w:jc w:val="left"/>
        <w:textAlignment w:val="center"/>
        <w:rPr>
          <w:color w:val="000000"/>
        </w:rPr>
      </w:pPr>
      <w:r>
        <w:rPr>
          <w:color w:val="000000"/>
        </w:rPr>
        <w:t>（2）</w:t>
      </w:r>
      <w:r>
        <w:rPr>
          <w:rFonts w:ascii="宋体" w:hAnsi="宋体" w:eastAsia="宋体" w:cs="宋体"/>
          <w:color w:val="000000"/>
        </w:rPr>
        <w:t>发展社会主义民族关系，必须铸牢中华民族共同体意识，请你说明理由</w:t>
      </w:r>
      <w:r>
        <w:rPr>
          <w:rFonts w:ascii="宋体" w:hAnsi="宋体" w:eastAsia="宋体" w:cs="宋体"/>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5F9311C9">
      <w:pPr>
        <w:spacing w:line="360" w:lineRule="auto"/>
        <w:jc w:val="left"/>
        <w:textAlignment w:val="center"/>
        <w:rPr>
          <w:color w:val="000000"/>
        </w:rPr>
      </w:pPr>
      <w:r>
        <w:rPr>
          <w:color w:val="000000"/>
        </w:rPr>
        <w:t>（3）</w:t>
      </w:r>
      <w:r>
        <w:rPr>
          <w:rFonts w:ascii="Times New Roman" w:hAnsi="Times New Roman" w:eastAsia="Times New Roman" w:cs="Times New Roman"/>
          <w:color w:val="000000"/>
        </w:rPr>
        <w:t>“</w:t>
      </w:r>
      <w:r>
        <w:rPr>
          <w:rFonts w:ascii="宋体" w:hAnsi="宋体" w:eastAsia="宋体" w:cs="宋体"/>
          <w:color w:val="000000"/>
        </w:rPr>
        <w:t>筑牢国家安全屏障</w:t>
      </w:r>
      <w:r>
        <w:rPr>
          <w:rFonts w:ascii="Times New Roman" w:hAnsi="Times New Roman" w:eastAsia="Times New Roman" w:cs="Times New Roman"/>
          <w:color w:val="000000"/>
        </w:rPr>
        <w:t>”</w:t>
      </w:r>
      <w:r>
        <w:rPr>
          <w:rFonts w:ascii="宋体" w:hAnsi="宋体" w:eastAsia="宋体" w:cs="宋体"/>
          <w:color w:val="000000"/>
        </w:rPr>
        <w:t>人人都是主角。作为一名中学生，你能够为维护国家安全做些什么</w:t>
      </w:r>
      <w:r>
        <w:rPr>
          <w:rFonts w:ascii="Times New Roman" w:hAnsi="Times New Roman" w:eastAsia="Times New Roman" w:cs="Times New Roman"/>
          <w:color w:val="000000"/>
        </w:rPr>
        <w:t>?</w:t>
      </w:r>
      <w:r>
        <w:rPr>
          <w:rFonts w:ascii="宋体" w:hAnsi="宋体" w:eastAsia="宋体" w:cs="宋体"/>
          <w:color w:val="000000"/>
        </w:rPr>
        <w:t>（答出两点即可）</w:t>
      </w:r>
    </w:p>
    <w:p w14:paraId="2D20E214">
      <w:pPr>
        <w:spacing w:line="360" w:lineRule="auto"/>
        <w:jc w:val="both"/>
        <w:textAlignment w:val="center"/>
        <w:rPr>
          <w:color w:val="000000"/>
        </w:rPr>
      </w:pPr>
      <w:r>
        <w:rPr>
          <w:color w:val="000000"/>
        </w:rPr>
        <w:t xml:space="preserve">21. </w:t>
      </w:r>
      <w:r>
        <w:rPr>
          <w:rFonts w:ascii="宋体" w:hAnsi="宋体" w:eastAsia="宋体" w:cs="宋体"/>
          <w:color w:val="000000"/>
        </w:rPr>
        <w:t>【创新筑未来携手共发展】阅读材料，回答问题。</w:t>
      </w:r>
    </w:p>
    <w:p w14:paraId="194B288A">
      <w:pPr>
        <w:spacing w:line="360" w:lineRule="auto"/>
        <w:ind w:firstLine="420"/>
        <w:jc w:val="both"/>
        <w:textAlignment w:val="center"/>
        <w:rPr>
          <w:color w:val="000000"/>
        </w:rPr>
      </w:pPr>
      <w:r>
        <w:rPr>
          <w:rFonts w:ascii="楷体" w:hAnsi="楷体" w:eastAsia="楷体" w:cs="楷体"/>
          <w:color w:val="000000"/>
        </w:rPr>
        <w:t>近年来，中国积极开展空间探索活动，</w:t>
      </w:r>
      <w:r>
        <w:rPr>
          <w:rFonts w:ascii="Times New Roman" w:hAnsi="Times New Roman" w:eastAsia="Times New Roman" w:cs="Times New Roman"/>
          <w:color w:val="000000"/>
        </w:rPr>
        <w:t>“</w:t>
      </w:r>
      <w:r>
        <w:rPr>
          <w:rFonts w:ascii="楷体" w:hAnsi="楷体" w:eastAsia="楷体" w:cs="楷体"/>
          <w:color w:val="000000"/>
        </w:rPr>
        <w:t>嫦娥</w:t>
      </w:r>
      <w:r>
        <w:rPr>
          <w:rFonts w:ascii="Times New Roman" w:hAnsi="Times New Roman" w:eastAsia="Times New Roman" w:cs="Times New Roman"/>
          <w:color w:val="000000"/>
        </w:rPr>
        <w:t>”</w:t>
      </w:r>
      <w:r>
        <w:rPr>
          <w:rFonts w:ascii="楷体" w:hAnsi="楷体" w:eastAsia="楷体" w:cs="楷体"/>
          <w:color w:val="000000"/>
        </w:rPr>
        <w:t>揽月、</w:t>
      </w:r>
      <w:r>
        <w:rPr>
          <w:rFonts w:ascii="Times New Roman" w:hAnsi="Times New Roman" w:eastAsia="Times New Roman" w:cs="Times New Roman"/>
          <w:color w:val="000000"/>
        </w:rPr>
        <w:t>“</w:t>
      </w:r>
      <w:r>
        <w:rPr>
          <w:rFonts w:ascii="楷体" w:hAnsi="楷体" w:eastAsia="楷体" w:cs="楷体"/>
          <w:color w:val="000000"/>
        </w:rPr>
        <w:t>天问</w:t>
      </w:r>
      <w:r>
        <w:rPr>
          <w:rFonts w:ascii="Times New Roman" w:hAnsi="Times New Roman" w:eastAsia="Times New Roman" w:cs="Times New Roman"/>
          <w:color w:val="000000"/>
        </w:rPr>
        <w:t>”</w:t>
      </w:r>
      <w:r>
        <w:rPr>
          <w:rFonts w:ascii="楷体" w:hAnsi="楷体" w:eastAsia="楷体" w:cs="楷体"/>
          <w:color w:val="000000"/>
        </w:rPr>
        <w:t>探火、</w:t>
      </w:r>
      <w:r>
        <w:rPr>
          <w:rFonts w:ascii="Times New Roman" w:hAnsi="Times New Roman" w:eastAsia="Times New Roman" w:cs="Times New Roman"/>
          <w:color w:val="000000"/>
        </w:rPr>
        <w:t>“</w:t>
      </w:r>
      <w:r>
        <w:rPr>
          <w:rFonts w:ascii="楷体" w:hAnsi="楷体" w:eastAsia="楷体" w:cs="楷体"/>
          <w:color w:val="000000"/>
        </w:rPr>
        <w:t>羲和</w:t>
      </w:r>
      <w:r>
        <w:rPr>
          <w:rFonts w:ascii="Times New Roman" w:hAnsi="Times New Roman" w:eastAsia="Times New Roman" w:cs="Times New Roman"/>
          <w:color w:val="000000"/>
        </w:rPr>
        <w:t>”</w:t>
      </w:r>
      <w:r>
        <w:rPr>
          <w:rFonts w:ascii="楷体" w:hAnsi="楷体" w:eastAsia="楷体" w:cs="楷体"/>
          <w:color w:val="000000"/>
        </w:rPr>
        <w:t>逐日、空间站巡天，不断深化人类对宇宙的认知，致力增进人类共同福祉，作为负责任天国，中国继续秉持人类命运共同体理念，同各国加强交流合作，共同探索宇宙奥秘，和平利用外空，推动航天技术更好造福世界各国人民。</w:t>
      </w:r>
    </w:p>
    <w:p w14:paraId="362BB278">
      <w:pPr>
        <w:spacing w:line="360" w:lineRule="auto"/>
        <w:ind w:firstLine="420"/>
        <w:jc w:val="right"/>
        <w:textAlignment w:val="center"/>
        <w:rPr>
          <w:color w:val="000000"/>
        </w:rPr>
      </w:pPr>
      <w:r>
        <w:rPr>
          <w:rFonts w:ascii="楷体" w:hAnsi="楷体" w:eastAsia="楷体" w:cs="楷体"/>
          <w:color w:val="000000"/>
        </w:rPr>
        <w:t>（摘自《人民日报》</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w:t>
      </w:r>
    </w:p>
    <w:p w14:paraId="286F7FF5">
      <w:pPr>
        <w:spacing w:line="360" w:lineRule="auto"/>
        <w:jc w:val="left"/>
        <w:textAlignment w:val="center"/>
        <w:rPr>
          <w:color w:val="000000"/>
        </w:rPr>
      </w:pPr>
      <w:r>
        <w:rPr>
          <w:color w:val="000000"/>
        </w:rPr>
        <w:t>（1）</w:t>
      </w:r>
      <w:r>
        <w:rPr>
          <w:rFonts w:ascii="宋体" w:hAnsi="宋体" w:eastAsia="宋体" w:cs="宋体"/>
          <w:color w:val="000000"/>
        </w:rPr>
        <w:t>根据材料，结合所学知识将</w:t>
      </w:r>
      <w:r>
        <w:rPr>
          <w:rFonts w:ascii="Times New Roman" w:hAnsi="Times New Roman" w:eastAsia="Times New Roman" w:cs="Times New Roman"/>
          <w:color w:val="000000"/>
        </w:rPr>
        <w:t>“</w:t>
      </w:r>
      <w:r>
        <w:rPr>
          <w:rFonts w:ascii="宋体" w:hAnsi="宋体" w:eastAsia="宋体" w:cs="宋体"/>
          <w:color w:val="000000"/>
        </w:rPr>
        <w:t>清洁美丽</w:t>
      </w:r>
      <w:r>
        <w:rPr>
          <w:rFonts w:ascii="Times New Roman" w:hAnsi="Times New Roman" w:eastAsia="Times New Roman" w:cs="Times New Roman"/>
          <w:color w:val="000000"/>
        </w:rPr>
        <w:t>”“</w:t>
      </w:r>
      <w:r>
        <w:rPr>
          <w:rFonts w:ascii="宋体" w:hAnsi="宋体" w:eastAsia="宋体" w:cs="宋体"/>
          <w:color w:val="000000"/>
        </w:rPr>
        <w:t>持久和平</w:t>
      </w:r>
      <w:r>
        <w:rPr>
          <w:rFonts w:ascii="Times New Roman" w:hAnsi="Times New Roman" w:eastAsia="Times New Roman" w:cs="Times New Roman"/>
          <w:color w:val="000000"/>
        </w:rPr>
        <w:t>”“</w:t>
      </w:r>
      <w:r>
        <w:rPr>
          <w:rFonts w:ascii="宋体" w:hAnsi="宋体" w:eastAsia="宋体" w:cs="宋体"/>
          <w:color w:val="000000"/>
        </w:rPr>
        <w:t>共同繁荣</w:t>
      </w:r>
      <w:r>
        <w:rPr>
          <w:rFonts w:ascii="Times New Roman" w:hAnsi="Times New Roman" w:eastAsia="Times New Roman" w:cs="Times New Roman"/>
          <w:color w:val="000000"/>
        </w:rPr>
        <w:t>”</w:t>
      </w:r>
      <w:r>
        <w:rPr>
          <w:rFonts w:ascii="宋体" w:hAnsi="宋体" w:eastAsia="宋体" w:cs="宋体"/>
          <w:color w:val="000000"/>
        </w:rPr>
        <w:t>填入下图相应位置，使其内容合理、完整</w:t>
      </w:r>
      <w:r>
        <w:rPr>
          <w:rFonts w:ascii="宋体" w:hAnsi="宋体" w:eastAsia="宋体" w:cs="宋体"/>
          <w:color w:val="000000"/>
          <w:position w:val="-12"/>
        </w:rPr>
        <w:drawing>
          <wp:inline distT="0" distB="0" distL="114300" distR="114300">
            <wp:extent cx="127000" cy="762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24BF171E">
      <w:pPr>
        <w:spacing w:line="360" w:lineRule="auto"/>
        <w:jc w:val="both"/>
        <w:textAlignment w:val="center"/>
        <w:rPr>
          <w:color w:val="000000"/>
        </w:rPr>
      </w:pPr>
      <w:r>
        <w:rPr>
          <w:color w:val="000000"/>
        </w:rPr>
        <w:drawing>
          <wp:inline distT="0" distB="0" distL="114300" distR="114300">
            <wp:extent cx="5238750" cy="305816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3058410"/>
                    </a:xfrm>
                    <a:prstGeom prst="rect">
                      <a:avLst/>
                    </a:prstGeom>
                  </pic:spPr>
                </pic:pic>
              </a:graphicData>
            </a:graphic>
          </wp:inline>
        </w:drawing>
      </w:r>
    </w:p>
    <w:p w14:paraId="27C606B9">
      <w:pPr>
        <w:spacing w:line="360" w:lineRule="auto"/>
        <w:jc w:val="left"/>
        <w:textAlignment w:val="center"/>
        <w:rPr>
          <w:color w:val="000000"/>
        </w:rPr>
      </w:pPr>
      <w:r>
        <w:rPr>
          <w:color w:val="000000"/>
        </w:rPr>
        <w:t>（2）</w:t>
      </w:r>
      <w:r>
        <w:rPr>
          <w:rFonts w:ascii="宋体" w:hAnsi="宋体" w:eastAsia="宋体" w:cs="宋体"/>
          <w:color w:val="000000"/>
        </w:rPr>
        <w:t>材料中的科技成就得益于国家实施的哪些战略</w:t>
      </w:r>
      <w:r>
        <w:rPr>
          <w:rFonts w:ascii="Times New Roman" w:hAnsi="Times New Roman" w:eastAsia="Times New Roman" w:cs="Times New Roman"/>
          <w:color w:val="000000"/>
        </w:rPr>
        <w:t>?</w:t>
      </w:r>
      <w:r>
        <w:rPr>
          <w:rFonts w:ascii="宋体" w:hAnsi="宋体" w:eastAsia="宋体" w:cs="宋体"/>
          <w:color w:val="000000"/>
        </w:rPr>
        <w:t>（至少答出两点）</w:t>
      </w:r>
    </w:p>
    <w:p w14:paraId="44780A42">
      <w:pPr>
        <w:spacing w:line="360" w:lineRule="auto"/>
        <w:jc w:val="left"/>
        <w:textAlignment w:val="center"/>
        <w:rPr>
          <w:color w:val="000000"/>
        </w:rPr>
      </w:pPr>
      <w:r>
        <w:rPr>
          <w:color w:val="000000"/>
        </w:rPr>
        <w:t>（3）</w:t>
      </w:r>
      <w:r>
        <w:rPr>
          <w:rFonts w:ascii="宋体" w:hAnsi="宋体" w:eastAsia="宋体" w:cs="宋体"/>
          <w:color w:val="000000"/>
        </w:rPr>
        <w:t>建设创新型国家，你我皆可有所作为。你准备为建设创新型国家做些什么</w:t>
      </w:r>
      <w:r>
        <w:rPr>
          <w:rFonts w:ascii="Times New Roman" w:hAnsi="Times New Roman" w:eastAsia="Times New Roman" w:cs="Times New Roman"/>
          <w:color w:val="000000"/>
        </w:rPr>
        <w:t>?</w:t>
      </w:r>
    </w:p>
    <w:p w14:paraId="2635066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184D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9CF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6F85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90D1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AF6F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2E6F1A"/>
    <w:rsid w:val="38274566"/>
    <w:rsid w:val="39315A41"/>
    <w:rsid w:val="4FDD7BD2"/>
    <w:rsid w:val="6F2458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3628</Words>
  <Characters>3798</Characters>
  <Lines>0</Lines>
  <Paragraphs>0</Paragraphs>
  <TotalTime>4</TotalTime>
  <ScaleCrop>false</ScaleCrop>
  <LinksUpToDate>false</LinksUpToDate>
  <CharactersWithSpaces>4026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2023-12-22T16:23:00Z</dcterms:created>
  <dc:creator>学科网试题生产平台</dc:creator>
  <dc:description>3333059615055872</dc:description>
  <cp:lastModifiedBy>上帝掷骰子吗</cp:lastModifiedBy>
  <dcterms:modified xsi:type="dcterms:W3CDTF">2024-07-20T16:18:36Z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89BC8AC4DDA64F00AF46ECFAD0E0AFD7_12</vt:lpwstr>
  </property>
</Properties>
</file>