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77719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10464800</wp:posOffset>
            </wp:positionV>
            <wp:extent cx="355600" cy="457200"/>
            <wp:effectExtent l="0" t="0" r="635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A589B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年山东省淄博市中考道德与法治真题</w:t>
      </w:r>
    </w:p>
    <w:p w14:paraId="4F99B66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B2DAB9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DAC8D6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27</w:t>
      </w:r>
      <w:r>
        <w:rPr>
          <w:rFonts w:ascii="宋体" w:hAnsi="宋体" w:eastAsia="宋体" w:cs="宋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29</w:t>
      </w:r>
      <w:r>
        <w:rPr>
          <w:rFonts w:ascii="宋体" w:hAnsi="宋体" w:eastAsia="宋体" w:cs="宋体"/>
          <w:color w:val="auto"/>
        </w:rPr>
        <w:t>日，第十四届夏季达沃斯论坛在天津举行。本届论坛以“企业家精神：世界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宋体" w:hAnsi="宋体" w:eastAsia="宋体" w:cs="宋体"/>
          <w:color w:val="auto"/>
        </w:rPr>
        <w:t>”为主题（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DC9EA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贸易内驱力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经济驱动力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贸易全球化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经济共同体</w:t>
      </w:r>
    </w:p>
    <w:p w14:paraId="476169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月，农业农村部、国家标准委、住房城乡建设部联合印发《乡村振兴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行动方案》（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111F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科技化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网格化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标准化</w:t>
      </w:r>
    </w:p>
    <w:p w14:paraId="347832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日，在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年第九届亚洲冬季运动会新闻发布仪式的现场，本届赛会的口号、会徽、吉祥物正式亮相。其中，吉祥物是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0330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滨滨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妮妮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宸宸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琮琮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龙辰辰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冰墩墩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雪容融</w:t>
      </w:r>
    </w:p>
    <w:p w14:paraId="53D818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日，中国南极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建成并投入使用（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97A9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昆仑站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黄河站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秦岭站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长城站</w:t>
      </w:r>
    </w:p>
    <w:p w14:paraId="352DD0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日，中国人民解放军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部队成立大会在北京八一大楼隆重举行（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5D49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战略支援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信息支援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联勤保障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火箭军</w:t>
      </w:r>
    </w:p>
    <w:p w14:paraId="59A5DC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做更好的自己，需要主动改正缺点，改正缺点需要决心、信心、勇气和毅力，改正缺点的过程就是自我完善、自我发展的过程。下面同学的做法与这一要求不一致的是（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6AA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小彤让父母监督自己多吃蔬菜，改变饮食不健康的习惯</w:t>
      </w:r>
    </w:p>
    <w:p w14:paraId="75582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班会上，小珊向老师和同学保证，今后会按时完成作业</w:t>
      </w:r>
    </w:p>
    <w:p w14:paraId="35432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小秦坚持每天练字，半年时间书写潦草的毛病得到改善</w:t>
      </w:r>
    </w:p>
    <w:p w14:paraId="0A476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小庆爱与他人比较，并从中发现和总结他人不足与缺点</w:t>
      </w:r>
    </w:p>
    <w:p w14:paraId="6895F9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“‘为国家哪何曾半日闲空’是我最爱的一句京剧唱词。”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岁的“人民教育家”国家荣誉称号获得者高铭暄壮心不已，“我要继续弘扬教育家精神，传承红色基因，忠诚于党和国家的教育事业，不断为强国建设、民族复兴伟业培育新人、输送力量！”“人民教育家”高铭喧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22A1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①是“四有”好老师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典范，是“国之大者”</w:t>
      </w:r>
    </w:p>
    <w:p w14:paraId="50DCA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②将个体生命与民族、国家的命运联系在一起</w:t>
      </w:r>
    </w:p>
    <w:p w14:paraId="251AE4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③履行了教育教学职责，承担了教书育人使命</w:t>
      </w:r>
    </w:p>
    <w:p w14:paraId="09A188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④已成为教育家精神和红色基因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唯一传承人</w:t>
      </w:r>
    </w:p>
    <w:p w14:paraId="1E7817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BAEC8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“人生天地之间，若白驹之过隙，忽然而已。”这告诉我们（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193E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生命来之不易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生命是短暂的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生命是可逆的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生命是独特的</w:t>
      </w:r>
    </w:p>
    <w:p w14:paraId="048392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妈妈发现小光穿着有些另类，便对他说：“你是一个学生，这样穿可不大好。”小光生气地说：“真唠叨！我已经长大了，穿什么是我自己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事情，不用你管！”小光的言行（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C69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是“学贵有疑”，敢于挑战质疑权威</w:t>
      </w:r>
    </w:p>
    <w:p w14:paraId="11076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有利于培养个人的批判精神和勇气</w:t>
      </w:r>
    </w:p>
    <w:p w14:paraId="22CD9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伤害母子的感情，影响家庭的和睦</w:t>
      </w:r>
    </w:p>
    <w:p w14:paraId="6129C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是独立思考，有自己独到见解的表现</w:t>
      </w:r>
    </w:p>
    <w:p w14:paraId="1D10A8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下面漫画“破解”反映的是（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96FC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2466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E18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网络保护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自我保护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家庭保护</w:t>
      </w:r>
    </w:p>
    <w:p w14:paraId="05855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人以信而立，城以信而兴。为擦亮“诚信淄博”品牌，淄博市通过打造城市“信用大脑”，优化信用数据治理等功能，提升信用监管服务能力，打造城市“信用大脑”（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0F6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①能够杜绝弄虚作假，促进社会和谐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787EB6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②是社会主义核心价值观的具体体现</w:t>
      </w:r>
    </w:p>
    <w:p w14:paraId="0859F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③能够增进社会互信，减少社会矛盾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</w:p>
    <w:p w14:paraId="14268B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④旨在提高市场交易成本，积累资本</w:t>
      </w:r>
    </w:p>
    <w:p w14:paraId="47CA2A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53364A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日，习近平总书记在山东省日照市考察时强调，老百姓的幸福生活是干出来的。我们要靠实干奋斗，实现中华民族伟大复兴，使人民群众生活越来越好。（来源：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日央广网）这强调的是（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64B9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①劳动是财富的源泉，也是幸福的源泉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76AA5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②劳动谱写时代华章，奋斗创造美好未来</w:t>
      </w:r>
    </w:p>
    <w:p w14:paraId="18BA9E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③每个人所处的岗位不同，但贡献相同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16A8DE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④要践行劳动精神，脚踏实地，敬业奉献</w:t>
      </w:r>
    </w:p>
    <w:p w14:paraId="7C0864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E2470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“中国特色社会主义最本质的特征，中国特色社会主义制度的最大优势，党和国家的根本所在、命脉所在，全国各族人民的利益所系、命运所系”是（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CE19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实现共产主义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人民代表大会制度</w:t>
      </w:r>
    </w:p>
    <w:p w14:paraId="6479C9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中国式现代化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中国共产党领导</w:t>
      </w:r>
    </w:p>
    <w:p w14:paraId="1CFD9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日起施行的《中华人民共和国爱国主义教育法》第一条规定：“根据宪法，制定本法。”对此，认识不正确的是（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F03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宪法是爱国主义教育法等其他法律的立法基础和立法依据</w:t>
      </w:r>
    </w:p>
    <w:p w14:paraId="5B5A3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在国家法律体系中，宪法具有最高的法律权威和法律效力</w:t>
      </w:r>
    </w:p>
    <w:p w14:paraId="26794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宪法是国家法制统一的基础，规定国家生活中的全部问题</w:t>
      </w:r>
    </w:p>
    <w:p w14:paraId="6CC0E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宪法是国家的根本法，在国家法律体系中具有最高法律地位</w:t>
      </w:r>
    </w:p>
    <w:p w14:paraId="462EF8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轮椅出行，缘石坡道基本“零高差”；居家养老，起夜行走有扶手……近年来，我国积极打造连续贯通、安全便捷、健康舒适、多元包容的无障碍环境，让残疾人、老年人等群体的生活出行更加“无障有爱”。“无障有爱”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D01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创建绝对公平环境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同等情况同等对待</w:t>
      </w:r>
    </w:p>
    <w:p w14:paraId="638836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伤害人们的自尊心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不同情况差别对待</w:t>
      </w:r>
    </w:p>
    <w:p w14:paraId="0ABF82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“抬杆不抬杠。”扬州市老城区龙头关社区，将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号大院安装道闸门禁（在小区门口装抬杆）的方案放到“民生茶馆”里，让居民议—议——砸到人怎么办？钱从哪里出？如果损坏了谁来赔偿？小区的大事小情都是在“民生茶馆”商讨决定的。这一做法（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5B2B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体现了人民民主的真谛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是民族自治的特有形式</w:t>
      </w:r>
    </w:p>
    <w:p w14:paraId="13C949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保证居民间接行使权利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是民主选举的真实写照</w:t>
      </w:r>
    </w:p>
    <w:p w14:paraId="2F5914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日，我国迎来首个全国生态日，其间，某校开展了生态日主题征集活动，积极宣传倡导，守护共有家园。下面主题最恰当的是（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9284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绿水青山就是金山银山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宁要金山银山不要绿水青山</w:t>
      </w:r>
    </w:p>
    <w:p w14:paraId="46BA35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金山银山就是绿水青山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只要绿水青山不要金山银山</w:t>
      </w:r>
    </w:p>
    <w:p w14:paraId="00D4EE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日，云南丽江至香格里拉铁路开通运营，乘坐首发列车的各民族群众代表激动万分，他们载歌载舞，一同欢庆迪庆藏族自治州迈入动车时代。这（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462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能解决影响民族地区发展的所有矛盾</w:t>
      </w:r>
    </w:p>
    <w:p w14:paraId="10893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实现了全国各民族同步发展、同等富裕</w:t>
      </w:r>
    </w:p>
    <w:p w14:paraId="09154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有利于促进各民族的团结和共同繁荣</w:t>
      </w:r>
    </w:p>
    <w:p w14:paraId="5B493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可以从根本上消除各民族之间的差异</w:t>
      </w:r>
    </w:p>
    <w:p w14:paraId="38620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日，第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届联合国大会协商一致通过决议，将中国春节（农历新年）确定为联合国假日，联合国也要过“年”，据不完全统计，近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个国家将中国春节作为法定节假日，全球约</w:t>
      </w:r>
      <w:r>
        <w:rPr>
          <w:rFonts w:ascii="Times New Roman" w:hAnsi="Times New Roman" w:eastAsia="Times New Roman" w:cs="Times New Roman"/>
          <w:color w:val="000000"/>
        </w:rPr>
        <w:t>1/5</w:t>
      </w:r>
      <w:r>
        <w:rPr>
          <w:rFonts w:ascii="宋体" w:hAnsi="宋体" w:eastAsia="宋体" w:cs="宋体"/>
          <w:color w:val="000000"/>
        </w:rPr>
        <w:t>的人口以不同形式庆祝农历新年，海外“春节热”不断升温，联合国过“年”和海外“春节热”（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F81B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①增添中国人民和中华民族内心深处的自信和自豪</w:t>
      </w:r>
    </w:p>
    <w:p w14:paraId="425D0E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②能有力促进各国和而不同、兼收并蓄的文化交流</w:t>
      </w:r>
    </w:p>
    <w:p w14:paraId="2E9E84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③有利于中华优秀传统文化走向世界，坚定文化自信</w:t>
      </w:r>
    </w:p>
    <w:p w14:paraId="010A66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④为不同特质的文化交融增添新元素，激发新活力</w:t>
      </w:r>
    </w:p>
    <w:p w14:paraId="49C515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7DFFA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新时代的伟大实践中，广大青年施展抱负、奋力驰骋、建功立业，他们中，有苦学本领、钻研技术，迅速成长为重大工程顶梁柱的大国工匠；有海外学成归来，将满腔热情和聪明才智贡献给祖国科技创新事业的科研专家……可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A30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青年人都能关切国家和民族的发展</w:t>
      </w:r>
    </w:p>
    <w:p w14:paraId="21AFC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青年兴则国家兴，青年强则国家强</w:t>
      </w:r>
    </w:p>
    <w:p w14:paraId="25B98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大国工匠和科研专家才算国家栋梁</w:t>
      </w:r>
    </w:p>
    <w:p w14:paraId="792CD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职业选择要充分考虑个人兴趣爱好</w:t>
      </w:r>
    </w:p>
    <w:p w14:paraId="19BD1E1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42A94A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情境现场题</w:t>
      </w:r>
    </w:p>
    <w:p w14:paraId="08D9C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 xml:space="preserve"> [</w:t>
      </w:r>
      <w:r>
        <w:rPr>
          <w:rFonts w:ascii="宋体" w:hAnsi="宋体" w:eastAsia="宋体" w:cs="宋体"/>
          <w:color w:val="000000"/>
        </w:rPr>
        <w:t>正确维护权利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彰显正义力量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A208A3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情境：一天，某大学网络工程专业学生小磊，浏览某网络论坛时发现，某境外组织大肆攻击污蔑我国。</w:t>
      </w:r>
      <w:r>
        <w:rPr>
          <w:rFonts w:ascii="楷体" w:hAnsi="楷体" w:eastAsia="楷体" w:cs="楷体"/>
          <w:color w:val="000000"/>
          <w:u w:val="single"/>
        </w:rPr>
        <w:t>①小磊愤愤不平，据理力争，对该组织发布的言论坚决反击。②该组织曝光了小磊父母的手机号码、银行账号等个人信息，</w:t>
      </w:r>
      <w:r>
        <w:rPr>
          <w:rFonts w:ascii="楷体" w:hAnsi="楷体" w:eastAsia="楷体" w:cs="楷体"/>
          <w:color w:val="000000"/>
        </w:rPr>
        <w:t>并进行电话骚扰，甚至威胁恐吓。事后，小磊拨打国家安全机关举报电话</w:t>
      </w:r>
      <w:r>
        <w:rPr>
          <w:rFonts w:ascii="Times New Roman" w:hAnsi="Times New Roman" w:eastAsia="Times New Roman" w:cs="Times New Roman"/>
          <w:color w:val="000000"/>
        </w:rPr>
        <w:t>12339</w:t>
      </w:r>
      <w:r>
        <w:rPr>
          <w:rFonts w:ascii="楷体" w:hAnsi="楷体" w:eastAsia="楷体" w:cs="楷体"/>
          <w:color w:val="000000"/>
        </w:rPr>
        <w:t>，并提交了证据资料。经核查，小磊举报属实，国家安全机关“顺藤摸瓜”找到了该境外组织的境内关系人，破获了这起案件。</w:t>
      </w:r>
    </w:p>
    <w:p w14:paraId="15A143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同学们围绕“公民基本权利”这一主题，针对案件中①②画线部分的行为发表了看法：</w:t>
      </w:r>
    </w:p>
    <w:p w14:paraId="753015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①小磊行使了遵守公共秩序的权利；②该组织侵犯了小磊父母的隐私权……</w:t>
      </w:r>
    </w:p>
    <w:p w14:paraId="7A251B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小磊为国家和社会作出贡献的正义感深深地感召着同学们！</w:t>
      </w:r>
    </w:p>
    <w:p w14:paraId="39D9D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分析情境，回答问题。</w:t>
      </w:r>
    </w:p>
    <w:p w14:paraId="4D7A8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请从同学们的看法中，找出一处错误并改正。</w:t>
      </w:r>
    </w:p>
    <w:p w14:paraId="133CC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请结合小磊的经历，谈谈你对“维护权利守程序”的认识。</w:t>
      </w:r>
    </w:p>
    <w:p w14:paraId="58028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小磊的正义感为什么深深地感召着同学们？</w:t>
      </w:r>
    </w:p>
    <w:p w14:paraId="0DD2979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材料分析题</w:t>
      </w:r>
    </w:p>
    <w:p w14:paraId="45AFB8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 xml:space="preserve"> [</w:t>
      </w:r>
      <w:r>
        <w:rPr>
          <w:rFonts w:ascii="宋体" w:hAnsi="宋体" w:eastAsia="宋体" w:cs="宋体"/>
          <w:color w:val="000000"/>
        </w:rPr>
        <w:t>服务奉献社会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弘扬民族精神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1CE442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“感动中国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年度人物”孟二梅：北京市门头沟区落坡岭社区党支部书记、居委会主任。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K396</w:t>
      </w:r>
      <w:r>
        <w:rPr>
          <w:rFonts w:ascii="楷体" w:hAnsi="楷体" w:eastAsia="楷体" w:cs="楷体"/>
          <w:color w:val="000000"/>
        </w:rPr>
        <w:t>次列车被暴雨滞留在落坡岭站。孟二梅接到任务，积极救助滞留乘客，在断水、断电、断网的情况下，她带领社区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楷体" w:hAnsi="楷体" w:eastAsia="楷体" w:cs="楷体"/>
          <w:color w:val="000000"/>
        </w:rPr>
        <w:t>名老弱病残居民，想尽办法让近千名被困乘客在暴雨中免于冻饿。她的一句“有我一口吃的，就不会让大家饿肚子”，感动了无数人。</w:t>
      </w:r>
    </w:p>
    <w:p w14:paraId="2ADAD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（改编）结合孟二梅的先进事迹，请你谈谈什么样的人会被评为“感动中国”人物。</w:t>
      </w:r>
    </w:p>
    <w:p w14:paraId="227DB11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日，县委书记的榜样——焦裕禄已离开我们整整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年。穿越一个甲子，焦裕禄精神依然激荡回响，历久弥新，催人奋进。学习弘扬焦裕禄精神，要特别学习弘扬焦裕禄同志“心中装着全体人民、唯独没有他自己”的公仆情怀，凡事探求就里、“吃别人嚼过的馍没味道”的求实作风，“敢教日月换新天”“革命者要在困难面前逞英雄”的奋斗精神，艰苦朴素、廉洁奉公、“任何时候都不搞特殊化”的道德情操。</w:t>
      </w:r>
    </w:p>
    <w:p w14:paraId="66BC7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分析材料二，说明我们为什么要学习弘扬焦裕禄精神。</w:t>
      </w:r>
    </w:p>
    <w:p w14:paraId="38F3F5B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生活在线题</w:t>
      </w:r>
    </w:p>
    <w:p w14:paraId="149669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某中学九年级（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）班围绕“新质生产力”这一主题，以“改革开放”“科技创新”“高质量发展”为关键词，摘录新闻素材，开展系列活动。请你参与，并完成相关任务。</w:t>
      </w:r>
    </w:p>
    <w:p w14:paraId="70D8BF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（注释：新质生产力是创新起主导作用，摆脱传统经济增长方式生产力发展路径，具有高科技、高效能、高质量特征，符合新发展理念的先进生产力质态）</w:t>
      </w:r>
    </w:p>
    <w:p w14:paraId="3B734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活动一：举办“沙龙论坛”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5BA99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4F6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[深化改革开放  释放发展动能]</w:t>
            </w:r>
          </w:p>
        </w:tc>
      </w:tr>
      <w:tr w14:paraId="4D904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B88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新闻摘录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：党的十一届三中全会开启了改革开放和社会主义现代化建设新时期。党的十八届三中全会实现改革由局部探索、破冰突围到系统集成、全面深化的转变，开创了我国改革开放新局面。</w:t>
            </w:r>
          </w:p>
          <w:p w14:paraId="2877AE99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——《人民日报》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日发表《把全面深化改革作为推进中国式现代化的根本动力》的文章</w:t>
            </w:r>
          </w:p>
        </w:tc>
      </w:tr>
      <w:tr w14:paraId="1B28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59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新闻摘录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：必须坚持依靠改革开放增强发展内生动力，统筹推进深层次改革和高水平开放，不断解放和发展社会生产力、激发和增强社会活力。</w:t>
            </w:r>
          </w:p>
          <w:p w14:paraId="617CD741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——习近平总书记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日至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日在中央经济工作会议上的讲话</w:t>
            </w:r>
          </w:p>
          <w:p w14:paraId="1B4F5B85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（来源：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日人民网）</w:t>
            </w:r>
          </w:p>
        </w:tc>
      </w:tr>
      <w:tr w14:paraId="168F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718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新闻摘录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：发展新质生产力，必须进一步全面深化改革，形成与之相适应的新型生产关系。……同时，要扩大高水平对外开放，为发展新质生产力营造良好国际环境。</w:t>
            </w:r>
          </w:p>
          <w:p w14:paraId="56EE92D8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——习近平总书记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  <w:r>
              <w:rPr>
                <w:rFonts w:ascii="楷体" w:hAnsi="楷体" w:eastAsia="楷体" w:cs="楷体"/>
                <w:color w:val="000000"/>
              </w:rPr>
              <w:t>日在二十届中共中央政治局第十一次集体学习时的讲话</w:t>
            </w:r>
          </w:p>
          <w:p w14:paraId="6AAB9B50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（来源：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日人民网）</w:t>
            </w:r>
          </w:p>
        </w:tc>
      </w:tr>
    </w:tbl>
    <w:p w14:paraId="365BEBA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“沙龙论坛”活动中，同学们针对“新闻摘录1、2、3”达成共识：</w:t>
      </w:r>
    </w:p>
    <w:p w14:paraId="200172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回首过去，我们依靠改革开放，实现了从站起来、富起来到强起来的历史性跨越；</w:t>
      </w:r>
    </w:p>
    <w:p w14:paraId="4607CE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展望未来，我们依靠改革开放，就一定能够实现强国建设、民族复兴的伟大奋斗目标！</w:t>
      </w:r>
    </w:p>
    <w:p w14:paraId="283E8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请结合活动一中三则“新闻摘录”，谈谈对这一共识的理解。</w:t>
      </w:r>
    </w:p>
    <w:p w14:paraId="28B888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活动二：筹建“成果超市”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2060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A6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[</w:t>
            </w:r>
            <w:r>
              <w:rPr>
                <w:rFonts w:ascii="楷体" w:hAnsi="楷体" w:eastAsia="楷体" w:cs="楷体"/>
                <w:color w:val="000000"/>
              </w:rPr>
              <w:t>推动科技创新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注入发展活力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</w:p>
        </w:tc>
      </w:tr>
      <w:tr w14:paraId="1725A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413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新闻摘录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：如果说“从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楷体" w:hAnsi="楷体" w:eastAsia="楷体" w:cs="楷体"/>
                <w:color w:val="000000"/>
              </w:rPr>
              <w:t>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”代表着科技创新的原始突破，那成果转化进入市场就是“从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到无穷”的路径演进。提高科技成果转化水平，是科技创新和产业创新对接的“关口”，也是转化为新质生产力的关键。</w:t>
            </w:r>
          </w:p>
          <w:p w14:paraId="7D1471A8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——新华社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日发表《坚持科技创新引领发展——加快形成新质生产力系列述评之一》的文章</w:t>
            </w:r>
          </w:p>
        </w:tc>
      </w:tr>
    </w:tbl>
    <w:p w14:paraId="3E9F3A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“成果超市”筹建过程中，同学们结合“新闻摘录4”，收集“‘从1到无穷’的路径演进”过程中我国取得的科技创新成果。</w:t>
      </w:r>
    </w:p>
    <w:p w14:paraId="0586D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请帮助同学们收集两项成果。</w:t>
      </w:r>
    </w:p>
    <w:p w14:paraId="760DB7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活动三：征集“智慧锦囊”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1278E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9DE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[</w:t>
            </w:r>
            <w:r>
              <w:rPr>
                <w:rFonts w:ascii="楷体" w:hAnsi="楷体" w:eastAsia="楷体" w:cs="楷体"/>
                <w:color w:val="000000"/>
              </w:rPr>
              <w:t>众智共商国是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赋能国家发展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</w:p>
        </w:tc>
      </w:tr>
      <w:tr w14:paraId="0BF5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0E4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新闻摘录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：加强重大科技攻关，强化科技创新和产业创新深度融合，积极培育新业态新模式新动能，因地制宜发展新质生产力。积极推进成渝地区双城经济圈建设，更好发挥全国高质量发展的重要增长极和新的动力源作用。主动对接高标准国际经贸规则，营造市场化法治化国际化一流营商环境。</w:t>
            </w:r>
          </w:p>
          <w:p w14:paraId="5907AE48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——习近平总书记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楷体" w:hAnsi="楷体" w:eastAsia="楷体" w:cs="楷体"/>
                <w:color w:val="000000"/>
              </w:rPr>
              <w:t>日至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楷体" w:hAnsi="楷体" w:eastAsia="楷体" w:cs="楷体"/>
                <w:color w:val="000000"/>
              </w:rPr>
              <w:t>日在重庆考察时的讲话</w:t>
            </w:r>
          </w:p>
          <w:p w14:paraId="38E0D36A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（来源：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日人民网）</w:t>
            </w:r>
          </w:p>
        </w:tc>
      </w:tr>
    </w:tbl>
    <w:p w14:paraId="752619A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智慧锦囊”征集活动中，同学们针对“新闻摘录5”，结合对“新质生产力”的认识，发出“为中国谋求‘自身高质量发展’，提升国际竞争力，提出合理化建议”的“征集令”。</w:t>
      </w:r>
    </w:p>
    <w:p w14:paraId="22FC1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请帮助同学们提出三条合理化建议。</w:t>
      </w:r>
    </w:p>
    <w:p w14:paraId="09A1EC31">
      <w:pPr>
        <w:spacing w:line="285" w:lineRule="auto"/>
        <w:jc w:val="both"/>
        <w:textAlignment w:val="center"/>
        <w:rPr>
          <w:color w:val="000000"/>
        </w:rPr>
      </w:pPr>
    </w:p>
    <w:p w14:paraId="0FB19FB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F04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5456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3FE7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AC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B727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00529C"/>
    <w:rsid w:val="38274566"/>
    <w:rsid w:val="77014EA6"/>
    <w:rsid w:val="7E43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4501</Words>
  <Characters>4770</Characters>
  <Lines>0</Lines>
  <Paragraphs>0</Paragraphs>
  <TotalTime>5</TotalTime>
  <ScaleCrop>false</ScaleCrop>
  <LinksUpToDate>false</LinksUpToDate>
  <CharactersWithSpaces>5039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2024-11-07T20:50:00Z</dcterms:created>
  <dc:creator>学科网试题生产平台</dc:creator>
  <dc:description>3616411344650240</dc:description>
  <cp:lastModifiedBy>上帝掷骰子吗</cp:lastModifiedBy>
  <dcterms:modified xsi:type="dcterms:W3CDTF">2026-02-09T06:13:55Z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D3B2C0FE4180407B8787C98798219D69_12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