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62189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11620500</wp:posOffset>
            </wp:positionV>
            <wp:extent cx="406400" cy="279400"/>
            <wp:effectExtent l="0" t="0" r="12700" b="6350"/>
            <wp:wrapNone/>
            <wp:docPr id="100120" name="图片 10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0" name="图片 10012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数学</w:t>
      </w:r>
    </w:p>
    <w:p w14:paraId="31C2AE4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分；给出的四个选项中，只有一项是符合题目要求的，</w:t>
      </w:r>
      <w:r>
        <w:rPr>
          <w:rFonts w:ascii="宋体" w:hAnsi="宋体"/>
          <w:b/>
          <w:sz w:val="24"/>
          <w:em w:val="dot"/>
        </w:rPr>
        <w:t>在试卷上作答无效</w:t>
      </w:r>
      <w:r>
        <w:rPr>
          <w:rFonts w:ascii="宋体" w:hAnsi="宋体"/>
          <w:b/>
          <w:sz w:val="24"/>
        </w:rPr>
        <w:t>。）</w:t>
      </w:r>
    </w:p>
    <w:p w14:paraId="12578DD9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下列各数中，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12" o:title="eqIdacbc6a613224461ade69362d465504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的相反数是（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1E4AEF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12" o:title="eqIdacbc6a613224461ade69362d4655047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2</w:t>
      </w:r>
    </w:p>
    <w:p w14:paraId="0801DF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被直线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所截，下列各组角是同位角的是（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ED3C04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209675" cy="714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7211CD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6" o:title="eqIdd5b69d40b75d582c4b8ffa2369af1d4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8" o:title="eqId9d57899ad4774aed9ccc7bd23db7215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6" o:title="eqIdd5b69d40b75d582c4b8ffa2369af1d4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1" o:title="eqId605f2976297a0deaa1602ef09d6a5af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8" o:title="eqId9d57899ad4774aed9ccc7bd23db7215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1" o:title="eqId605f2976297a0deaa1602ef09d6a5af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1" o:title="eqId605f2976297a0deaa1602ef09d6a5af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" o:title="eqId0c4c3c0a34dc21292fa32befd58d8f8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 w14:paraId="14AFBF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在一个不透明的盒子中，装有质地、大小一样的白色乒乓球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个，黄色乒乓球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个，随机摸出一个球，摸到黄色乒乓球的概率是（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218B5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8" o:title="eqIdd3ffd5c35bba71ea54c28622b6cf505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0" o:title="eqId4dac452fbb5ef6dd653e7fbbef63948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2" o:title="eqIdd33adb74906403b0b00fcbd9fa691d8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4" o:title="eqIdeac97e6740365c85ad857aff85cefbe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78D4C2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下面四个几何体中，主视图为矩形的是（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36804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66775" cy="5334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85825" cy="847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52475" cy="7239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19150" cy="657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707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年我国高考报名人数再创新高，约为</w:t>
      </w:r>
      <w:r>
        <w:rPr>
          <w:rFonts w:eastAsia="Times New Roman" w:cs="Times New Roman"/>
          <w:color w:val="000000"/>
        </w:rPr>
        <w:t>1193</w:t>
      </w:r>
      <w:r>
        <w:rPr>
          <w:rFonts w:ascii="宋体" w:hAnsi="宋体"/>
          <w:color w:val="000000"/>
        </w:rPr>
        <w:t>万（即</w:t>
      </w:r>
      <w:r>
        <w:rPr>
          <w:rFonts w:eastAsia="Times New Roman" w:cs="Times New Roman"/>
          <w:color w:val="000000"/>
        </w:rPr>
        <w:t>11930000</w:t>
      </w:r>
      <w:r>
        <w:rPr>
          <w:rFonts w:ascii="宋体" w:hAnsi="宋体"/>
          <w:color w:val="000000"/>
        </w:rPr>
        <w:t>）人，数据</w:t>
      </w:r>
      <w:r>
        <w:rPr>
          <w:rFonts w:eastAsia="Times New Roman" w:cs="Times New Roman"/>
          <w:color w:val="000000"/>
        </w:rPr>
        <w:t>11930000</w:t>
      </w:r>
      <w:r>
        <w:rPr>
          <w:rFonts w:ascii="宋体" w:hAnsi="宋体"/>
          <w:color w:val="000000"/>
        </w:rPr>
        <w:t>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0C64A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49.5pt;" o:ole="t" filled="f" o:preferrelative="t" stroked="f" coordsize="21600,21600">
            <v:path/>
            <v:fill on="f" focussize="0,0"/>
            <v:stroke on="f" joinstyle="miter"/>
            <v:imagedata r:id="rId40" o:title="eqId1bbbb58369a7c9fcce7c8a95e77ccc2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2" o:title="eqIdad98ca724cad20e6a7db581344ac9cc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4" o:title="eqId569c1862b3f6d3501fec062c1d56e27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6" o:title="eqIdff44bc164cf381a7c00c5af53a94899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</w:p>
    <w:p w14:paraId="1DCE64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=56°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33AD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3620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1CCFA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41155731" name="图片 241155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155731" name="图片 241155731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" o:title="eqId6617a6700c8ae3a8f29d07976d940cf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" o:title="eqIdf5265fb57e03d161849d8fe8142a2f8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4" o:title="eqId25067ea44f985142b37f96d71eff080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6" o:title="eqId2f13342e9fbff461cef0c3f8821ef85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</w:p>
    <w:p w14:paraId="04C299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D7A0B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58" o:title="eqId16bfff5f345620e07b79b0d628c9f5e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60" o:title="eqId653093f137addc783cbb26fa1ec5593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4pt;width:62.25pt;" o:ole="t" filled="f" o:preferrelative="t" stroked="f" coordsize="21600,21600">
            <v:path/>
            <v:fill on="f" focussize="0,0"/>
            <v:stroke on="f" joinstyle="miter"/>
            <v:imagedata r:id="rId62" o:title="eqId6e94645ebaaadd97c7188bf1138f750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64" o:title="eqIdfc3302c9e950805c1794bc8d91243e8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</w:p>
    <w:p w14:paraId="6D52D1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6" o:title="eqId15c0dbe3c080c4c4636c64803e5c1f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pt;width:141pt;" o:ole="t" filled="f" o:preferrelative="t" stroked="f" coordsize="21600,21600">
            <v:path/>
            <v:fill on="f" focussize="0,0"/>
            <v:stroke on="f" joinstyle="miter"/>
            <v:imagedata r:id="rId68" o:title="eqId5003792f0d08baecc0ee853f8c82c1c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70" o:title="eqId3fc0007d2a52962cc616dfbd1b276bb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AF82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5A32C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73" o:title="eqId0dafc65e5fb1debbb847ff879e823b2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75" o:title="eqId295f5c22f2b562bce2f502dd66f3175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2" o:title="eqIdd33adb74906403b0b00fcbd9fa691d8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4" o:title="eqIdeac97e6740365c85ad857aff85cefbe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</w:p>
    <w:p w14:paraId="5ED8C0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己知一次函数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79" o:title="eqIdc15fb18163df0690365a0d2e7ee88f5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/>
          <w:color w:val="000000"/>
        </w:rPr>
        <w:t>的图象如图所示，则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81" o:title="eqIdf1ff3fed49d4a0b69bfa63720f7beed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9.25pt;width:29.25pt;" o:ole="t" filled="f" o:preferrelative="t" stroked="f" coordsize="21600,21600">
            <v:path/>
            <v:fill on="f" focussize="0,0"/>
            <v:stroke on="f" joinstyle="miter"/>
            <v:imagedata r:id="rId83" o:title="eqId42408def74fe65cc8f2b41428df0cc4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/>
          <w:color w:val="000000"/>
        </w:rPr>
        <w:t>的图象为（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2DCD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0001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875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47775" cy="1143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9675" cy="11049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1019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23950" cy="10287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A95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如图，在等腰直角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90" o:title="eqId3fe95f656b98b53f71a9d72bf0c9a4b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上，以点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为圆心、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为半径作圆弧交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，已知阴影部分面积为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2" o:title="eqId015c9ed38ba5b709c5d51102857cd905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的长度为（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5B13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1334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FBC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41155728" name="图片 241155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155728" name="图片 241155728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95" o:title="eqIdcf298f00799cbf34b4db26f5f63af92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97" o:title="eqId95bacae35b6e16a0a33c2bdc6bc07df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9" o:title="eqId8af2fdf1944afebb51cb6a5e6c74aad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</w:p>
    <w:p w14:paraId="00E575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已知二次函数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−4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−1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0≤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取得的最大值为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DC821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1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4</w:t>
      </w:r>
    </w:p>
    <w:p w14:paraId="5E8CBE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某餐厅为了追求时间效率，推出一种液体“沙漏”免单方案（即点单完成后，开始倒转“沙漏”，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“沙漏”漏完前，客人所点的菜需全部上桌，否则该桌免费用餐）．“沙漏”是由一个圆锥体和一个圆柱体相通连接而成．某次计时前如图（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）所示，已知圆锥体底面半径是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01" o:title="eqId17ec556703fc98d32003759064c20b14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/>
          <w:color w:val="000000"/>
        </w:rPr>
        <w:t>，高是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01" o:title="eqId17ec556703fc98d32003759064c20b1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/>
          <w:color w:val="000000"/>
        </w:rPr>
        <w:t>；圆柱体底面半径是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04" o:title="eqId976260cbf5e30856d4fd37a4b0a671a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/>
          <w:color w:val="000000"/>
        </w:rPr>
        <w:t>，液体高是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06" o:title="eqId9d1b7aa6e3693af226ef7324c37534c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/>
          <w:color w:val="000000"/>
        </w:rPr>
        <w:t>．计时结束后如图（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）所示，求此时“沙漏”中液体的高度为（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7F1864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800350" cy="21336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AFD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9" o:title="eqIdc78d0ab561d0c9bb9099772c596af8b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11" o:title="eqId6c709fb287784a559900931bbefacab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3" o:title="eqId095ab4a92bf822e175d370e6d0c8a73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15" o:title="eqIdf3a9eed64d225267a58cd001db67e2a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</w:p>
    <w:p w14:paraId="144BF81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分；请把答案填在答题卡对应的位置上，在卷上作答无效。）</w:t>
      </w:r>
    </w:p>
    <w:p w14:paraId="7943A3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若代数式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17" o:title="eqId539dcd12f7225a4218807057240b223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/>
          <w:color w:val="000000"/>
        </w:rPr>
        <w:t>在实数范围内有意义，则实数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2634B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因式分解：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119" o:title="eqIdf7b50a51ff2bd841b990a649aa18588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/>
          <w:color w:val="000000"/>
        </w:rPr>
        <w:t>__________．</w:t>
      </w:r>
    </w:p>
    <w:p w14:paraId="290CAC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如图，在平面直角坐标系中，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90" o:title="eqId3fe95f656b98b53f71a9d72bf0c9a4b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/>
          <w:color w:val="000000"/>
        </w:rPr>
        <w:t>为等腰三角形，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122" o:title="eqIdd2fbda07d46a0e051f6ea55ca0597b0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轴的距离为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，若将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90" o:title="eqId3fe95f656b98b53f71a9d72bf0c9a4b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逆时针旋转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5" o:title="eqIdc02b54dc6b3e1bb6544f47d4c8743fc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/>
          <w:color w:val="000000"/>
        </w:rPr>
        <w:t>，得到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pt;width:43.5pt;" o:ole="t" filled="f" o:preferrelative="t" stroked="f" coordsize="21600,21600">
            <v:path/>
            <v:fill on="f" focussize="0,0"/>
            <v:stroke on="f" joinstyle="miter"/>
            <v:imagedata r:id="rId127" o:title="eqIdb17feedef8b38275d0b9bf982a5478e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/>
          <w:color w:val="000000"/>
        </w:rPr>
        <w:t>，则点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29" o:title="eqId3953cec61ac602ce5eb59b791235217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/>
          <w:color w:val="000000"/>
        </w:rPr>
        <w:t>的坐标为__________．</w:t>
      </w:r>
    </w:p>
    <w:p w14:paraId="18785B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38350" cy="1790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876FB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若实数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满足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38pt;" o:ole="t" filled="f" o:preferrelative="t" stroked="f" coordsize="21600,21600">
            <v:path/>
            <v:fill on="f" focussize="0,0"/>
            <v:stroke on="f" joinstyle="miter"/>
            <v:imagedata r:id="rId132" o:title="eqId7f36d146605109d5778fda02403a784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4" o:title="eqId6016859816a38cc0e706130d2dc57c0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32C3DF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一枚质地均匀的骰子，六个面分别标有数字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．连续抛掷骰子两次，第一次正面朝上的数字作为十位数，第二次正面朝上的数字作为个位数，则这个两位数能被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整除的概率为__________．</w:t>
      </w:r>
    </w:p>
    <w:p w14:paraId="2E554B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pt;width:81.75pt;" o:ole="t" filled="f" o:preferrelative="t" stroked="f" coordsize="21600,21600">
            <v:path/>
            <v:fill on="f" focussize="0,0"/>
            <v:stroke on="f" joinstyle="miter"/>
            <v:imagedata r:id="rId136" o:title="eqId5ed92ec62beb777d708ac333f1e25bb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38" o:title="eqId3981e7286d41960daf4e110c1c84e03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/>
          <w:color w:val="000000"/>
        </w:rPr>
        <w:t>的平分线交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上的一个动点，则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40" o:title="eqId91b51d3992644d37dc71c9b5a97d515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/>
          <w:color w:val="000000"/>
        </w:rPr>
        <w:t>的周长最小值为__________．</w:t>
      </w:r>
    </w:p>
    <w:p w14:paraId="3DDCED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52525" cy="14478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488F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66</w:t>
      </w:r>
      <w:r>
        <w:rPr>
          <w:rFonts w:ascii="宋体" w:hAnsi="宋体"/>
          <w:b/>
          <w:color w:val="000000"/>
          <w:sz w:val="24"/>
        </w:rPr>
        <w:t>分，解答应写出文字说明、证明过程或演算步骤。</w:t>
      </w:r>
      <w:r>
        <w:rPr>
          <w:rFonts w:ascii="宋体" w:hAnsi="宋体"/>
          <w:b/>
          <w:color w:val="000000"/>
          <w:sz w:val="24"/>
          <w:em w:val="dot"/>
        </w:rPr>
        <w:t>在试卷上作答无效</w:t>
      </w:r>
      <w:r>
        <w:rPr>
          <w:rFonts w:ascii="宋体" w:hAnsi="宋体"/>
          <w:b/>
          <w:color w:val="000000"/>
          <w:sz w:val="24"/>
        </w:rPr>
        <w:t>。）</w:t>
      </w:r>
    </w:p>
    <w:p w14:paraId="221810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2.5pt;width:163.5pt;" o:ole="t" filled="f" o:preferrelative="t" stroked="f" coordsize="21600,21600">
            <v:path/>
            <v:fill on="f" focussize="0,0"/>
            <v:stroke on="f" joinstyle="miter"/>
            <v:imagedata r:id="rId143" o:title="eqIddd4e48e2eda41ea4a5f3128d7c2dc8c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B6054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45" o:title="eqId2497c1cfa2fb84e050ba12877f1fcd8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BBCCF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为了落实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双减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政策，提倡课内高效学习，课外时间归还学生，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鸿志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班为了激发学生学习热情，提高学习成绩，采用分组学习方案，每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人分为一小组，经过半个学期的学习，在模拟测试中，某小组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人的成绩分别为</w:t>
      </w:r>
      <w:r>
        <w:rPr>
          <w:rFonts w:eastAsia="Times New Roman" w:cs="Times New Roman"/>
          <w:color w:val="000000"/>
        </w:rPr>
        <w:t>98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（单位：分）．</w:t>
      </w:r>
    </w:p>
    <w:p w14:paraId="6D51D7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（1）该小组学生成绩的中位数是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，众数是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7E4E77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（2）若成绩</w:t>
      </w:r>
      <w:r>
        <w:rPr>
          <w:rFonts w:eastAsia="Times New Roman" w:cs="Times New Roman"/>
          <w:color w:val="000000"/>
        </w:rPr>
        <w:t>95</w:t>
      </w:r>
      <w:r>
        <w:rPr>
          <w:rFonts w:ascii="宋体" w:hAnsi="宋体"/>
          <w:color w:val="000000"/>
        </w:rPr>
        <w:t>分（含</w:t>
      </w:r>
      <w:r>
        <w:rPr>
          <w:rFonts w:eastAsia="Times New Roman" w:cs="Times New Roman"/>
          <w:color w:val="000000"/>
        </w:rPr>
        <w:t>95</w:t>
      </w:r>
      <w:r>
        <w:rPr>
          <w:rFonts w:ascii="宋体" w:hAnsi="宋体"/>
          <w:color w:val="000000"/>
        </w:rPr>
        <w:t>分）以上评为优秀，求该小组成员成绩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41155729" name="图片 241155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155729" name="图片 241155729"/>
                    <pic:cNvPicPr>
                      <a:picLocks noChangeAspect="1"/>
                    </pic:cNvPicPr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平均分和优秀率（百分率保留整数）．</w:t>
      </w:r>
    </w:p>
    <w:p w14:paraId="41579B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如图，在小明家附近有一座废旧的烟囱，为了乡村振兴，美化环境，政府计划把这片区域改造为公园．现决定用爆破的方式拆除该烟囱，为确定安全范围，需测量烟囱的高度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，因为不能直接到达烟囱底部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处，测量人员用高为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48" o:title="eqId01f8039a874d818f0067ad4dc93bdd3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/>
          <w:color w:val="000000"/>
        </w:rPr>
        <w:t>的测角器在与烟囱底部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成一直线的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两处地面上，分别测得烟囱顶部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138.75pt;" o:ole="t" filled="f" o:preferrelative="t" stroked="f" coordsize="21600,21600">
            <v:path/>
            <v:fill on="f" focussize="0,0"/>
            <v:stroke on="f" joinstyle="miter"/>
            <v:imagedata r:id="rId150" o:title="eqIdddfd1b285087a544824bfeec5411970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宋体" w:hAnsi="宋体"/>
          <w:color w:val="000000"/>
        </w:rPr>
        <w:t>，同时量得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52" o:title="eqIdd8badcdb1e5621f0ac4d9272041185a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/>
          <w:color w:val="000000"/>
        </w:rPr>
        <w:t>．问烟囱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的高度为多少米？（精确到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54" o:title="eqIdbfaa19eeaf415ed419e77fe92794f44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/>
          <w:color w:val="000000"/>
        </w:rPr>
        <w:t>，参考数据：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75pt;width:113.25pt;" o:ole="t" filled="f" o:preferrelative="t" stroked="f" coordsize="21600,21600">
            <v:path/>
            <v:fill on="f" focussize="0,0"/>
            <v:stroke on="f" joinstyle="miter"/>
            <v:imagedata r:id="rId156" o:title="eqId334775d18579842f93e580d600cda09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52EDEA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71750" cy="1409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544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如图，在平行四边形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上，且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59" o:title="eqId6abf1bf936e8c8607e74895e6599572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．</w:t>
      </w:r>
    </w:p>
    <w:p w14:paraId="5F3EC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9334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161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求证：四边形</w:t>
      </w:r>
      <w:r>
        <w:rPr>
          <w:rFonts w:eastAsia="Times New Roman" w:cs="Times New Roman"/>
          <w:i/>
          <w:color w:val="000000"/>
        </w:rPr>
        <w:t>AFCE</w:t>
      </w:r>
      <w:r>
        <w:rPr>
          <w:rFonts w:ascii="宋体" w:hAnsi="宋体"/>
          <w:color w:val="000000"/>
        </w:rPr>
        <w:t>是平行四边形；</w:t>
      </w:r>
    </w:p>
    <w:p w14:paraId="74501D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平分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pt;width:78.75pt;" o:ole="t" filled="f" o:preferrelative="t" stroked="f" coordsize="21600,21600">
            <v:path/>
            <v:fill on="f" focussize="0,0"/>
            <v:stroke on="f" joinstyle="miter"/>
            <v:imagedata r:id="rId162" o:title="eqIdb6aec8656b76e1ccfd40b2e8fb1e750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64" o:title="eqId8f790a4990bf39841323dca805210bc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  <w:r>
        <w:rPr>
          <w:rFonts w:ascii="宋体" w:hAnsi="宋体"/>
          <w:color w:val="000000"/>
        </w:rPr>
        <w:t>，求四边形</w:t>
      </w:r>
      <w:r>
        <w:rPr>
          <w:rFonts w:eastAsia="Times New Roman" w:cs="Times New Roman"/>
          <w:i/>
          <w:color w:val="000000"/>
        </w:rPr>
        <w:t>AFCE</w:t>
      </w:r>
      <w:r>
        <w:rPr>
          <w:rFonts w:ascii="宋体" w:hAnsi="宋体"/>
          <w:color w:val="000000"/>
        </w:rPr>
        <w:t>的面积．</w:t>
      </w:r>
    </w:p>
    <w:p w14:paraId="54818E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年在中国举办的冬奥会和残奥会令世界瞩目，冬奥会和残奥会的吉祥物冰墩墩和雪容融家喻户晓，成为热销产品，某商家以每套</w:t>
      </w:r>
      <w:r>
        <w:rPr>
          <w:rFonts w:eastAsia="Times New Roman" w:cs="Times New Roman"/>
          <w:color w:val="000000"/>
        </w:rPr>
        <w:t>34</w:t>
      </w:r>
      <w:r>
        <w:rPr>
          <w:rFonts w:ascii="宋体" w:hAnsi="宋体"/>
          <w:color w:val="000000"/>
        </w:rPr>
        <w:t>元的价格购进一批冰墩墩和雪容融套件，若该产品每套的售价是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元时，每天可售出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套；若每套售价提高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元，则每天少卖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套．</w:t>
      </w:r>
    </w:p>
    <w:p w14:paraId="2FD6AA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（1）设冰墩墩和雪容融套件每套售价定为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元时，求该商品销售量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之间的函数关系式；</w:t>
      </w:r>
    </w:p>
    <w:p w14:paraId="02AB61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（2）求每套售价定为多少元时，每天销售套件所获利润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最大，最大利润是多少元？</w:t>
      </w:r>
    </w:p>
    <w:p w14:paraId="685AC4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6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  <w:r>
        <w:rPr>
          <w:rFonts w:ascii="宋体" w:hAnsi="宋体"/>
          <w:color w:val="000000"/>
        </w:rPr>
        <w:t>内接于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67" o:title="eqId3d97cdc586744d208b6f69c9813af97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是直径，延长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到点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，使得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69" o:title="eqIdc47d305a48093f500848be4902f1d02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8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，且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71" o:title="eqId31b53a892fdbed25d40921075bb66c1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73" o:title="eqId16d65cecaf8a3dc2953f4109c75a981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2">
            <o:LockedField>false</o:LockedField>
          </o:OLEObject>
        </w:object>
      </w:r>
      <w:r>
        <w:rPr>
          <w:rFonts w:ascii="宋体" w:hAnsi="宋体"/>
          <w:color w:val="000000"/>
        </w:rPr>
        <w:t>上的点，连接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082F4E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76425" cy="12763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0B1D4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67" o:title="eqId3d97cdc586744d208b6f69c9813af97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41155727" name="图片 241155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155727" name="图片 241155727"/>
                    <pic:cNvPicPr>
                      <a:picLocks noChangeAspect="1"/>
                    </pic:cNvPicPr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切线；</w:t>
      </w:r>
    </w:p>
    <w:p w14:paraId="11014B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平分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7" o:title="eqIdc3db3f03c05b28155f9c0d31abfab19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6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的长．</w:t>
      </w:r>
    </w:p>
    <w:p w14:paraId="38914B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如图，抛物线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79" o:title="eqId58d88bbd34102b55fa928e8ff83f0d5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8">
            <o:LockedField>false</o:LockedField>
          </o:OLEObject>
        </w:object>
      </w:r>
      <w:r>
        <w:rPr>
          <w:rFonts w:ascii="宋体" w:hAnsi="宋体"/>
          <w:color w:val="000000"/>
        </w:rPr>
        <w:t>过点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181" o:title="eqIda1ab36b5a6a8376b45bb562e36fc085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0">
            <o:LockedField>false</o:LockedField>
          </o:OLEObject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C6A22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33550" cy="18097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8BF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（1）求抛物线的解析式；</w:t>
      </w:r>
    </w:p>
    <w:p w14:paraId="6C3585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为抛物线对称轴上一动点，当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4" o:title="eqId08fa5b7ee3c02add5668fcdfd13e4b6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3">
            <o:LockedField>false</o:LockedField>
          </o:OLEObject>
        </w:object>
      </w:r>
      <w:r>
        <w:rPr>
          <w:rFonts w:ascii="宋体" w:hAnsi="宋体"/>
          <w:color w:val="000000"/>
        </w:rPr>
        <w:t>是以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为底边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41155730" name="图片 241155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155730" name="图片 241155730"/>
                    <pic:cNvPicPr>
                      <a:picLocks noChangeAspect="1"/>
                    </pic:cNvPicPr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等腰三角形时，求点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的坐标；</w:t>
      </w:r>
    </w:p>
    <w:p w14:paraId="17C42E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）条件下，是否存在点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为抛物线第一象限上的点，使得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86" o:title="eqIda5cedb284adf90e1891270fec8192d3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5">
            <o:LockedField>false</o:LockedField>
          </o:OLEObject>
        </w:object>
      </w:r>
      <w:r>
        <w:rPr>
          <w:rFonts w:ascii="宋体" w:hAnsi="宋体"/>
          <w:color w:val="000000"/>
        </w:rPr>
        <w:t>？若存在，求出点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的横坐标；若不存在，请说明理由．</w:t>
      </w:r>
    </w:p>
    <w:p w14:paraId="64BC61E6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5F56A99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2083D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65D4E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0D3F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54F25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65A1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47312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E332F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B85788"/>
    <w:rsid w:val="38274566"/>
    <w:rsid w:val="3E180E3B"/>
    <w:rsid w:val="491F5B16"/>
    <w:rsid w:val="4B75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png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png"/><Relationship Id="rId87" Type="http://schemas.openxmlformats.org/officeDocument/2006/relationships/image" Target="media/image42.png"/><Relationship Id="rId86" Type="http://schemas.openxmlformats.org/officeDocument/2006/relationships/image" Target="media/image41.png"/><Relationship Id="rId85" Type="http://schemas.openxmlformats.org/officeDocument/2006/relationships/image" Target="media/image40.png"/><Relationship Id="rId84" Type="http://schemas.openxmlformats.org/officeDocument/2006/relationships/image" Target="media/image39.png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4.bin"/><Relationship Id="rId77" Type="http://schemas.openxmlformats.org/officeDocument/2006/relationships/oleObject" Target="embeddings/oleObject33.bin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png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image" Target="media/image20.png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png"/><Relationship Id="rId37" Type="http://schemas.openxmlformats.org/officeDocument/2006/relationships/image" Target="media/image14.png"/><Relationship Id="rId36" Type="http://schemas.openxmlformats.org/officeDocument/2006/relationships/image" Target="media/image13.png"/><Relationship Id="rId35" Type="http://schemas.openxmlformats.org/officeDocument/2006/relationships/image" Target="media/image12.png"/><Relationship Id="rId34" Type="http://schemas.openxmlformats.org/officeDocument/2006/relationships/image" Target="media/image11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0.wmf"/><Relationship Id="rId31" Type="http://schemas.openxmlformats.org/officeDocument/2006/relationships/oleObject" Target="embeddings/oleObject13.bin"/><Relationship Id="rId30" Type="http://schemas.openxmlformats.org/officeDocument/2006/relationships/image" Target="media/image9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8.wmf"/><Relationship Id="rId27" Type="http://schemas.openxmlformats.org/officeDocument/2006/relationships/oleObject" Target="embeddings/oleObject11.bin"/><Relationship Id="rId26" Type="http://schemas.openxmlformats.org/officeDocument/2006/relationships/image" Target="media/image7.wmf"/><Relationship Id="rId25" Type="http://schemas.openxmlformats.org/officeDocument/2006/relationships/oleObject" Target="embeddings/oleObject10.bin"/><Relationship Id="rId24" Type="http://schemas.openxmlformats.org/officeDocument/2006/relationships/oleObject" Target="embeddings/oleObject9.bin"/><Relationship Id="rId23" Type="http://schemas.openxmlformats.org/officeDocument/2006/relationships/oleObject" Target="embeddings/oleObject8.bin"/><Relationship Id="rId22" Type="http://schemas.openxmlformats.org/officeDocument/2006/relationships/oleObject" Target="embeddings/oleObject7.bin"/><Relationship Id="rId21" Type="http://schemas.openxmlformats.org/officeDocument/2006/relationships/image" Target="media/image6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oleObject" Target="embeddings/oleObject5.bin"/><Relationship Id="rId188" Type="http://schemas.openxmlformats.org/officeDocument/2006/relationships/fontTable" Target="fontTable.xml"/><Relationship Id="rId187" Type="http://schemas.openxmlformats.org/officeDocument/2006/relationships/customXml" Target="../customXml/item1.xml"/><Relationship Id="rId186" Type="http://schemas.openxmlformats.org/officeDocument/2006/relationships/image" Target="media/image94.wmf"/><Relationship Id="rId185" Type="http://schemas.openxmlformats.org/officeDocument/2006/relationships/oleObject" Target="embeddings/oleObject83.bin"/><Relationship Id="rId184" Type="http://schemas.openxmlformats.org/officeDocument/2006/relationships/image" Target="media/image93.wmf"/><Relationship Id="rId183" Type="http://schemas.openxmlformats.org/officeDocument/2006/relationships/oleObject" Target="embeddings/oleObject82.bin"/><Relationship Id="rId182" Type="http://schemas.openxmlformats.org/officeDocument/2006/relationships/image" Target="media/image92.png"/><Relationship Id="rId181" Type="http://schemas.openxmlformats.org/officeDocument/2006/relationships/image" Target="media/image91.wmf"/><Relationship Id="rId180" Type="http://schemas.openxmlformats.org/officeDocument/2006/relationships/oleObject" Target="embeddings/oleObject81.bin"/><Relationship Id="rId18" Type="http://schemas.openxmlformats.org/officeDocument/2006/relationships/image" Target="media/image5.wmf"/><Relationship Id="rId179" Type="http://schemas.openxmlformats.org/officeDocument/2006/relationships/image" Target="media/image90.wmf"/><Relationship Id="rId178" Type="http://schemas.openxmlformats.org/officeDocument/2006/relationships/oleObject" Target="embeddings/oleObject80.bin"/><Relationship Id="rId177" Type="http://schemas.openxmlformats.org/officeDocument/2006/relationships/image" Target="media/image89.wmf"/><Relationship Id="rId176" Type="http://schemas.openxmlformats.org/officeDocument/2006/relationships/oleObject" Target="embeddings/oleObject79.bin"/><Relationship Id="rId175" Type="http://schemas.openxmlformats.org/officeDocument/2006/relationships/oleObject" Target="embeddings/oleObject78.bin"/><Relationship Id="rId174" Type="http://schemas.openxmlformats.org/officeDocument/2006/relationships/image" Target="media/image88.png"/><Relationship Id="rId173" Type="http://schemas.openxmlformats.org/officeDocument/2006/relationships/image" Target="media/image87.wmf"/><Relationship Id="rId172" Type="http://schemas.openxmlformats.org/officeDocument/2006/relationships/oleObject" Target="embeddings/oleObject77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76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5.wmf"/><Relationship Id="rId168" Type="http://schemas.openxmlformats.org/officeDocument/2006/relationships/oleObject" Target="embeddings/oleObject75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4.bin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2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1.bin"/><Relationship Id="rId160" Type="http://schemas.openxmlformats.org/officeDocument/2006/relationships/image" Target="media/image81.png"/><Relationship Id="rId16" Type="http://schemas.openxmlformats.org/officeDocument/2006/relationships/image" Target="media/image4.wmf"/><Relationship Id="rId159" Type="http://schemas.openxmlformats.org/officeDocument/2006/relationships/image" Target="media/image80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png"/><Relationship Id="rId156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67.bin"/><Relationship Id="rId150" Type="http://schemas.openxmlformats.org/officeDocument/2006/relationships/image" Target="media/image75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6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65.bin"/><Relationship Id="rId146" Type="http://schemas.openxmlformats.org/officeDocument/2006/relationships/image" Target="media/image73.wmf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png"/><Relationship Id="rId140" Type="http://schemas.openxmlformats.org/officeDocument/2006/relationships/image" Target="media/image69.wmf"/><Relationship Id="rId14" Type="http://schemas.openxmlformats.org/officeDocument/2006/relationships/image" Target="media/image3.png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png"/><Relationship Id="rId13" Type="http://schemas.openxmlformats.org/officeDocument/2006/relationships/oleObject" Target="embeddings/oleObject2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oleObject" Target="embeddings/oleObject52.bin"/><Relationship Id="rId12" Type="http://schemas.openxmlformats.org/officeDocument/2006/relationships/image" Target="media/image2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png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02144-1638-4000-8E2C-BDF5D5B001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1799</Words>
  <Characters>2068</Characters>
  <Lines>31</Lines>
  <Paragraphs>8</Paragraphs>
  <TotalTime>0</TotalTime>
  <ScaleCrop>false</ScaleCrop>
  <LinksUpToDate>false</LinksUpToDate>
  <CharactersWithSpaces>2227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2022-06-28T18:00:00Z</dcterms:created>
  <dc:creator>学科网试题生产平台</dc:creator>
  <dc:description>3010441175277568</dc:description>
  <cp:lastModifiedBy>上帝掷骰子吗</cp:lastModifiedBy>
  <dcterms:modified xsi:type="dcterms:W3CDTF">2024-07-18T18:16:49Z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CA203578F9114E3692FF9B813230017E</vt:lpwstr>
  </property>
</Properties>
</file>