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D8B6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10414000</wp:posOffset>
            </wp:positionV>
            <wp:extent cx="444500" cy="330200"/>
            <wp:effectExtent l="0" t="0" r="12700" b="1270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年河南省普通高中招生考试试卷数学</w:t>
      </w:r>
    </w:p>
    <w:p w14:paraId="37ACD03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分）下列各小题均有四个选项，其中只有一个是正确的．</w:t>
      </w:r>
    </w:p>
    <w:p w14:paraId="6D74437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25pt;width:20.4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438421359" name="图片 43842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1359" name="图片 43842135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相反数是（　　）</w:t>
      </w:r>
    </w:p>
    <w:p w14:paraId="121179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438421362" name="图片 438421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1362" name="图片 43842136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55pt;width:14.2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5pt;width:20.4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19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33432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38421361" name="图片 43842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1361" name="图片 43842136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奖牌“同心”表达了“天地合·人心同”的中华文化内涵，将这六个汉字分别写在某正方体的表面上，如图是它的一种展开图，则在原正方体中，与“地”字所在面相对的面上的汉字是（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5700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857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E0D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</w:t>
      </w:r>
    </w:p>
    <w:p w14:paraId="2A34CB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EO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．若∠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54°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0F2E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00275" cy="1714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9D2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26°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36°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44°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54°</w:t>
      </w:r>
    </w:p>
    <w:p w14:paraId="63BA1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71CD1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pt;width:78.8pt;" o:ole="t" filled="f" o:preferrelative="t" stroked="f" coordsize="21600,21600">
            <v:path/>
            <v:fill on="f" focussize="0,0"/>
            <v:stroke on="f" joinstyle="miter"/>
            <v:imagedata r:id="rId23" o:title="eqId1c82080da5f561bd50009a80df1b259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76.75pt;" o:ole="t" filled="f" o:preferrelative="t" stroked="f" coordsize="21600,21600">
            <v:path/>
            <v:fill on="f" focussize="0,0"/>
            <v:stroke on="f" joinstyle="miter"/>
            <v:imagedata r:id="rId25" o:title="eqIdcd0657b1ce4ee928161de86cbed9866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3.75pt;width:50.95pt;" o:ole="t" filled="f" o:preferrelative="t" stroked="f" coordsize="21600,21600">
            <v:path/>
            <v:fill on="f" focussize="0,0"/>
            <v:stroke on="f" joinstyle="miter"/>
            <v:imagedata r:id="rId27" o:title="eqId92f40217f6952e0f8c4d59765f9777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62.5pt;" o:ole="t" filled="f" o:preferrelative="t" stroked="f" coordsize="21600,21600">
            <v:path/>
            <v:fill on="f" focussize="0,0"/>
            <v:stroke on="f" joinstyle="miter"/>
            <v:imagedata r:id="rId29" o:title="eqId305e016e5c476236eb079c80fc4af8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 w14:paraId="388FA7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的中点．若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的周长为（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68A1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933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65A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48</w:t>
      </w:r>
    </w:p>
    <w:p w14:paraId="2D6D15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一元二次方程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64.55pt;" o:ole="t" filled="f" o:preferrelative="t" stroked="f" coordsize="21600,21600">
            <v:path/>
            <v:fill on="f" focussize="0,0"/>
            <v:stroke on="f" joinstyle="miter"/>
            <v:imagedata r:id="rId32" o:title="eqId99606defee81cacc6652482953b6818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/>
          <w:color w:val="000000"/>
        </w:rPr>
        <w:t>的根的情况是（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7B4FA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有两个不相等的实数根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没有实数根</w:t>
      </w:r>
    </w:p>
    <w:p w14:paraId="1FB912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有两个相等的实数根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只有一个实数根</w:t>
      </w:r>
    </w:p>
    <w:p w14:paraId="2AB0F7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如图所示的扇形统计图描述了某校学生对课后延时服务的打分情况（满分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分），则所打分数的众数为（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923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62175" cy="2409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8AB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45%</w:t>
      </w:r>
    </w:p>
    <w:p w14:paraId="77468C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《孙子算经》中记载：“凡大数之法，万万曰亿，万万亿曰兆．”说明了大数之间的关系：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兆＝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亿，则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兆等于（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47A7C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18.35pt;" o:ole="t" filled="f" o:preferrelative="t" stroked="f" coordsize="21600,21600">
            <v:path/>
            <v:fill on="f" focussize="0,0"/>
            <v:stroke on="f" joinstyle="miter"/>
            <v:imagedata r:id="rId35" o:title="eqId19ee459d8e90e241f9f4cc5b09a454f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pt;width:21.75pt;" o:ole="t" filled="f" o:preferrelative="t" stroked="f" coordsize="21600,21600">
            <v:path/>
            <v:fill on="f" focussize="0,0"/>
            <v:stroke on="f" joinstyle="miter"/>
            <v:imagedata r:id="rId37" o:title="eqId9c7da41775625c6a4cfcc700653403e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4pt;width:23.75pt;" o:ole="t" filled="f" o:preferrelative="t" stroked="f" coordsize="21600,21600">
            <v:path/>
            <v:fill on="f" focussize="0,0"/>
            <v:stroke on="f" joinstyle="miter"/>
            <v:imagedata r:id="rId39" o:title="eqId0560a7a7bc021b97627f2e38ce281ed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pt;width:22.4pt;" o:ole="t" filled="f" o:preferrelative="t" stroked="f" coordsize="21600,21600">
            <v:path/>
            <v:fill on="f" focussize="0,0"/>
            <v:stroke on="f" joinstyle="miter"/>
            <v:imagedata r:id="rId41" o:title="eqId336dabc134e3dd8c1a7af1d0a269f5a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 w14:paraId="3CB2E4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如图，在平面直角坐标系中，边长为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的中心与原点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43" o:title="eqId13ecbb94ac8dfe5fbc3bffad8c9da30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/>
          <w:color w:val="000000"/>
        </w:rPr>
        <w:t>轴，交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OAP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顺时针旋转，每次旋转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，则第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次旋转结束时，点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B9B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BB188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3.75pt;width:42.8pt;" o:ole="t" filled="f" o:preferrelative="t" stroked="f" coordsize="21600,21600">
            <v:path/>
            <v:fill on="f" focussize="0,0"/>
            <v:stroke on="f" joinstyle="miter"/>
            <v:imagedata r:id="rId46" o:title="eqIdf4ec3b73f1aaea9f91ba1f634b54e9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3.75pt;width:50.25pt;" o:ole="t" filled="f" o:preferrelative="t" stroked="f" coordsize="21600,21600">
            <v:path/>
            <v:fill on="f" focussize="0,0"/>
            <v:stroke on="f" joinstyle="miter"/>
            <v:imagedata r:id="rId48" o:title="eqIde9ceac2680d09d7492efd960995daf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3.75pt;width:50.25pt;" o:ole="t" filled="f" o:preferrelative="t" stroked="f" coordsize="21600,21600">
            <v:path/>
            <v:fill on="f" focussize="0,0"/>
            <v:stroke on="f" joinstyle="miter"/>
            <v:imagedata r:id="rId50" o:title="eqIde2f3e68e9b60f3dae7f829141b78298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3.75pt;width:34.65pt;" o:ole="t" filled="f" o:preferrelative="t" stroked="f" coordsize="21600,21600">
            <v:path/>
            <v:fill on="f" focussize="0,0"/>
            <v:stroke on="f" joinstyle="miter"/>
            <v:imagedata r:id="rId52" o:title="eqIdaedad6bb70631b944c69f8f0b02b35d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</w:p>
    <w:p w14:paraId="4AE71D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呼气式酒精测试仪中装有酒精气体传感器，可用于检测驾驶员是否酒后驾车．酒精气体传感器是一种气敏电阻（图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4" o:title="eqId9efc18a5bb2e53586331b2a58538a4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4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/>
          <w:color w:val="000000"/>
        </w:rPr>
        <w:t>的阻值随呼气酒精浓度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的变化而变化（如图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），血液酒精浓度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与呼气酒精浓度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的关系见图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5A00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95120"/>
            <wp:effectExtent l="0" t="0" r="0" b="508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01EB9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呼气酒精浓度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越大，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4" o:title="eqId9efc18a5bb2e53586331b2a58538a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/>
          <w:color w:val="000000"/>
        </w:rPr>
        <w:t>的阻值越小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4" o:title="eqId9efc18a5bb2e53586331b2a58538a4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/>
          <w:color w:val="000000"/>
        </w:rPr>
        <w:t>的阻值为</w:t>
      </w:r>
      <w:r>
        <w:rPr>
          <w:rFonts w:eastAsia="Times New Roman" w:cs="Times New Roman"/>
          <w:color w:val="000000"/>
        </w:rPr>
        <w:t>100</w:t>
      </w:r>
    </w:p>
    <w:p w14:paraId="55BE65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时，该驾驶员为非酒驾状态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39.4pt;" o:ole="t" filled="f" o:preferrelative="t" stroked="f" coordsize="21600,21600">
            <v:path/>
            <v:fill on="f" focussize="0,0"/>
            <v:stroke on="f" joinstyle="miter"/>
            <v:imagedata r:id="rId60" o:title="eqIdc9069c2d6d2d67896c556f4ed8843a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/>
          <w:color w:val="000000"/>
        </w:rPr>
        <w:t>时，该驾驶员为醉驾状态</w:t>
      </w:r>
    </w:p>
    <w:p w14:paraId="67B5AAF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14:paraId="2F4173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请写出一个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62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/>
          <w:color w:val="000000"/>
        </w:rPr>
        <w:t>增大而增大的一次函数表达式_________．</w:t>
      </w:r>
    </w:p>
    <w:p w14:paraId="4A7556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不等式组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51.6pt;width:51.6pt;" o:ole="t" filled="f" o:preferrelative="t" stroked="f" coordsize="21600,21600">
            <v:path/>
            <v:fill on="f" focussize="0,0"/>
            <v:stroke on="f" joinstyle="miter"/>
            <v:imagedata r:id="rId66" o:title="eqId3aa5c49fba799549b9c6bb1c776f859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/>
          <w:color w:val="000000"/>
        </w:rPr>
        <w:t>的解集为______．</w:t>
      </w:r>
    </w:p>
    <w:p w14:paraId="08E7D1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为开展“喜迎二十大、永远跟党走、奋进新征程”主题教育宣讲活动，某单位从甲、乙、丙、丁四名宣讲员中随机选取两名进行宣讲，则恰好选中甲和丙的概率为______．</w:t>
      </w:r>
    </w:p>
    <w:p w14:paraId="19155B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如图，将扇形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方向平移，使点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移到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的中点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68" o:title="eqId12fe32dfbd66709875c5b9f79c9496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/>
          <w:color w:val="000000"/>
        </w:rPr>
        <w:t>处，得到扇形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" o:title="eqIdbbe64ebb68b57f89aaf3ccd486e4db0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/>
          <w:color w:val="000000"/>
        </w:rPr>
        <w:t>．若∠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，则阴影部分的面积为______．</w:t>
      </w:r>
    </w:p>
    <w:p w14:paraId="1C4EC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85950" cy="1504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49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pt;width:83.55pt;" o:ole="t" filled="f" o:preferrelative="t" stroked="f" coordsize="21600,21600">
            <v:path/>
            <v:fill on="f" focussize="0,0"/>
            <v:stroke on="f" joinstyle="miter"/>
            <v:imagedata r:id="rId73" o:title="eqId630d82ae0ed6deb825514e0bc92e74a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在平面内旋转，点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的对应点为点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ascii="宋体" w:hAnsi="宋体"/>
          <w:color w:val="000000"/>
        </w:rPr>
        <w:t>．当∠</w:t>
      </w:r>
      <w:r>
        <w:rPr>
          <w:rFonts w:eastAsia="Times New Roman" w:cs="Times New Roman"/>
          <w:i/>
          <w:color w:val="000000"/>
        </w:rPr>
        <w:t>ADQ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AQ</w: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496F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2457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6F8E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75</w:t>
      </w:r>
      <w:r>
        <w:rPr>
          <w:rFonts w:ascii="宋体" w:hAnsi="宋体"/>
          <w:b/>
          <w:color w:val="000000"/>
          <w:sz w:val="24"/>
        </w:rPr>
        <w:t>分）</w:t>
      </w:r>
    </w:p>
    <w:p w14:paraId="1B251C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.7pt;width:83.55pt;" o:ole="t" filled="f" o:preferrelative="t" stroked="f" coordsize="21600,21600">
            <v:path/>
            <v:fill on="f" focussize="0,0"/>
            <v:stroke on="f" joinstyle="miter"/>
            <v:imagedata r:id="rId76" o:title="eqIdbbbc9de9e21d63e6639fbd06b2e014d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044DF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）化简：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.65pt;width:78.1pt;" o:ole="t" filled="f" o:preferrelative="t" stroked="f" coordsize="21600,21600">
            <v:path/>
            <v:fill on="f" focussize="0,0"/>
            <v:stroke on="f" joinstyle="miter"/>
            <v:imagedata r:id="rId78" o:title="eqId4364b22016775884e36c3944433383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827AF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日下午，“天宫课堂”第二课在中国空间站开讲，神舟十三号乘组航天员翟志刚、王亚平、叶光富相互配合进行授课，这是中国空间站的第二次太空授课，被许多中小学生称为“最牛网课”．某中学为了解学生对“航空航天知识”的掌握情况，随机抽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名学生进行测试，并对成绩（百分制）进行整理，信息如下：</w:t>
      </w:r>
    </w:p>
    <w:p w14:paraId="144B45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．成绩频数分布表：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9"/>
        <w:gridCol w:w="1323"/>
        <w:gridCol w:w="1323"/>
        <w:gridCol w:w="1309"/>
        <w:gridCol w:w="1309"/>
        <w:gridCol w:w="1552"/>
      </w:tblGrid>
      <w:tr w14:paraId="6499C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F2603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（分）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9DFC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      <v:path/>
                  <v:fill on="f" focussize="0,0"/>
                  <v:stroke on="f" joinstyle="miter"/>
                  <v:imagedata r:id="rId80" o:title="eqId5e561d9fac7ba8c70dfa731c23993682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664F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      <v:path/>
                  <v:fill on="f" focussize="0,0"/>
                  <v:stroke on="f" joinstyle="miter"/>
                  <v:imagedata r:id="rId82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8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258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2.9pt;width:50.25pt;" o:ole="t" filled="f" o:preferrelative="t" stroked="f" coordsize="21600,21600">
                  <v:path/>
                  <v:fill on="f" focussize="0,0"/>
                  <v:stroke on="f" joinstyle="miter"/>
                  <v:imagedata r:id="rId84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8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89CC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2.9pt;width:50.25pt;" o:ole="t" filled="f" o:preferrelative="t" stroked="f" coordsize="21600,21600">
                  <v:path/>
                  <v:fill on="f" focussize="0,0"/>
                  <v:stroke on="f" joinstyle="miter"/>
                  <v:imagedata r:id="rId86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1EB0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3.6pt;width:61.8pt;" o:ole="t" filled="f" o:preferrelative="t" stroked="f" coordsize="21600,21600">
                  <v:path/>
                  <v:fill on="f" focussize="0,0"/>
                  <v:stroke on="f" joinstyle="miter"/>
                  <v:imagedata r:id="rId88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87">
                  <o:LockedField>false</o:LockedField>
                </o:OLEObject>
              </w:object>
            </w:r>
          </w:p>
        </w:tc>
      </w:tr>
      <w:tr w14:paraId="2EF0F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AFC4F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32FEE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0791A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20C73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7A2C7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A10CE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</w:tbl>
    <w:p w14:paraId="2685C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．成绩在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9pt;width:50.25pt;" o:ole="t" filled="f" o:preferrelative="t" stroked="f" coordsize="21600,21600">
            <v:path/>
            <v:fill on="f" focussize="0,0"/>
            <v:stroke on="f" joinstyle="miter"/>
            <v:imagedata r:id="rId84" o:title="eqId273e1ca083d8248e72e9fbd2f8403db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/>
          <w:color w:val="000000"/>
        </w:rPr>
        <w:t>这一组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38421358" name="图片 438421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1358" name="图片 43842135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是（单位：分）：</w:t>
      </w:r>
    </w:p>
    <w:p w14:paraId="6FF96C6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70  71  72  72  74  77  78  78  78  79  79  79</w:t>
      </w:r>
    </w:p>
    <w:p w14:paraId="75DB8A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根据以上信息，回答下列问题：</w:t>
      </w:r>
    </w:p>
    <w:p w14:paraId="5A42F6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（1）在这次测试中，成绩的中位数是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分，成绩不低于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分的人数占测试人数的百分比为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F9FFF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（2）这次测试成绩的平均数是</w:t>
      </w:r>
      <w:r>
        <w:rPr>
          <w:rFonts w:eastAsia="Times New Roman" w:cs="Times New Roman"/>
          <w:color w:val="000000"/>
        </w:rPr>
        <w:t>76.4</w:t>
      </w:r>
      <w:r>
        <w:rPr>
          <w:rFonts w:ascii="宋体" w:hAnsi="宋体"/>
          <w:color w:val="000000"/>
        </w:rPr>
        <w:t>分，甲的测试成绩是</w:t>
      </w:r>
      <w:r>
        <w:rPr>
          <w:rFonts w:eastAsia="Times New Roman" w:cs="Times New Roman"/>
          <w:color w:val="000000"/>
        </w:rPr>
        <w:t>77</w:t>
      </w:r>
      <w:r>
        <w:rPr>
          <w:rFonts w:ascii="宋体" w:hAnsi="宋体"/>
          <w:color w:val="000000"/>
        </w:rPr>
        <w:t>分．乙说：“甲的成绩高于平均数，所以甲的成绩高于一半学生的成绩．”你认为乙的说法正确吗？请说明理由．</w:t>
      </w:r>
    </w:p>
    <w:p w14:paraId="500D9C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（3）请对该校学生“航空航天知识”的掌握情况作出合理的评价．</w:t>
      </w:r>
    </w:p>
    <w:p w14:paraId="6523E4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如图，反比例函数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5.8pt;width:55.7pt;" o:ole="t" filled="f" o:preferrelative="t" stroked="f" coordsize="21600,21600">
            <v:path/>
            <v:fill on="f" focussize="0,0"/>
            <v:stroke on="f" joinstyle="miter"/>
            <v:imagedata r:id="rId91" o:title="eqId9212e728b36c078188606c9d429389d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/>
          <w:color w:val="000000"/>
        </w:rPr>
        <w:t>的图像经过点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pt;width:33.95pt;" o:ole="t" filled="f" o:preferrelative="t" stroked="f" coordsize="21600,21600">
            <v:path/>
            <v:fill on="f" focussize="0,0"/>
            <v:stroke on="f" joinstyle="miter"/>
            <v:imagedata r:id="rId93" o:title="eqId86a6be776cdd229e5c1339265b23624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95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/>
          <w:color w:val="000000"/>
        </w:rPr>
        <w:t>在点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98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/>
          <w:color w:val="000000"/>
        </w:rPr>
        <w:t>的下方，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2" o:title="eqId3daae8ec60b2b1f7577dee687247ceb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81322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0250" cy="1828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5C4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（1）求反比例函数的表达式．</w:t>
      </w:r>
    </w:p>
    <w:p w14:paraId="16669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（2）请用无刻度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38421360" name="图片 43842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1360" name="图片 43842136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直尺和圆规作出线段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/>
          <w:color w:val="000000"/>
        </w:rPr>
        <w:t>的垂直平分线．（要求：不写作法，保留作图痕迹，使用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铅笔作图）</w:t>
      </w:r>
    </w:p>
    <w:p w14:paraId="37A4CF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09" o:title="eqIdef4113c492885ba7c47fe42ac792578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/>
          <w:color w:val="000000"/>
        </w:rPr>
        <w:t>与（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）中所作的垂直平分线相交于点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11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/>
          <w:color w:val="000000"/>
        </w:rPr>
        <w:t>．求证：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15" o:title="eqId151adae7bf60f109d3f275fd9fd4e5b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340D6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开封清明上河园是依照北宋著名画家张择端的《清明上河图》建造的，拂云阁是园内最高的建筑．某数学小组测量拂云阁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的高度，如图，在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处用测角仪测得拂云阁顶端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34°</w:t>
      </w:r>
      <w:r>
        <w:rPr>
          <w:rFonts w:ascii="宋体" w:hAnsi="宋体"/>
          <w:color w:val="000000"/>
        </w:rPr>
        <w:t>，沿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方向前进</w:t>
      </w:r>
      <w:r>
        <w:rPr>
          <w:rFonts w:eastAsia="Times New Roman" w:cs="Times New Roman"/>
          <w:color w:val="000000"/>
        </w:rPr>
        <w:t>15m</w:t>
      </w:r>
      <w:r>
        <w:rPr>
          <w:rFonts w:ascii="宋体" w:hAnsi="宋体"/>
          <w:color w:val="000000"/>
        </w:rPr>
        <w:t>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处，又测得拂云阁顶端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．已知测角仪的高度为</w:t>
      </w:r>
      <w:r>
        <w:rPr>
          <w:rFonts w:eastAsia="Times New Roman" w:cs="Times New Roman"/>
          <w:color w:val="000000"/>
        </w:rPr>
        <w:t>1.5m</w:t>
      </w:r>
      <w:r>
        <w:rPr>
          <w:rFonts w:ascii="宋体" w:hAnsi="宋体"/>
          <w:color w:val="000000"/>
        </w:rPr>
        <w:t>，测量点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与拂云阁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的底部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在同一水平线上，求拂云阁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的高度（结果精确到</w:t>
      </w:r>
      <w:r>
        <w:rPr>
          <w:rFonts w:eastAsia="Times New Roman" w:cs="Times New Roman"/>
          <w:color w:val="000000"/>
        </w:rPr>
        <w:t>1m</w:t>
      </w:r>
      <w:r>
        <w:rPr>
          <w:rFonts w:ascii="宋体" w:hAnsi="宋体"/>
          <w:color w:val="000000"/>
        </w:rPr>
        <w:t>．参考数据：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6pt;width:69.3pt;" o:ole="t" filled="f" o:preferrelative="t" stroked="f" coordsize="21600,21600">
            <v:path/>
            <v:fill on="f" focussize="0,0"/>
            <v:stroke on="f" joinstyle="miter"/>
            <v:imagedata r:id="rId117" o:title="eqId5a014e3fe6d68966c930ffa1c0f797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6pt;width:69.95pt;" o:ole="t" filled="f" o:preferrelative="t" stroked="f" coordsize="21600,21600">
            <v:path/>
            <v:fill on="f" focussize="0,0"/>
            <v:stroke on="f" joinstyle="miter"/>
            <v:imagedata r:id="rId119" o:title="eqIde6cc7cc3fbcf0f9d9cd32e7b49b482d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6pt;width:69.95pt;" o:ole="t" filled="f" o:preferrelative="t" stroked="f" coordsize="21600,21600">
            <v:path/>
            <v:fill on="f" focussize="0,0"/>
            <v:stroke on="f" joinstyle="miter"/>
            <v:imagedata r:id="rId121" o:title="eqId664ba8cce2381647e5016a47b316e05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/>
          <w:color w:val="000000"/>
        </w:rPr>
        <w:t>）．</w:t>
      </w:r>
    </w:p>
    <w:p w14:paraId="1DEF13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24250" cy="12573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6E6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近日，教育部印发《义务教育课程方案》和课程标准（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年版），将劳动从原来的综合实践活动课程中独立出来．某中学为了让学生体验农耕劳动，开辟了一处耕种园，需要采购一批菜苗开展种植活动．据了解，市场上每捆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种菜苗的价格是菜苗基地的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124" o:title="eqIdd59ab85c075a09d55d69e159e4abb26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/>
          <w:color w:val="000000"/>
        </w:rPr>
        <w:t>倍，用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元在市场上购买的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种菜苗比在菜苗基地购买的少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捆．</w:t>
      </w:r>
    </w:p>
    <w:p w14:paraId="6F86C6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求菜苗基地每捆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种菜苗的价格．</w:t>
      </w:r>
    </w:p>
    <w:p w14:paraId="6883CC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菜苗基地每捆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种菜苗的价格是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元．学校决定在菜苗基地购买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两种菜苗共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捆，且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种菜苗的捆数不超过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种菜苗的捆数．菜苗基地为支持该校活动，对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两种菜苗均提供九折优惠．求本次购买最少花费多少钱．</w:t>
      </w:r>
    </w:p>
    <w:p w14:paraId="7573F3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红看到一处喷水景观，喷出的水柱呈抛物线形状，她对此展开研究：测得喷水头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距地面</w:t>
      </w:r>
      <w:r>
        <w:rPr>
          <w:rFonts w:eastAsia="Times New Roman" w:cs="Times New Roman"/>
          <w:color w:val="000000"/>
        </w:rPr>
        <w:t>0.7m</w:t>
      </w:r>
      <w:r>
        <w:rPr>
          <w:rFonts w:ascii="宋体" w:hAnsi="宋体"/>
          <w:color w:val="000000"/>
        </w:rPr>
        <w:t>，水柱在距喷水头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水平距离</w:t>
      </w:r>
      <w:r>
        <w:rPr>
          <w:rFonts w:eastAsia="Times New Roman" w:cs="Times New Roman"/>
          <w:color w:val="000000"/>
        </w:rPr>
        <w:t>5m</w:t>
      </w:r>
      <w:r>
        <w:rPr>
          <w:rFonts w:ascii="宋体" w:hAnsi="宋体"/>
          <w:color w:val="000000"/>
        </w:rPr>
        <w:t>处达到最高，最高点距地面</w:t>
      </w:r>
      <w:r>
        <w:rPr>
          <w:rFonts w:eastAsia="Times New Roman" w:cs="Times New Roman"/>
          <w:color w:val="000000"/>
        </w:rPr>
        <w:t>3.2m</w:t>
      </w:r>
      <w:r>
        <w:rPr>
          <w:rFonts w:ascii="宋体" w:hAnsi="宋体"/>
          <w:color w:val="000000"/>
        </w:rPr>
        <w:t>；建立如图所示的平面直角坐标系，并设抛物线的表达式为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126" o:title="eqIdd6ddc0a29bfef85c1441d02ff117a1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）是水柱距喷水头的水平距离，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）是水柱距地面的高度．</w:t>
      </w:r>
    </w:p>
    <w:p w14:paraId="3DE47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43450" cy="1905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C19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（1）求抛物线的表达式．</w:t>
      </w:r>
    </w:p>
    <w:p w14:paraId="4C38D8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（2）爸爸站在水柱正下方，且距喷水头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水平距离</w:t>
      </w:r>
      <w:r>
        <w:rPr>
          <w:rFonts w:eastAsia="Times New Roman" w:cs="Times New Roman"/>
          <w:color w:val="000000"/>
        </w:rPr>
        <w:t>3m</w:t>
      </w:r>
      <w:r>
        <w:rPr>
          <w:rFonts w:ascii="宋体" w:hAnsi="宋体"/>
          <w:color w:val="000000"/>
        </w:rPr>
        <w:t>，身高</w:t>
      </w:r>
      <w:r>
        <w:rPr>
          <w:rFonts w:eastAsia="Times New Roman" w:cs="Times New Roman"/>
          <w:color w:val="000000"/>
        </w:rPr>
        <w:t>1.6m</w:t>
      </w:r>
      <w:r>
        <w:rPr>
          <w:rFonts w:ascii="宋体" w:hAnsi="宋体"/>
          <w:color w:val="000000"/>
        </w:rPr>
        <w:t>的小红在水柱下方走动，当她的头顶恰好接触到水柱时，求她与爸爸的水平距离．</w:t>
      </w:r>
    </w:p>
    <w:p w14:paraId="278538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为弘扬民族传统体育文化，某校将传统游戏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滚铁环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列入了校运动会的比赛项目．滚铁环器材由铁环和推杆组成．小明对滚铁环的启动阶段进行了研究，如图，滚铁环时，铁环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与水平地面相切于点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，推杆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与铅垂线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的夹角为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在同一平面内．当推杆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与铁环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时，手上的力量通过切点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传递到铁环上，会有较好的启动效果．</w:t>
      </w:r>
    </w:p>
    <w:p w14:paraId="5D4CB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86050" cy="13239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6BB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．</w:t>
      </w:r>
    </w:p>
    <w:p w14:paraId="0B87AD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（2）实践中发现，切点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只有在铁环上一定区域内时，才能保证铁环平稳启动．图中点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是该区域内最低位置，此时点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距地面的距离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最小，测得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55pt;width:73.35pt;" o:ole="t" filled="f" o:preferrelative="t" stroked="f" coordsize="21600,21600">
            <v:path/>
            <v:fill on="f" focussize="0,0"/>
            <v:stroke on="f" joinstyle="miter"/>
            <v:imagedata r:id="rId130" o:title="eqIdd45a6cc15d8c54c1b8d874b587153be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/>
          <w:color w:val="000000"/>
        </w:rPr>
        <w:t>．已知铁环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的半经为</w:t>
      </w:r>
      <w:r>
        <w:rPr>
          <w:rFonts w:eastAsia="Times New Roman" w:cs="Times New Roman"/>
          <w:color w:val="000000"/>
        </w:rPr>
        <w:t>25cm</w:t>
      </w:r>
      <w:r>
        <w:rPr>
          <w:rFonts w:ascii="宋体" w:hAnsi="宋体"/>
          <w:color w:val="000000"/>
        </w:rPr>
        <w:t>，推杆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75cm</w:t>
      </w:r>
      <w:r>
        <w:rPr>
          <w:rFonts w:ascii="宋体" w:hAnsi="宋体"/>
          <w:color w:val="000000"/>
        </w:rPr>
        <w:t>，求此时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的长．</w:t>
      </w:r>
    </w:p>
    <w:p w14:paraId="43628D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综合与实践</w:t>
      </w:r>
    </w:p>
    <w:p w14:paraId="45BC06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综合与实践课上，老师让同学们以“矩形的折叠”为主题开展数学活动．</w:t>
      </w:r>
    </w:p>
    <w:p w14:paraId="083F9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352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rFonts w:ascii="宋体" w:hAnsi="宋体"/>
          <w:color w:val="000000"/>
        </w:rPr>
        <w:drawing>
          <wp:inline distT="0" distB="0" distL="114300" distR="114300">
            <wp:extent cx="1314450" cy="14763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rFonts w:ascii="宋体" w:hAnsi="宋体"/>
          <w:color w:val="000000"/>
        </w:rPr>
        <w:drawing>
          <wp:inline distT="0" distB="0" distL="114300" distR="114300">
            <wp:extent cx="1276350" cy="14382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D777D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（1）操作判断</w:t>
      </w:r>
    </w:p>
    <w:p w14:paraId="7DCD3A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操作一：对折矩形纸片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重合，得到折痕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，把纸片展平；</w:t>
      </w:r>
    </w:p>
    <w:p w14:paraId="6CC5AC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操作二：在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上选一点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，沿</w:t>
      </w:r>
      <w:r>
        <w:rPr>
          <w:rFonts w:eastAsia="Times New Roman" w:cs="Times New Roman"/>
          <w:i/>
          <w:color w:val="000000"/>
        </w:rPr>
        <w:t>BP</w: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落在矩形内部点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处，把纸片展平，连接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．</w:t>
      </w:r>
    </w:p>
    <w:p w14:paraId="6664B1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根据以上操作，当点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上时，写出图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中一个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的角：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804F7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（2）迁移探究</w:t>
      </w:r>
    </w:p>
    <w:p w14:paraId="6D56C2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小华将矩形纸片换成正方形纸片，继续探究，过程如下：</w:t>
      </w:r>
    </w:p>
    <w:p w14:paraId="602A8F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将正方形纸片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按照（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）中的方式操作，并延长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BQ</w:t>
      </w:r>
      <w:r>
        <w:rPr>
          <w:rFonts w:ascii="宋体" w:hAnsi="宋体"/>
          <w:color w:val="000000"/>
        </w:rPr>
        <w:t>．</w:t>
      </w:r>
    </w:p>
    <w:p w14:paraId="426EF1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上时，∠</w:t>
      </w:r>
      <w:r>
        <w:rPr>
          <w:rFonts w:eastAsia="Times New Roman" w:cs="Times New Roman"/>
          <w:i/>
          <w:color w:val="000000"/>
        </w:rPr>
        <w:t>MBQ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CBQ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；</w:t>
      </w:r>
    </w:p>
    <w:p w14:paraId="78A9F1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②改变点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上的位置（点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重合），如图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，判断∠</w:t>
      </w:r>
      <w:r>
        <w:rPr>
          <w:rFonts w:eastAsia="Times New Roman" w:cs="Times New Roman"/>
          <w:i/>
          <w:color w:val="000000"/>
        </w:rPr>
        <w:t>MBQ</w:t>
      </w:r>
      <w:r>
        <w:rPr>
          <w:rFonts w:ascii="宋体" w:hAnsi="宋体"/>
          <w:color w:val="000000"/>
        </w:rPr>
        <w:t>与∠</w:t>
      </w:r>
      <w:r>
        <w:rPr>
          <w:rFonts w:eastAsia="Times New Roman" w:cs="Times New Roman"/>
          <w:i/>
          <w:color w:val="000000"/>
        </w:rPr>
        <w:t>CBQ</w:t>
      </w:r>
      <w:r>
        <w:rPr>
          <w:rFonts w:ascii="宋体" w:hAnsi="宋体"/>
          <w:color w:val="000000"/>
        </w:rPr>
        <w:t>的数量关系，并说明理由．</w:t>
      </w:r>
    </w:p>
    <w:p w14:paraId="671877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（3）拓展应用</w:t>
      </w:r>
    </w:p>
    <w:p w14:paraId="5BFDC5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）的探究中，已知正方形纸片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FQ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时，直接写出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的长．</w:t>
      </w:r>
    </w:p>
    <w:p w14:paraId="270C886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538567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4DA1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F495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60AC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A014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1CD9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34F46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8A3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046F89"/>
    <w:rsid w:val="092A4A2E"/>
    <w:rsid w:val="38274566"/>
    <w:rsid w:val="66D41158"/>
    <w:rsid w:val="750E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png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png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oleObject" Target="embeddings/oleObject21.bin"/><Relationship Id="rId56" Type="http://schemas.openxmlformats.org/officeDocument/2006/relationships/image" Target="media/image27.png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5" Type="http://schemas.openxmlformats.org/officeDocument/2006/relationships/fontTable" Target="fontTable.xml"/><Relationship Id="rId134" Type="http://schemas.openxmlformats.org/officeDocument/2006/relationships/customXml" Target="../customXml/item1.xml"/><Relationship Id="rId133" Type="http://schemas.openxmlformats.org/officeDocument/2006/relationships/image" Target="media/image67.png"/><Relationship Id="rId132" Type="http://schemas.openxmlformats.org/officeDocument/2006/relationships/image" Target="media/image66.png"/><Relationship Id="rId131" Type="http://schemas.openxmlformats.org/officeDocument/2006/relationships/image" Target="media/image65.png"/><Relationship Id="rId130" Type="http://schemas.openxmlformats.org/officeDocument/2006/relationships/image" Target="media/image64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png"/><Relationship Id="rId127" Type="http://schemas.openxmlformats.org/officeDocument/2006/relationships/image" Target="media/image62.png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png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png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B790D-D81D-4737-A355-7E9406BEEA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2718</Words>
  <Characters>3043</Characters>
  <Lines>34</Lines>
  <Paragraphs>9</Paragraphs>
  <TotalTime>0</TotalTime>
  <ScaleCrop>false</ScaleCrop>
  <LinksUpToDate>false</LinksUpToDate>
  <CharactersWithSpaces>3200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2022-06-27T12:30:00Z</dcterms:created>
  <dc:creator>学科网试题生产平台</dc:creator>
  <dc:description>3008361844744192</dc:description>
  <cp:lastModifiedBy>上帝掷骰子吗</cp:lastModifiedBy>
  <dcterms:modified xsi:type="dcterms:W3CDTF">2024-07-18T18:17:14Z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2D3B6EB73C414E12830B0BDF8F380FBF</vt:lpwstr>
  </property>
</Properties>
</file>