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6E85B6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11366500</wp:posOffset>
            </wp:positionH>
            <wp:positionV relativeFrom="topMargin">
              <wp:posOffset>10718800</wp:posOffset>
            </wp:positionV>
            <wp:extent cx="292100" cy="292100"/>
            <wp:effectExtent l="0" t="0" r="12700" b="12700"/>
            <wp:wrapNone/>
            <wp:docPr id="100084" name="图片 100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4" name="图片 10008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年湖北省黄冈市中考</w:t>
      </w:r>
    </w:p>
    <w:p w14:paraId="070FE145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数学试卷</w:t>
      </w:r>
    </w:p>
    <w:p w14:paraId="7CD6E3A0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一、精心选一选（本大题共</w:t>
      </w:r>
      <w:r>
        <w:rPr>
          <w:rFonts w:eastAsia="Times New Roman" w:cs="Times New Roman"/>
          <w:b/>
          <w:sz w:val="24"/>
        </w:rPr>
        <w:t>8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分．在每小题给出的四个选项中只有一项是符合题目要求的，请在答题卡上把正确答案的代号涂黑）</w:t>
      </w:r>
    </w:p>
    <w:p w14:paraId="70F4F69E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﹣</w:t>
      </w:r>
      <w:r>
        <w:rPr>
          <w:rFonts w:eastAsia="Times New Roman" w:cs="Times New Roman"/>
        </w:rPr>
        <w:t>5</w:t>
      </w:r>
      <w:r>
        <w:rPr>
          <w:rFonts w:ascii="宋体" w:hAnsi="宋体"/>
        </w:rPr>
        <w:t>的绝对值是（</w:t>
      </w:r>
      <w:r>
        <w:rPr>
          <w:rFonts w:eastAsia="Times New Roman" w:cs="Times New Roman"/>
        </w:rPr>
        <w:t xml:space="preserve"> </w:t>
      </w:r>
      <w:r>
        <w:rPr>
          <w:rFonts w:ascii="宋体" w:hAnsi="宋体"/>
        </w:rPr>
        <w:t>）</w:t>
      </w:r>
    </w:p>
    <w:p w14:paraId="1C5300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>A</w:t>
      </w:r>
      <w:r>
        <w:rPr>
          <w:rFonts w:hint="eastAsia"/>
          <w:position w:val="-22"/>
        </w:rPr>
        <w:drawing>
          <wp:inline distT="0" distB="0" distL="114300" distR="114300">
            <wp:extent cx="31750" cy="88900"/>
            <wp:effectExtent l="0" t="0" r="0" b="0"/>
            <wp:docPr id="998372571" name="图片 998372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372571" name="图片 99837257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eastAsia="Times New Roman" w:cs="Times New Roman"/>
        </w:rPr>
        <w:t>5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﹣</w:t>
      </w:r>
      <w:r>
        <w:rPr>
          <w:rFonts w:eastAsia="Times New Roman" w:cs="Times New Roman"/>
        </w:rPr>
        <w:t>5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55pt;width:19pt;" o:ole="t" filled="f" o:preferrelative="t" stroked="f" coordsize="21600,21600">
            <v:path/>
            <v:fill on="f" focussize="0,0"/>
            <v:stroke on="f" joinstyle="miter"/>
            <v:imagedata r:id="rId13" o:title="eqIdfeab93da829a3c07a98ed41b4707967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25pt;width:10.85pt;" o:ole="t" filled="f" o:preferrelative="t" stroked="f" coordsize="21600,21600">
            <v:path/>
            <v:fill on="f" focussize="0,0"/>
            <v:stroke on="f" joinstyle="miter"/>
            <v:imagedata r:id="rId15" o:title="eqIdd3ffd5c35bba71ea54c28622b6cf505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</w:p>
    <w:p w14:paraId="3DCD7D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某几何体的三视图如图所示，则该几何体是（    ）</w:t>
      </w:r>
    </w:p>
    <w:p w14:paraId="68916E2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047750" cy="9429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61D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圆锥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三棱锥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三棱柱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四棱柱</w:t>
      </w:r>
    </w:p>
    <w:p w14:paraId="548027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北京冬奥会开幕式的冰雪五环由我国航天科技建造，该五环由</w:t>
      </w:r>
      <w:r>
        <w:rPr>
          <w:rFonts w:eastAsia="Times New Roman" w:cs="Times New Roman"/>
          <w:color w:val="000000"/>
        </w:rPr>
        <w:t>21000</w:t>
      </w:r>
      <w:r>
        <w:rPr>
          <w:rFonts w:ascii="宋体" w:hAnsi="宋体"/>
          <w:color w:val="000000"/>
        </w:rPr>
        <w:t>个</w:t>
      </w:r>
      <w:r>
        <w:rPr>
          <w:rFonts w:eastAsia="Times New Roman" w:cs="Times New Roman"/>
          <w:i/>
          <w:color w:val="000000"/>
        </w:rPr>
        <w:t>LED</w:t>
      </w:r>
      <w:r>
        <w:rPr>
          <w:rFonts w:ascii="宋体" w:hAnsi="宋体"/>
          <w:color w:val="000000"/>
        </w:rPr>
        <w:t>灯珠组成，夜色中就像闪闪发光的星星，把北京妆扮成了奥运之城，将数据</w:t>
      </w:r>
      <w:r>
        <w:rPr>
          <w:rFonts w:eastAsia="Times New Roman" w:cs="Times New Roman"/>
          <w:color w:val="000000"/>
        </w:rPr>
        <w:t>21000</w:t>
      </w:r>
      <w:r>
        <w:rPr>
          <w:rFonts w:ascii="宋体" w:hAnsi="宋体"/>
          <w:color w:val="000000"/>
        </w:rPr>
        <w:t>用科学记数法表示为（    ）</w:t>
      </w:r>
    </w:p>
    <w:p w14:paraId="13FB42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21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2.1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color w:val="000000"/>
          <w:vertAlign w:val="superscript"/>
        </w:rPr>
        <w:t>4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2.1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color w:val="000000"/>
          <w:vertAlign w:val="superscript"/>
        </w:rPr>
        <w:t>5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0.21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color w:val="000000"/>
          <w:vertAlign w:val="superscript"/>
        </w:rPr>
        <w:t>6</w:t>
      </w:r>
    </w:p>
    <w:p w14:paraId="691DF5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4. 下列图形中，对称轴最多的是（    ）</w:t>
      </w:r>
    </w:p>
    <w:p w14:paraId="5C015BB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A. 等边三角形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矩形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正方形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圆</w:t>
      </w:r>
    </w:p>
    <w:p w14:paraId="7CFD08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下列计算正确的是（    ）</w:t>
      </w:r>
    </w:p>
    <w:p w14:paraId="2FE7DB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•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4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（－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＝－</w:t>
      </w:r>
      <w:r>
        <w:rPr>
          <w:rFonts w:eastAsia="Times New Roman" w:cs="Times New Roman"/>
          <w:color w:val="000000"/>
        </w:rPr>
        <w:t>6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4</w:t>
      </w:r>
      <w:r>
        <w:rPr>
          <w:rFonts w:ascii="宋体" w:hAnsi="宋体"/>
          <w:color w:val="000000"/>
        </w:rPr>
        <w:t>÷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</w:p>
    <w:p w14:paraId="4F6204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下列调查中，适宜采用全面调查方式的是（    ）</w:t>
      </w:r>
    </w:p>
    <w:p w14:paraId="28AA6C0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检测“神舟十四号”载人飞船零件的质量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检测一批</w:t>
      </w:r>
      <w:r>
        <w:rPr>
          <w:rFonts w:eastAsia="Times New Roman" w:cs="Times New Roman"/>
          <w:i/>
          <w:color w:val="000000"/>
        </w:rPr>
        <w:t>LED</w:t>
      </w:r>
      <w:r>
        <w:rPr>
          <w:rFonts w:ascii="宋体" w:hAnsi="宋体"/>
          <w:color w:val="000000"/>
        </w:rPr>
        <w:t>灯的使用寿命</w:t>
      </w:r>
    </w:p>
    <w:p w14:paraId="412ABE3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检测黄冈、孝感、咸宁三市的空气质量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检测一批家用汽车的抗撞击能力</w:t>
      </w:r>
    </w:p>
    <w:p w14:paraId="0A8870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°，∠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°，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，以点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为圆心，</w:t>
      </w:r>
      <w:r>
        <w:rPr>
          <w:rFonts w:eastAsia="Times New Roman" w:cs="Times New Roman"/>
          <w:i/>
          <w:color w:val="000000"/>
        </w:rPr>
        <w:t>CA</w:t>
      </w:r>
      <w:r>
        <w:rPr>
          <w:rFonts w:ascii="宋体" w:hAnsi="宋体"/>
          <w:color w:val="000000"/>
        </w:rPr>
        <w:t>的长为半径画弧，交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，则弧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的长为（    ）</w:t>
      </w:r>
    </w:p>
    <w:p w14:paraId="52D3F5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47800" cy="10763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A75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1.55pt;width:11.55pt;" o:ole="t" filled="f" o:preferrelative="t" stroked="f" coordsize="21600,21600">
            <v:path/>
            <v:fill on="f" focussize="0,0"/>
            <v:stroke on="f" joinstyle="miter"/>
            <v:imagedata r:id="rId19" o:title="eqId86ebba6ed1add0fe647c0226614b929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25pt;width:12.25pt;" o:ole="t" filled="f" o:preferrelative="t" stroked="f" coordsize="21600,21600">
            <v:path/>
            <v:fill on="f" focussize="0,0"/>
            <v:stroke on="f" joinstyle="miter"/>
            <v:imagedata r:id="rId21" o:title="eqIdd599cb4a589f90b0205f24c2e1fa021e"/>
            <o:lock v:ext="edit" aspectratio="t"/>
            <w10:wrap type="none"/>
            <w10:anchorlock/>
          </v:shape>
          <o:OLEObject Type="Embed" ProgID="Equation.DSMT4" ShapeID="_x0000_i1028" DrawAspect="Content" ObjectID="_1468075728" r:id="rId20">
            <o:LockedField>false</o:LockedField>
          </o:OLEObject>
        </w:objec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1.55pt;width:11.55pt;" o:ole="t" filled="f" o:preferrelative="t" stroked="f" coordsize="21600,21600">
            <v:path/>
            <v:fill on="f" focussize="0,0"/>
            <v:stroke on="f" joinstyle="miter"/>
            <v:imagedata r:id="rId19" o:title="eqId86ebba6ed1add0fe647c0226614b9290"/>
            <o:lock v:ext="edit" aspectratio="t"/>
            <w10:wrap type="none"/>
            <w10:anchorlock/>
          </v:shape>
          <o:OLEObject Type="Embed" ProgID="Equation.DSMT4" ShapeID="_x0000_i1029" DrawAspect="Content" ObjectID="_1468075729" r:id="rId22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55pt;width:11.55pt;" o:ole="t" filled="f" o:preferrelative="t" stroked="f" coordsize="21600,21600">
            <v:path/>
            <v:fill on="f" focussize="0,0"/>
            <v:stroke on="f" joinstyle="miter"/>
            <v:imagedata r:id="rId24" o:title="eqIdcaa585b9257ed0798213a9ae9b87d291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1.55pt;width:11.55pt;" o:ole="t" filled="f" o:preferrelative="t" stroked="f" coordsize="21600,21600">
            <v:path/>
            <v:fill on="f" focussize="0,0"/>
            <v:stroke on="f" joinstyle="miter"/>
            <v:imagedata r:id="rId19" o:title="eqId86ebba6ed1add0fe647c0226614b929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2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1.55pt;width:11.55pt;" o:ole="t" filled="f" o:preferrelative="t" stroked="f" coordsize="21600,21600">
            <v:path/>
            <v:fill on="f" focussize="0,0"/>
            <v:stroke on="f" joinstyle="miter"/>
            <v:imagedata r:id="rId19" o:title="eqId86ebba6ed1add0fe647c0226614b929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</w:p>
    <w:p w14:paraId="198F7B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如图，在矩形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，分别以点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为圆心，大于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1.05pt;width:10.2pt;" o:ole="t" filled="f" o:preferrelative="t" stroked="f" coordsize="21600,21600">
            <v:path/>
            <v:fill on="f" focussize="0,0"/>
            <v:stroke on="f" joinstyle="miter"/>
            <v:imagedata r:id="rId28" o:title="eqIdf89eef3148f2d4d09379767b4af6913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的长为半径画弧，两弧交于点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，直线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分别交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．下列结论：</w:t>
      </w:r>
    </w:p>
    <w:p w14:paraId="66F93B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①四边形</w:t>
      </w:r>
      <w:r>
        <w:rPr>
          <w:rFonts w:eastAsia="Times New Roman" w:cs="Times New Roman"/>
          <w:i/>
          <w:color w:val="000000"/>
        </w:rPr>
        <w:t>AECF</w:t>
      </w:r>
      <w:r>
        <w:rPr>
          <w:rFonts w:ascii="宋体" w:hAnsi="宋体"/>
          <w:color w:val="000000"/>
        </w:rPr>
        <w:t>是菱形；</w:t>
      </w:r>
    </w:p>
    <w:p w14:paraId="26EAC9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②∠</w:t>
      </w:r>
      <w:r>
        <w:rPr>
          <w:rFonts w:eastAsia="Times New Roman" w:cs="Times New Roman"/>
          <w:i/>
          <w:color w:val="000000"/>
        </w:rPr>
        <w:t>AFB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；</w:t>
      </w:r>
    </w:p>
    <w:p w14:paraId="46BC26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•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•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；</w:t>
      </w:r>
    </w:p>
    <w:p w14:paraId="4C9949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④若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平分∠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．</w:t>
      </w:r>
    </w:p>
    <w:p w14:paraId="76FCC6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其中正确结论的个数是（    ）</w:t>
      </w:r>
    </w:p>
    <w:p w14:paraId="1BA75A4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504950" cy="14382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br w:type="textWrapping"/>
      </w:r>
    </w:p>
    <w:p w14:paraId="2BEEA9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98372570" name="图片 998372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372570" name="图片 998372570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4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3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2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1</w:t>
      </w:r>
    </w:p>
    <w:p w14:paraId="1D9D1A9A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二、细心填一填（本大题共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分．请把答案填在答题卡相应题号的横线上）</w:t>
      </w:r>
    </w:p>
    <w:p w14:paraId="106BF1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若分式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55pt;width:26.5pt;" o:ole="t" filled="f" o:preferrelative="t" stroked="f" coordsize="21600,21600">
            <v:path/>
            <v:fill on="f" focussize="0,0"/>
            <v:stroke on="f" joinstyle="miter"/>
            <v:imagedata r:id="rId31" o:title="eqIdea2c362f2a79a39233875112218b2b47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rFonts w:ascii="宋体" w:hAnsi="宋体"/>
          <w:color w:val="000000"/>
        </w:rPr>
        <w:t>有意义，则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的取值范围是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5A1725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如图，直线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，直线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与直线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相交，若∠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54</w:t>
      </w:r>
      <w:r>
        <w:rPr>
          <w:rFonts w:ascii="宋体" w:hAnsi="宋体"/>
          <w:color w:val="000000"/>
        </w:rPr>
        <w:t>°，则∠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＝________度．</w:t>
      </w:r>
    </w:p>
    <w:p w14:paraId="759FD7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400300" cy="16097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58BDF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已知一元二次方程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4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+3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的两根为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•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＝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491A9E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如图，已知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9pt;width:46.85pt;" o:ole="t" filled="f" o:preferrelative="t" stroked="f" coordsize="21600,21600">
            <v:path/>
            <v:fill on="f" focussize="0,0"/>
            <v:stroke on="f" joinstyle="miter"/>
            <v:imagedata r:id="rId34" o:title="eqId499c1138294ecfbb0fd556802e08f6a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9pt;width:48.9pt;" o:ole="t" filled="f" o:preferrelative="t" stroked="f" coordsize="21600,21600">
            <v:path/>
            <v:fill on="f" focussize="0,0"/>
            <v:stroke on="f" joinstyle="miter"/>
            <v:imagedata r:id="rId36" o:title="eqId0a510a3eb906b3ef0760b0d1723d11a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rFonts w:ascii="宋体" w:hAnsi="宋体"/>
          <w:color w:val="000000"/>
        </w:rPr>
        <w:t>，请你添加一个条件________，使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89pt;" o:ole="t" filled="f" o:preferrelative="t" stroked="f" coordsize="21600,21600">
            <v:path/>
            <v:fill on="f" focussize="0,0"/>
            <v:stroke on="f" joinstyle="miter"/>
            <v:imagedata r:id="rId38" o:title="eqId1ca10806fc8c3c3efd6859f526b76900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D1DA1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90675" cy="9429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A64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小聪和小明两个同学玩“石头，剪刀、布“的游戏，随机出手一次是平局的概率是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396443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如图，有甲乙两座建筑物，从甲建筑物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25pt;width:12.25pt;" o:ole="t" filled="f" o:preferrelative="t" stroked="f" coordsize="21600,21600">
            <v:path/>
            <v:fill on="f" focussize="0,0"/>
            <v:stroke on="f" joinstyle="miter"/>
            <v:imagedata r:id="rId41" o:title="eqId5963abe8f421bd99a2aaa94831a951e9"/>
            <o:lock v:ext="edit" aspectratio="t"/>
            <w10:wrap type="none"/>
            <w10:anchorlock/>
          </v:shape>
          <o:OLEObject Type="Embed" ProgID="Equation.DSMT4" ShapeID="_x0000_i1038" DrawAspect="Content" ObjectID="_1468075738" r:id="rId40">
            <o:LockedField>false</o:LockedField>
          </o:OLEObject>
        </w:object>
      </w:r>
      <w:r>
        <w:rPr>
          <w:rFonts w:ascii="宋体" w:hAnsi="宋体"/>
          <w:color w:val="000000"/>
        </w:rPr>
        <w:t>点处测得乙建筑物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1.55pt;width:11.55pt;" o:ole="t" filled="f" o:preferrelative="t" stroked="f" coordsize="21600,21600">
            <v:path/>
            <v:fill on="f" focussize="0,0"/>
            <v:stroke on="f" joinstyle="miter"/>
            <v:imagedata r:id="rId43" o:title="eqId8455657dde27aabe6adb7b188e031c11"/>
            <o:lock v:ext="edit" aspectratio="t"/>
            <w10:wrap type="none"/>
            <w10:anchorlock/>
          </v:shape>
          <o:OLEObject Type="Embed" ProgID="Equation.DSMT4" ShapeID="_x0000_i1039" DrawAspect="Content" ObjectID="_1468075739" r:id="rId42">
            <o:LockedField>false</o:LockedField>
          </o:OLEObject>
        </w:object>
      </w:r>
      <w:r>
        <w:rPr>
          <w:rFonts w:ascii="宋体" w:hAnsi="宋体"/>
          <w:color w:val="000000"/>
        </w:rPr>
        <w:t>点的俯角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0.85pt;width:12.25pt;" o:ole="t" filled="f" o:preferrelative="t" stroked="f" coordsize="21600,21600">
            <v:path/>
            <v:fill on="f" focussize="0,0"/>
            <v:stroke on="f" joinstyle="miter"/>
            <v:imagedata r:id="rId45" o:title="eqIde170f206fdbbd834aad7580c727e2cc6"/>
            <o:lock v:ext="edit" aspectratio="t"/>
            <w10:wrap type="none"/>
            <w10:anchorlock/>
          </v:shape>
          <o:OLEObject Type="Embed" ProgID="Equation.DSMT4" ShapeID="_x0000_i1040" DrawAspect="Content" ObjectID="_1468075740" r:id="rId44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47" o:title="eqId79a97bb4dcfab4ec7539bc783d563c4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49" o:title="eqIdc5db41a1f31d6baee7c69990811edb9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8">
            <o:LockedField>false</o:LockedField>
          </o:OLEObject>
        </w:object>
      </w:r>
      <w:r>
        <w:rPr>
          <w:rFonts w:ascii="宋体" w:hAnsi="宋体"/>
          <w:color w:val="000000"/>
        </w:rPr>
        <w:t>点的俯角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6.3pt;width:12.9pt;" o:ole="t" filled="f" o:preferrelative="t" stroked="f" coordsize="21600,21600">
            <v:path/>
            <v:fill on="f" focussize="0,0"/>
            <v:stroke on="f" joinstyle="miter"/>
            <v:imagedata r:id="rId51" o:title="eqId5b5858ee1ce52b251816757257a11c29"/>
            <o:lock v:ext="edit" aspectratio="t"/>
            <w10:wrap type="none"/>
            <w10:anchorlock/>
          </v:shape>
          <o:OLEObject Type="Embed" ProgID="Equation.DSMT4" ShapeID="_x0000_i1043" DrawAspect="Content" ObjectID="_1468075743" r:id="rId50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53" o:title="eqId6db4f0391c6406ff2da3c1f8d0ca5dfd"/>
            <o:lock v:ext="edit" aspectratio="t"/>
            <w10:wrap type="none"/>
            <w10:anchorlock/>
          </v:shape>
          <o:OLEObject Type="Embed" ProgID="Equation.DSMT4" ShapeID="_x0000_i1044" DrawAspect="Content" ObjectID="_1468075744" r:id="rId5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55" o:title="eqId0dc5c9827dfd0be5a9c85962d6ccbfb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  <w:r>
        <w:rPr>
          <w:rFonts w:ascii="宋体" w:hAnsi="宋体"/>
          <w:color w:val="000000"/>
        </w:rPr>
        <w:t>为两座建筑物的水平距离．已知乙建筑物的高度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7" o:title="eqId9d78abbad68bbbf12af10cd40ef4c35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6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59" o:title="eqId85ed4c5f9468096d1c856f187ce75402"/>
            <o:lock v:ext="edit" aspectratio="t"/>
            <w10:wrap type="none"/>
            <w10:anchorlock/>
          </v:shape>
          <o:OLEObject Type="Embed" ProgID="Equation.DSMT4" ShapeID="_x0000_i1047" DrawAspect="Content" ObjectID="_1468075747" r:id="rId58">
            <o:LockedField>false</o:LockedField>
          </o:OLEObject>
        </w:object>
      </w:r>
      <w:r>
        <w:rPr>
          <w:rFonts w:ascii="宋体" w:hAnsi="宋体"/>
          <w:color w:val="000000"/>
        </w:rPr>
        <w:t>，则甲建筑物的高度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61" o:title="eqIdf52a58fbaf4fea03567e88a9f0f6e37e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  <w:r>
        <w:rPr>
          <w:rFonts w:ascii="宋体" w:hAnsi="宋体"/>
          <w:color w:val="000000"/>
        </w:rPr>
        <w:t>为________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1.55pt;width:12.9pt;" o:ole="t" filled="f" o:preferrelative="t" stroked="f" coordsize="21600,21600">
            <v:path/>
            <v:fill on="f" focussize="0,0"/>
            <v:stroke on="f" joinstyle="miter"/>
            <v:imagedata r:id="rId63" o:title="eqId294f5ba74cdf695fc9a8a8e52f42132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rFonts w:ascii="宋体" w:hAnsi="宋体"/>
          <w:color w:val="000000"/>
        </w:rPr>
        <w:t>．（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6pt;width:67.25pt;" o:ole="t" filled="f" o:preferrelative="t" stroked="f" coordsize="21600,21600">
            <v:path/>
            <v:fill on="f" focussize="0,0"/>
            <v:stroke on="f" joinstyle="miter"/>
            <v:imagedata r:id="rId65" o:title="eqId7864a6305afcb39d3a47542e1f3ad094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6pt;width:70.65pt;" o:ole="t" filled="f" o:preferrelative="t" stroked="f" coordsize="21600,21600">
            <v:path/>
            <v:fill on="f" focussize="0,0"/>
            <v:stroke on="f" joinstyle="miter"/>
            <v:imagedata r:id="rId67" o:title="eqId8eec6678f15b160728fa117cce893c58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6pt;width:69.3pt;" o:ole="t" filled="f" o:preferrelative="t" stroked="f" coordsize="21600,21600">
            <v:path/>
            <v:fill on="f" focussize="0,0"/>
            <v:stroke on="f" joinstyle="miter"/>
            <v:imagedata r:id="rId69" o:title="eqId5c25ef3d632398a931a390b50105175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rFonts w:ascii="宋体" w:hAnsi="宋体"/>
          <w:color w:val="000000"/>
        </w:rPr>
        <w:t>，结果保留整数）．</w:t>
      </w:r>
    </w:p>
    <w:p w14:paraId="2863E8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14450" cy="13239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EB1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勾股定理最早出现在商高的《周髀算经》：“勾广三，股修四，经隅五”．观察下列勾股数：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；…，这类勾股数的特点是：勾为奇数，弦与股相差为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，柏拉图研究了勾为偶数，弦与股相差为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的一类勾股数，如：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17</w:t>
      </w:r>
      <w:r>
        <w:rPr>
          <w:rFonts w:ascii="宋体" w:hAnsi="宋体"/>
          <w:color w:val="000000"/>
        </w:rPr>
        <w:t>；…，若此类勾股数的勾为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≥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为正整数），则其弦是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（结果用含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的式子表示）．</w:t>
      </w:r>
    </w:p>
    <w:p w14:paraId="1EFE1A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°，动点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出发，沿折线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匀速运动至点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停止．若点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的运动速度为</w:t>
      </w:r>
      <w:r>
        <w:rPr>
          <w:rFonts w:eastAsia="Times New Roman" w:cs="Times New Roman"/>
          <w:color w:val="000000"/>
        </w:rPr>
        <w:t>1cm</w:t>
      </w:r>
      <w:r>
        <w:rPr>
          <w:rFonts w:ascii="宋体" w:hAnsi="宋体"/>
          <w:color w:val="000000"/>
        </w:rPr>
        <w:t>/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，设点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的运动时间为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AP</w:t>
      </w:r>
      <w:r>
        <w:rPr>
          <w:rFonts w:ascii="宋体" w:hAnsi="宋体"/>
          <w:color w:val="000000"/>
        </w:rPr>
        <w:t>的长度为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的函数图象如图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所示．当</w:t>
      </w:r>
      <w:r>
        <w:rPr>
          <w:rFonts w:eastAsia="Times New Roman" w:cs="Times New Roman"/>
          <w:i/>
          <w:color w:val="000000"/>
        </w:rPr>
        <w:t>AP</w:t>
      </w:r>
      <w:r>
        <w:rPr>
          <w:rFonts w:ascii="宋体" w:hAnsi="宋体"/>
          <w:color w:val="000000"/>
        </w:rPr>
        <w:t>恰好平分∠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的值为________．</w:t>
      </w:r>
    </w:p>
    <w:p w14:paraId="74634F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57625" cy="16954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E5263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三、专心解一解（本大题共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小题，满分</w:t>
      </w:r>
      <w:r>
        <w:rPr>
          <w:rFonts w:eastAsia="Times New Roman" w:cs="Times New Roman"/>
          <w:b/>
          <w:color w:val="000000"/>
          <w:sz w:val="24"/>
        </w:rPr>
        <w:t>72</w:t>
      </w:r>
      <w:r>
        <w:rPr>
          <w:rFonts w:ascii="宋体" w:hAnsi="宋体"/>
          <w:b/>
          <w:color w:val="000000"/>
          <w:sz w:val="24"/>
        </w:rPr>
        <w:t>分．请认真读题，冷静思考．解答题应写出必要的文字说明、证明过程或演算步骤，请把解题过程写在答题卡相应题号的位置）</w:t>
      </w:r>
    </w:p>
    <w:p w14:paraId="70D697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先化简，再求值：</w:t>
      </w:r>
      <w:r>
        <w:rPr>
          <w:rFonts w:eastAsia="Times New Roman" w:cs="Times New Roman"/>
          <w:color w:val="000000"/>
        </w:rPr>
        <w:t>4</w:t>
      </w:r>
      <w:r>
        <w:rPr>
          <w:rFonts w:eastAsia="Times New Roman" w:cs="Times New Roman"/>
          <w:i/>
          <w:color w:val="000000"/>
        </w:rPr>
        <w:t>xy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xy</w:t>
      </w:r>
      <w:r>
        <w:rPr>
          <w:rFonts w:ascii="宋体" w:hAnsi="宋体"/>
          <w:color w:val="000000"/>
        </w:rPr>
        <w:t>－（－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xy</w:t>
      </w:r>
      <w:r>
        <w:rPr>
          <w:rFonts w:ascii="宋体" w:hAnsi="宋体"/>
          <w:color w:val="000000"/>
        </w:rPr>
        <w:t>），其中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＝－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</w:t>
      </w:r>
    </w:p>
    <w:p w14:paraId="6D6F5E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某班去革命老区研学旅行，研学基地有甲乙两种快餐可供选择，买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份甲种快餐和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份乙种快餐共需</w:t>
      </w:r>
      <w:r>
        <w:rPr>
          <w:rFonts w:eastAsia="Times New Roman" w:cs="Times New Roman"/>
          <w:color w:val="000000"/>
        </w:rPr>
        <w:t>70</w:t>
      </w:r>
      <w:r>
        <w:rPr>
          <w:rFonts w:ascii="宋体" w:hAnsi="宋体"/>
          <w:color w:val="000000"/>
        </w:rPr>
        <w:t>元，买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份甲种快餐和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份乙种快餐共需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元．</w:t>
      </w:r>
    </w:p>
    <w:p w14:paraId="26FDAA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（1）买一份甲种快餐和一份乙种快餐各需多少元？</w:t>
      </w:r>
    </w:p>
    <w:p w14:paraId="76B14B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（2）已知该班共买</w:t>
      </w:r>
      <w:r>
        <w:rPr>
          <w:rFonts w:eastAsia="Times New Roman" w:cs="Times New Roman"/>
          <w:color w:val="000000"/>
        </w:rPr>
        <w:t>55</w:t>
      </w:r>
      <w:r>
        <w:rPr>
          <w:rFonts w:ascii="宋体" w:hAnsi="宋体"/>
          <w:color w:val="000000"/>
        </w:rPr>
        <w:t>份甲乙两种快餐，所花快餐费不超过</w:t>
      </w:r>
      <w:r>
        <w:rPr>
          <w:rFonts w:eastAsia="Times New Roman" w:cs="Times New Roman"/>
          <w:color w:val="000000"/>
        </w:rPr>
        <w:t>1280</w:t>
      </w:r>
      <w:r>
        <w:rPr>
          <w:rFonts w:ascii="宋体" w:hAnsi="宋体"/>
          <w:color w:val="000000"/>
        </w:rPr>
        <w:t>元，问至少买乙种快餐多少份？</w:t>
      </w:r>
    </w:p>
    <w:p w14:paraId="067F36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为落实“双减”政策，优化作业管理，某中学从全体学生中随机抽取部分学生，调查他们每天完成书面作业的时间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（单位：分钟）．按照完成时间分成五组：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组“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≤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”，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组“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≤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”，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组“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≤</w:t>
      </w:r>
      <w:r>
        <w:rPr>
          <w:rFonts w:eastAsia="Times New Roman" w:cs="Times New Roman"/>
          <w:color w:val="000000"/>
        </w:rPr>
        <w:t>75</w:t>
      </w:r>
      <w:r>
        <w:rPr>
          <w:rFonts w:ascii="宋体" w:hAnsi="宋体"/>
          <w:color w:val="000000"/>
        </w:rPr>
        <w:t>”，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组“</w:t>
      </w:r>
      <w:r>
        <w:rPr>
          <w:rFonts w:eastAsia="Times New Roman" w:cs="Times New Roman"/>
          <w:color w:val="000000"/>
        </w:rPr>
        <w:t>75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≤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”，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组“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”．将收集的数据整理后，绘制成如下两幅不完整的统计图． 根据以上信息，解答下列问题：</w:t>
      </w:r>
    </w:p>
    <w:p w14:paraId="2605BF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743450" cy="20669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F03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（1）这次调查的样本容量是</w:t>
      </w:r>
      <w:r>
        <w:rPr>
          <w:rFonts w:ascii="宋体" w:hAnsi="宋体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，请补全条形统计图；</w:t>
      </w:r>
    </w:p>
    <w:p w14:paraId="2A5BCF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（2）在扇形统计图中，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组的圆心角是</w:t>
      </w:r>
      <w:r>
        <w:rPr>
          <w:rFonts w:ascii="宋体" w:hAnsi="宋体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度，本次调查数据的中位数落在</w:t>
      </w:r>
      <w:r>
        <w:rPr>
          <w:rFonts w:ascii="宋体" w:hAnsi="宋体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组内；</w:t>
      </w:r>
    </w:p>
    <w:p w14:paraId="01D839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（3）若该校有</w:t>
      </w:r>
      <w:r>
        <w:rPr>
          <w:rFonts w:eastAsia="Times New Roman" w:cs="Times New Roman"/>
          <w:color w:val="000000"/>
        </w:rPr>
        <w:t>1800</w:t>
      </w:r>
      <w:r>
        <w:rPr>
          <w:rFonts w:ascii="宋体" w:hAnsi="宋体"/>
          <w:color w:val="000000"/>
        </w:rPr>
        <w:t>名学生，请你估计该校每天完成书面作业不超过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分钟的学生人数．</w:t>
      </w:r>
    </w:p>
    <w:p w14:paraId="342243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如图，已知一次函数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kx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的图像与函数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＝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1.25pt;width:13.6pt;" o:ole="t" filled="f" o:preferrelative="t" stroked="f" coordsize="21600,21600">
            <v:path/>
            <v:fill on="f" focussize="0,0"/>
            <v:stroke on="f" joinstyle="miter"/>
            <v:imagedata r:id="rId74" o:title="eqId6f7626c207a4dc82d4d59cb520c91e49"/>
            <o:lock v:ext="edit" aspectratio="t"/>
            <w10:wrap type="none"/>
            <w10:anchorlock/>
          </v:shape>
          <o:OLEObject Type="Embed" ProgID="Equation.DSMT4" ShapeID="_x0000_i1053" DrawAspect="Content" ObjectID="_1468075753" r:id="rId73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）的图像交于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，－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1.05pt;width:10.2pt;" o:ole="t" filled="f" o:preferrelative="t" stroked="f" coordsize="21600,21600">
            <v:path/>
            <v:fill on="f" focussize="0,0"/>
            <v:stroke on="f" joinstyle="miter"/>
            <v:imagedata r:id="rId28" o:title="eqIdf89eef3148f2d4d09379767b4af69132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1.05pt;width:10.2pt;" o:ole="t" filled="f" o:preferrelative="t" stroked="f" coordsize="21600,21600">
            <v:path/>
            <v:fill on="f" focussize="0,0"/>
            <v:stroke on="f" joinstyle="miter"/>
            <v:imagedata r:id="rId28" o:title="eqIdf89eef3148f2d4d09379767b4af69132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）两点，与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，将直线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沿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轴向上平移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个单位长度得到直线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</w:t>
      </w:r>
    </w:p>
    <w:p w14:paraId="0C5F9B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419350" cy="20097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00B595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的解析式；</w:t>
      </w:r>
    </w:p>
    <w:p w14:paraId="1EF51F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（2）观察图像，直接写出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时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的取值范围；</w:t>
      </w:r>
    </w:p>
    <w:p w14:paraId="1E30E3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（3）连接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，若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．</w:t>
      </w:r>
    </w:p>
    <w:p w14:paraId="79D131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79" o:title="eqId3d97cdc586744d208b6f69c9813af977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33.95pt;" o:ole="t" filled="f" o:preferrelative="t" stroked="f" coordsize="21600,21600">
            <v:path/>
            <v:fill on="f" focussize="0,0"/>
            <v:stroke on="f" joinstyle="miter"/>
            <v:imagedata r:id="rId81" o:title="eqId15c0dbe3c080c4c4636c64803e5c1f76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  <w:r>
        <w:rPr>
          <w:rFonts w:ascii="宋体" w:hAnsi="宋体"/>
          <w:color w:val="000000"/>
        </w:rPr>
        <w:t>的外接圆，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83" o:title="eqId03902478df1a55bc99703210bccab910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79" o:title="eqId3d97cdc586744d208b6f69c9813af977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rFonts w:ascii="宋体" w:hAnsi="宋体"/>
          <w:color w:val="000000"/>
        </w:rPr>
        <w:t>的直径，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55" o:title="eqId0dc5c9827dfd0be5a9c85962d6ccbfb1"/>
            <o:lock v:ext="edit" aspectratio="t"/>
            <w10:wrap type="none"/>
            <w10:anchorlock/>
          </v:shape>
          <o:OLEObject Type="Embed" ProgID="Equation.DSMT4" ShapeID="_x0000_i1060" DrawAspect="Content" ObjectID="_1468075760" r:id="rId85">
            <o:LockedField>false</o:LockedField>
          </o:OLEObject>
        </w:object>
      </w:r>
      <w:r>
        <w:rPr>
          <w:rFonts w:ascii="宋体" w:hAnsi="宋体"/>
          <w:color w:val="000000"/>
        </w:rPr>
        <w:t>与过点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25pt;width:12.25pt;" o:ole="t" filled="f" o:preferrelative="t" stroked="f" coordsize="21600,21600">
            <v:path/>
            <v:fill on="f" focussize="0,0"/>
            <v:stroke on="f" joinstyle="miter"/>
            <v:imagedata r:id="rId41" o:title="eqId5963abe8f421bd99a2aaa94831a951e9"/>
            <o:lock v:ext="edit" aspectratio="t"/>
            <w10:wrap type="none"/>
            <w10:anchorlock/>
          </v:shape>
          <o:OLEObject Type="Embed" ProgID="Equation.DSMT4" ShapeID="_x0000_i1061" DrawAspect="Content" ObjectID="_1468075761" r:id="rId86">
            <o:LockedField>false</o:LockedField>
          </o:OLEObject>
        </w:object>
      </w:r>
      <w:r>
        <w:rPr>
          <w:rFonts w:ascii="宋体" w:hAnsi="宋体"/>
          <w:color w:val="000000"/>
        </w:rPr>
        <w:t>的切线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88" o:title="eqId49b50357a6545cae8348e3059312f520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rFonts w:ascii="宋体" w:hAnsi="宋体"/>
          <w:color w:val="000000"/>
        </w:rPr>
        <w:t>平行，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55" o:title="eqId0dc5c9827dfd0be5a9c85962d6ccbfb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83" o:title="eqId03902478df1a55bc99703210bccab910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rFonts w:ascii="宋体" w:hAnsi="宋体"/>
          <w:color w:val="000000"/>
        </w:rPr>
        <w:t>相交于点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12.9pt;" o:ole="t" filled="f" o:preferrelative="t" stroked="f" coordsize="21600,21600">
            <v:path/>
            <v:fill on="f" focussize="0,0"/>
            <v:stroke on="f" joinstyle="miter"/>
            <v:imagedata r:id="rId92" o:title="eqId895dc3dc3a6606ff487a4c4863e18509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77C56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47800" cy="14382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05F7B0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48.9pt;" o:ole="t" filled="f" o:preferrelative="t" stroked="f" coordsize="21600,21600">
            <v:path/>
            <v:fill on="f" focussize="0,0"/>
            <v:stroke on="f" joinstyle="miter"/>
            <v:imagedata r:id="rId95" o:title="eqId047dc9795efa99b6fb9fdf9778085dab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78F9E9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72.7pt;" o:ole="t" filled="f" o:preferrelative="t" stroked="f" coordsize="21600,21600">
            <v:path/>
            <v:fill on="f" focussize="0,0"/>
            <v:stroke on="f" joinstyle="miter"/>
            <v:imagedata r:id="rId97" o:title="eqId36601ed0958acf4507b6ddda8a68e5b0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61" o:title="eqIdf52a58fbaf4fea03567e88a9f0f6e37e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rPr>
          <w:rFonts w:ascii="宋体" w:hAnsi="宋体"/>
          <w:color w:val="000000"/>
        </w:rPr>
        <w:t>的长．</w:t>
      </w:r>
    </w:p>
    <w:p w14:paraId="63E046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为增强民众生活幸福感，市政府大力推进老旧小区改造工程．和谐小区新建一小型活动广场，计划在</w:t>
      </w:r>
      <w:r>
        <w:rPr>
          <w:rFonts w:eastAsia="Times New Roman" w:cs="Times New Roman"/>
          <w:color w:val="000000"/>
        </w:rPr>
        <w:t>360m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的绿化带上种植甲乙两种花卉．市场调查发现：甲种花卉种植费用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（元/</w:t>
      </w:r>
      <w:r>
        <w:rPr>
          <w:rFonts w:eastAsia="Times New Roman" w:cs="Times New Roman"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）与种植面积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）之间的函数关系如图所示，乙种花卉种植费用为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元/</w:t>
      </w:r>
      <w:r>
        <w:rPr>
          <w:rFonts w:eastAsia="Times New Roman" w:cs="Times New Roman"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．</w:t>
      </w:r>
    </w:p>
    <w:p w14:paraId="22CCD4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28900" cy="15811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951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（1）当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≤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时，求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的函数关系式，并写出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的取值范围；</w:t>
      </w:r>
    </w:p>
    <w:p w14:paraId="27250D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（2）当甲种花卉种植面积不少于</w:t>
      </w:r>
      <w:r>
        <w:rPr>
          <w:rFonts w:eastAsia="Times New Roman" w:cs="Times New Roman"/>
          <w:color w:val="000000"/>
        </w:rPr>
        <w:t>30m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，且乙种花卉种植面积不低于甲种花卉种植面积的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倍时．</w:t>
      </w:r>
    </w:p>
    <w:p w14:paraId="4D849C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①如何分配甲乙两种花卉的种植面积才能使种植的总费用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（元）最少？最少是多少元？</w:t>
      </w:r>
    </w:p>
    <w:p w14:paraId="2002C3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②受投入资金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98372567" name="图片 998372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372567" name="图片 998372567"/>
                    <pic:cNvPicPr>
                      <a:picLocks noChangeAspect="1"/>
                    </pic:cNvPicPr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限制，种植总费用不超过</w:t>
      </w:r>
      <w:r>
        <w:rPr>
          <w:rFonts w:eastAsia="Times New Roman" w:cs="Times New Roman"/>
          <w:color w:val="000000"/>
        </w:rPr>
        <w:t>6000</w:t>
      </w:r>
      <w:r>
        <w:rPr>
          <w:rFonts w:ascii="宋体" w:hAnsi="宋体"/>
          <w:color w:val="000000"/>
        </w:rPr>
        <w:t>元，请直接写出甲种花卉种植面积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的取值范围．</w:t>
      </w:r>
    </w:p>
    <w:p w14:paraId="727B4A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问题背景：</w:t>
      </w:r>
    </w:p>
    <w:p w14:paraId="6ABD87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一次数学综合实践活动课上，小慧发现并证明了关于三角形角平分线的一个结论．如图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，已知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的角平分线，可证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55pt;width:23.1pt;" o:ole="t" filled="f" o:preferrelative="t" stroked="f" coordsize="21600,21600">
            <v:path/>
            <v:fill on="f" focussize="0,0"/>
            <v:stroke on="f" joinstyle="miter"/>
            <v:imagedata r:id="rId102" o:title="eqIdea79586df2029edb34c7cb2f67dc3722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rFonts w:ascii="宋体" w:hAnsi="宋体"/>
          <w:color w:val="000000"/>
        </w:rPr>
        <w:t>＝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1.25pt;width:22.4pt;" o:ole="t" filled="f" o:preferrelative="t" stroked="f" coordsize="21600,21600">
            <v:path/>
            <v:fill on="f" focussize="0,0"/>
            <v:stroke on="f" joinstyle="miter"/>
            <v:imagedata r:id="rId104" o:title="eqId0c2abe5da7ee1a2ff3ca5dec7a2d04dc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rFonts w:ascii="宋体" w:hAnsi="宋体"/>
          <w:color w:val="000000"/>
        </w:rPr>
        <w:t>．小慧的证明思路是：如图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CE</w:t>
      </w:r>
      <w:r>
        <w:rPr>
          <w:rFonts w:eastAsia="Times New Roman" w:cs="Times New Roman"/>
          <w:color w:val="000000"/>
        </w:rPr>
        <w:t>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，构造相似三角形来证明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0.55pt;width:23.1pt;" o:ole="t" filled="f" o:preferrelative="t" stroked="f" coordsize="21600,21600">
            <v:path/>
            <v:fill on="f" focussize="0,0"/>
            <v:stroke on="f" joinstyle="miter"/>
            <v:imagedata r:id="rId102" o:title="eqIdea79586df2029edb34c7cb2f67dc372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  <w:r>
        <w:rPr>
          <w:rFonts w:ascii="宋体" w:hAnsi="宋体"/>
          <w:color w:val="000000"/>
        </w:rPr>
        <w:t>＝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1.25pt;width:22.4pt;" o:ole="t" filled="f" o:preferrelative="t" stroked="f" coordsize="21600,21600">
            <v:path/>
            <v:fill on="f" focussize="0,0"/>
            <v:stroke on="f" joinstyle="miter"/>
            <v:imagedata r:id="rId104" o:title="eqId0c2abe5da7ee1a2ff3ca5dec7a2d04dc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08380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800600" cy="16859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1D5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（1）尝试证明：请参照小慧提供的思路，利用图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证明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0.55pt;width:23.1pt;" o:ole="t" filled="f" o:preferrelative="t" stroked="f" coordsize="21600,21600">
            <v:path/>
            <v:fill on="f" focussize="0,0"/>
            <v:stroke on="f" joinstyle="miter"/>
            <v:imagedata r:id="rId102" o:title="eqIdea79586df2029edb34c7cb2f67dc372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8">
            <o:LockedField>false</o:LockedField>
          </o:OLEObject>
        </w:object>
      </w:r>
      <w:r>
        <w:rPr>
          <w:rFonts w:ascii="宋体" w:hAnsi="宋体"/>
          <w:color w:val="000000"/>
        </w:rPr>
        <w:t>＝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1.25pt;width:22.4pt;" o:ole="t" filled="f" o:preferrelative="t" stroked="f" coordsize="21600,21600">
            <v:path/>
            <v:fill on="f" focussize="0,0"/>
            <v:stroke on="f" joinstyle="miter"/>
            <v:imagedata r:id="rId104" o:title="eqId0c2abe5da7ee1a2ff3ca5dec7a2d04d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4EB364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（2）应用拓展：如图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是边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上一点．连接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，将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t>沿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所在直线折叠，点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恰好落在边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上的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点处．</w:t>
      </w:r>
    </w:p>
    <w:p w14:paraId="05E489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的长；</w:t>
      </w:r>
    </w:p>
    <w:p w14:paraId="0D38B3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AED</w:t>
      </w:r>
      <w:r>
        <w:rPr>
          <w:rFonts w:ascii="宋体" w:hAnsi="宋体"/>
          <w:color w:val="000000"/>
        </w:rPr>
        <w:t>＝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0.85pt;width:12.25pt;" o:ole="t" filled="f" o:preferrelative="t" stroked="f" coordsize="21600,21600">
            <v:path/>
            <v:fill on="f" focussize="0,0"/>
            <v:stroke on="f" joinstyle="miter"/>
            <v:imagedata r:id="rId45" o:title="eqIde170f206fdbbd834aad7580c727e2cc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的长（用含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0.85pt;width:12.25pt;" o:ole="t" filled="f" o:preferrelative="t" stroked="f" coordsize="21600,21600">
            <v:path/>
            <v:fill on="f" focussize="0,0"/>
            <v:stroke on="f" joinstyle="miter"/>
            <v:imagedata r:id="rId45" o:title="eqIde170f206fdbbd834aad7580c727e2cc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/>
          <w:color w:val="000000"/>
        </w:rPr>
        <w:t>的式子表示）．</w:t>
      </w:r>
    </w:p>
    <w:p w14:paraId="78D567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抛物线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4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与直线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交于原点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轴交于另一点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，顶点为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1AA6C8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886325" cy="28194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CBD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（1）直接写出点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98372568" name="图片 998372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372568" name="图片 998372568"/>
                    <pic:cNvPicPr>
                      <a:picLocks noChangeAspect="1"/>
                    </pic:cNvPicPr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坐标；</w:t>
      </w:r>
    </w:p>
    <w:p w14:paraId="092AAB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轴上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98372569" name="图片 998372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372569" name="图片 998372569"/>
                    <pic:cNvPicPr>
                      <a:picLocks noChangeAspect="1"/>
                    </pic:cNvPicPr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动点，当</w:t>
      </w:r>
      <w:r>
        <w:rPr>
          <w:rFonts w:eastAsia="Times New Roman" w:cs="Times New Roman"/>
          <w:color w:val="000000"/>
        </w:rPr>
        <w:t>tan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PDO</w:t>
      </w:r>
      <w:r>
        <w:rPr>
          <w:rFonts w:ascii="宋体" w:hAnsi="宋体"/>
          <w:color w:val="000000"/>
        </w:rPr>
        <w:t>＝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1.05pt;width:10.2pt;" o:ole="t" filled="f" o:preferrelative="t" stroked="f" coordsize="21600,21600">
            <v:path/>
            <v:fill on="f" focussize="0,0"/>
            <v:stroke on="f" joinstyle="miter"/>
            <v:imagedata r:id="rId28" o:title="eqIdf89eef3148f2d4d09379767b4af6913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/>
          <w:color w:val="000000"/>
        </w:rPr>
        <w:t>时，求点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的坐标；</w:t>
      </w:r>
    </w:p>
    <w:p w14:paraId="7D0A900D">
      <w:pPr>
        <w:spacing w:line="360" w:lineRule="auto"/>
        <w:jc w:val="left"/>
        <w:textAlignment w:val="center"/>
      </w:pPr>
      <w:r>
        <w:rPr>
          <w:rFonts w:ascii="宋体" w:hAnsi="宋体"/>
          <w:color w:val="000000"/>
        </w:rPr>
        <w:t>（3）如图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是点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关于抛物线对称轴的对称点，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是抛物线上的动点，它的横坐标为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），连接</w:t>
      </w:r>
      <w:r>
        <w:rPr>
          <w:rFonts w:eastAsia="Times New Roman" w:cs="Times New Roman"/>
          <w:i/>
          <w:color w:val="000000"/>
        </w:rPr>
        <w:t>MQ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BQ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MQ</w:t>
      </w:r>
      <w:r>
        <w:rPr>
          <w:rFonts w:ascii="宋体" w:hAnsi="宋体"/>
          <w:color w:val="000000"/>
        </w:rPr>
        <w:t>与直线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．设△</w:t>
      </w:r>
      <w:r>
        <w:rPr>
          <w:rFonts w:eastAsia="Times New Roman" w:cs="Times New Roman"/>
          <w:i/>
          <w:color w:val="000000"/>
        </w:rPr>
        <w:t>BEQ</w:t>
      </w:r>
      <w:r>
        <w:rPr>
          <w:rFonts w:ascii="宋体" w:hAnsi="宋体"/>
          <w:color w:val="000000"/>
        </w:rPr>
        <w:t>和△</w:t>
      </w:r>
      <w:r>
        <w:rPr>
          <w:rFonts w:eastAsia="Times New Roman" w:cs="Times New Roman"/>
          <w:i/>
          <w:color w:val="000000"/>
        </w:rPr>
        <w:t>BEM</w:t>
      </w:r>
      <w:r>
        <w:rPr>
          <w:rFonts w:ascii="宋体" w:hAnsi="宋体"/>
          <w:color w:val="000000"/>
        </w:rPr>
        <w:t>的面积分别为</w:t>
      </w:r>
      <w:r>
        <w:rPr>
          <w:rFonts w:eastAsia="Times New Roman" w:cs="Times New Roman"/>
          <w:i/>
          <w:color w:val="000000"/>
        </w:rPr>
        <w:t>S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S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，求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3.95pt;width:17pt;" o:ole="t" filled="f" o:preferrelative="t" stroked="f" coordsize="21600,21600">
            <v:path/>
            <v:fill on="f" focussize="0,0"/>
            <v:stroke on="f" joinstyle="miter"/>
            <v:imagedata r:id="rId115" o:title="eqId235f0a6fb218d28383e6f27f2df1f50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/>
          <w:color w:val="000000"/>
        </w:rPr>
        <w:t>的最大值．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6C4B2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A69E16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11C78C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450282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4ED4F2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70F80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DF72AE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3996CF5"/>
    <w:rsid w:val="38274566"/>
    <w:rsid w:val="480623AB"/>
    <w:rsid w:val="4E3E5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png"/><Relationship Id="rId98" Type="http://schemas.openxmlformats.org/officeDocument/2006/relationships/oleObject" Target="embeddings/oleObject44.bin"/><Relationship Id="rId97" Type="http://schemas.openxmlformats.org/officeDocument/2006/relationships/image" Target="media/image45.wmf"/><Relationship Id="rId96" Type="http://schemas.openxmlformats.org/officeDocument/2006/relationships/oleObject" Target="embeddings/oleObject43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2.bin"/><Relationship Id="rId93" Type="http://schemas.openxmlformats.org/officeDocument/2006/relationships/image" Target="media/image43.png"/><Relationship Id="rId92" Type="http://schemas.openxmlformats.org/officeDocument/2006/relationships/image" Target="media/image42.wmf"/><Relationship Id="rId91" Type="http://schemas.openxmlformats.org/officeDocument/2006/relationships/oleObject" Target="embeddings/oleObject41.bin"/><Relationship Id="rId90" Type="http://schemas.openxmlformats.org/officeDocument/2006/relationships/oleObject" Target="embeddings/oleObject40.bin"/><Relationship Id="rId9" Type="http://schemas.openxmlformats.org/officeDocument/2006/relationships/theme" Target="theme/theme1.xml"/><Relationship Id="rId89" Type="http://schemas.openxmlformats.org/officeDocument/2006/relationships/oleObject" Target="embeddings/oleObject39.bin"/><Relationship Id="rId88" Type="http://schemas.openxmlformats.org/officeDocument/2006/relationships/image" Target="media/image41.wmf"/><Relationship Id="rId87" Type="http://schemas.openxmlformats.org/officeDocument/2006/relationships/oleObject" Target="embeddings/oleObject38.bin"/><Relationship Id="rId86" Type="http://schemas.openxmlformats.org/officeDocument/2006/relationships/oleObject" Target="embeddings/oleObject37.bin"/><Relationship Id="rId85" Type="http://schemas.openxmlformats.org/officeDocument/2006/relationships/oleObject" Target="embeddings/oleObject36.bin"/><Relationship Id="rId84" Type="http://schemas.openxmlformats.org/officeDocument/2006/relationships/oleObject" Target="embeddings/oleObject35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4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" Type="http://schemas.openxmlformats.org/officeDocument/2006/relationships/image" Target="media/image38.wmf"/><Relationship Id="rId78" Type="http://schemas.openxmlformats.org/officeDocument/2006/relationships/oleObject" Target="embeddings/oleObject32.bin"/><Relationship Id="rId77" Type="http://schemas.openxmlformats.org/officeDocument/2006/relationships/image" Target="media/image37.png"/><Relationship Id="rId76" Type="http://schemas.openxmlformats.org/officeDocument/2006/relationships/oleObject" Target="embeddings/oleObject31.bin"/><Relationship Id="rId75" Type="http://schemas.openxmlformats.org/officeDocument/2006/relationships/oleObject" Target="embeddings/oleObject30.bin"/><Relationship Id="rId74" Type="http://schemas.openxmlformats.org/officeDocument/2006/relationships/image" Target="media/image36.wmf"/><Relationship Id="rId73" Type="http://schemas.openxmlformats.org/officeDocument/2006/relationships/oleObject" Target="embeddings/oleObject29.bin"/><Relationship Id="rId72" Type="http://schemas.openxmlformats.org/officeDocument/2006/relationships/image" Target="media/image35.png"/><Relationship Id="rId71" Type="http://schemas.openxmlformats.org/officeDocument/2006/relationships/image" Target="media/image34.png"/><Relationship Id="rId70" Type="http://schemas.openxmlformats.org/officeDocument/2006/relationships/image" Target="media/image33.png"/><Relationship Id="rId7" Type="http://schemas.openxmlformats.org/officeDocument/2006/relationships/footer" Target="footer2.xml"/><Relationship Id="rId69" Type="http://schemas.openxmlformats.org/officeDocument/2006/relationships/image" Target="media/image32.wmf"/><Relationship Id="rId68" Type="http://schemas.openxmlformats.org/officeDocument/2006/relationships/oleObject" Target="embeddings/oleObject28.bin"/><Relationship Id="rId67" Type="http://schemas.openxmlformats.org/officeDocument/2006/relationships/image" Target="media/image31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0.wmf"/><Relationship Id="rId64" Type="http://schemas.openxmlformats.org/officeDocument/2006/relationships/oleObject" Target="embeddings/oleObject26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5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4.bin"/><Relationship Id="rId6" Type="http://schemas.openxmlformats.org/officeDocument/2006/relationships/footer" Target="footer1.xml"/><Relationship Id="rId59" Type="http://schemas.openxmlformats.org/officeDocument/2006/relationships/image" Target="media/image27.wmf"/><Relationship Id="rId58" Type="http://schemas.openxmlformats.org/officeDocument/2006/relationships/oleObject" Target="embeddings/oleObject23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2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1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0.bin"/><Relationship Id="rId51" Type="http://schemas.openxmlformats.org/officeDocument/2006/relationships/image" Target="media/image23.wmf"/><Relationship Id="rId50" Type="http://schemas.openxmlformats.org/officeDocument/2006/relationships/oleObject" Target="embeddings/oleObject19.bin"/><Relationship Id="rId5" Type="http://schemas.openxmlformats.org/officeDocument/2006/relationships/header" Target="header3.xml"/><Relationship Id="rId49" Type="http://schemas.openxmlformats.org/officeDocument/2006/relationships/image" Target="media/image22.wmf"/><Relationship Id="rId48" Type="http://schemas.openxmlformats.org/officeDocument/2006/relationships/oleObject" Target="embeddings/oleObject18.bin"/><Relationship Id="rId47" Type="http://schemas.openxmlformats.org/officeDocument/2006/relationships/image" Target="media/image21.wmf"/><Relationship Id="rId46" Type="http://schemas.openxmlformats.org/officeDocument/2006/relationships/oleObject" Target="embeddings/oleObject17.bin"/><Relationship Id="rId45" Type="http://schemas.openxmlformats.org/officeDocument/2006/relationships/image" Target="media/image20.wmf"/><Relationship Id="rId44" Type="http://schemas.openxmlformats.org/officeDocument/2006/relationships/oleObject" Target="embeddings/oleObject16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5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4.bin"/><Relationship Id="rId4" Type="http://schemas.openxmlformats.org/officeDocument/2006/relationships/header" Target="header2.xml"/><Relationship Id="rId39" Type="http://schemas.openxmlformats.org/officeDocument/2006/relationships/image" Target="media/image17.png"/><Relationship Id="rId38" Type="http://schemas.openxmlformats.org/officeDocument/2006/relationships/image" Target="media/image16.wmf"/><Relationship Id="rId37" Type="http://schemas.openxmlformats.org/officeDocument/2006/relationships/oleObject" Target="embeddings/oleObject13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3.png"/><Relationship Id="rId31" Type="http://schemas.openxmlformats.org/officeDocument/2006/relationships/image" Target="media/image12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" Type="http://schemas.openxmlformats.org/officeDocument/2006/relationships/image" Target="media/image11.png"/><Relationship Id="rId28" Type="http://schemas.openxmlformats.org/officeDocument/2006/relationships/image" Target="media/image10.wmf"/><Relationship Id="rId27" Type="http://schemas.openxmlformats.org/officeDocument/2006/relationships/oleObject" Target="embeddings/oleObject9.bin"/><Relationship Id="rId26" Type="http://schemas.openxmlformats.org/officeDocument/2006/relationships/oleObject" Target="embeddings/oleObject8.bin"/><Relationship Id="rId25" Type="http://schemas.openxmlformats.org/officeDocument/2006/relationships/oleObject" Target="embeddings/oleObject7.bin"/><Relationship Id="rId24" Type="http://schemas.openxmlformats.org/officeDocument/2006/relationships/image" Target="media/image9.wmf"/><Relationship Id="rId23" Type="http://schemas.openxmlformats.org/officeDocument/2006/relationships/oleObject" Target="embeddings/oleObject6.bin"/><Relationship Id="rId22" Type="http://schemas.openxmlformats.org/officeDocument/2006/relationships/oleObject" Target="embeddings/oleObject5.bin"/><Relationship Id="rId21" Type="http://schemas.openxmlformats.org/officeDocument/2006/relationships/image" Target="media/image8.wmf"/><Relationship Id="rId20" Type="http://schemas.openxmlformats.org/officeDocument/2006/relationships/oleObject" Target="embeddings/oleObject4.bin"/><Relationship Id="rId2" Type="http://schemas.openxmlformats.org/officeDocument/2006/relationships/settings" Target="settings.xml"/><Relationship Id="rId19" Type="http://schemas.openxmlformats.org/officeDocument/2006/relationships/image" Target="media/image7.wmf"/><Relationship Id="rId18" Type="http://schemas.openxmlformats.org/officeDocument/2006/relationships/oleObject" Target="embeddings/oleObject3.bin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wmf"/><Relationship Id="rId14" Type="http://schemas.openxmlformats.org/officeDocument/2006/relationships/oleObject" Target="embeddings/oleObject2.bin"/><Relationship Id="rId13" Type="http://schemas.openxmlformats.org/officeDocument/2006/relationships/image" Target="media/image3.wmf"/><Relationship Id="rId12" Type="http://schemas.openxmlformats.org/officeDocument/2006/relationships/oleObject" Target="embeddings/oleObject1.bin"/><Relationship Id="rId117" Type="http://schemas.openxmlformats.org/officeDocument/2006/relationships/fontTable" Target="fontTable.xml"/><Relationship Id="rId116" Type="http://schemas.openxmlformats.org/officeDocument/2006/relationships/customXml" Target="../customXml/item1.xml"/><Relationship Id="rId115" Type="http://schemas.openxmlformats.org/officeDocument/2006/relationships/image" Target="media/image52.wmf"/><Relationship Id="rId114" Type="http://schemas.openxmlformats.org/officeDocument/2006/relationships/oleObject" Target="embeddings/oleObject54.bin"/><Relationship Id="rId113" Type="http://schemas.openxmlformats.org/officeDocument/2006/relationships/oleObject" Target="embeddings/oleObject53.bin"/><Relationship Id="rId112" Type="http://schemas.openxmlformats.org/officeDocument/2006/relationships/image" Target="media/image51.png"/><Relationship Id="rId111" Type="http://schemas.openxmlformats.org/officeDocument/2006/relationships/oleObject" Target="embeddings/oleObject52.bin"/><Relationship Id="rId110" Type="http://schemas.openxmlformats.org/officeDocument/2006/relationships/oleObject" Target="embeddings/oleObject51.bin"/><Relationship Id="rId11" Type="http://schemas.openxmlformats.org/officeDocument/2006/relationships/image" Target="media/image2.wmf"/><Relationship Id="rId109" Type="http://schemas.openxmlformats.org/officeDocument/2006/relationships/oleObject" Target="embeddings/oleObject50.bin"/><Relationship Id="rId108" Type="http://schemas.openxmlformats.org/officeDocument/2006/relationships/oleObject" Target="embeddings/oleObject49.bin"/><Relationship Id="rId107" Type="http://schemas.openxmlformats.org/officeDocument/2006/relationships/image" Target="media/image50.png"/><Relationship Id="rId106" Type="http://schemas.openxmlformats.org/officeDocument/2006/relationships/oleObject" Target="embeddings/oleObject48.bin"/><Relationship Id="rId105" Type="http://schemas.openxmlformats.org/officeDocument/2006/relationships/oleObject" Target="embeddings/oleObject47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46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47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6257BB-741D-40FC-A3EC-22D71148D9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2468</Words>
  <Characters>2804</Characters>
  <Lines>31</Lines>
  <Paragraphs>8</Paragraphs>
  <TotalTime>0</TotalTime>
  <ScaleCrop>false</ScaleCrop>
  <LinksUpToDate>false</LinksUpToDate>
  <CharactersWithSpaces>2945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2022-06-23T11:22:00Z</dcterms:created>
  <dc:creator>学科网试题生产平台</dc:creator>
  <dc:description>3006695696113664</dc:description>
  <cp:lastModifiedBy>上帝掷骰子吗</cp:lastModifiedBy>
  <dcterms:modified xsi:type="dcterms:W3CDTF">2024-07-18T18:17:32Z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35AFB73F3950479893A93D73B1E27AFD</vt:lpwstr>
  </property>
</Properties>
</file>