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F2386C">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11899900</wp:posOffset>
            </wp:positionH>
            <wp:positionV relativeFrom="topMargin">
              <wp:posOffset>11861800</wp:posOffset>
            </wp:positionV>
            <wp:extent cx="444500" cy="469900"/>
            <wp:effectExtent l="0" t="0" r="12700" b="6350"/>
            <wp:wrapNone/>
            <wp:docPr id="100110" name="图片 100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10" name="图片 100110"/>
                    <pic:cNvPicPr>
                      <a:picLocks noChangeAspect="1"/>
                    </pic:cNvPicPr>
                  </pic:nvPicPr>
                  <pic:blipFill>
                    <a:blip r:embed="rId10"/>
                    <a:stretch>
                      <a:fillRect/>
                    </a:stretch>
                  </pic:blipFill>
                  <pic:spPr>
                    <a:xfrm>
                      <a:off x="0" y="0"/>
                      <a:ext cx="4445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年四川省乐山市中考化学试卷</w:t>
      </w:r>
    </w:p>
    <w:p w14:paraId="6A0FCF3C">
      <w:pPr>
        <w:spacing w:line="360" w:lineRule="auto"/>
        <w:jc w:val="both"/>
      </w:pPr>
      <w:r>
        <w:rPr>
          <w:rFonts w:ascii="宋体" w:hAnsi="宋体" w:eastAsia="宋体" w:cs="宋体"/>
          <w:b/>
          <w:color w:val="auto"/>
          <w:sz w:val="24"/>
        </w:rPr>
        <w:t>一、选择题</w:t>
      </w:r>
    </w:p>
    <w:p w14:paraId="1C00A6E2">
      <w:pPr>
        <w:spacing w:line="360" w:lineRule="auto"/>
        <w:jc w:val="left"/>
      </w:pPr>
      <w:r>
        <w:rPr>
          <w:color w:val="auto"/>
        </w:rPr>
        <w:t xml:space="preserve">1. </w:t>
      </w:r>
      <w:r>
        <w:rPr>
          <w:rFonts w:ascii="宋体" w:hAnsi="宋体" w:eastAsia="宋体" w:cs="宋体"/>
          <w:color w:val="auto"/>
        </w:rPr>
        <w:t>下列与乐山有关的生产生活场景中涉及化学变化的是</w:t>
      </w:r>
    </w:p>
    <w:p w14:paraId="379D43AB">
      <w:pPr>
        <w:tabs>
          <w:tab w:val="left" w:pos="4873"/>
        </w:tabs>
        <w:spacing w:line="360" w:lineRule="auto"/>
        <w:jc w:val="left"/>
        <w:textAlignment w:val="center"/>
        <w:rPr>
          <w:color w:val="auto"/>
        </w:rPr>
      </w:pPr>
      <w:r>
        <w:t xml:space="preserve">A. </w:t>
      </w:r>
      <w:r>
        <w:drawing>
          <wp:inline distT="0" distB="0" distL="114300" distR="114300">
            <wp:extent cx="1581150" cy="11430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581150" cy="1143000"/>
                    </a:xfrm>
                    <a:prstGeom prst="rect">
                      <a:avLst/>
                    </a:prstGeom>
                  </pic:spPr>
                </pic:pic>
              </a:graphicData>
            </a:graphic>
          </wp:inline>
        </w:drawing>
      </w:r>
      <w:r>
        <w:rPr>
          <w:rFonts w:ascii="宋体" w:hAnsi="宋体" w:eastAsia="宋体" w:cs="宋体"/>
          <w:color w:val="auto"/>
        </w:rPr>
        <w:t>沐川船伐漂流</w:t>
      </w:r>
      <w:r>
        <w:tab/>
      </w:r>
      <w:r>
        <w:t xml:space="preserve">B. </w:t>
      </w:r>
      <w:r>
        <w:drawing>
          <wp:inline distT="0" distB="0" distL="114300" distR="114300">
            <wp:extent cx="1543050"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43050" cy="952500"/>
                    </a:xfrm>
                    <a:prstGeom prst="rect">
                      <a:avLst/>
                    </a:prstGeom>
                  </pic:spPr>
                </pic:pic>
              </a:graphicData>
            </a:graphic>
          </wp:inline>
        </w:drawing>
      </w:r>
      <w:r>
        <w:rPr>
          <w:rFonts w:ascii="宋体" w:hAnsi="宋体" w:eastAsia="宋体" w:cs="宋体"/>
          <w:color w:val="auto"/>
        </w:rPr>
        <w:t>夹江烧制瓷砖</w:t>
      </w:r>
    </w:p>
    <w:p w14:paraId="7AF7AB06">
      <w:pPr>
        <w:tabs>
          <w:tab w:val="left" w:pos="4873"/>
        </w:tabs>
        <w:spacing w:line="360" w:lineRule="auto"/>
        <w:jc w:val="left"/>
        <w:textAlignment w:val="center"/>
        <w:rPr>
          <w:color w:val="000000"/>
        </w:rPr>
      </w:pPr>
      <w:r>
        <w:t xml:space="preserve">C. </w:t>
      </w:r>
      <w:r>
        <w:drawing>
          <wp:inline distT="0" distB="0" distL="114300" distR="114300">
            <wp:extent cx="1514475" cy="11239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514475" cy="1123950"/>
                    </a:xfrm>
                    <a:prstGeom prst="rect">
                      <a:avLst/>
                    </a:prstGeom>
                  </pic:spPr>
                </pic:pic>
              </a:graphicData>
            </a:graphic>
          </wp:inline>
        </w:drawing>
      </w:r>
      <w:r>
        <w:rPr>
          <w:rFonts w:ascii="宋体" w:hAnsi="宋体" w:eastAsia="宋体" w:cs="宋体"/>
          <w:color w:val="auto"/>
        </w:rPr>
        <w:t>峨眉山冰雪融化</w:t>
      </w:r>
      <w:r>
        <w:tab/>
      </w:r>
      <w:r>
        <w:t xml:space="preserve">D. </w:t>
      </w:r>
      <w:r>
        <w:drawing>
          <wp:inline distT="0" distB="0" distL="114300" distR="114300">
            <wp:extent cx="1514475" cy="8667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514475" cy="866775"/>
                    </a:xfrm>
                    <a:prstGeom prst="rect">
                      <a:avLst/>
                    </a:prstGeom>
                  </pic:spPr>
                </pic:pic>
              </a:graphicData>
            </a:graphic>
          </wp:inline>
        </w:drawing>
      </w:r>
      <w:r>
        <w:rPr>
          <w:rFonts w:ascii="宋体" w:hAnsi="宋体" w:eastAsia="宋体" w:cs="宋体"/>
          <w:color w:val="auto"/>
        </w:rPr>
        <w:t>马边采摘绿茶</w:t>
      </w:r>
    </w:p>
    <w:p w14:paraId="4E5CBAAC">
      <w:pPr>
        <w:spacing w:line="360" w:lineRule="auto"/>
        <w:textAlignment w:val="center"/>
        <w:rPr>
          <w:color w:val="000000"/>
        </w:rPr>
      </w:pPr>
      <w:r>
        <w:rPr>
          <w:color w:val="2E75B6"/>
        </w:rPr>
        <w:t>【答案】</w:t>
      </w:r>
      <w:r>
        <w:rPr>
          <w:color w:val="000000"/>
        </w:rPr>
        <w:t>B</w:t>
      </w:r>
    </w:p>
    <w:p w14:paraId="7F9575A4">
      <w:pPr>
        <w:spacing w:line="360" w:lineRule="auto"/>
        <w:textAlignment w:val="center"/>
        <w:rPr>
          <w:color w:val="000000"/>
        </w:rPr>
      </w:pPr>
      <w:r>
        <w:rPr>
          <w:color w:val="2E75B6"/>
        </w:rPr>
        <w:t>【解析】</w:t>
      </w:r>
    </w:p>
    <w:p w14:paraId="59F236C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沐川船伐漂流过程没有新物质生成，属于物理变化，故</w:t>
      </w:r>
      <w:r>
        <w:rPr>
          <w:rFonts w:ascii="Times New Roman" w:hAnsi="Times New Roman" w:eastAsia="Times New Roman" w:cs="Times New Roman"/>
          <w:color w:val="000000"/>
        </w:rPr>
        <w:t>A</w:t>
      </w:r>
      <w:r>
        <w:rPr>
          <w:rFonts w:ascii="宋体" w:hAnsi="宋体" w:eastAsia="宋体" w:cs="宋体"/>
          <w:color w:val="000000"/>
        </w:rPr>
        <w:t>错误；</w:t>
      </w:r>
    </w:p>
    <w:p w14:paraId="11F2506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夹江烧制瓷砖过程有新物质生成，属于化学变化，故</w:t>
      </w:r>
      <w:r>
        <w:rPr>
          <w:rFonts w:ascii="Times New Roman" w:hAnsi="Times New Roman" w:eastAsia="Times New Roman" w:cs="Times New Roman"/>
          <w:color w:val="000000"/>
        </w:rPr>
        <w:t>B</w:t>
      </w:r>
      <w:r>
        <w:rPr>
          <w:rFonts w:ascii="宋体" w:hAnsi="宋体" w:eastAsia="宋体" w:cs="宋体"/>
          <w:color w:val="000000"/>
        </w:rPr>
        <w:t>正确；</w:t>
      </w:r>
    </w:p>
    <w:p w14:paraId="69D1A5C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峨眉山冰雪融化没有新物质生成，属于物理变化，故</w:t>
      </w:r>
      <w:r>
        <w:rPr>
          <w:rFonts w:ascii="Times New Roman" w:hAnsi="Times New Roman" w:eastAsia="Times New Roman" w:cs="Times New Roman"/>
          <w:color w:val="000000"/>
        </w:rPr>
        <w:t>C</w:t>
      </w:r>
      <w:r>
        <w:rPr>
          <w:rFonts w:ascii="宋体" w:hAnsi="宋体" w:eastAsia="宋体" w:cs="宋体"/>
          <w:color w:val="000000"/>
        </w:rPr>
        <w:t>错误；</w:t>
      </w:r>
    </w:p>
    <w:p w14:paraId="2BD8A4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马边采摘绿茶没有新物质生成，属于物理变化，故</w:t>
      </w:r>
      <w:r>
        <w:rPr>
          <w:rFonts w:ascii="Times New Roman" w:hAnsi="Times New Roman" w:eastAsia="Times New Roman" w:cs="Times New Roman"/>
          <w:color w:val="000000"/>
        </w:rPr>
        <w:t>D</w:t>
      </w:r>
      <w:r>
        <w:rPr>
          <w:rFonts w:ascii="宋体" w:hAnsi="宋体" w:eastAsia="宋体" w:cs="宋体"/>
          <w:color w:val="000000"/>
        </w:rPr>
        <w:t>错误。</w:t>
      </w:r>
    </w:p>
    <w:p w14:paraId="2857B76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92E34D9">
      <w:pPr>
        <w:spacing w:line="360" w:lineRule="auto"/>
        <w:jc w:val="both"/>
        <w:textAlignment w:val="center"/>
        <w:rPr>
          <w:color w:val="000000"/>
        </w:rPr>
      </w:pPr>
      <w:r>
        <w:rPr>
          <w:color w:val="000000"/>
        </w:rPr>
        <w:t xml:space="preserve">2. </w:t>
      </w:r>
      <w:r>
        <w:rPr>
          <w:rFonts w:ascii="宋体" w:hAnsi="宋体" w:eastAsia="宋体" w:cs="宋体"/>
          <w:color w:val="000000"/>
        </w:rPr>
        <w:t>规范的实验操作是实验成功和安全的保证，下列实验操作中正确的是</w:t>
      </w:r>
    </w:p>
    <w:p w14:paraId="3EEA745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914400" cy="8763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14400" cy="876300"/>
                    </a:xfrm>
                    <a:prstGeom prst="rect">
                      <a:avLst/>
                    </a:prstGeom>
                  </pic:spPr>
                </pic:pic>
              </a:graphicData>
            </a:graphic>
          </wp:inline>
        </w:drawing>
      </w:r>
      <w:r>
        <w:rPr>
          <w:rFonts w:ascii="宋体" w:hAnsi="宋体" w:eastAsia="宋体" w:cs="宋体"/>
          <w:color w:val="000000"/>
        </w:rPr>
        <w:t>熄灭酒精灯</w:t>
      </w:r>
      <w:r>
        <w:rPr>
          <w:color w:val="000000"/>
        </w:rPr>
        <w:tab/>
      </w:r>
      <w:r>
        <w:rPr>
          <w:color w:val="000000"/>
        </w:rPr>
        <w:t xml:space="preserve">B. </w:t>
      </w:r>
      <w:r>
        <w:rPr>
          <w:color w:val="000000"/>
        </w:rPr>
        <w:drawing>
          <wp:inline distT="0" distB="0" distL="114300" distR="114300">
            <wp:extent cx="523875" cy="8477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 cy="847725"/>
                    </a:xfrm>
                    <a:prstGeom prst="rect">
                      <a:avLst/>
                    </a:prstGeom>
                  </pic:spPr>
                </pic:pic>
              </a:graphicData>
            </a:graphic>
          </wp:inline>
        </w:drawing>
      </w:r>
      <w:r>
        <w:rPr>
          <w:rFonts w:ascii="宋体" w:hAnsi="宋体" w:eastAsia="宋体" w:cs="宋体"/>
          <w:color w:val="000000"/>
        </w:rPr>
        <w:t>取用块状固体</w:t>
      </w:r>
    </w:p>
    <w:p w14:paraId="07E4959D">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76300" cy="8191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76300" cy="819150"/>
                    </a:xfrm>
                    <a:prstGeom prst="rect">
                      <a:avLst/>
                    </a:prstGeom>
                  </pic:spPr>
                </pic:pic>
              </a:graphicData>
            </a:graphic>
          </wp:inline>
        </w:drawing>
      </w:r>
      <w:r>
        <w:rPr>
          <w:rFonts w:ascii="宋体" w:hAnsi="宋体" w:eastAsia="宋体" w:cs="宋体"/>
          <w:color w:val="000000"/>
        </w:rPr>
        <w:t>闻气体气味</w:t>
      </w:r>
      <w:r>
        <w:rPr>
          <w:color w:val="000000"/>
        </w:rPr>
        <w:tab/>
      </w:r>
      <w:r>
        <w:rPr>
          <w:color w:val="000000"/>
        </w:rPr>
        <w:t xml:space="preserve">D. </w:t>
      </w:r>
      <w:r>
        <w:rPr>
          <w:color w:val="000000"/>
        </w:rPr>
        <w:drawing>
          <wp:inline distT="0" distB="0" distL="114300" distR="114300">
            <wp:extent cx="628650" cy="11144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628650" cy="1114425"/>
                    </a:xfrm>
                    <a:prstGeom prst="rect">
                      <a:avLst/>
                    </a:prstGeom>
                  </pic:spPr>
                </pic:pic>
              </a:graphicData>
            </a:graphic>
          </wp:inline>
        </w:drawing>
      </w:r>
      <w:r>
        <w:object>
          <v:shape id="_x0000_i1025"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0" o:title="eqIda4298cb837170c021b9f2cd4e674a6a3"/>
            <o:lock v:ext="edit" aspectratio="t"/>
            <w10:wrap type="none"/>
            <w10:anchorlock/>
          </v:shape>
          <o:OLEObject Type="Embed" ProgID="Equation.DSMT4" ShapeID="_x0000_i1025" DrawAspect="Content" ObjectID="_1468075725" r:id="rId19">
            <o:LockedField>false</o:LockedField>
          </o:OLEObject>
        </w:object>
      </w:r>
      <w:r>
        <w:rPr>
          <w:rFonts w:ascii="宋体" w:hAnsi="宋体" w:eastAsia="宋体" w:cs="宋体"/>
          <w:color w:val="000000"/>
        </w:rPr>
        <w:t>验满</w:t>
      </w:r>
    </w:p>
    <w:p w14:paraId="1B6B24C9">
      <w:pPr>
        <w:spacing w:line="360" w:lineRule="auto"/>
        <w:textAlignment w:val="center"/>
        <w:rPr>
          <w:color w:val="000000"/>
        </w:rPr>
      </w:pPr>
      <w:r>
        <w:rPr>
          <w:color w:val="2E75B6"/>
        </w:rPr>
        <w:t>【答案】</w:t>
      </w:r>
      <w:r>
        <w:rPr>
          <w:color w:val="000000"/>
        </w:rPr>
        <w:t>C</w:t>
      </w:r>
    </w:p>
    <w:p w14:paraId="13D108F1">
      <w:pPr>
        <w:spacing w:line="360" w:lineRule="auto"/>
        <w:textAlignment w:val="center"/>
        <w:rPr>
          <w:color w:val="000000"/>
        </w:rPr>
      </w:pPr>
      <w:r>
        <w:rPr>
          <w:color w:val="2E75B6"/>
        </w:rPr>
        <w:t>【解析】</w:t>
      </w:r>
    </w:p>
    <w:p w14:paraId="2DE037B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用完酒精灯后，必须用灯帽盖灭，不能用嘴吹灭，故该选项不正确；</w:t>
      </w:r>
    </w:p>
    <w:p w14:paraId="2667D98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取用块状固体的操作步骤：“一横二放三竖立”。即先将试管横放，用镊子将块状固体药品放入试管口，然后缓慢地将试管竖直起来，使块状固体缓缓地滑到容器底部，以免打破容器，故该选项不正确；</w:t>
      </w:r>
      <w:r>
        <w:rPr>
          <w:color w:val="000000"/>
        </w:rPr>
        <w:t xml:space="preserve">    </w:t>
      </w:r>
    </w:p>
    <w:p w14:paraId="609A0BA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闻气体时的正确操作方法是打开药品瓶塞，用手轻轻地在瓶口扇动，使极少量的气体飘进鼻孔，故该选项正确；</w:t>
      </w:r>
    </w:p>
    <w:p w14:paraId="3F1A9E8E">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气体验满时，应将燃着</w:t>
      </w:r>
      <w:r>
        <w:rPr>
          <w:rFonts w:ascii="宋体" w:hAnsi="宋体" w:eastAsia="宋体" w:cs="宋体"/>
          <w:color w:val="000000"/>
          <w:position w:val="0"/>
        </w:rPr>
        <w:drawing>
          <wp:inline distT="0" distB="0" distL="114300" distR="114300">
            <wp:extent cx="133350" cy="177800"/>
            <wp:effectExtent l="0" t="0" r="0" b="13335"/>
            <wp:docPr id="547325710" name="图片 547325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25710" name="图片 547325710"/>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小木条放在集气瓶口，不能伸入集气瓶内部，故该选项不正确。</w:t>
      </w:r>
    </w:p>
    <w:p w14:paraId="65209BD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1AFCBE9">
      <w:pPr>
        <w:spacing w:line="360" w:lineRule="auto"/>
        <w:jc w:val="both"/>
        <w:textAlignment w:val="center"/>
        <w:rPr>
          <w:color w:val="000000"/>
        </w:rPr>
      </w:pPr>
      <w:r>
        <w:rPr>
          <w:color w:val="000000"/>
        </w:rPr>
        <w:t>3. 在探究燃烧的条件时，某同学点燃装有半杯水的纸杯，发现纸杯盛水部分没有燃烧，其主要原因是</w:t>
      </w:r>
    </w:p>
    <w:p w14:paraId="1BEAA075">
      <w:pPr>
        <w:tabs>
          <w:tab w:val="left" w:pos="4873"/>
        </w:tabs>
        <w:spacing w:line="360" w:lineRule="auto"/>
        <w:jc w:val="left"/>
        <w:textAlignment w:val="center"/>
        <w:rPr>
          <w:color w:val="000000"/>
        </w:rPr>
      </w:pPr>
      <w:r>
        <w:rPr>
          <w:color w:val="000000"/>
        </w:rPr>
        <w:t>A. 纸杯着火点变高</w:t>
      </w:r>
      <w:r>
        <w:rPr>
          <w:color w:val="000000"/>
        </w:rPr>
        <w:tab/>
      </w:r>
      <w:r>
        <w:rPr>
          <w:color w:val="000000"/>
        </w:rPr>
        <w:t>B. 纸杯不是可燃物</w:t>
      </w:r>
    </w:p>
    <w:p w14:paraId="3C241E10">
      <w:pPr>
        <w:tabs>
          <w:tab w:val="left" w:pos="4873"/>
        </w:tabs>
        <w:spacing w:line="360" w:lineRule="auto"/>
        <w:jc w:val="left"/>
        <w:textAlignment w:val="center"/>
        <w:rPr>
          <w:color w:val="000000"/>
        </w:rPr>
      </w:pPr>
      <w:r>
        <w:rPr>
          <w:color w:val="000000"/>
        </w:rPr>
        <w:t>C. 纸杯未与氧气接触</w:t>
      </w:r>
      <w:r>
        <w:rPr>
          <w:color w:val="000000"/>
        </w:rPr>
        <w:tab/>
      </w:r>
      <w:r>
        <w:rPr>
          <w:color w:val="000000"/>
        </w:rPr>
        <w:t>D. 温度低于纸杯着火点</w:t>
      </w:r>
    </w:p>
    <w:p w14:paraId="66BD9C50">
      <w:pPr>
        <w:spacing w:line="360" w:lineRule="auto"/>
        <w:textAlignment w:val="center"/>
        <w:rPr>
          <w:color w:val="000000"/>
        </w:rPr>
      </w:pPr>
      <w:r>
        <w:rPr>
          <w:color w:val="2E75B6"/>
        </w:rPr>
        <w:t>【答案】</w:t>
      </w:r>
      <w:r>
        <w:rPr>
          <w:color w:val="000000"/>
        </w:rPr>
        <w:t>D</w:t>
      </w:r>
    </w:p>
    <w:p w14:paraId="080632BD">
      <w:pPr>
        <w:spacing w:line="360" w:lineRule="auto"/>
        <w:textAlignment w:val="center"/>
        <w:rPr>
          <w:color w:val="000000"/>
        </w:rPr>
      </w:pPr>
      <w:r>
        <w:rPr>
          <w:color w:val="2E75B6"/>
        </w:rPr>
        <w:t>【解析】</w:t>
      </w:r>
    </w:p>
    <w:p w14:paraId="3ACBC02D">
      <w:pPr>
        <w:spacing w:line="360" w:lineRule="auto"/>
        <w:jc w:val="left"/>
        <w:textAlignment w:val="center"/>
        <w:rPr>
          <w:color w:val="000000"/>
        </w:rPr>
      </w:pPr>
      <w:r>
        <w:rPr>
          <w:color w:val="000000"/>
        </w:rPr>
        <w:t>【详解】A、着火点是物质的固有属性，不会发生改变，此过程中纸杯着火点不会变高，错误；</w:t>
      </w:r>
    </w:p>
    <w:p w14:paraId="2EED2253">
      <w:pPr>
        <w:spacing w:line="360" w:lineRule="auto"/>
        <w:jc w:val="left"/>
        <w:textAlignment w:val="center"/>
        <w:rPr>
          <w:color w:val="000000"/>
        </w:rPr>
      </w:pPr>
      <w:r>
        <w:rPr>
          <w:color w:val="000000"/>
        </w:rPr>
        <w:t>B、纸杯能燃烧，属于可燃物，错误；</w:t>
      </w:r>
    </w:p>
    <w:p w14:paraId="453DC82D">
      <w:pPr>
        <w:spacing w:line="360" w:lineRule="auto"/>
        <w:jc w:val="left"/>
        <w:textAlignment w:val="center"/>
        <w:rPr>
          <w:color w:val="000000"/>
        </w:rPr>
      </w:pPr>
      <w:r>
        <w:rPr>
          <w:color w:val="000000"/>
        </w:rPr>
        <w:t>C、根据题意可知，此过程中纸杯与氧气接触，错误；</w:t>
      </w:r>
    </w:p>
    <w:p w14:paraId="1707058A">
      <w:pPr>
        <w:spacing w:line="360" w:lineRule="auto"/>
        <w:jc w:val="left"/>
        <w:textAlignment w:val="center"/>
        <w:rPr>
          <w:color w:val="000000"/>
        </w:rPr>
      </w:pPr>
      <w:r>
        <w:rPr>
          <w:color w:val="000000"/>
        </w:rPr>
        <w:t>D、在探究燃烧的条件时，某同学点燃装有半杯水的纸杯，发现纸杯盛水部分没有燃烧，是因为水汽化吸热，使纸杯的温度温度低于其着火点，正确。</w:t>
      </w:r>
    </w:p>
    <w:p w14:paraId="30F66FBC">
      <w:pPr>
        <w:spacing w:line="360" w:lineRule="auto"/>
        <w:jc w:val="left"/>
        <w:textAlignment w:val="center"/>
        <w:rPr>
          <w:color w:val="000000"/>
        </w:rPr>
      </w:pPr>
      <w:r>
        <w:rPr>
          <w:color w:val="000000"/>
        </w:rPr>
        <w:t>故选D。</w:t>
      </w:r>
    </w:p>
    <w:p w14:paraId="22555E38">
      <w:pPr>
        <w:spacing w:line="360" w:lineRule="auto"/>
        <w:jc w:val="both"/>
        <w:textAlignment w:val="center"/>
        <w:rPr>
          <w:color w:val="000000"/>
        </w:rPr>
      </w:pPr>
      <w:r>
        <w:rPr>
          <w:color w:val="000000"/>
        </w:rPr>
        <w:t>4. 物质的性质决定了用途，下列物质的用途主要由化学性质决定的是</w:t>
      </w:r>
    </w:p>
    <w:p w14:paraId="28647F79">
      <w:pPr>
        <w:tabs>
          <w:tab w:val="left" w:pos="4873"/>
        </w:tabs>
        <w:spacing w:line="360" w:lineRule="auto"/>
        <w:jc w:val="left"/>
        <w:textAlignment w:val="center"/>
        <w:rPr>
          <w:color w:val="000000"/>
        </w:rPr>
      </w:pPr>
      <w:r>
        <w:rPr>
          <w:color w:val="000000"/>
        </w:rPr>
        <w:t>A. 氦气用于充灌气球</w:t>
      </w:r>
      <w:r>
        <w:rPr>
          <w:color w:val="000000"/>
        </w:rPr>
        <w:tab/>
      </w:r>
      <w:r>
        <w:rPr>
          <w:color w:val="000000"/>
        </w:rPr>
        <w:t>B. 盐酸用于除铁锈</w:t>
      </w:r>
    </w:p>
    <w:p w14:paraId="44102323">
      <w:pPr>
        <w:tabs>
          <w:tab w:val="left" w:pos="4873"/>
        </w:tabs>
        <w:spacing w:line="360" w:lineRule="auto"/>
        <w:jc w:val="left"/>
        <w:textAlignment w:val="center"/>
        <w:rPr>
          <w:color w:val="000000"/>
        </w:rPr>
      </w:pPr>
      <w:r>
        <w:rPr>
          <w:color w:val="000000"/>
        </w:rPr>
        <w:t>C. 干冰用于人工降雨</w:t>
      </w:r>
      <w:r>
        <w:rPr>
          <w:color w:val="000000"/>
        </w:rPr>
        <w:tab/>
      </w:r>
      <w:r>
        <w:rPr>
          <w:color w:val="000000"/>
        </w:rPr>
        <w:t>D. 铜用于制作导线</w:t>
      </w:r>
    </w:p>
    <w:p w14:paraId="3878CA7C">
      <w:pPr>
        <w:spacing w:line="360" w:lineRule="auto"/>
        <w:textAlignment w:val="center"/>
        <w:rPr>
          <w:color w:val="000000"/>
        </w:rPr>
      </w:pPr>
      <w:r>
        <w:rPr>
          <w:color w:val="2E75B6"/>
        </w:rPr>
        <w:t>【答案】</w:t>
      </w:r>
      <w:r>
        <w:rPr>
          <w:color w:val="000000"/>
        </w:rPr>
        <w:t>B</w:t>
      </w:r>
    </w:p>
    <w:p w14:paraId="5C457921">
      <w:pPr>
        <w:spacing w:line="360" w:lineRule="auto"/>
        <w:textAlignment w:val="center"/>
        <w:rPr>
          <w:color w:val="000000"/>
        </w:rPr>
      </w:pPr>
      <w:r>
        <w:rPr>
          <w:color w:val="2E75B6"/>
        </w:rPr>
        <w:t>【解析】</w:t>
      </w:r>
    </w:p>
    <w:p w14:paraId="45AC9602">
      <w:pPr>
        <w:spacing w:line="360" w:lineRule="auto"/>
        <w:jc w:val="left"/>
        <w:textAlignment w:val="center"/>
        <w:rPr>
          <w:color w:val="000000"/>
        </w:rPr>
      </w:pPr>
      <w:r>
        <w:rPr>
          <w:color w:val="000000"/>
        </w:rPr>
        <w:t>【详解】A、氦气用于充灌气球，主要是利用了氦气密度小的性质，不需要发生化学变化就能表现出来，是利用了其物理性质，故选项错误；</w:t>
      </w:r>
    </w:p>
    <w:p w14:paraId="782D38E4">
      <w:pPr>
        <w:spacing w:line="360" w:lineRule="auto"/>
        <w:jc w:val="left"/>
        <w:textAlignment w:val="center"/>
        <w:rPr>
          <w:color w:val="000000"/>
        </w:rPr>
      </w:pPr>
      <w:r>
        <w:rPr>
          <w:color w:val="000000"/>
        </w:rPr>
        <w:t>B、盐酸用于除铁锈，是利用了盐酸能与铁锈的主要成分氧化铁反应生成氯化铁和水的性质，需要通过化学变化才表现出来，是利用了其化学性质，故选项正确；</w:t>
      </w:r>
    </w:p>
    <w:p w14:paraId="218B0F94">
      <w:pPr>
        <w:spacing w:line="360" w:lineRule="auto"/>
        <w:jc w:val="left"/>
        <w:textAlignment w:val="center"/>
        <w:rPr>
          <w:color w:val="000000"/>
        </w:rPr>
      </w:pPr>
      <w:r>
        <w:rPr>
          <w:color w:val="000000"/>
        </w:rPr>
        <w:t>C、干冰用于人工降雨，是利用了干冰升华时吸热的性质，不需要发生化学变化就能表现出来，是利用了其物理性质，故选项错误；</w:t>
      </w:r>
    </w:p>
    <w:p w14:paraId="68268B7F">
      <w:pPr>
        <w:spacing w:line="360" w:lineRule="auto"/>
        <w:jc w:val="left"/>
        <w:textAlignment w:val="center"/>
        <w:rPr>
          <w:color w:val="000000"/>
        </w:rPr>
      </w:pPr>
      <w:r>
        <w:rPr>
          <w:color w:val="000000"/>
        </w:rPr>
        <w:t>D、铜用于制作导线，是利用了铜具有优良的导电性，不需要发生化学变化就能表现出来，是利用了其物理性质，故选项错误;</w:t>
      </w:r>
    </w:p>
    <w:p w14:paraId="13FECC58">
      <w:pPr>
        <w:spacing w:line="360" w:lineRule="auto"/>
        <w:jc w:val="left"/>
        <w:textAlignment w:val="center"/>
        <w:rPr>
          <w:color w:val="000000"/>
        </w:rPr>
      </w:pPr>
      <w:r>
        <w:rPr>
          <w:color w:val="000000"/>
        </w:rPr>
        <w:t>故选： B 。</w:t>
      </w:r>
    </w:p>
    <w:p w14:paraId="02972A84">
      <w:pPr>
        <w:spacing w:line="360" w:lineRule="auto"/>
        <w:jc w:val="both"/>
        <w:textAlignment w:val="center"/>
        <w:rPr>
          <w:color w:val="000000"/>
        </w:rPr>
      </w:pPr>
      <w:r>
        <w:rPr>
          <w:color w:val="000000"/>
        </w:rPr>
        <w:t>5. 农业上用质量分数为16%的</w:t>
      </w:r>
      <w:r>
        <w:object>
          <v:shape id="_x0000_i102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3" o:title="eqId24a7a58438b831b6a45a9874adce1055"/>
            <o:lock v:ext="edit" aspectratio="t"/>
            <w10:wrap type="none"/>
            <w10:anchorlock/>
          </v:shape>
          <o:OLEObject Type="Embed" ProgID="Equation.DSMT4" ShapeID="_x0000_i1026" DrawAspect="Content" ObjectID="_1468075726" r:id="rId22">
            <o:LockedField>false</o:LockedField>
          </o:OLEObject>
        </w:object>
      </w:r>
      <w:r>
        <w:rPr>
          <w:color w:val="000000"/>
        </w:rPr>
        <w:t>溶液选种，实验室配制100 g该溶液的过程中不需要用到的仪器是</w:t>
      </w:r>
    </w:p>
    <w:p w14:paraId="4DF35C43">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400050" cy="9906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00050"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81050" cy="8001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781050" cy="800100"/>
                    </a:xfrm>
                    <a:prstGeom prst="rect">
                      <a:avLst/>
                    </a:prstGeom>
                  </pic:spPr>
                </pic:pic>
              </a:graphicData>
            </a:graphic>
          </wp:inline>
        </w:drawing>
      </w:r>
    </w:p>
    <w:p w14:paraId="29EAAE4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542925" cy="9620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542925" cy="9620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80975" cy="10953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80975" cy="1095375"/>
                    </a:xfrm>
                    <a:prstGeom prst="rect">
                      <a:avLst/>
                    </a:prstGeom>
                  </pic:spPr>
                </pic:pic>
              </a:graphicData>
            </a:graphic>
          </wp:inline>
        </w:drawing>
      </w:r>
    </w:p>
    <w:p w14:paraId="042792D9">
      <w:pPr>
        <w:spacing w:line="360" w:lineRule="auto"/>
        <w:textAlignment w:val="center"/>
        <w:rPr>
          <w:color w:val="000000"/>
        </w:rPr>
      </w:pPr>
      <w:r>
        <w:rPr>
          <w:color w:val="2E75B6"/>
        </w:rPr>
        <w:t>【答案】</w:t>
      </w:r>
      <w:r>
        <w:rPr>
          <w:color w:val="000000"/>
        </w:rPr>
        <w:t>C</w:t>
      </w:r>
    </w:p>
    <w:p w14:paraId="58603944">
      <w:pPr>
        <w:spacing w:line="360" w:lineRule="auto"/>
        <w:textAlignment w:val="center"/>
        <w:rPr>
          <w:color w:val="000000"/>
        </w:rPr>
      </w:pPr>
      <w:r>
        <w:rPr>
          <w:color w:val="2E75B6"/>
        </w:rPr>
        <w:t>【解析】</w:t>
      </w:r>
    </w:p>
    <w:p w14:paraId="19E8149D">
      <w:pPr>
        <w:spacing w:line="360" w:lineRule="auto"/>
        <w:jc w:val="left"/>
        <w:textAlignment w:val="center"/>
        <w:rPr>
          <w:color w:val="000000"/>
        </w:rPr>
      </w:pPr>
      <w:r>
        <w:rPr>
          <w:color w:val="000000"/>
        </w:rPr>
        <w:t>【分析】 实验室用氯化钠固体配制一定质量分数的氯化钠溶液的操作步骤分别是：计算、称量、量取、溶解，根据各操作所需要使用的仪器，判断所列仪器是否需要。</w:t>
      </w:r>
    </w:p>
    <w:p w14:paraId="1341F421">
      <w:pPr>
        <w:spacing w:line="360" w:lineRule="auto"/>
        <w:jc w:val="left"/>
        <w:textAlignment w:val="center"/>
        <w:rPr>
          <w:color w:val="000000"/>
        </w:rPr>
      </w:pPr>
      <w:r>
        <w:rPr>
          <w:color w:val="000000"/>
        </w:rPr>
        <w:t>【详解】A、配制溶液的过程中量筒用于准确量取水的体积，该仪器需要用到。A不符合题意；</w:t>
      </w:r>
    </w:p>
    <w:p w14:paraId="5A9DEDCD">
      <w:pPr>
        <w:spacing w:line="360" w:lineRule="auto"/>
        <w:jc w:val="left"/>
        <w:textAlignment w:val="center"/>
        <w:rPr>
          <w:color w:val="000000"/>
        </w:rPr>
      </w:pPr>
      <w:r>
        <w:rPr>
          <w:color w:val="000000"/>
        </w:rPr>
        <w:t>B、溶解需要在烧杯中进行，该仪器需要用到。B不符合题意；</w:t>
      </w:r>
    </w:p>
    <w:p w14:paraId="46880AF6">
      <w:pPr>
        <w:spacing w:line="360" w:lineRule="auto"/>
        <w:jc w:val="left"/>
        <w:textAlignment w:val="center"/>
        <w:rPr>
          <w:color w:val="000000"/>
        </w:rPr>
      </w:pPr>
      <w:r>
        <w:rPr>
          <w:color w:val="000000"/>
        </w:rPr>
        <w:t>C、配制溶液的过程中不需要进行过滤，则不需要使用漏斗，该仪器不需要用到。C符合题意；</w:t>
      </w:r>
    </w:p>
    <w:p w14:paraId="3A57AE8E">
      <w:pPr>
        <w:spacing w:line="360" w:lineRule="auto"/>
        <w:jc w:val="left"/>
        <w:textAlignment w:val="center"/>
        <w:rPr>
          <w:color w:val="000000"/>
        </w:rPr>
      </w:pPr>
      <w:r>
        <w:rPr>
          <w:color w:val="000000"/>
        </w:rPr>
        <w:t>D、溶解过程需要用玻璃棒进行搅拌，该仪器需要用到。D不符合题意。</w:t>
      </w:r>
    </w:p>
    <w:p w14:paraId="35C5D5AD">
      <w:pPr>
        <w:spacing w:line="360" w:lineRule="auto"/>
        <w:jc w:val="left"/>
        <w:textAlignment w:val="center"/>
        <w:rPr>
          <w:color w:val="000000"/>
        </w:rPr>
      </w:pPr>
      <w:r>
        <w:rPr>
          <w:color w:val="000000"/>
        </w:rPr>
        <w:t>综上所述：选择C。</w:t>
      </w:r>
      <w:r>
        <w:rPr>
          <w:color w:val="000000"/>
        </w:rPr>
        <w:br w:type="textWrapping"/>
      </w:r>
    </w:p>
    <w:p w14:paraId="5FAC05C4">
      <w:pPr>
        <w:spacing w:line="360" w:lineRule="auto"/>
        <w:jc w:val="both"/>
        <w:textAlignment w:val="center"/>
        <w:rPr>
          <w:color w:val="000000"/>
        </w:rPr>
      </w:pPr>
      <w:r>
        <w:rPr>
          <w:color w:val="000000"/>
        </w:rPr>
        <w:t>6. 山药中含有碱性皂角素，有些人皮肤沾上会发痒，涂抹下列家中常见物质能明显缓解该不适的是</w:t>
      </w:r>
    </w:p>
    <w:p w14:paraId="4F6EB784">
      <w:pPr>
        <w:spacing w:line="360" w:lineRule="auto"/>
        <w:jc w:val="both"/>
        <w:textAlignment w:val="center"/>
        <w:rPr>
          <w:color w:val="000000"/>
        </w:rPr>
      </w:pPr>
      <w:r>
        <w:rPr>
          <w:color w:val="000000"/>
        </w:rPr>
        <w:drawing>
          <wp:inline distT="0" distB="0" distL="114300" distR="114300">
            <wp:extent cx="2124075" cy="4095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124075" cy="409575"/>
                    </a:xfrm>
                    <a:prstGeom prst="rect">
                      <a:avLst/>
                    </a:prstGeom>
                  </pic:spPr>
                </pic:pic>
              </a:graphicData>
            </a:graphic>
          </wp:inline>
        </w:drawing>
      </w:r>
    </w:p>
    <w:p w14:paraId="6D8F922F">
      <w:pPr>
        <w:tabs>
          <w:tab w:val="left" w:pos="4873"/>
        </w:tabs>
        <w:spacing w:line="360" w:lineRule="auto"/>
        <w:jc w:val="left"/>
        <w:textAlignment w:val="center"/>
        <w:rPr>
          <w:color w:val="000000"/>
        </w:rPr>
      </w:pPr>
      <w:r>
        <w:rPr>
          <w:color w:val="000000"/>
        </w:rPr>
        <w:t>A. 食醋</w:t>
      </w:r>
      <w:r>
        <w:rPr>
          <w:color w:val="000000"/>
        </w:rPr>
        <w:tab/>
      </w:r>
      <w:r>
        <w:rPr>
          <w:color w:val="000000"/>
        </w:rPr>
        <w:t>B. 花生油</w:t>
      </w:r>
    </w:p>
    <w:p w14:paraId="6D85FDF4">
      <w:pPr>
        <w:tabs>
          <w:tab w:val="left" w:pos="4873"/>
        </w:tabs>
        <w:spacing w:line="360" w:lineRule="auto"/>
        <w:jc w:val="left"/>
        <w:textAlignment w:val="center"/>
        <w:rPr>
          <w:color w:val="000000"/>
        </w:rPr>
      </w:pPr>
      <w:r>
        <w:rPr>
          <w:color w:val="000000"/>
        </w:rPr>
        <w:t>C. 牙膏</w:t>
      </w:r>
      <w:r>
        <w:rPr>
          <w:color w:val="000000"/>
        </w:rPr>
        <w:tab/>
      </w:r>
      <w:r>
        <w:rPr>
          <w:color w:val="000000"/>
        </w:rPr>
        <w:t>D. 肥皂水</w:t>
      </w:r>
    </w:p>
    <w:p w14:paraId="25BE901F">
      <w:pPr>
        <w:spacing w:line="360" w:lineRule="auto"/>
        <w:textAlignment w:val="center"/>
        <w:rPr>
          <w:color w:val="000000"/>
        </w:rPr>
      </w:pPr>
      <w:r>
        <w:rPr>
          <w:color w:val="2E75B6"/>
        </w:rPr>
        <w:t>【答案】</w:t>
      </w:r>
      <w:r>
        <w:rPr>
          <w:color w:val="000000"/>
        </w:rPr>
        <w:t>A</w:t>
      </w:r>
    </w:p>
    <w:p w14:paraId="5947A403">
      <w:pPr>
        <w:spacing w:line="360" w:lineRule="auto"/>
        <w:textAlignment w:val="center"/>
        <w:rPr>
          <w:color w:val="000000"/>
        </w:rPr>
      </w:pPr>
      <w:r>
        <w:rPr>
          <w:color w:val="2E75B6"/>
        </w:rPr>
        <w:t>【解析】</w:t>
      </w:r>
    </w:p>
    <w:p w14:paraId="7DC5D8C8">
      <w:pPr>
        <w:spacing w:line="360" w:lineRule="auto"/>
        <w:jc w:val="left"/>
        <w:textAlignment w:val="center"/>
        <w:rPr>
          <w:color w:val="000000"/>
        </w:rPr>
      </w:pPr>
      <w:r>
        <w:rPr>
          <w:color w:val="000000"/>
        </w:rPr>
        <w:t>【分析】山药中含有碱性皂角素，有些人皮肤沾上会奇痒难忍，所选的物质应是能与碱性皂角素反应的酸性物质，且对皮肤无副作用；</w:t>
      </w:r>
    </w:p>
    <w:p w14:paraId="45AB24F1">
      <w:pPr>
        <w:spacing w:line="360" w:lineRule="auto"/>
        <w:jc w:val="left"/>
        <w:textAlignment w:val="center"/>
        <w:rPr>
          <w:color w:val="000000"/>
        </w:rPr>
      </w:pPr>
      <w:r>
        <w:rPr>
          <w:color w:val="000000"/>
          <w:position w:val="0"/>
        </w:rPr>
        <w:drawing>
          <wp:inline distT="0" distB="0" distL="114300" distR="114300">
            <wp:extent cx="95250" cy="171450"/>
            <wp:effectExtent l="0" t="0" r="0" b="0"/>
            <wp:docPr id="547325708" name="图片 547325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25708" name="图片 547325708"/>
                    <pic:cNvPicPr>
                      <a:picLocks noChangeAspect="1"/>
                    </pic:cNvPicPr>
                  </pic:nvPicPr>
                  <pic:blipFill>
                    <a:blip r:embed="rId29"/>
                    <a:stretch>
                      <a:fillRect/>
                    </a:stretch>
                  </pic:blipFill>
                  <pic:spPr>
                    <a:xfrm>
                      <a:off x="0" y="0"/>
                      <a:ext cx="95250" cy="171450"/>
                    </a:xfrm>
                    <a:prstGeom prst="rect">
                      <a:avLst/>
                    </a:prstGeom>
                  </pic:spPr>
                </pic:pic>
              </a:graphicData>
            </a:graphic>
          </wp:inline>
        </w:drawing>
      </w:r>
      <w:r>
        <w:rPr>
          <w:color w:val="000000"/>
        </w:rPr>
        <w:t>详解】A、食醋中含有醋酸，pH=3，显酸性，故A正确；</w:t>
      </w:r>
    </w:p>
    <w:p w14:paraId="231A7C51">
      <w:pPr>
        <w:spacing w:line="360" w:lineRule="auto"/>
        <w:jc w:val="left"/>
        <w:textAlignment w:val="center"/>
        <w:rPr>
          <w:color w:val="000000"/>
        </w:rPr>
      </w:pPr>
      <w:r>
        <w:rPr>
          <w:color w:val="000000"/>
        </w:rPr>
        <w:t>B、花生油的pH=7，显中性，故B错误；</w:t>
      </w:r>
    </w:p>
    <w:p w14:paraId="32EFCB2C">
      <w:pPr>
        <w:spacing w:line="360" w:lineRule="auto"/>
        <w:jc w:val="left"/>
        <w:textAlignment w:val="center"/>
        <w:rPr>
          <w:color w:val="000000"/>
        </w:rPr>
      </w:pPr>
      <w:r>
        <w:rPr>
          <w:color w:val="000000"/>
        </w:rPr>
        <w:t>C、牙膏的pH=9，显碱性，故C错误；</w:t>
      </w:r>
    </w:p>
    <w:p w14:paraId="1205B44C">
      <w:pPr>
        <w:spacing w:line="360" w:lineRule="auto"/>
        <w:jc w:val="left"/>
        <w:textAlignment w:val="center"/>
        <w:rPr>
          <w:color w:val="000000"/>
        </w:rPr>
      </w:pPr>
      <w:r>
        <w:rPr>
          <w:color w:val="000000"/>
        </w:rPr>
        <w:t>D、肥皂水的pH=10，显碱性，故D错误。</w:t>
      </w:r>
    </w:p>
    <w:p w14:paraId="03315ADE">
      <w:pPr>
        <w:spacing w:line="360" w:lineRule="auto"/>
        <w:jc w:val="left"/>
        <w:textAlignment w:val="center"/>
        <w:rPr>
          <w:color w:val="000000"/>
        </w:rPr>
      </w:pPr>
      <w:r>
        <w:rPr>
          <w:color w:val="000000"/>
        </w:rPr>
        <w:t>故选A。</w:t>
      </w:r>
    </w:p>
    <w:p w14:paraId="33BC4A57">
      <w:pPr>
        <w:spacing w:line="360" w:lineRule="auto"/>
        <w:jc w:val="left"/>
        <w:textAlignment w:val="center"/>
        <w:rPr>
          <w:color w:val="000000"/>
        </w:rPr>
      </w:pPr>
      <w:r>
        <w:rPr>
          <w:color w:val="000000"/>
        </w:rPr>
        <w:t xml:space="preserve">7. </w:t>
      </w:r>
      <w:r>
        <w:rPr>
          <w:rFonts w:ascii="宋体" w:hAnsi="宋体" w:eastAsia="宋体" w:cs="宋体"/>
          <w:color w:val="000000"/>
        </w:rPr>
        <w:t>碱性锌锰电池性能优越，其组成物质包括锌粉、氢氧化钾、二氧化锰、石墨等，这些物质的类别不包括</w:t>
      </w:r>
    </w:p>
    <w:p w14:paraId="4D7695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酸</w:t>
      </w:r>
      <w:r>
        <w:rPr>
          <w:color w:val="000000"/>
        </w:rPr>
        <w:tab/>
      </w:r>
      <w:r>
        <w:rPr>
          <w:color w:val="000000"/>
        </w:rPr>
        <w:t xml:space="preserve">B. </w:t>
      </w:r>
      <w:r>
        <w:rPr>
          <w:rFonts w:ascii="宋体" w:hAnsi="宋体" w:eastAsia="宋体" w:cs="宋体"/>
          <w:color w:val="000000"/>
        </w:rPr>
        <w:t>碱</w:t>
      </w:r>
    </w:p>
    <w:p w14:paraId="4D4532A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单质</w:t>
      </w:r>
      <w:r>
        <w:rPr>
          <w:color w:val="000000"/>
        </w:rPr>
        <w:tab/>
      </w:r>
      <w:r>
        <w:rPr>
          <w:color w:val="000000"/>
        </w:rPr>
        <w:t xml:space="preserve">D. </w:t>
      </w:r>
      <w:r>
        <w:rPr>
          <w:rFonts w:ascii="宋体" w:hAnsi="宋体" w:eastAsia="宋体" w:cs="宋体"/>
          <w:color w:val="000000"/>
        </w:rPr>
        <w:t>氧化物</w:t>
      </w:r>
    </w:p>
    <w:p w14:paraId="4C218654">
      <w:pPr>
        <w:spacing w:line="360" w:lineRule="auto"/>
        <w:textAlignment w:val="center"/>
        <w:rPr>
          <w:color w:val="000000"/>
        </w:rPr>
      </w:pPr>
      <w:r>
        <w:rPr>
          <w:color w:val="2E75B6"/>
        </w:rPr>
        <w:t>【答案】</w:t>
      </w:r>
      <w:r>
        <w:rPr>
          <w:color w:val="000000"/>
        </w:rPr>
        <w:t>A</w:t>
      </w:r>
    </w:p>
    <w:p w14:paraId="148C8D03">
      <w:pPr>
        <w:spacing w:line="360" w:lineRule="auto"/>
        <w:textAlignment w:val="center"/>
        <w:rPr>
          <w:color w:val="000000"/>
        </w:rPr>
      </w:pPr>
      <w:r>
        <w:rPr>
          <w:color w:val="2E75B6"/>
        </w:rPr>
        <w:t>【解析】</w:t>
      </w:r>
    </w:p>
    <w:p w14:paraId="14F9A8AE">
      <w:pPr>
        <w:spacing w:line="360" w:lineRule="auto"/>
        <w:jc w:val="left"/>
        <w:textAlignment w:val="center"/>
        <w:rPr>
          <w:color w:val="000000"/>
        </w:rPr>
      </w:pPr>
      <w:r>
        <w:rPr>
          <w:color w:val="000000"/>
        </w:rPr>
        <w:t>【详解】</w:t>
      </w:r>
      <w:r>
        <w:rPr>
          <w:rFonts w:ascii="宋体" w:hAnsi="宋体" w:eastAsia="宋体" w:cs="宋体"/>
          <w:color w:val="000000"/>
        </w:rPr>
        <w:t>锌粉、石墨是由同种元素组成的纯净物，物质类别属于单质，氢氧化钾是溶于水解离出的阴离子全部为氢氧根离子的化合物，物质类别属于碱，二氧化锰是由两种元素组成，其中一种元素是氧元素的化合物，物质类别属于氧化物。所以锌粉、氢氧化钾、二氧化锰、石墨等，这些物质的类别不包括酸，故选：</w:t>
      </w:r>
      <w:r>
        <w:rPr>
          <w:rFonts w:ascii="Times New Roman" w:hAnsi="Times New Roman" w:eastAsia="Times New Roman" w:cs="Times New Roman"/>
          <w:color w:val="000000"/>
        </w:rPr>
        <w:t>A</w:t>
      </w:r>
      <w:r>
        <w:rPr>
          <w:rFonts w:ascii="宋体" w:hAnsi="宋体" w:eastAsia="宋体" w:cs="宋体"/>
          <w:color w:val="000000"/>
        </w:rPr>
        <w:t>。</w:t>
      </w:r>
    </w:p>
    <w:p w14:paraId="2C63F358">
      <w:pPr>
        <w:spacing w:line="360" w:lineRule="auto"/>
        <w:jc w:val="both"/>
        <w:textAlignment w:val="center"/>
        <w:rPr>
          <w:color w:val="000000"/>
        </w:rPr>
      </w:pPr>
      <w:r>
        <w:rPr>
          <w:color w:val="000000"/>
        </w:rPr>
        <w:t>8. 碳是组成物质最多的元素，碳元素的相关信息和碳原子的结构示意图如图所示，下列说法正确的是</w:t>
      </w:r>
    </w:p>
    <w:p w14:paraId="7E8522D5">
      <w:pPr>
        <w:spacing w:line="360" w:lineRule="auto"/>
        <w:jc w:val="both"/>
        <w:textAlignment w:val="center"/>
        <w:rPr>
          <w:color w:val="000000"/>
        </w:rPr>
      </w:pPr>
      <w:r>
        <w:rPr>
          <w:color w:val="000000"/>
        </w:rPr>
        <w:drawing>
          <wp:inline distT="0" distB="0" distL="114300" distR="114300">
            <wp:extent cx="1628775" cy="88582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628775" cy="885825"/>
                    </a:xfrm>
                    <a:prstGeom prst="rect">
                      <a:avLst/>
                    </a:prstGeom>
                  </pic:spPr>
                </pic:pic>
              </a:graphicData>
            </a:graphic>
          </wp:inline>
        </w:drawing>
      </w:r>
    </w:p>
    <w:p w14:paraId="112165C6">
      <w:pPr>
        <w:tabs>
          <w:tab w:val="left" w:pos="4873"/>
        </w:tabs>
        <w:spacing w:line="360" w:lineRule="auto"/>
        <w:jc w:val="left"/>
        <w:textAlignment w:val="center"/>
        <w:rPr>
          <w:color w:val="000000"/>
        </w:rPr>
      </w:pPr>
      <w:r>
        <w:rPr>
          <w:color w:val="000000"/>
        </w:rPr>
        <w:t>A. 碳原子核外有4个电子</w:t>
      </w:r>
      <w:r>
        <w:rPr>
          <w:color w:val="000000"/>
        </w:rPr>
        <w:tab/>
      </w:r>
      <w:r>
        <w:rPr>
          <w:color w:val="000000"/>
        </w:rPr>
        <w:t>B. 碳是一种金属元素</w:t>
      </w:r>
    </w:p>
    <w:p w14:paraId="37BB7E43">
      <w:pPr>
        <w:tabs>
          <w:tab w:val="left" w:pos="4873"/>
        </w:tabs>
        <w:spacing w:line="360" w:lineRule="auto"/>
        <w:jc w:val="left"/>
        <w:textAlignment w:val="center"/>
        <w:rPr>
          <w:color w:val="000000"/>
        </w:rPr>
      </w:pPr>
      <w:r>
        <w:rPr>
          <w:color w:val="000000"/>
        </w:rPr>
        <w:t>C. 碳原子核内有12个质子</w:t>
      </w:r>
      <w:r>
        <w:rPr>
          <w:color w:val="000000"/>
        </w:rPr>
        <w:tab/>
      </w:r>
      <w:r>
        <w:rPr>
          <w:color w:val="000000"/>
        </w:rPr>
        <w:t>D. 碳元素能组成多种单质</w:t>
      </w:r>
    </w:p>
    <w:p w14:paraId="5C7C0971">
      <w:pPr>
        <w:spacing w:line="360" w:lineRule="auto"/>
        <w:textAlignment w:val="center"/>
        <w:rPr>
          <w:color w:val="000000"/>
        </w:rPr>
      </w:pPr>
      <w:r>
        <w:rPr>
          <w:color w:val="2E75B6"/>
        </w:rPr>
        <w:t>【答案】</w:t>
      </w:r>
      <w:r>
        <w:rPr>
          <w:color w:val="000000"/>
        </w:rPr>
        <w:t>D</w:t>
      </w:r>
    </w:p>
    <w:p w14:paraId="23D1B500">
      <w:pPr>
        <w:spacing w:line="360" w:lineRule="auto"/>
        <w:textAlignment w:val="center"/>
        <w:rPr>
          <w:color w:val="000000"/>
        </w:rPr>
      </w:pPr>
      <w:r>
        <w:rPr>
          <w:color w:val="2E75B6"/>
        </w:rPr>
        <w:t>【解析】</w:t>
      </w:r>
    </w:p>
    <w:p w14:paraId="38EC254F">
      <w:pPr>
        <w:spacing w:line="360" w:lineRule="auto"/>
        <w:jc w:val="left"/>
        <w:textAlignment w:val="center"/>
        <w:rPr>
          <w:color w:val="000000"/>
        </w:rPr>
      </w:pPr>
      <w:r>
        <w:rPr>
          <w:color w:val="000000"/>
        </w:rPr>
        <w:t>【详解】A、如图所示，碳原子核外有2+4=6个电子，选项错误；</w:t>
      </w:r>
    </w:p>
    <w:p w14:paraId="1B9C9597">
      <w:pPr>
        <w:spacing w:line="360" w:lineRule="auto"/>
        <w:jc w:val="left"/>
        <w:textAlignment w:val="center"/>
        <w:rPr>
          <w:color w:val="000000"/>
        </w:rPr>
      </w:pPr>
      <w:r>
        <w:rPr>
          <w:color w:val="000000"/>
        </w:rPr>
        <w:t>B、碳元素是石字旁，属于非金属元素，选项错误；</w:t>
      </w:r>
    </w:p>
    <w:p w14:paraId="2B3A35CB">
      <w:pPr>
        <w:spacing w:line="360" w:lineRule="auto"/>
        <w:jc w:val="left"/>
        <w:textAlignment w:val="center"/>
        <w:rPr>
          <w:color w:val="000000"/>
        </w:rPr>
      </w:pPr>
      <w:r>
        <w:rPr>
          <w:color w:val="000000"/>
        </w:rPr>
        <w:t>C、如图所示，圆圈里的数字表示质子数，碳原子核内有6个质子，选项错误；</w:t>
      </w:r>
    </w:p>
    <w:p w14:paraId="35601D59">
      <w:pPr>
        <w:spacing w:line="360" w:lineRule="auto"/>
        <w:jc w:val="left"/>
        <w:textAlignment w:val="center"/>
        <w:rPr>
          <w:color w:val="000000"/>
        </w:rPr>
      </w:pPr>
      <w:r>
        <w:rPr>
          <w:color w:val="000000"/>
        </w:rPr>
        <w:t>D、碳元素能组成多种单质，如金刚石、石墨，选项正确；</w:t>
      </w:r>
    </w:p>
    <w:p w14:paraId="7C310FBA">
      <w:pPr>
        <w:spacing w:line="360" w:lineRule="auto"/>
        <w:jc w:val="left"/>
        <w:textAlignment w:val="center"/>
        <w:rPr>
          <w:color w:val="000000"/>
        </w:rPr>
      </w:pPr>
      <w:r>
        <w:rPr>
          <w:color w:val="000000"/>
        </w:rPr>
        <w:t>故选：D。</w:t>
      </w:r>
    </w:p>
    <w:p w14:paraId="65DBC734">
      <w:pPr>
        <w:spacing w:line="360" w:lineRule="auto"/>
        <w:jc w:val="both"/>
        <w:textAlignment w:val="center"/>
        <w:rPr>
          <w:color w:val="000000"/>
        </w:rPr>
      </w:pPr>
      <w:r>
        <w:rPr>
          <w:color w:val="000000"/>
        </w:rPr>
        <w:t>9. 科学家通过“祝融号”火星车探测器测得火星表面大气成分（体积分数）如图所示，下列说法正确的是</w:t>
      </w:r>
    </w:p>
    <w:p w14:paraId="769904DB">
      <w:pPr>
        <w:spacing w:line="360" w:lineRule="auto"/>
        <w:jc w:val="both"/>
        <w:textAlignment w:val="center"/>
        <w:rPr>
          <w:color w:val="000000"/>
        </w:rPr>
      </w:pPr>
      <w:r>
        <w:rPr>
          <w:color w:val="000000"/>
        </w:rPr>
        <w:drawing>
          <wp:inline distT="0" distB="0" distL="114300" distR="114300">
            <wp:extent cx="1362075" cy="10287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362075" cy="1028700"/>
                    </a:xfrm>
                    <a:prstGeom prst="rect">
                      <a:avLst/>
                    </a:prstGeom>
                  </pic:spPr>
                </pic:pic>
              </a:graphicData>
            </a:graphic>
          </wp:inline>
        </w:drawing>
      </w:r>
    </w:p>
    <w:p w14:paraId="2AB4084F">
      <w:pPr>
        <w:tabs>
          <w:tab w:val="left" w:pos="4873"/>
        </w:tabs>
        <w:spacing w:line="360" w:lineRule="auto"/>
        <w:jc w:val="left"/>
        <w:textAlignment w:val="center"/>
        <w:rPr>
          <w:color w:val="000000"/>
        </w:rPr>
      </w:pPr>
      <w:r>
        <w:rPr>
          <w:color w:val="000000"/>
        </w:rPr>
        <w:t>A. 火星大气中</w:t>
      </w:r>
      <w:r>
        <w:object>
          <v:shape id="_x0000_i1027" o:spt="75" alt="学科网(www.zxxk.com)--教育资源门户，提供试卷、教案、课件、论文、素材以及各类教学资源下载，还有大量而丰富的教学相关资讯！" type="#_x0000_t75" style="height:18.35pt;width:17pt;" o:ole="t" filled="f" o:preferrelative="t" stroked="f" coordsize="21600,21600">
            <v:path/>
            <v:fill on="f" focussize="0,0"/>
            <v:stroke on="f" joinstyle="miter"/>
            <v:imagedata r:id="rId33" o:title="eqIdf5547e0098754a8e3f31bae5d5bcb4dd"/>
            <o:lock v:ext="edit" aspectratio="t"/>
            <w10:wrap type="none"/>
            <w10:anchorlock/>
          </v:shape>
          <o:OLEObject Type="Embed" ProgID="Equation.DSMT4" ShapeID="_x0000_i1027" DrawAspect="Content" ObjectID="_1468075727" r:id="rId32">
            <o:LockedField>false</o:LockedField>
          </o:OLEObject>
        </w:object>
      </w:r>
      <w:r>
        <w:rPr>
          <w:color w:val="000000"/>
        </w:rPr>
        <w:t>的含量最高</w:t>
      </w:r>
      <w:r>
        <w:rPr>
          <w:color w:val="000000"/>
        </w:rPr>
        <w:tab/>
      </w:r>
      <w:r>
        <w:rPr>
          <w:color w:val="000000"/>
        </w:rPr>
        <w:t>B. 火星大气中</w:t>
      </w:r>
      <w:r>
        <w:object>
          <v:shape id="_x0000_i1028"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0" o:title="eqIda4298cb837170c021b9f2cd4e674a6a3"/>
            <o:lock v:ext="edit" aspectratio="t"/>
            <w10:wrap type="none"/>
            <w10:anchorlock/>
          </v:shape>
          <o:OLEObject Type="Embed" ProgID="Equation.DSMT4" ShapeID="_x0000_i1028" DrawAspect="Content" ObjectID="_1468075728" r:id="rId34">
            <o:LockedField>false</o:LockedField>
          </o:OLEObject>
        </w:object>
      </w:r>
      <w:r>
        <w:rPr>
          <w:color w:val="000000"/>
        </w:rPr>
        <w:t>的含量高于空气</w:t>
      </w:r>
    </w:p>
    <w:p w14:paraId="28891380">
      <w:pPr>
        <w:tabs>
          <w:tab w:val="left" w:pos="4873"/>
        </w:tabs>
        <w:spacing w:line="360" w:lineRule="auto"/>
        <w:jc w:val="left"/>
        <w:textAlignment w:val="center"/>
        <w:rPr>
          <w:color w:val="000000"/>
        </w:rPr>
      </w:pPr>
      <w:r>
        <w:rPr>
          <w:color w:val="000000"/>
        </w:rPr>
        <w:t>C. 火星大气不含稀有气体</w:t>
      </w:r>
      <w:r>
        <w:rPr>
          <w:color w:val="000000"/>
        </w:rPr>
        <w:tab/>
      </w:r>
      <w:r>
        <w:rPr>
          <w:color w:val="000000"/>
        </w:rPr>
        <w:t>D. 火星大气能使带火星的木条复燃</w:t>
      </w:r>
    </w:p>
    <w:p w14:paraId="117F62AF">
      <w:pPr>
        <w:spacing w:line="360" w:lineRule="auto"/>
        <w:textAlignment w:val="center"/>
        <w:rPr>
          <w:color w:val="000000"/>
        </w:rPr>
      </w:pPr>
      <w:r>
        <w:rPr>
          <w:color w:val="2E75B6"/>
        </w:rPr>
        <w:t>【答案】</w:t>
      </w:r>
      <w:r>
        <w:rPr>
          <w:color w:val="000000"/>
        </w:rPr>
        <w:t>B</w:t>
      </w:r>
    </w:p>
    <w:p w14:paraId="410F6B83">
      <w:pPr>
        <w:spacing w:line="360" w:lineRule="auto"/>
        <w:textAlignment w:val="center"/>
        <w:rPr>
          <w:color w:val="000000"/>
        </w:rPr>
      </w:pPr>
      <w:r>
        <w:rPr>
          <w:color w:val="2E75B6"/>
        </w:rPr>
        <w:t>【解析】</w:t>
      </w:r>
    </w:p>
    <w:p w14:paraId="0DE0D74A">
      <w:pPr>
        <w:spacing w:line="360" w:lineRule="auto"/>
        <w:jc w:val="left"/>
        <w:textAlignment w:val="center"/>
        <w:rPr>
          <w:color w:val="000000"/>
        </w:rPr>
      </w:pPr>
      <w:r>
        <w:rPr>
          <w:color w:val="000000"/>
        </w:rPr>
        <w:t>【详解】A、据图可知，火星大气中N</w:t>
      </w:r>
      <w:r>
        <w:rPr>
          <w:color w:val="000000"/>
          <w:vertAlign w:val="subscript"/>
        </w:rPr>
        <w:t>2</w:t>
      </w:r>
      <w:r>
        <w:rPr>
          <w:color w:val="000000"/>
        </w:rPr>
        <w:t>的体积分数为2.7%，CO</w:t>
      </w:r>
      <w:r>
        <w:rPr>
          <w:color w:val="000000"/>
          <w:vertAlign w:val="subscript"/>
        </w:rPr>
        <w:t>2</w:t>
      </w:r>
      <w:r>
        <w:rPr>
          <w:color w:val="000000"/>
        </w:rPr>
        <w:t>的体积分数为95.3%。所以火星大气中CO</w:t>
      </w:r>
      <w:r>
        <w:rPr>
          <w:color w:val="000000"/>
          <w:vertAlign w:val="subscript"/>
        </w:rPr>
        <w:t>2</w:t>
      </w:r>
      <w:r>
        <w:rPr>
          <w:color w:val="000000"/>
        </w:rPr>
        <w:t>的含量最高。A不正确；</w:t>
      </w:r>
    </w:p>
    <w:p w14:paraId="596EC8AA">
      <w:pPr>
        <w:spacing w:line="360" w:lineRule="auto"/>
        <w:jc w:val="left"/>
        <w:textAlignment w:val="center"/>
        <w:rPr>
          <w:color w:val="000000"/>
        </w:rPr>
      </w:pPr>
      <w:r>
        <w:rPr>
          <w:color w:val="000000"/>
        </w:rPr>
        <w:t>B、空气中CO</w:t>
      </w:r>
      <w:r>
        <w:rPr>
          <w:color w:val="000000"/>
          <w:vertAlign w:val="subscript"/>
        </w:rPr>
        <w:t>2</w:t>
      </w:r>
      <w:r>
        <w:rPr>
          <w:color w:val="000000"/>
        </w:rPr>
        <w:t>的体积分数为0.03%，据图可知，火星大气中CO</w:t>
      </w:r>
      <w:r>
        <w:rPr>
          <w:color w:val="000000"/>
          <w:vertAlign w:val="subscript"/>
        </w:rPr>
        <w:t>2</w:t>
      </w:r>
      <w:r>
        <w:rPr>
          <w:color w:val="000000"/>
        </w:rPr>
        <w:t>的体积分数为95.3%。所以火星大气中CO</w:t>
      </w:r>
      <w:r>
        <w:rPr>
          <w:color w:val="000000"/>
          <w:vertAlign w:val="subscript"/>
        </w:rPr>
        <w:t>2</w:t>
      </w:r>
      <w:r>
        <w:rPr>
          <w:color w:val="000000"/>
        </w:rPr>
        <w:t>的体积分数大于空气中CO</w:t>
      </w:r>
      <w:r>
        <w:rPr>
          <w:color w:val="000000"/>
          <w:vertAlign w:val="subscript"/>
        </w:rPr>
        <w:t>2</w:t>
      </w:r>
      <w:r>
        <w:rPr>
          <w:color w:val="000000"/>
        </w:rPr>
        <w:t>的体积分数，即火星大气中CO</w:t>
      </w:r>
      <w:r>
        <w:rPr>
          <w:color w:val="000000"/>
          <w:vertAlign w:val="subscript"/>
        </w:rPr>
        <w:t>2</w:t>
      </w:r>
      <w:r>
        <w:rPr>
          <w:color w:val="000000"/>
        </w:rPr>
        <w:t>的含量高于空气。B正确；</w:t>
      </w:r>
    </w:p>
    <w:p w14:paraId="66DA8B7A">
      <w:pPr>
        <w:spacing w:line="360" w:lineRule="auto"/>
        <w:jc w:val="left"/>
        <w:textAlignment w:val="center"/>
        <w:rPr>
          <w:color w:val="000000"/>
        </w:rPr>
      </w:pPr>
      <w:r>
        <w:rPr>
          <w:color w:val="000000"/>
        </w:rPr>
        <w:t>C、稀有气体包括氦气、氖气、氩气等气体，据图可知，火星大气中氩气的体积分数为1.6%。所以火星大气中含有稀有气体。C不正确；</w:t>
      </w:r>
    </w:p>
    <w:p w14:paraId="793CCDAE">
      <w:pPr>
        <w:spacing w:line="360" w:lineRule="auto"/>
        <w:jc w:val="left"/>
        <w:textAlignment w:val="center"/>
        <w:rPr>
          <w:color w:val="000000"/>
        </w:rPr>
      </w:pPr>
      <w:r>
        <w:rPr>
          <w:color w:val="000000"/>
        </w:rPr>
        <w:t>D、氧气能使带火星的木条复燃，据图可知，火星大气中不含有氧气，所以火星大气不能使带火星的木条复燃。D不正确。</w:t>
      </w:r>
    </w:p>
    <w:p w14:paraId="178B748D">
      <w:pPr>
        <w:spacing w:line="360" w:lineRule="auto"/>
        <w:jc w:val="left"/>
        <w:textAlignment w:val="center"/>
        <w:rPr>
          <w:color w:val="000000"/>
        </w:rPr>
      </w:pPr>
      <w:r>
        <w:rPr>
          <w:color w:val="000000"/>
        </w:rPr>
        <w:t>综上所述：选择B。</w:t>
      </w:r>
      <w:r>
        <w:rPr>
          <w:color w:val="000000"/>
        </w:rPr>
        <w:br w:type="textWrapping"/>
      </w:r>
    </w:p>
    <w:p w14:paraId="0F96AB82">
      <w:pPr>
        <w:spacing w:line="360" w:lineRule="auto"/>
        <w:jc w:val="both"/>
        <w:textAlignment w:val="center"/>
        <w:rPr>
          <w:color w:val="000000"/>
        </w:rPr>
      </w:pPr>
      <w:r>
        <w:rPr>
          <w:color w:val="000000"/>
        </w:rPr>
        <w:t>10. 氯乙烯（丙）是生产环保PVC材料的重要原料，如图是一种合成氯乙烯的反应的微观示意图，下列说法正确的是</w:t>
      </w:r>
    </w:p>
    <w:p w14:paraId="0D0A9AAC">
      <w:pPr>
        <w:spacing w:line="360" w:lineRule="auto"/>
        <w:jc w:val="both"/>
        <w:textAlignment w:val="center"/>
        <w:rPr>
          <w:color w:val="000000"/>
        </w:rPr>
      </w:pPr>
      <w:r>
        <w:rPr>
          <w:color w:val="000000"/>
        </w:rPr>
        <w:drawing>
          <wp:inline distT="0" distB="0" distL="114300" distR="114300">
            <wp:extent cx="3895725" cy="7334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895725" cy="733425"/>
                    </a:xfrm>
                    <a:prstGeom prst="rect">
                      <a:avLst/>
                    </a:prstGeom>
                  </pic:spPr>
                </pic:pic>
              </a:graphicData>
            </a:graphic>
          </wp:inline>
        </w:drawing>
      </w:r>
    </w:p>
    <w:p w14:paraId="36F45CF0">
      <w:pPr>
        <w:tabs>
          <w:tab w:val="left" w:pos="4873"/>
        </w:tabs>
        <w:spacing w:line="360" w:lineRule="auto"/>
        <w:jc w:val="left"/>
        <w:textAlignment w:val="center"/>
        <w:rPr>
          <w:color w:val="000000"/>
        </w:rPr>
      </w:pPr>
      <w:r>
        <w:rPr>
          <w:color w:val="000000"/>
        </w:rPr>
        <w:t>A. 甲的化学式为</w:t>
      </w:r>
      <w:r>
        <w:object>
          <v:shape id="_x0000_i1029" o:spt="75" alt="学科网(www.zxxk.com)--教育资源门户，提供试卷、教案、课件、论文、素材以及各类教学资源下载，还有大量而丰富的教学相关资讯！" type="#_x0000_t75" style="height:14.2pt;width:21.25pt;" o:ole="t" filled="f" o:preferrelative="t" stroked="f" coordsize="21600,21600">
            <v:path/>
            <v:fill on="f" focussize="0,0"/>
            <v:stroke on="f" joinstyle="miter"/>
            <v:imagedata r:id="rId37" o:title="eqIdf6d61011bcccf20993f51dcd4a0cc900"/>
            <o:lock v:ext="edit" aspectratio="t"/>
            <w10:wrap type="none"/>
            <w10:anchorlock/>
          </v:shape>
          <o:OLEObject Type="Embed" ProgID="Equation.DSMT4" ShapeID="_x0000_i1029" DrawAspect="Content" ObjectID="_1468075729" r:id="rId36">
            <o:LockedField>false</o:LockedField>
          </o:OLEObject>
        </w:object>
      </w:r>
      <w:r>
        <w:rPr>
          <w:color w:val="000000"/>
        </w:rPr>
        <w:tab/>
      </w:r>
      <w:r>
        <w:rPr>
          <w:color w:val="000000"/>
        </w:rPr>
        <w:t>B. 乙的相对分子质量为36.5 g</w:t>
      </w:r>
    </w:p>
    <w:p w14:paraId="65E4A306">
      <w:pPr>
        <w:tabs>
          <w:tab w:val="left" w:pos="4873"/>
        </w:tabs>
        <w:spacing w:line="360" w:lineRule="auto"/>
        <w:jc w:val="left"/>
        <w:textAlignment w:val="center"/>
        <w:rPr>
          <w:color w:val="000000"/>
        </w:rPr>
      </w:pPr>
      <w:r>
        <w:rPr>
          <w:color w:val="000000"/>
        </w:rPr>
        <w:t>C. 丙中氢元素的质量分数最高</w:t>
      </w:r>
      <w:r>
        <w:rPr>
          <w:color w:val="000000"/>
        </w:rPr>
        <w:tab/>
      </w:r>
      <w:r>
        <w:rPr>
          <w:color w:val="000000"/>
        </w:rPr>
        <w:t>D. 丙由三种元素组成</w:t>
      </w:r>
    </w:p>
    <w:p w14:paraId="4951191A">
      <w:pPr>
        <w:spacing w:line="360" w:lineRule="auto"/>
        <w:textAlignment w:val="center"/>
        <w:rPr>
          <w:color w:val="000000"/>
        </w:rPr>
      </w:pPr>
      <w:r>
        <w:rPr>
          <w:color w:val="2E75B6"/>
        </w:rPr>
        <w:t>【答案】</w:t>
      </w:r>
      <w:r>
        <w:rPr>
          <w:color w:val="000000"/>
        </w:rPr>
        <w:t>D</w:t>
      </w:r>
    </w:p>
    <w:p w14:paraId="69254C28">
      <w:pPr>
        <w:spacing w:line="360" w:lineRule="auto"/>
        <w:textAlignment w:val="center"/>
        <w:rPr>
          <w:color w:val="000000"/>
        </w:rPr>
      </w:pPr>
      <w:r>
        <w:rPr>
          <w:color w:val="2E75B6"/>
        </w:rPr>
        <w:t>【解析】</w:t>
      </w:r>
    </w:p>
    <w:p w14:paraId="2E20AD31">
      <w:pPr>
        <w:spacing w:line="360" w:lineRule="auto"/>
        <w:jc w:val="left"/>
        <w:textAlignment w:val="center"/>
        <w:rPr>
          <w:color w:val="000000"/>
        </w:rPr>
      </w:pPr>
      <w:r>
        <w:rPr>
          <w:color w:val="000000"/>
        </w:rPr>
        <w:t>【详解】A、由合成氯乙烯的反应的微观示意图可知，1个甲分子由2个碳原子和2个氢原子构成，其化学式为C</w:t>
      </w:r>
      <w:r>
        <w:rPr>
          <w:color w:val="000000"/>
          <w:vertAlign w:val="subscript"/>
        </w:rPr>
        <w:t>2</w:t>
      </w:r>
      <w:r>
        <w:rPr>
          <w:color w:val="000000"/>
        </w:rPr>
        <w:t>H</w:t>
      </w:r>
      <w:r>
        <w:rPr>
          <w:color w:val="000000"/>
          <w:vertAlign w:val="subscript"/>
        </w:rPr>
        <w:t>2</w:t>
      </w:r>
      <w:r>
        <w:rPr>
          <w:color w:val="000000"/>
        </w:rPr>
        <w:t>，故选项A说法错误；</w:t>
      </w:r>
    </w:p>
    <w:p w14:paraId="5A609AE6">
      <w:pPr>
        <w:spacing w:line="360" w:lineRule="auto"/>
        <w:jc w:val="left"/>
        <w:textAlignment w:val="center"/>
        <w:rPr>
          <w:color w:val="000000"/>
        </w:rPr>
      </w:pPr>
      <w:r>
        <w:rPr>
          <w:color w:val="000000"/>
        </w:rPr>
        <w:t>B、由图可知，乙的化学式为：HCl，其相对分子质量为：1+35.5=36.5，相对分子质量的单位为“1”，不是“g"，常省略不写，故选项B说法错误；</w:t>
      </w:r>
    </w:p>
    <w:p w14:paraId="05D311E4">
      <w:pPr>
        <w:spacing w:line="360" w:lineRule="auto"/>
        <w:jc w:val="left"/>
        <w:textAlignment w:val="center"/>
        <w:rPr>
          <w:color w:val="000000"/>
        </w:rPr>
      </w:pPr>
      <w:r>
        <w:rPr>
          <w:color w:val="000000"/>
        </w:rPr>
        <w:t>C、由合成氯乙烯的反应的微观示意图可知，丙的化学式为C</w:t>
      </w:r>
      <w:r>
        <w:rPr>
          <w:color w:val="000000"/>
          <w:vertAlign w:val="subscript"/>
        </w:rPr>
        <w:t>2</w:t>
      </w:r>
      <w:r>
        <w:rPr>
          <w:color w:val="000000"/>
        </w:rPr>
        <w:t>H</w:t>
      </w:r>
      <w:r>
        <w:rPr>
          <w:color w:val="000000"/>
          <w:vertAlign w:val="subscript"/>
        </w:rPr>
        <w:t>3</w:t>
      </w:r>
      <w:r>
        <w:rPr>
          <w:color w:val="000000"/>
        </w:rPr>
        <w:t>Cl，丙中碳、氢、氯三种元素的质量比为（12×2）：（1×3）：（35.5×1）=48：6：71，则丙中氯元素的质量分数最高，故选项C说法错误；</w:t>
      </w:r>
    </w:p>
    <w:p w14:paraId="3245743F">
      <w:pPr>
        <w:spacing w:line="360" w:lineRule="auto"/>
        <w:jc w:val="left"/>
        <w:textAlignment w:val="center"/>
        <w:rPr>
          <w:color w:val="000000"/>
        </w:rPr>
      </w:pPr>
      <w:r>
        <w:rPr>
          <w:color w:val="000000"/>
        </w:rPr>
        <w:t>D、丙的化学式为C</w:t>
      </w:r>
      <w:r>
        <w:rPr>
          <w:color w:val="000000"/>
          <w:vertAlign w:val="subscript"/>
        </w:rPr>
        <w:t>2</w:t>
      </w:r>
      <w:r>
        <w:rPr>
          <w:color w:val="000000"/>
        </w:rPr>
        <w:t>H</w:t>
      </w:r>
      <w:r>
        <w:rPr>
          <w:color w:val="000000"/>
          <w:vertAlign w:val="subscript"/>
        </w:rPr>
        <w:t>3</w:t>
      </w:r>
      <w:r>
        <w:rPr>
          <w:color w:val="000000"/>
        </w:rPr>
        <w:t>Cl，丙由碳、氢、氯三种元素组成，故选项D说法正确。</w:t>
      </w:r>
    </w:p>
    <w:p w14:paraId="4E03870C">
      <w:pPr>
        <w:spacing w:line="360" w:lineRule="auto"/>
        <w:jc w:val="left"/>
        <w:textAlignment w:val="center"/>
        <w:rPr>
          <w:color w:val="000000"/>
        </w:rPr>
      </w:pPr>
      <w:r>
        <w:rPr>
          <w:color w:val="000000"/>
        </w:rPr>
        <w:t>故选：D。</w:t>
      </w:r>
    </w:p>
    <w:p w14:paraId="37EEEB87">
      <w:pPr>
        <w:spacing w:line="360" w:lineRule="auto"/>
        <w:jc w:val="both"/>
        <w:textAlignment w:val="center"/>
        <w:rPr>
          <w:color w:val="000000"/>
        </w:rPr>
      </w:pPr>
      <w:r>
        <w:rPr>
          <w:color w:val="000000"/>
        </w:rPr>
        <w:t>11. 气体的溶解度通常指压强为101 kPa和一定温度时，在1体积水里溶解达到饱和状态时的气体体积。如图是甲、乙两种气体在101 kPa时的溶解度曲线，下列说法正确的是</w:t>
      </w:r>
    </w:p>
    <w:p w14:paraId="5D387ECE">
      <w:pPr>
        <w:spacing w:line="360" w:lineRule="auto"/>
        <w:jc w:val="both"/>
        <w:textAlignment w:val="center"/>
        <w:rPr>
          <w:color w:val="000000"/>
        </w:rPr>
      </w:pPr>
      <w:r>
        <w:rPr>
          <w:color w:val="000000"/>
        </w:rPr>
        <w:drawing>
          <wp:inline distT="0" distB="0" distL="114300" distR="114300">
            <wp:extent cx="1581150" cy="13525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581150" cy="1352550"/>
                    </a:xfrm>
                    <a:prstGeom prst="rect">
                      <a:avLst/>
                    </a:prstGeom>
                  </pic:spPr>
                </pic:pic>
              </a:graphicData>
            </a:graphic>
          </wp:inline>
        </w:drawing>
      </w:r>
    </w:p>
    <w:p w14:paraId="2D0B279C">
      <w:pPr>
        <w:tabs>
          <w:tab w:val="left" w:pos="4873"/>
        </w:tabs>
        <w:spacing w:line="360" w:lineRule="auto"/>
        <w:jc w:val="left"/>
        <w:textAlignment w:val="center"/>
        <w:rPr>
          <w:color w:val="000000"/>
        </w:rPr>
      </w:pPr>
      <w:r>
        <w:rPr>
          <w:color w:val="000000"/>
        </w:rPr>
        <w:t>A. 甲的溶解度大于乙的溶解度</w:t>
      </w:r>
      <w:r>
        <w:rPr>
          <w:color w:val="000000"/>
        </w:rPr>
        <w:tab/>
      </w:r>
      <w:r>
        <w:rPr>
          <w:color w:val="000000"/>
        </w:rPr>
        <w:t>B. 两种气体的溶解度都随温度升高而增大</w:t>
      </w:r>
    </w:p>
    <w:p w14:paraId="76325DE8">
      <w:pPr>
        <w:tabs>
          <w:tab w:val="left" w:pos="4873"/>
        </w:tabs>
        <w:spacing w:line="360" w:lineRule="auto"/>
        <w:jc w:val="left"/>
        <w:textAlignment w:val="center"/>
        <w:rPr>
          <w:color w:val="000000"/>
        </w:rPr>
      </w:pPr>
      <w:r>
        <w:rPr>
          <w:color w:val="000000"/>
        </w:rPr>
        <w:t>C. 甲气体的溶解度受温度的影响小于乙</w:t>
      </w:r>
      <w:r>
        <w:rPr>
          <w:color w:val="000000"/>
        </w:rPr>
        <w:tab/>
      </w:r>
      <w:r>
        <w:rPr>
          <w:color w:val="000000"/>
        </w:rPr>
        <w:t>D. T℃时，气体乙的溶解度为2 g</w:t>
      </w:r>
    </w:p>
    <w:p w14:paraId="3996CB78">
      <w:pPr>
        <w:spacing w:line="360" w:lineRule="auto"/>
        <w:textAlignment w:val="center"/>
        <w:rPr>
          <w:color w:val="000000"/>
        </w:rPr>
      </w:pPr>
      <w:r>
        <w:rPr>
          <w:color w:val="2E75B6"/>
        </w:rPr>
        <w:t>【答案】</w:t>
      </w:r>
      <w:r>
        <w:rPr>
          <w:color w:val="000000"/>
        </w:rPr>
        <w:t>C</w:t>
      </w:r>
    </w:p>
    <w:p w14:paraId="02DCA99E">
      <w:pPr>
        <w:spacing w:line="360" w:lineRule="auto"/>
        <w:textAlignment w:val="center"/>
        <w:rPr>
          <w:color w:val="000000"/>
        </w:rPr>
      </w:pPr>
      <w:r>
        <w:rPr>
          <w:color w:val="2E75B6"/>
        </w:rPr>
        <w:t>【解析】</w:t>
      </w:r>
    </w:p>
    <w:p w14:paraId="03010276">
      <w:pPr>
        <w:spacing w:line="360" w:lineRule="auto"/>
        <w:jc w:val="left"/>
        <w:textAlignment w:val="center"/>
        <w:rPr>
          <w:color w:val="000000"/>
        </w:rPr>
      </w:pPr>
      <w:r>
        <w:rPr>
          <w:color w:val="000000"/>
        </w:rPr>
        <w:t>【详解】A、溶解度比较，应指明温度，否则无法比较，不符合题意；</w:t>
      </w:r>
    </w:p>
    <w:p w14:paraId="3AE60628">
      <w:pPr>
        <w:spacing w:line="360" w:lineRule="auto"/>
        <w:jc w:val="left"/>
        <w:textAlignment w:val="center"/>
        <w:rPr>
          <w:color w:val="000000"/>
        </w:rPr>
      </w:pPr>
      <w:r>
        <w:rPr>
          <w:color w:val="000000"/>
        </w:rPr>
        <w:t>B、由图可知，两种气体的溶解度都随温度升高而减小，不符合题意；</w:t>
      </w:r>
    </w:p>
    <w:p w14:paraId="5FE4E1A7">
      <w:pPr>
        <w:spacing w:line="360" w:lineRule="auto"/>
        <w:jc w:val="left"/>
        <w:textAlignment w:val="center"/>
        <w:rPr>
          <w:color w:val="000000"/>
        </w:rPr>
      </w:pPr>
      <w:r>
        <w:rPr>
          <w:color w:val="000000"/>
        </w:rPr>
        <w:t>C、由图可知，两种气体的溶解度都随温度升高而减小，且甲的溶解度受温度影响比乙小，符合题意；</w:t>
      </w:r>
    </w:p>
    <w:p w14:paraId="5015C3AF">
      <w:pPr>
        <w:spacing w:line="360" w:lineRule="auto"/>
        <w:jc w:val="left"/>
        <w:textAlignment w:val="center"/>
        <w:rPr>
          <w:color w:val="000000"/>
        </w:rPr>
      </w:pPr>
      <w:r>
        <w:rPr>
          <w:color w:val="000000"/>
        </w:rPr>
        <w:t>D、气体的溶解度通常指压强为101 kPa和一定温度时，在1体积水里溶解达到饱和状态时的气体体积，单位不是“g”，不符合题意。</w:t>
      </w:r>
    </w:p>
    <w:p w14:paraId="2D58B1FA">
      <w:pPr>
        <w:spacing w:line="360" w:lineRule="auto"/>
        <w:jc w:val="left"/>
        <w:textAlignment w:val="center"/>
        <w:rPr>
          <w:color w:val="000000"/>
        </w:rPr>
      </w:pPr>
      <w:r>
        <w:rPr>
          <w:color w:val="000000"/>
        </w:rPr>
        <w:t>故选C。</w:t>
      </w:r>
    </w:p>
    <w:p w14:paraId="4A3E26A3">
      <w:pPr>
        <w:spacing w:line="360" w:lineRule="auto"/>
        <w:jc w:val="left"/>
        <w:textAlignment w:val="center"/>
        <w:rPr>
          <w:color w:val="000000"/>
        </w:rPr>
      </w:pPr>
      <w:r>
        <w:rPr>
          <w:color w:val="000000"/>
        </w:rPr>
        <w:t xml:space="preserve">12. </w:t>
      </w:r>
      <w:r>
        <w:rPr>
          <w:rFonts w:ascii="宋体" w:hAnsi="宋体" w:eastAsia="宋体" w:cs="宋体"/>
          <w:color w:val="000000"/>
        </w:rPr>
        <w:t>目前许多学校安装了直饮水机，只要将它与自来水连接，便可以除去水中</w:t>
      </w:r>
      <w:r>
        <w:rPr>
          <w:rFonts w:ascii="宋体" w:hAnsi="宋体" w:eastAsia="宋体" w:cs="宋体"/>
          <w:color w:val="000000"/>
          <w:position w:val="0"/>
        </w:rPr>
        <w:drawing>
          <wp:inline distT="0" distB="0" distL="114300" distR="114300">
            <wp:extent cx="133350" cy="177800"/>
            <wp:effectExtent l="0" t="0" r="0" b="0"/>
            <wp:docPr id="547325714" name="图片 547325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25714" name="图片 547325714"/>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部分杂质得到直饮水。某品牌直饮水机的工作原理如图所示，下列说法正确的是</w:t>
      </w:r>
    </w:p>
    <w:p w14:paraId="2A7ECF52">
      <w:pPr>
        <w:spacing w:line="360" w:lineRule="auto"/>
        <w:jc w:val="left"/>
        <w:textAlignment w:val="center"/>
        <w:rPr>
          <w:color w:val="000000"/>
        </w:rPr>
      </w:pPr>
      <w:r>
        <w:rPr>
          <w:color w:val="000000"/>
        </w:rPr>
        <w:drawing>
          <wp:inline distT="0" distB="0" distL="114300" distR="114300">
            <wp:extent cx="5238750" cy="130238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5238750" cy="1302994"/>
                    </a:xfrm>
                    <a:prstGeom prst="rect">
                      <a:avLst/>
                    </a:prstGeom>
                  </pic:spPr>
                </pic:pic>
              </a:graphicData>
            </a:graphic>
          </wp:inline>
        </w:drawing>
      </w:r>
    </w:p>
    <w:p w14:paraId="5C07731A">
      <w:pPr>
        <w:spacing w:line="360" w:lineRule="auto"/>
        <w:jc w:val="left"/>
        <w:textAlignment w:val="center"/>
        <w:rPr>
          <w:color w:val="000000"/>
        </w:rPr>
      </w:pPr>
      <w:r>
        <w:rPr>
          <w:color w:val="000000"/>
        </w:rPr>
        <w:t xml:space="preserve">A. </w:t>
      </w:r>
      <w:r>
        <w:rPr>
          <w:rFonts w:ascii="宋体" w:hAnsi="宋体" w:eastAsia="宋体" w:cs="宋体"/>
          <w:color w:val="000000"/>
        </w:rPr>
        <w:t>活性炭的作用是吸附</w:t>
      </w:r>
    </w:p>
    <w:p w14:paraId="662F7E19">
      <w:pPr>
        <w:spacing w:line="360" w:lineRule="auto"/>
        <w:jc w:val="left"/>
        <w:textAlignment w:val="center"/>
        <w:rPr>
          <w:color w:val="000000"/>
        </w:rPr>
      </w:pPr>
      <w:r>
        <w:rPr>
          <w:color w:val="000000"/>
        </w:rPr>
        <w:t xml:space="preserve">B. </w:t>
      </w:r>
      <w:r>
        <w:rPr>
          <w:rFonts w:ascii="宋体" w:hAnsi="宋体" w:eastAsia="宋体" w:cs="宋体"/>
          <w:color w:val="000000"/>
        </w:rPr>
        <w:t>滤膜可除去水中的可溶性杂质</w:t>
      </w:r>
    </w:p>
    <w:p w14:paraId="443E7A08">
      <w:pPr>
        <w:spacing w:line="360" w:lineRule="auto"/>
        <w:jc w:val="left"/>
        <w:textAlignment w:val="center"/>
        <w:rPr>
          <w:color w:val="000000"/>
        </w:rPr>
      </w:pPr>
      <w:r>
        <w:rPr>
          <w:color w:val="000000"/>
        </w:rPr>
        <w:t xml:space="preserve">C. </w:t>
      </w:r>
      <w:r>
        <w:rPr>
          <w:rFonts w:ascii="宋体" w:hAnsi="宋体" w:eastAsia="宋体" w:cs="宋体"/>
          <w:color w:val="000000"/>
        </w:rPr>
        <w:t>紫外光照射的作用是加热</w:t>
      </w:r>
    </w:p>
    <w:p w14:paraId="047BD84D">
      <w:pPr>
        <w:spacing w:line="360" w:lineRule="auto"/>
        <w:jc w:val="left"/>
        <w:textAlignment w:val="center"/>
        <w:rPr>
          <w:color w:val="000000"/>
        </w:rPr>
      </w:pPr>
      <w:r>
        <w:rPr>
          <w:color w:val="000000"/>
        </w:rPr>
        <w:t xml:space="preserve">D. </w:t>
      </w:r>
      <w:r>
        <w:rPr>
          <w:rFonts w:ascii="宋体" w:hAnsi="宋体" w:eastAsia="宋体" w:cs="宋体"/>
          <w:color w:val="000000"/>
        </w:rPr>
        <w:t>直饮水一定是软水</w:t>
      </w:r>
    </w:p>
    <w:p w14:paraId="632A4C83">
      <w:pPr>
        <w:spacing w:line="360" w:lineRule="auto"/>
        <w:textAlignment w:val="center"/>
        <w:rPr>
          <w:color w:val="000000"/>
        </w:rPr>
      </w:pPr>
      <w:r>
        <w:rPr>
          <w:color w:val="2E75B6"/>
        </w:rPr>
        <w:t>【答案】</w:t>
      </w:r>
      <w:r>
        <w:rPr>
          <w:color w:val="000000"/>
        </w:rPr>
        <w:t>A</w:t>
      </w:r>
    </w:p>
    <w:p w14:paraId="5D43C9F9">
      <w:pPr>
        <w:spacing w:line="360" w:lineRule="auto"/>
        <w:textAlignment w:val="center"/>
        <w:rPr>
          <w:color w:val="000000"/>
        </w:rPr>
      </w:pPr>
      <w:r>
        <w:rPr>
          <w:color w:val="2E75B6"/>
        </w:rPr>
        <w:t>【解析】</w:t>
      </w:r>
    </w:p>
    <w:p w14:paraId="66F32E8E">
      <w:pPr>
        <w:spacing w:line="360" w:lineRule="auto"/>
        <w:jc w:val="left"/>
        <w:textAlignment w:val="center"/>
        <w:rPr>
          <w:color w:val="000000"/>
        </w:rPr>
      </w:pPr>
      <w:r>
        <w:rPr>
          <w:color w:val="000000"/>
        </w:rPr>
        <w:t>【详解】A、活性炭具有吸附性，能吸附异味和色素，故选项说法正确。</w:t>
      </w:r>
    </w:p>
    <w:p w14:paraId="729FD1D6">
      <w:pPr>
        <w:spacing w:line="360" w:lineRule="auto"/>
        <w:jc w:val="left"/>
        <w:textAlignment w:val="center"/>
        <w:rPr>
          <w:color w:val="000000"/>
        </w:rPr>
      </w:pPr>
      <w:r>
        <w:rPr>
          <w:color w:val="000000"/>
        </w:rPr>
        <w:t>B、滤膜不能除去水中的可溶性杂质，如不能除去可溶性钙、镁化合物，故选项说法错误。</w:t>
      </w:r>
    </w:p>
    <w:p w14:paraId="0B30F912">
      <w:pPr>
        <w:spacing w:line="360" w:lineRule="auto"/>
        <w:jc w:val="left"/>
        <w:textAlignment w:val="center"/>
        <w:rPr>
          <w:color w:val="000000"/>
        </w:rPr>
      </w:pPr>
      <w:r>
        <w:rPr>
          <w:color w:val="000000"/>
        </w:rPr>
        <w:t>C、紫外光照射的作用是杀菌消毒，故选项说法错误。</w:t>
      </w:r>
    </w:p>
    <w:p w14:paraId="25F2C0FD">
      <w:pPr>
        <w:spacing w:line="360" w:lineRule="auto"/>
        <w:jc w:val="left"/>
        <w:textAlignment w:val="center"/>
        <w:rPr>
          <w:color w:val="000000"/>
        </w:rPr>
      </w:pPr>
      <w:r>
        <w:rPr>
          <w:color w:val="000000"/>
        </w:rPr>
        <w:t>D、由题意，直饮水机与自来水连接，便可以除去水中的部分杂质得到直饮水，不能除去水中的可溶性钙、镁化合物，则直饮水不一定是软水，故选项说法错误。</w:t>
      </w:r>
    </w:p>
    <w:p w14:paraId="102F718A">
      <w:pPr>
        <w:spacing w:line="360" w:lineRule="auto"/>
        <w:jc w:val="left"/>
        <w:textAlignment w:val="center"/>
        <w:rPr>
          <w:color w:val="000000"/>
        </w:rPr>
      </w:pPr>
      <w:r>
        <w:rPr>
          <w:color w:val="000000"/>
        </w:rPr>
        <w:t>故选：A。</w:t>
      </w:r>
    </w:p>
    <w:p w14:paraId="1F1EF997">
      <w:pPr>
        <w:spacing w:line="360" w:lineRule="auto"/>
        <w:jc w:val="both"/>
        <w:textAlignment w:val="center"/>
        <w:rPr>
          <w:color w:val="000000"/>
        </w:rPr>
      </w:pPr>
      <w:r>
        <w:rPr>
          <w:color w:val="000000"/>
        </w:rPr>
        <w:t>13. 已知20℃时，氢氧化钠易溶于酒精，碳酸钠在酒精中几乎不溶解。20℃时，某同学利用如图所示微型实验验证</w:t>
      </w:r>
      <w:r>
        <w:object>
          <v:shape id="_x0000_i103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0" o:title="eqIda4298cb837170c021b9f2cd4e674a6a3"/>
            <o:lock v:ext="edit" aspectratio="t"/>
            <w10:wrap type="none"/>
            <w10:anchorlock/>
          </v:shape>
          <o:OLEObject Type="Embed" ProgID="Equation.DSMT4" ShapeID="_x0000_i1030" DrawAspect="Content" ObjectID="_1468075730" r:id="rId40">
            <o:LockedField>false</o:LockedField>
          </o:OLEObject>
        </w:object>
      </w:r>
      <w:r>
        <w:rPr>
          <w:color w:val="000000"/>
        </w:rPr>
        <w:t>能与NaOH发生反应。打开止水夹，轻轻挤压软塑料瓶，观察实验现象，下列说法不正确的是</w:t>
      </w:r>
    </w:p>
    <w:p w14:paraId="1997C616">
      <w:pPr>
        <w:spacing w:line="360" w:lineRule="auto"/>
        <w:jc w:val="both"/>
        <w:textAlignment w:val="center"/>
        <w:rPr>
          <w:color w:val="000000"/>
        </w:rPr>
      </w:pPr>
      <w:r>
        <w:rPr>
          <w:color w:val="000000"/>
        </w:rPr>
        <w:drawing>
          <wp:inline distT="0" distB="0" distL="114300" distR="114300">
            <wp:extent cx="1981200" cy="942975"/>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981200" cy="942975"/>
                    </a:xfrm>
                    <a:prstGeom prst="rect">
                      <a:avLst/>
                    </a:prstGeom>
                  </pic:spPr>
                </pic:pic>
              </a:graphicData>
            </a:graphic>
          </wp:inline>
        </w:drawing>
      </w:r>
    </w:p>
    <w:p w14:paraId="405E26D9">
      <w:pPr>
        <w:spacing w:line="360" w:lineRule="auto"/>
        <w:jc w:val="left"/>
        <w:textAlignment w:val="center"/>
        <w:rPr>
          <w:color w:val="000000"/>
        </w:rPr>
      </w:pPr>
      <w:r>
        <w:rPr>
          <w:color w:val="000000"/>
        </w:rPr>
        <w:t>A. 小玻璃瓶中导管口有气泡冒出</w:t>
      </w:r>
    </w:p>
    <w:p w14:paraId="4E220399">
      <w:pPr>
        <w:spacing w:line="360" w:lineRule="auto"/>
        <w:jc w:val="left"/>
        <w:textAlignment w:val="center"/>
        <w:rPr>
          <w:color w:val="000000"/>
        </w:rPr>
      </w:pPr>
      <w:r>
        <w:rPr>
          <w:color w:val="000000"/>
        </w:rPr>
        <w:t>B. 小玻璃瓶中有</w:t>
      </w:r>
      <w:r>
        <w:object>
          <v:shape id="_x0000_i103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3" o:title="eqIdce93086f0133444d40743d654cba1c55"/>
            <o:lock v:ext="edit" aspectratio="t"/>
            <w10:wrap type="none"/>
            <w10:anchorlock/>
          </v:shape>
          <o:OLEObject Type="Embed" ProgID="Equation.DSMT4" ShapeID="_x0000_i1031" DrawAspect="Content" ObjectID="_1468075731" r:id="rId42">
            <o:LockedField>false</o:LockedField>
          </o:OLEObject>
        </w:object>
      </w:r>
      <w:r>
        <w:rPr>
          <w:color w:val="000000"/>
        </w:rPr>
        <w:t>固体析出</w:t>
      </w:r>
    </w:p>
    <w:p w14:paraId="1796C3AD">
      <w:pPr>
        <w:spacing w:line="360" w:lineRule="auto"/>
        <w:jc w:val="left"/>
        <w:textAlignment w:val="center"/>
        <w:rPr>
          <w:color w:val="000000"/>
        </w:rPr>
      </w:pPr>
      <w:r>
        <w:rPr>
          <w:color w:val="000000"/>
        </w:rPr>
        <w:t>C. 应及时关闭止水夹防止小玻璃瓶中的液体倒吸</w:t>
      </w:r>
    </w:p>
    <w:p w14:paraId="543CB2BD">
      <w:pPr>
        <w:spacing w:line="360" w:lineRule="auto"/>
        <w:jc w:val="left"/>
        <w:textAlignment w:val="center"/>
        <w:rPr>
          <w:color w:val="000000"/>
        </w:rPr>
      </w:pPr>
      <w:r>
        <w:rPr>
          <w:color w:val="000000"/>
        </w:rPr>
        <w:t>D. 实验结束后，将小玻璃瓶中的物质倒入足量水中，无固体剩余</w:t>
      </w:r>
    </w:p>
    <w:p w14:paraId="66A649CF">
      <w:pPr>
        <w:spacing w:line="360" w:lineRule="auto"/>
        <w:textAlignment w:val="center"/>
        <w:rPr>
          <w:color w:val="000000"/>
        </w:rPr>
      </w:pPr>
      <w:r>
        <w:rPr>
          <w:color w:val="2E75B6"/>
        </w:rPr>
        <w:t>【答案】</w:t>
      </w:r>
      <w:r>
        <w:rPr>
          <w:color w:val="000000"/>
        </w:rPr>
        <w:t>B</w:t>
      </w:r>
    </w:p>
    <w:p w14:paraId="1AA03F77">
      <w:pPr>
        <w:spacing w:line="360" w:lineRule="auto"/>
        <w:textAlignment w:val="center"/>
        <w:rPr>
          <w:color w:val="000000"/>
        </w:rPr>
      </w:pPr>
      <w:r>
        <w:rPr>
          <w:color w:val="2E75B6"/>
        </w:rPr>
        <w:t>【解析】</w:t>
      </w:r>
    </w:p>
    <w:p w14:paraId="7ACF5D3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 xml:space="preserve">A. </w:t>
      </w:r>
      <w:r>
        <w:rPr>
          <w:rFonts w:ascii="宋体" w:hAnsi="宋体" w:eastAsia="宋体" w:cs="宋体"/>
          <w:color w:val="000000"/>
        </w:rPr>
        <w:t>打开止水夹，轻轻挤压软塑料瓶，软塑料瓶中的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进入小玻璃瓶中，所以小玻璃瓶中导管口有气泡冒出，故</w:t>
      </w:r>
      <w:r>
        <w:rPr>
          <w:rFonts w:ascii="Times New Roman" w:hAnsi="Times New Roman" w:eastAsia="Times New Roman" w:cs="Times New Roman"/>
          <w:color w:val="000000"/>
        </w:rPr>
        <w:t>A</w:t>
      </w:r>
      <w:r>
        <w:rPr>
          <w:rFonts w:ascii="宋体" w:hAnsi="宋体" w:eastAsia="宋体" w:cs="宋体"/>
          <w:color w:val="000000"/>
        </w:rPr>
        <w:t>正确；</w:t>
      </w:r>
    </w:p>
    <w:p w14:paraId="373BD980">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轻轻挤压软塑料瓶，软塑料瓶中的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进入小玻璃瓶中，与小玻璃瓶中的氢氧化钠发生反应，由于在</w:t>
      </w:r>
      <w:r>
        <w:rPr>
          <w:rFonts w:ascii="Times New Roman" w:hAnsi="Times New Roman" w:eastAsia="Times New Roman" w:cs="Times New Roman"/>
          <w:color w:val="000000"/>
        </w:rPr>
        <w:t>20℃</w:t>
      </w:r>
      <w:r>
        <w:rPr>
          <w:rFonts w:ascii="宋体" w:hAnsi="宋体" w:eastAsia="宋体" w:cs="宋体"/>
          <w:color w:val="000000"/>
        </w:rPr>
        <w:t>时，氢氧化钠易溶于酒精，碳酸钠在酒精中几乎不溶解，其化学方程式为：</w:t>
      </w:r>
      <w:r>
        <w:object>
          <v:shape id="_x0000_i1032" o:spt="75" alt="学科网(www.zxxk.com)--教育资源门户，提供试卷、教案、课件、论文、素材以及各类教学资源下载，还有大量而丰富的教学相关资讯！" type="#_x0000_t75" style="height:18.75pt;width:167.25pt;" o:ole="t" filled="f" o:preferrelative="t" stroked="f" coordsize="21600,21600">
            <v:path/>
            <v:fill on="f" focussize="0,0"/>
            <v:stroke on="f" joinstyle="miter"/>
            <v:imagedata r:id="rId45" o:title="eqIde1745c5514c088ad078b67f63382aa74"/>
            <o:lock v:ext="edit" aspectratio="t"/>
            <w10:wrap type="none"/>
            <w10:anchorlock/>
          </v:shape>
          <o:OLEObject Type="Embed" ProgID="Equation.DSMT4" ShapeID="_x0000_i1032" DrawAspect="Content" ObjectID="_1468075732" r:id="rId44">
            <o:LockedField>false</o:LockedField>
          </o:OLEObject>
        </w:object>
      </w:r>
      <w:r>
        <w:rPr>
          <w:rFonts w:ascii="宋体" w:hAnsi="宋体" w:eastAsia="宋体" w:cs="宋体"/>
          <w:color w:val="000000"/>
        </w:rPr>
        <w:t>，所以小玻璃瓶中应该有</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析出，故</w:t>
      </w:r>
      <w:r>
        <w:rPr>
          <w:rFonts w:ascii="Times New Roman" w:hAnsi="Times New Roman" w:eastAsia="Times New Roman" w:cs="Times New Roman"/>
          <w:color w:val="000000"/>
        </w:rPr>
        <w:t>B</w:t>
      </w:r>
      <w:r>
        <w:rPr>
          <w:rFonts w:ascii="宋体" w:hAnsi="宋体" w:eastAsia="宋体" w:cs="宋体"/>
          <w:color w:val="000000"/>
        </w:rPr>
        <w:t>错误；</w:t>
      </w:r>
    </w:p>
    <w:p w14:paraId="0125A37D">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打开止水夹，轻轻挤压软塑料瓶，软塑料瓶中的</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进入小玻璃瓶中，使得软塑料瓶中的压强变小，外界大气压会将小玻璃瓶中的液体压入软塑料瓶中，所以应及时关闭止水夹防止小玻璃瓶中的液体倒吸，故</w:t>
      </w:r>
      <w:r>
        <w:rPr>
          <w:rFonts w:ascii="Times New Roman" w:hAnsi="Times New Roman" w:eastAsia="Times New Roman" w:cs="Times New Roman"/>
          <w:color w:val="000000"/>
        </w:rPr>
        <w:t>C</w:t>
      </w:r>
      <w:r>
        <w:rPr>
          <w:rFonts w:ascii="宋体" w:hAnsi="宋体" w:eastAsia="宋体" w:cs="宋体"/>
          <w:color w:val="000000"/>
        </w:rPr>
        <w:t>正确；</w:t>
      </w:r>
    </w:p>
    <w:p w14:paraId="58494A5B">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实验结束后，将小玻璃瓶中的物质倒入足量水中，在</w:t>
      </w:r>
      <w:r>
        <w:rPr>
          <w:rFonts w:ascii="Times New Roman" w:hAnsi="Times New Roman" w:eastAsia="Times New Roman" w:cs="Times New Roman"/>
          <w:color w:val="000000"/>
        </w:rPr>
        <w:t>20</w:t>
      </w:r>
      <w:r>
        <w:rPr>
          <w:rFonts w:ascii="宋体" w:hAnsi="宋体" w:eastAsia="宋体" w:cs="宋体"/>
          <w:color w:val="000000"/>
        </w:rPr>
        <w:t>℃，氢氧化钠和碳酸钠均易溶于水，酒精与水混溶，所以无固体剩余，故</w:t>
      </w:r>
      <w:r>
        <w:rPr>
          <w:rFonts w:ascii="Times New Roman" w:hAnsi="Times New Roman" w:eastAsia="Times New Roman" w:cs="Times New Roman"/>
          <w:color w:val="000000"/>
        </w:rPr>
        <w:t>D</w:t>
      </w:r>
      <w:r>
        <w:rPr>
          <w:rFonts w:ascii="宋体" w:hAnsi="宋体" w:eastAsia="宋体" w:cs="宋体"/>
          <w:color w:val="000000"/>
        </w:rPr>
        <w:t>正确。</w:t>
      </w:r>
    </w:p>
    <w:p w14:paraId="350A3E8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FBDB609">
      <w:pPr>
        <w:spacing w:line="360" w:lineRule="auto"/>
        <w:jc w:val="both"/>
        <w:textAlignment w:val="center"/>
        <w:rPr>
          <w:color w:val="000000"/>
        </w:rPr>
      </w:pPr>
      <w:r>
        <w:rPr>
          <w:color w:val="000000"/>
        </w:rPr>
        <w:t>14. 已知物质R由一种或多种物质组成。取一定质量的R在足量的氧气中完全燃烧，生成4.4 g二氧化碳和3.6 g水，下列分析不正确的是</w:t>
      </w:r>
    </w:p>
    <w:p w14:paraId="4D6BA291">
      <w:pPr>
        <w:spacing w:line="360" w:lineRule="auto"/>
        <w:jc w:val="left"/>
        <w:textAlignment w:val="center"/>
        <w:rPr>
          <w:color w:val="000000"/>
        </w:rPr>
      </w:pPr>
      <w:r>
        <w:rPr>
          <w:color w:val="000000"/>
        </w:rPr>
        <w:t>A. 参加反应的R和氧气的质量总和一定等于8.0 g</w:t>
      </w:r>
    </w:p>
    <w:p w14:paraId="4B830D63">
      <w:pPr>
        <w:spacing w:line="360" w:lineRule="auto"/>
        <w:jc w:val="left"/>
        <w:textAlignment w:val="center"/>
        <w:rPr>
          <w:color w:val="000000"/>
        </w:rPr>
      </w:pPr>
      <w:r>
        <w:rPr>
          <w:color w:val="000000"/>
        </w:rPr>
        <w:t>B. 所取R质量的最小值为1.6 g</w:t>
      </w:r>
    </w:p>
    <w:p w14:paraId="6FCE95A6">
      <w:pPr>
        <w:spacing w:line="360" w:lineRule="auto"/>
        <w:jc w:val="left"/>
        <w:textAlignment w:val="center"/>
        <w:rPr>
          <w:color w:val="000000"/>
        </w:rPr>
      </w:pPr>
      <w:r>
        <w:rPr>
          <w:color w:val="000000"/>
        </w:rPr>
        <w:t>C. R可能是酒精（</w:t>
      </w:r>
      <w:r>
        <w:object>
          <v:shape id="_x0000_i103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47" o:title="eqIda270adb1edf9e59f1fd852a46077a88e"/>
            <o:lock v:ext="edit" aspectratio="t"/>
            <w10:wrap type="none"/>
            <w10:anchorlock/>
          </v:shape>
          <o:OLEObject Type="Embed" ProgID="Equation.DSMT4" ShapeID="_x0000_i1033" DrawAspect="Content" ObjectID="_1468075733" r:id="rId46">
            <o:LockedField>false</o:LockedField>
          </o:OLEObject>
        </w:object>
      </w:r>
      <w:r>
        <w:rPr>
          <w:color w:val="000000"/>
        </w:rPr>
        <w:t>）</w:t>
      </w:r>
    </w:p>
    <w:p w14:paraId="3657DD97">
      <w:pPr>
        <w:spacing w:line="360" w:lineRule="auto"/>
        <w:jc w:val="left"/>
        <w:textAlignment w:val="center"/>
        <w:rPr>
          <w:color w:val="000000"/>
        </w:rPr>
      </w:pPr>
      <w:r>
        <w:rPr>
          <w:color w:val="000000"/>
        </w:rPr>
        <w:t>D. 若R为</w:t>
      </w:r>
      <w:r>
        <w:object>
          <v:shape id="_x0000_i1034"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9" o:title="eqIde5a122e25cf4eb9f03ffe5ec823bfc31"/>
            <o:lock v:ext="edit" aspectratio="t"/>
            <w10:wrap type="none"/>
            <w10:anchorlock/>
          </v:shape>
          <o:OLEObject Type="Embed" ProgID="Equation.DSMT4" ShapeID="_x0000_i1034" DrawAspect="Content" ObjectID="_1468075734" r:id="rId48">
            <o:LockedField>false</o:LockedField>
          </o:OLEObject>
        </w:object>
      </w:r>
      <w:r>
        <w:rPr>
          <w:color w:val="000000"/>
        </w:rPr>
        <w:t>和</w:t>
      </w:r>
      <w:r>
        <w:object>
          <v:shape id="_x0000_i1035"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51" o:title="eqId7644a7769a5fa1bdab46cc0b2dee2861"/>
            <o:lock v:ext="edit" aspectratio="t"/>
            <w10:wrap type="none"/>
            <w10:anchorlock/>
          </v:shape>
          <o:OLEObject Type="Embed" ProgID="Equation.DSMT4" ShapeID="_x0000_i1035" DrawAspect="Content" ObjectID="_1468075735" r:id="rId50">
            <o:LockedField>false</o:LockedField>
          </o:OLEObject>
        </w:object>
      </w:r>
      <w:r>
        <w:rPr>
          <w:color w:val="000000"/>
        </w:rPr>
        <w:t>的混合物，则</w:t>
      </w:r>
      <w:r>
        <w:object>
          <v:shape id="_x0000_i1036" o:spt="75" alt="学科网(www.zxxk.com)--教育资源门户，提供试卷、教案、课件、论文、素材以及各类教学资源下载，还有大量而丰富的教学相关资讯！" type="#_x0000_t75" style="height:14pt;width:20pt;" o:ole="t" filled="f" o:preferrelative="t" stroked="f" coordsize="21600,21600">
            <v:path/>
            <v:fill on="f" focussize="0,0"/>
            <v:stroke on="f" joinstyle="miter"/>
            <v:imagedata r:id="rId49" o:title="eqIde5a122e25cf4eb9f03ffe5ec823bfc31"/>
            <o:lock v:ext="edit" aspectratio="t"/>
            <w10:wrap type="none"/>
            <w10:anchorlock/>
          </v:shape>
          <o:OLEObject Type="Embed" ProgID="Equation.DSMT4" ShapeID="_x0000_i1036" DrawAspect="Content" ObjectID="_1468075736" r:id="rId52">
            <o:LockedField>false</o:LockedField>
          </o:OLEObject>
        </w:object>
      </w:r>
      <w:r>
        <w:rPr>
          <w:color w:val="000000"/>
        </w:rPr>
        <w:t>和</w:t>
      </w:r>
      <w:r>
        <w:object>
          <v:shape id="_x0000_i1037"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51" o:title="eqId7644a7769a5fa1bdab46cc0b2dee2861"/>
            <o:lock v:ext="edit" aspectratio="t"/>
            <w10:wrap type="none"/>
            <w10:anchorlock/>
          </v:shape>
          <o:OLEObject Type="Embed" ProgID="Equation.DSMT4" ShapeID="_x0000_i1037" DrawAspect="Content" ObjectID="_1468075737" r:id="rId53">
            <o:LockedField>false</o:LockedField>
          </o:OLEObject>
        </w:object>
      </w:r>
      <w:r>
        <w:rPr>
          <w:color w:val="000000"/>
        </w:rPr>
        <w:t>的分子个数比为</w:t>
      </w:r>
      <w:r>
        <w:object>
          <v:shape id="_x0000_i1038" o:spt="75" alt="学科网(www.zxxk.com)--教育资源门户，提供试卷、教案、课件、论文、素材以及各类教学资源下载，还有大量而丰富的教学相关资讯！" type="#_x0000_t75" style="height:14.55pt;width:20.1pt;" o:ole="t" filled="f" o:preferrelative="t" stroked="f" coordsize="21600,21600">
            <v:path/>
            <v:fill on="f" focussize="0,0"/>
            <v:stroke on="f" joinstyle="miter"/>
            <v:imagedata r:id="rId55" o:title="eqId37d65e051e943ab28fa57aee2fb57994"/>
            <o:lock v:ext="edit" aspectratio="t"/>
            <w10:wrap type="none"/>
            <w10:anchorlock/>
          </v:shape>
          <o:OLEObject Type="Embed" ProgID="Equation.DSMT4" ShapeID="_x0000_i1038" DrawAspect="Content" ObjectID="_1468075738" r:id="rId54">
            <o:LockedField>false</o:LockedField>
          </o:OLEObject>
        </w:object>
      </w:r>
    </w:p>
    <w:p w14:paraId="594B3D28">
      <w:pPr>
        <w:spacing w:line="360" w:lineRule="auto"/>
        <w:textAlignment w:val="center"/>
        <w:rPr>
          <w:color w:val="000000"/>
        </w:rPr>
      </w:pPr>
      <w:r>
        <w:rPr>
          <w:color w:val="2E75B6"/>
        </w:rPr>
        <w:t>【答案】</w:t>
      </w:r>
      <w:r>
        <w:rPr>
          <w:color w:val="000000"/>
        </w:rPr>
        <w:t>C</w:t>
      </w:r>
    </w:p>
    <w:p w14:paraId="657FED45">
      <w:pPr>
        <w:spacing w:line="360" w:lineRule="auto"/>
        <w:textAlignment w:val="center"/>
        <w:rPr>
          <w:color w:val="000000"/>
        </w:rPr>
      </w:pPr>
      <w:r>
        <w:rPr>
          <w:color w:val="2E75B6"/>
        </w:rPr>
        <w:t>【解析】</w:t>
      </w:r>
    </w:p>
    <w:p w14:paraId="276B3C10">
      <w:pPr>
        <w:spacing w:line="360" w:lineRule="auto"/>
        <w:jc w:val="left"/>
        <w:textAlignment w:val="center"/>
        <w:rPr>
          <w:color w:val="000000"/>
        </w:rPr>
      </w:pPr>
      <w:r>
        <w:rPr>
          <w:color w:val="000000"/>
        </w:rPr>
        <w:t>【详解】A、依据质量守恒定律，参加反应的物质的总质量等于生成物的质量之和，故参加反应的R和氧气的质量总和一定等于生成的二氧化碳和水的质量之和，为4.4g+3.6g=8.0 g，故A正确；</w:t>
      </w:r>
    </w:p>
    <w:p w14:paraId="47A1ABF6">
      <w:pPr>
        <w:spacing w:line="360" w:lineRule="auto"/>
        <w:jc w:val="left"/>
        <w:textAlignment w:val="center"/>
        <w:rPr>
          <w:color w:val="000000"/>
        </w:rPr>
      </w:pPr>
      <w:r>
        <w:rPr>
          <w:color w:val="000000"/>
        </w:rPr>
        <w:t>B、依据质量守恒定律，反应前后元素的种类、质量相等，则R中一定含有碳元素和氢元素，可能含有氧元素，则R质量的最小值是碳元素和氢元素的质量之和，碳元素的质量等于二氧化碳中碳元素的质量，为：</w:t>
      </w:r>
      <w:r>
        <w:object>
          <v:shape id="_x0000_i1039"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57" o:title="eqId9a5e3ec1116d73fd12f6c49c4707f7be"/>
            <o:lock v:ext="edit" aspectratio="t"/>
            <w10:wrap type="none"/>
            <w10:anchorlock/>
          </v:shape>
          <o:OLEObject Type="Embed" ProgID="Equation.DSMT4" ShapeID="_x0000_i1039" DrawAspect="Content" ObjectID="_1468075739" r:id="rId56">
            <o:LockedField>false</o:LockedField>
          </o:OLEObject>
        </w:object>
      </w:r>
      <w:r>
        <w:rPr>
          <w:color w:val="000000"/>
        </w:rPr>
        <w:t>=1.2g；氢元素的质量等于水中氢元素的质量，为：</w:t>
      </w:r>
      <w:r>
        <w:object>
          <v:shape id="_x0000_i1040"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9" o:title="eqIde4d910c024436a3586d0a2e87760a531"/>
            <o:lock v:ext="edit" aspectratio="t"/>
            <w10:wrap type="none"/>
            <w10:anchorlock/>
          </v:shape>
          <o:OLEObject Type="Embed" ProgID="Equation.DSMT4" ShapeID="_x0000_i1040" DrawAspect="Content" ObjectID="_1468075740" r:id="rId58">
            <o:LockedField>false</o:LockedField>
          </o:OLEObject>
        </w:object>
      </w:r>
      <w:r>
        <w:rPr>
          <w:color w:val="000000"/>
        </w:rPr>
        <w:t>=0.4g，所取R质量的最小值为：1.2g+0.4g=1.6 g，故B正确；</w:t>
      </w:r>
    </w:p>
    <w:p w14:paraId="2A0AFC6D">
      <w:pPr>
        <w:spacing w:line="360" w:lineRule="auto"/>
        <w:jc w:val="left"/>
        <w:textAlignment w:val="center"/>
        <w:rPr>
          <w:color w:val="000000"/>
        </w:rPr>
      </w:pPr>
      <w:r>
        <w:rPr>
          <w:color w:val="000000"/>
        </w:rPr>
        <w:t>C、综上分析，碳原子和氢原子的个数比为：</w:t>
      </w:r>
      <w:r>
        <w:object>
          <v:shape id="_x0000_i1041"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61" o:title="eqId62b122009dcbeb9c3de616fd176071fc"/>
            <o:lock v:ext="edit" aspectratio="t"/>
            <w10:wrap type="none"/>
            <w10:anchorlock/>
          </v:shape>
          <o:OLEObject Type="Embed" ProgID="Equation.DSMT4" ShapeID="_x0000_i1041" DrawAspect="Content" ObjectID="_1468075741" r:id="rId60">
            <o:LockedField>false</o:LockedField>
          </o:OLEObject>
        </w:object>
      </w:r>
      <w:r>
        <w:rPr>
          <w:color w:val="000000"/>
        </w:rPr>
        <w:t>=1：4，R不可能是酒精，故C错误；</w:t>
      </w:r>
    </w:p>
    <w:p w14:paraId="71BB8FA1">
      <w:pPr>
        <w:spacing w:line="360" w:lineRule="auto"/>
        <w:jc w:val="left"/>
        <w:textAlignment w:val="center"/>
        <w:rPr>
          <w:color w:val="000000"/>
        </w:rPr>
      </w:pPr>
      <w:r>
        <w:rPr>
          <w:color w:val="000000"/>
        </w:rPr>
        <w:t>D、若CO 和H</w:t>
      </w:r>
      <w:r>
        <w:rPr>
          <w:color w:val="000000"/>
          <w:vertAlign w:val="subscript"/>
        </w:rPr>
        <w:t>2</w:t>
      </w:r>
      <w:r>
        <w:rPr>
          <w:color w:val="000000"/>
        </w:rPr>
        <w:t>的分子个数比为1:2，则碳原子和氢原子的个数比为：</w:t>
      </w:r>
      <w:r>
        <w:object>
          <v:shape id="_x0000_i1042"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63" o:title="eqId1018197b4191ba44f4e0f46203686495"/>
            <o:lock v:ext="edit" aspectratio="t"/>
            <w10:wrap type="none"/>
            <w10:anchorlock/>
          </v:shape>
          <o:OLEObject Type="Embed" ProgID="Equation.DSMT4" ShapeID="_x0000_i1042" DrawAspect="Content" ObjectID="_1468075742" r:id="rId62">
            <o:LockedField>false</o:LockedField>
          </o:OLEObject>
        </w:object>
      </w:r>
      <w:r>
        <w:rPr>
          <w:color w:val="000000"/>
        </w:rPr>
        <w:t>=1：4，故D正确。</w:t>
      </w:r>
    </w:p>
    <w:p w14:paraId="015E5B99">
      <w:pPr>
        <w:spacing w:line="360" w:lineRule="auto"/>
        <w:jc w:val="left"/>
        <w:textAlignment w:val="center"/>
        <w:rPr>
          <w:color w:val="000000"/>
        </w:rPr>
      </w:pPr>
      <w:r>
        <w:rPr>
          <w:color w:val="000000"/>
        </w:rPr>
        <w:t>故选C。</w:t>
      </w:r>
    </w:p>
    <w:p w14:paraId="6A463341">
      <w:pPr>
        <w:spacing w:line="360" w:lineRule="auto"/>
        <w:jc w:val="both"/>
        <w:textAlignment w:val="center"/>
        <w:rPr>
          <w:color w:val="000000"/>
        </w:rPr>
      </w:pPr>
      <w:r>
        <w:rPr>
          <w:rFonts w:ascii="宋体" w:hAnsi="宋体" w:eastAsia="宋体" w:cs="宋体"/>
          <w:b/>
          <w:color w:val="000000"/>
          <w:sz w:val="24"/>
        </w:rPr>
        <w:t>二、填空题</w:t>
      </w:r>
    </w:p>
    <w:p w14:paraId="0579152C">
      <w:pPr>
        <w:spacing w:line="360" w:lineRule="auto"/>
        <w:jc w:val="both"/>
        <w:textAlignment w:val="center"/>
        <w:rPr>
          <w:color w:val="000000"/>
        </w:rPr>
      </w:pPr>
      <w:r>
        <w:rPr>
          <w:color w:val="000000"/>
        </w:rPr>
        <w:t>15. 2023年5月28日，国产大型客机C919圆满完成首次商业飞行，制造飞机使用了大量的钢（铁和碳的合金）、铝合金、合成橡胶等材料。回答下列问题：</w:t>
      </w:r>
    </w:p>
    <w:p w14:paraId="7DBB30FF">
      <w:pPr>
        <w:spacing w:line="360" w:lineRule="auto"/>
        <w:jc w:val="left"/>
        <w:textAlignment w:val="center"/>
        <w:rPr>
          <w:color w:val="000000"/>
        </w:rPr>
      </w:pPr>
      <w:r>
        <w:rPr>
          <w:color w:val="000000"/>
        </w:rPr>
        <w:t>（1）以上材料属于有机合成材料的是_______。</w:t>
      </w:r>
    </w:p>
    <w:p w14:paraId="54377B27">
      <w:pPr>
        <w:spacing w:line="360" w:lineRule="auto"/>
        <w:jc w:val="left"/>
        <w:textAlignment w:val="center"/>
        <w:rPr>
          <w:color w:val="000000"/>
        </w:rPr>
      </w:pPr>
      <w:r>
        <w:rPr>
          <w:color w:val="000000"/>
        </w:rPr>
        <w:t>（2）用化学符号表示以下微粒：</w:t>
      </w:r>
    </w:p>
    <w:p w14:paraId="3AFB1541">
      <w:pPr>
        <w:spacing w:line="360" w:lineRule="auto"/>
        <w:jc w:val="both"/>
        <w:textAlignment w:val="center"/>
        <w:rPr>
          <w:color w:val="000000"/>
        </w:rPr>
      </w:pPr>
      <w:r>
        <w:rPr>
          <w:color w:val="000000"/>
        </w:rPr>
        <w:t>①3个铁原子_______；</w:t>
      </w:r>
    </w:p>
    <w:p w14:paraId="0F84D41B">
      <w:pPr>
        <w:spacing w:line="360" w:lineRule="auto"/>
        <w:jc w:val="both"/>
        <w:textAlignment w:val="center"/>
        <w:rPr>
          <w:color w:val="000000"/>
        </w:rPr>
      </w:pPr>
      <w:r>
        <w:rPr>
          <w:color w:val="000000"/>
        </w:rPr>
        <w:t>②2个铝离子_______。</w:t>
      </w:r>
    </w:p>
    <w:p w14:paraId="322E542D">
      <w:pPr>
        <w:spacing w:line="360" w:lineRule="auto"/>
        <w:jc w:val="left"/>
        <w:textAlignment w:val="center"/>
        <w:rPr>
          <w:color w:val="000000"/>
        </w:rPr>
      </w:pPr>
      <w:r>
        <w:rPr>
          <w:color w:val="000000"/>
        </w:rPr>
        <w:t>（3）飞机的机身大量采用铝合金材料，其优点是_______（任写一条）。</w:t>
      </w:r>
    </w:p>
    <w:p w14:paraId="3AFC83BC">
      <w:pPr>
        <w:spacing w:line="360" w:lineRule="auto"/>
        <w:textAlignment w:val="center"/>
        <w:rPr>
          <w:color w:val="000000"/>
        </w:rPr>
      </w:pPr>
      <w:r>
        <w:rPr>
          <w:color w:val="2E75B6"/>
        </w:rPr>
        <w:t>【答案】</w:t>
      </w:r>
      <w:r>
        <w:rPr>
          <w:color w:val="000000"/>
        </w:rPr>
        <w:t>（1）</w:t>
      </w:r>
      <w:r>
        <w:rPr>
          <w:rFonts w:ascii="宋体" w:hAnsi="宋体" w:eastAsia="宋体" w:cs="宋体"/>
          <w:color w:val="000000"/>
        </w:rPr>
        <w:t>合成橡胶</w:t>
      </w:r>
      <w:r>
        <w:rPr>
          <w:color w:val="000000"/>
        </w:rPr>
        <w:t xml:space="preserve">    </w:t>
      </w:r>
    </w:p>
    <w:p w14:paraId="0BE36756">
      <w:pPr>
        <w:spacing w:line="360" w:lineRule="auto"/>
        <w:textAlignment w:val="center"/>
        <w:rPr>
          <w:color w:val="000000"/>
        </w:rPr>
      </w:pPr>
      <w:r>
        <w:rPr>
          <w:color w:val="000000"/>
        </w:rPr>
        <w:t xml:space="preserve">（2）    ①. </w:t>
      </w:r>
      <w:r>
        <w:object>
          <v:shape id="_x0000_i1043"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65" o:title="eqId0c0d2dde34e890edc296975eb7523307"/>
            <o:lock v:ext="edit" aspectratio="t"/>
            <w10:wrap type="none"/>
            <w10:anchorlock/>
          </v:shape>
          <o:OLEObject Type="Embed" ProgID="Equation.DSMT4" ShapeID="_x0000_i1043" DrawAspect="Content" ObjectID="_1468075743" r:id="rId64">
            <o:LockedField>false</o:LockedField>
          </o:OLEObject>
        </w:object>
      </w:r>
      <w:r>
        <w:rPr>
          <w:color w:val="000000"/>
        </w:rPr>
        <w:t xml:space="preserve">    ②. </w:t>
      </w:r>
      <w:r>
        <w:object>
          <v:shape id="_x0000_i1044" o:spt="75" alt="学科网(www.zxxk.com)--教育资源门户，提供试卷、教案、课件、论文、素材以及各类教学资源下载，还有大量而丰富的教学相关资讯！" type="#_x0000_t75" style="height:15.05pt;width:30.25pt;" o:ole="t" filled="f" o:preferrelative="t" stroked="f" coordsize="21600,21600">
            <v:path/>
            <v:fill on="f" focussize="0,0"/>
            <v:stroke on="f" joinstyle="miter"/>
            <v:imagedata r:id="rId67" o:title="eqIdae6332972946275bb41928b99a401360"/>
            <o:lock v:ext="edit" aspectratio="t"/>
            <w10:wrap type="none"/>
            <w10:anchorlock/>
          </v:shape>
          <o:OLEObject Type="Embed" ProgID="Equation.DSMT4" ShapeID="_x0000_i1044" DrawAspect="Content" ObjectID="_1468075744" r:id="rId66">
            <o:LockedField>false</o:LockedField>
          </o:OLEObject>
        </w:object>
      </w:r>
      <w:r>
        <w:rPr>
          <w:color w:val="000000"/>
        </w:rPr>
        <w:t xml:space="preserve">    </w:t>
      </w:r>
    </w:p>
    <w:p w14:paraId="6625DE6F">
      <w:pPr>
        <w:spacing w:line="360" w:lineRule="auto"/>
        <w:textAlignment w:val="center"/>
        <w:rPr>
          <w:color w:val="000000"/>
        </w:rPr>
      </w:pPr>
      <w:r>
        <w:rPr>
          <w:color w:val="000000"/>
        </w:rPr>
        <w:t>（3）</w:t>
      </w:r>
      <w:r>
        <w:rPr>
          <w:rFonts w:ascii="宋体" w:hAnsi="宋体" w:eastAsia="宋体" w:cs="宋体"/>
          <w:color w:val="000000"/>
        </w:rPr>
        <w:t>密度小（合理即可）</w:t>
      </w:r>
    </w:p>
    <w:p w14:paraId="04D30EBB">
      <w:pPr>
        <w:spacing w:line="360" w:lineRule="auto"/>
        <w:textAlignment w:val="center"/>
        <w:rPr>
          <w:color w:val="000000"/>
        </w:rPr>
      </w:pPr>
      <w:r>
        <w:rPr>
          <w:color w:val="2E75B6"/>
        </w:rPr>
        <w:t>【解析】</w:t>
      </w:r>
    </w:p>
    <w:p w14:paraId="1BA464BA">
      <w:pPr>
        <w:spacing w:line="360" w:lineRule="auto"/>
        <w:textAlignment w:val="center"/>
        <w:rPr>
          <w:color w:val="000000"/>
        </w:rPr>
      </w:pPr>
      <w:r>
        <w:rPr>
          <w:color w:val="000000"/>
        </w:rPr>
        <w:t>【小问1详解】</w:t>
      </w:r>
    </w:p>
    <w:p w14:paraId="5C3E5136">
      <w:pPr>
        <w:spacing w:line="360" w:lineRule="auto"/>
        <w:jc w:val="left"/>
        <w:textAlignment w:val="center"/>
        <w:rPr>
          <w:color w:val="000000"/>
        </w:rPr>
      </w:pPr>
      <w:r>
        <w:rPr>
          <w:color w:val="000000"/>
        </w:rPr>
        <w:t>钢（铁和碳的合金）、铝合金属于金属材料，合成橡胶属于合成材料，故填：合成橡胶；</w:t>
      </w:r>
    </w:p>
    <w:p w14:paraId="6381B140">
      <w:pPr>
        <w:spacing w:line="360" w:lineRule="auto"/>
        <w:jc w:val="left"/>
        <w:textAlignment w:val="center"/>
        <w:rPr>
          <w:color w:val="000000"/>
        </w:rPr>
      </w:pPr>
      <w:r>
        <w:rPr>
          <w:color w:val="000000"/>
        </w:rPr>
        <w:t>【小问2详解】</w:t>
      </w:r>
    </w:p>
    <w:p w14:paraId="45864FB7">
      <w:pPr>
        <w:spacing w:line="360" w:lineRule="auto"/>
        <w:jc w:val="left"/>
        <w:textAlignment w:val="center"/>
        <w:rPr>
          <w:color w:val="000000"/>
        </w:rPr>
      </w:pPr>
      <w:r>
        <w:rPr>
          <w:color w:val="000000"/>
        </w:rPr>
        <w:t>①数字在元素符号前表示原子个数，3个铁原子表示为3Fe；</w:t>
      </w:r>
    </w:p>
    <w:p w14:paraId="2B9AD773">
      <w:pPr>
        <w:spacing w:line="360" w:lineRule="auto"/>
        <w:jc w:val="left"/>
        <w:textAlignment w:val="center"/>
        <w:rPr>
          <w:color w:val="000000"/>
        </w:rPr>
      </w:pPr>
      <w:r>
        <w:rPr>
          <w:color w:val="000000"/>
        </w:rPr>
        <w:t>②数字在离子符号前表示离子个数，由离子的表示方法，在表示该离子的元素符号右上角，标出该离子所带的正负电荷数，数字在前，正负符号在后，带1个电荷时，1要省略。2个铝离子表示为：</w:t>
      </w:r>
      <w:r>
        <w:object>
          <v:shape id="_x0000_i1045"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69" o:title="eqIdd1288a049a985aeb909012291da928fc"/>
            <o:lock v:ext="edit" aspectratio="t"/>
            <w10:wrap type="none"/>
            <w10:anchorlock/>
          </v:shape>
          <o:OLEObject Type="Embed" ProgID="Equation.DSMT4" ShapeID="_x0000_i1045" DrawAspect="Content" ObjectID="_1468075745" r:id="rId68">
            <o:LockedField>false</o:LockedField>
          </o:OLEObject>
        </w:object>
      </w:r>
      <w:r>
        <w:rPr>
          <w:color w:val="000000"/>
        </w:rPr>
        <w:t>；</w:t>
      </w:r>
    </w:p>
    <w:p w14:paraId="76AA652E">
      <w:pPr>
        <w:spacing w:line="360" w:lineRule="auto"/>
        <w:jc w:val="left"/>
        <w:textAlignment w:val="center"/>
        <w:rPr>
          <w:color w:val="000000"/>
        </w:rPr>
      </w:pPr>
      <w:r>
        <w:rPr>
          <w:color w:val="000000"/>
        </w:rPr>
        <w:t>【小问3详解】</w:t>
      </w:r>
    </w:p>
    <w:p w14:paraId="46A0D525">
      <w:pPr>
        <w:spacing w:line="360" w:lineRule="auto"/>
        <w:jc w:val="left"/>
        <w:textAlignment w:val="center"/>
        <w:rPr>
          <w:color w:val="000000"/>
        </w:rPr>
      </w:pPr>
      <w:r>
        <w:rPr>
          <w:color w:val="000000"/>
        </w:rPr>
        <w:t>飞机的机身大量采用铝合金材料，其优点是密度小（合理即可）。</w:t>
      </w:r>
    </w:p>
    <w:p w14:paraId="28C11601">
      <w:pPr>
        <w:spacing w:line="360" w:lineRule="auto"/>
        <w:jc w:val="both"/>
        <w:textAlignment w:val="center"/>
        <w:rPr>
          <w:color w:val="000000"/>
        </w:rPr>
      </w:pPr>
      <w:r>
        <w:rPr>
          <w:color w:val="000000"/>
        </w:rPr>
        <w:t>16. 氢能源是最理想的“绿色能源”之一，有规划地开发和使用氢能源是优化能源结构，实现“碳中和”的重要措施。我国氢能源的发展规划分为“灰氢”、“蓝氢”和“绿氢”三个阶段，具体如图所示。</w:t>
      </w:r>
    </w:p>
    <w:p w14:paraId="61FB79CC">
      <w:pPr>
        <w:spacing w:line="360" w:lineRule="auto"/>
        <w:jc w:val="both"/>
        <w:textAlignment w:val="center"/>
        <w:rPr>
          <w:color w:val="000000"/>
        </w:rPr>
      </w:pPr>
      <w:r>
        <w:rPr>
          <w:color w:val="000000"/>
        </w:rPr>
        <w:drawing>
          <wp:inline distT="0" distB="0" distL="114300" distR="114300">
            <wp:extent cx="4610100" cy="1171575"/>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4610100" cy="1171575"/>
                    </a:xfrm>
                    <a:prstGeom prst="rect">
                      <a:avLst/>
                    </a:prstGeom>
                  </pic:spPr>
                </pic:pic>
              </a:graphicData>
            </a:graphic>
          </wp:inline>
        </w:drawing>
      </w:r>
    </w:p>
    <w:p w14:paraId="6907C697">
      <w:pPr>
        <w:spacing w:line="360" w:lineRule="auto"/>
        <w:jc w:val="both"/>
        <w:textAlignment w:val="center"/>
        <w:rPr>
          <w:color w:val="000000"/>
        </w:rPr>
      </w:pPr>
      <w:r>
        <w:rPr>
          <w:color w:val="000000"/>
        </w:rPr>
        <w:t>回答下列问题：</w:t>
      </w:r>
    </w:p>
    <w:p w14:paraId="741707AA">
      <w:pPr>
        <w:spacing w:line="360" w:lineRule="auto"/>
        <w:jc w:val="left"/>
        <w:textAlignment w:val="center"/>
        <w:rPr>
          <w:color w:val="000000"/>
        </w:rPr>
      </w:pPr>
      <w:r>
        <w:rPr>
          <w:color w:val="000000"/>
        </w:rPr>
        <w:t>（1）煤炭生成“灰氢”属于_______（选填“物理变化”或“化学变化”）。</w:t>
      </w:r>
    </w:p>
    <w:p w14:paraId="505D31C2">
      <w:pPr>
        <w:spacing w:line="360" w:lineRule="auto"/>
        <w:jc w:val="left"/>
        <w:textAlignment w:val="center"/>
        <w:rPr>
          <w:color w:val="000000"/>
        </w:rPr>
      </w:pPr>
      <w:r>
        <w:rPr>
          <w:color w:val="000000"/>
        </w:rPr>
        <w:t>（2）通过反应</w:t>
      </w:r>
      <w:r>
        <w:object>
          <v:shape id="_x0000_i1046" o:spt="75" alt="学科网(www.zxxk.com)--教育资源门户，提供试卷、教案、课件、论文、素材以及各类教学资源下载，还有大量而丰富的教学相关资讯！" type="#_x0000_t75" style="height:38.25pt;width:147.75pt;" o:ole="t" filled="f" o:preferrelative="t" stroked="f" coordsize="21600,21600">
            <v:path/>
            <v:fill on="f" focussize="0,0"/>
            <v:stroke on="f" joinstyle="miter"/>
            <v:imagedata r:id="rId72" o:title="eqIdb724ba916cbe98771b4e8d5b0a4721e9"/>
            <o:lock v:ext="edit" aspectratio="t"/>
            <w10:wrap type="none"/>
            <w10:anchorlock/>
          </v:shape>
          <o:OLEObject Type="Embed" ProgID="Equation.DSMT4" ShapeID="_x0000_i1046" DrawAspect="Content" ObjectID="_1468075746" r:id="rId71">
            <o:LockedField>false</o:LockedField>
          </o:OLEObject>
        </w:object>
      </w:r>
      <w:r>
        <w:rPr>
          <w:color w:val="000000"/>
        </w:rPr>
        <w:t>制备的氢气属于_______（选填“灰氢”、“蓝氢”或“绿氢”）。</w:t>
      </w:r>
    </w:p>
    <w:p w14:paraId="5E3F91BB">
      <w:pPr>
        <w:spacing w:line="360" w:lineRule="auto"/>
        <w:jc w:val="left"/>
        <w:textAlignment w:val="center"/>
        <w:rPr>
          <w:color w:val="000000"/>
        </w:rPr>
      </w:pPr>
      <w:r>
        <w:rPr>
          <w:color w:val="000000"/>
        </w:rPr>
        <w:t>（3）水分解生成“绿氢”时的另种生成物为_______；写出一种用于制备“绿氢”的可再生能源_______。</w:t>
      </w:r>
    </w:p>
    <w:p w14:paraId="485E42C3">
      <w:pPr>
        <w:spacing w:line="360" w:lineRule="auto"/>
        <w:textAlignment w:val="center"/>
        <w:rPr>
          <w:color w:val="000000"/>
        </w:rPr>
      </w:pPr>
      <w:r>
        <w:rPr>
          <w:color w:val="2E75B6"/>
        </w:rPr>
        <w:t>【答案】</w:t>
      </w:r>
      <w:r>
        <w:rPr>
          <w:color w:val="000000"/>
        </w:rPr>
        <w:t>（1）</w:t>
      </w:r>
      <w:r>
        <w:rPr>
          <w:rFonts w:ascii="宋体" w:hAnsi="宋体" w:eastAsia="宋体" w:cs="宋体"/>
          <w:color w:val="000000"/>
        </w:rPr>
        <w:t>化学变化</w:t>
      </w:r>
      <w:r>
        <w:rPr>
          <w:color w:val="000000"/>
        </w:rPr>
        <w:t xml:space="preserve">    </w:t>
      </w:r>
    </w:p>
    <w:p w14:paraId="4751B8B6">
      <w:pPr>
        <w:spacing w:line="360" w:lineRule="auto"/>
        <w:textAlignment w:val="center"/>
        <w:rPr>
          <w:color w:val="000000"/>
        </w:rPr>
      </w:pPr>
      <w:r>
        <w:rPr>
          <w:color w:val="000000"/>
        </w:rPr>
        <w:t>（2）</w:t>
      </w:r>
      <w:r>
        <w:rPr>
          <w:rFonts w:ascii="宋体" w:hAnsi="宋体" w:eastAsia="宋体" w:cs="宋体"/>
          <w:color w:val="000000"/>
        </w:rPr>
        <w:t>蓝氢</w:t>
      </w:r>
      <w:r>
        <w:rPr>
          <w:color w:val="000000"/>
        </w:rPr>
        <w:t xml:space="preserve">    （3）    ①. </w:t>
      </w:r>
      <w:r>
        <w:rPr>
          <w:rFonts w:ascii="宋体" w:hAnsi="宋体" w:eastAsia="宋体" w:cs="宋体"/>
          <w:color w:val="000000"/>
        </w:rPr>
        <w:t>氧气</w:t>
      </w:r>
      <w:r>
        <w:rPr>
          <w:rFonts w:ascii="Times New Roman" w:hAnsi="Times New Roman" w:eastAsia="Times New Roman" w:cs="Times New Roman"/>
          <w:color w:val="000000"/>
        </w:rPr>
        <w:t>##O</w:t>
      </w:r>
      <w:r>
        <w:rPr>
          <w:rFonts w:ascii="宋体" w:hAnsi="宋体" w:eastAsia="宋体" w:cs="宋体"/>
          <w:color w:val="000000"/>
          <w:vertAlign w:val="subscript"/>
        </w:rPr>
        <w:t>2</w:t>
      </w:r>
      <w:r>
        <w:rPr>
          <w:color w:val="000000"/>
        </w:rPr>
        <w:t xml:space="preserve">    ②. </w:t>
      </w:r>
      <w:r>
        <w:rPr>
          <w:rFonts w:ascii="宋体" w:hAnsi="宋体" w:eastAsia="宋体" w:cs="宋体"/>
          <w:color w:val="000000"/>
        </w:rPr>
        <w:t>太阳能（合理即可）</w:t>
      </w:r>
    </w:p>
    <w:p w14:paraId="1AD3990A">
      <w:pPr>
        <w:spacing w:line="360" w:lineRule="auto"/>
        <w:textAlignment w:val="center"/>
        <w:rPr>
          <w:color w:val="000000"/>
        </w:rPr>
      </w:pPr>
      <w:r>
        <w:rPr>
          <w:color w:val="2E75B6"/>
        </w:rPr>
        <w:t>【解析】</w:t>
      </w:r>
    </w:p>
    <w:p w14:paraId="512F00AF">
      <w:pPr>
        <w:spacing w:line="360" w:lineRule="auto"/>
        <w:textAlignment w:val="center"/>
        <w:rPr>
          <w:color w:val="000000"/>
        </w:rPr>
      </w:pPr>
      <w:r>
        <w:rPr>
          <w:color w:val="000000"/>
        </w:rPr>
        <w:t>【小问1详解】</w:t>
      </w:r>
    </w:p>
    <w:p w14:paraId="309F3385">
      <w:pPr>
        <w:spacing w:line="360" w:lineRule="auto"/>
        <w:jc w:val="left"/>
        <w:textAlignment w:val="center"/>
        <w:rPr>
          <w:color w:val="000000"/>
        </w:rPr>
      </w:pPr>
      <w:r>
        <w:rPr>
          <w:color w:val="000000"/>
        </w:rPr>
        <w:t>煤炭生成“灰氢”，有氢气等新物质生成，属于化学变化；</w:t>
      </w:r>
    </w:p>
    <w:p w14:paraId="0369F10F">
      <w:pPr>
        <w:spacing w:line="360" w:lineRule="auto"/>
        <w:jc w:val="left"/>
        <w:textAlignment w:val="center"/>
        <w:rPr>
          <w:color w:val="000000"/>
        </w:rPr>
      </w:pPr>
      <w:r>
        <w:rPr>
          <w:color w:val="000000"/>
        </w:rPr>
        <w:t>【小问2详解】</w:t>
      </w:r>
    </w:p>
    <w:p w14:paraId="32FB66F0">
      <w:pPr>
        <w:spacing w:line="360" w:lineRule="auto"/>
        <w:jc w:val="left"/>
        <w:textAlignment w:val="center"/>
        <w:rPr>
          <w:color w:val="000000"/>
        </w:rPr>
      </w:pPr>
      <w:r>
        <w:rPr>
          <w:color w:val="000000"/>
        </w:rPr>
        <w:t>天然气的主要成分是甲烷，甲烷捕捉二氧化碳生成蓝氢，故通过该反应制备的氢气属于蓝氢；</w:t>
      </w:r>
    </w:p>
    <w:p w14:paraId="5735BA7E">
      <w:pPr>
        <w:spacing w:line="360" w:lineRule="auto"/>
        <w:jc w:val="left"/>
        <w:textAlignment w:val="center"/>
        <w:rPr>
          <w:color w:val="000000"/>
        </w:rPr>
      </w:pPr>
      <w:r>
        <w:rPr>
          <w:color w:val="000000"/>
        </w:rPr>
        <w:t>【小问3详解】</w:t>
      </w:r>
    </w:p>
    <w:p w14:paraId="6C2229A3">
      <w:pPr>
        <w:spacing w:line="360" w:lineRule="auto"/>
        <w:jc w:val="left"/>
        <w:textAlignment w:val="center"/>
        <w:rPr>
          <w:color w:val="000000"/>
        </w:rPr>
      </w:pPr>
      <w:r>
        <w:rPr>
          <w:color w:val="000000"/>
        </w:rPr>
        <w:t>水分解生成氢气和氧气，故另一种生成物是氧气；</w:t>
      </w:r>
    </w:p>
    <w:p w14:paraId="0FDD2819">
      <w:pPr>
        <w:spacing w:line="360" w:lineRule="auto"/>
        <w:jc w:val="left"/>
        <w:textAlignment w:val="center"/>
        <w:rPr>
          <w:color w:val="000000"/>
        </w:rPr>
      </w:pPr>
      <w:r>
        <w:rPr>
          <w:color w:val="000000"/>
        </w:rPr>
        <w:t>可再生能源包括太阳能、风能等。</w:t>
      </w:r>
    </w:p>
    <w:p w14:paraId="21245929">
      <w:pPr>
        <w:spacing w:line="360" w:lineRule="auto"/>
        <w:jc w:val="both"/>
        <w:textAlignment w:val="center"/>
        <w:rPr>
          <w:color w:val="000000"/>
        </w:rPr>
      </w:pPr>
      <w:r>
        <w:rPr>
          <w:color w:val="000000"/>
        </w:rPr>
        <w:t xml:space="preserve">17. </w:t>
      </w:r>
      <w:r>
        <w:rPr>
          <w:rFonts w:ascii="宋体" w:hAnsi="宋体" w:eastAsia="宋体" w:cs="宋体"/>
          <w:color w:val="000000"/>
        </w:rPr>
        <w:t>化学学习要善于构建物质间的联系，形成</w:t>
      </w:r>
      <w:r>
        <w:rPr>
          <w:rFonts w:ascii="Times New Roman" w:hAnsi="Times New Roman" w:eastAsia="Times New Roman" w:cs="Times New Roman"/>
          <w:color w:val="000000"/>
        </w:rPr>
        <w:t>“</w:t>
      </w:r>
      <w:r>
        <w:rPr>
          <w:rFonts w:ascii="宋体" w:hAnsi="宋体" w:eastAsia="宋体" w:cs="宋体"/>
          <w:color w:val="000000"/>
        </w:rPr>
        <w:t>结构化</w:t>
      </w:r>
      <w:r>
        <w:rPr>
          <w:rFonts w:ascii="Times New Roman" w:hAnsi="Times New Roman" w:eastAsia="Times New Roman" w:cs="Times New Roman"/>
          <w:color w:val="000000"/>
        </w:rPr>
        <w:t>”</w:t>
      </w:r>
      <w:r>
        <w:rPr>
          <w:rFonts w:ascii="宋体" w:hAnsi="宋体" w:eastAsia="宋体" w:cs="宋体"/>
          <w:color w:val="000000"/>
        </w:rPr>
        <w:t>知识。某同学总结的部分铜及其化合物的转化关系如图所示。</w:t>
      </w:r>
    </w:p>
    <w:p w14:paraId="1CE8819F">
      <w:pPr>
        <w:spacing w:line="360" w:lineRule="auto"/>
        <w:jc w:val="both"/>
        <w:textAlignment w:val="center"/>
        <w:rPr>
          <w:color w:val="000000"/>
        </w:rPr>
      </w:pPr>
      <w:r>
        <w:rPr>
          <w:color w:val="000000"/>
        </w:rPr>
        <w:drawing>
          <wp:inline distT="0" distB="0" distL="114300" distR="114300">
            <wp:extent cx="2114550" cy="1209675"/>
            <wp:effectExtent l="0" t="0" r="0"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114550" cy="1209675"/>
                    </a:xfrm>
                    <a:prstGeom prst="rect">
                      <a:avLst/>
                    </a:prstGeom>
                  </pic:spPr>
                </pic:pic>
              </a:graphicData>
            </a:graphic>
          </wp:inline>
        </w:drawing>
      </w:r>
    </w:p>
    <w:p w14:paraId="1E03EFD4">
      <w:pPr>
        <w:spacing w:line="360" w:lineRule="auto"/>
        <w:jc w:val="both"/>
        <w:textAlignment w:val="center"/>
        <w:rPr>
          <w:color w:val="000000"/>
        </w:rPr>
      </w:pPr>
      <w:r>
        <w:rPr>
          <w:rFonts w:ascii="宋体" w:hAnsi="宋体" w:eastAsia="宋体" w:cs="宋体"/>
          <w:color w:val="000000"/>
        </w:rPr>
        <w:t>回答下列问题：</w:t>
      </w:r>
    </w:p>
    <w:p w14:paraId="14CDEF32">
      <w:pPr>
        <w:spacing w:line="360" w:lineRule="auto"/>
        <w:jc w:val="left"/>
        <w:textAlignment w:val="center"/>
        <w:rPr>
          <w:color w:val="000000"/>
        </w:rPr>
      </w:pPr>
      <w:r>
        <w:rPr>
          <w:color w:val="000000"/>
        </w:rPr>
        <w:t>（1）</w:t>
      </w:r>
      <w:r>
        <w:rPr>
          <w:rFonts w:ascii="宋体" w:hAnsi="宋体" w:eastAsia="宋体" w:cs="宋体"/>
          <w:color w:val="000000"/>
        </w:rPr>
        <w:t>反应</w:t>
      </w:r>
      <w:r>
        <w:rPr>
          <w:rFonts w:ascii="Times New Roman" w:hAnsi="Times New Roman" w:eastAsia="Times New Roman" w:cs="Times New Roman"/>
          <w:color w:val="000000"/>
        </w:rPr>
        <w:t>①</w:t>
      </w:r>
      <w:r>
        <w:rPr>
          <w:rFonts w:ascii="宋体" w:hAnsi="宋体" w:eastAsia="宋体" w:cs="宋体"/>
          <w:color w:val="000000"/>
        </w:rPr>
        <w:t>中体现还原性的反应物是</w:t>
      </w:r>
      <w:r>
        <w:rPr>
          <w:color w:val="000000"/>
        </w:rPr>
        <w:t>_______</w:t>
      </w:r>
      <w:r>
        <w:rPr>
          <w:rFonts w:ascii="宋体" w:hAnsi="宋体" w:eastAsia="宋体" w:cs="宋体"/>
          <w:color w:val="000000"/>
        </w:rPr>
        <w:t>。</w:t>
      </w:r>
    </w:p>
    <w:p w14:paraId="133EDC46">
      <w:pPr>
        <w:spacing w:line="360" w:lineRule="auto"/>
        <w:jc w:val="left"/>
        <w:textAlignment w:val="center"/>
        <w:rPr>
          <w:color w:val="000000"/>
        </w:rPr>
      </w:pPr>
      <w:r>
        <w:rPr>
          <w:color w:val="000000"/>
        </w:rPr>
        <w:t>（2）</w:t>
      </w:r>
      <w:r>
        <w:rPr>
          <w:rFonts w:ascii="Times New Roman" w:hAnsi="Times New Roman" w:eastAsia="Times New Roman" w:cs="Times New Roman"/>
          <w:color w:val="000000"/>
        </w:rPr>
        <w:t>Cu</w:t>
      </w:r>
      <w:r>
        <w:rPr>
          <w:rFonts w:ascii="宋体" w:hAnsi="宋体" w:eastAsia="宋体" w:cs="宋体"/>
          <w:color w:val="000000"/>
        </w:rPr>
        <w:t>可以与浓硝酸发生反应</w:t>
      </w:r>
      <w:r>
        <w:rPr>
          <w:rFonts w:ascii="Times New Roman" w:hAnsi="Times New Roman" w:eastAsia="Times New Roman" w:cs="Times New Roman"/>
          <w:color w:val="000000"/>
        </w:rPr>
        <w:t>②</w:t>
      </w:r>
      <w:r>
        <w:rPr>
          <w:rFonts w:ascii="宋体" w:hAnsi="宋体" w:eastAsia="宋体" w:cs="宋体"/>
          <w:color w:val="000000"/>
        </w:rPr>
        <w:t>，该反应的化学方程为：</w:t>
      </w:r>
      <w:r>
        <w:object>
          <v:shape id="_x0000_i1047"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75" o:title="eqId9d2f90b127341fde99d024bf55ee1afb"/>
            <o:lock v:ext="edit" aspectratio="t"/>
            <w10:wrap type="none"/>
            <w10:anchorlock/>
          </v:shape>
          <o:OLEObject Type="Embed" ProgID="Equation.DSMT4" ShapeID="_x0000_i1047" DrawAspect="Content" ObjectID="_1468075747" r:id="rId74">
            <o:LockedField>false</o:LockedField>
          </o:OLEObject>
        </w:object>
      </w:r>
      <w:r>
        <w:object>
          <v:shape id="_x0000_i104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7" o:title="eqId43cc4c85bb8f4576b47e72f3f96d95ed"/>
            <o:lock v:ext="edit" aspectratio="t"/>
            <w10:wrap type="none"/>
            <w10:anchorlock/>
          </v:shape>
          <o:OLEObject Type="Embed" ProgID="Equation.DSMT4" ShapeID="_x0000_i1048" DrawAspect="Content" ObjectID="_1468075748" r:id="rId76">
            <o:LockedField>false</o:LockedField>
          </o:OLEObject>
        </w:object>
      </w:r>
      <w:r>
        <w:rPr>
          <w:rFonts w:ascii="宋体" w:hAnsi="宋体" w:eastAsia="宋体" w:cs="宋体"/>
          <w:color w:val="000000"/>
        </w:rPr>
        <w:t>，反应中</w:t>
      </w:r>
      <w:r>
        <w:rPr>
          <w:rFonts w:ascii="Times New Roman" w:hAnsi="Times New Roman" w:eastAsia="Times New Roman" w:cs="Times New Roman"/>
          <w:color w:val="000000"/>
        </w:rPr>
        <w:t>R</w:t>
      </w:r>
      <w:r>
        <w:rPr>
          <w:rFonts w:ascii="宋体" w:hAnsi="宋体" w:eastAsia="宋体" w:cs="宋体"/>
          <w:color w:val="000000"/>
        </w:rPr>
        <w:t>的化学式为</w:t>
      </w:r>
      <w:r>
        <w:rPr>
          <w:color w:val="000000"/>
        </w:rPr>
        <w:t>_______</w:t>
      </w:r>
      <w:r>
        <w:rPr>
          <w:rFonts w:ascii="宋体" w:hAnsi="宋体" w:eastAsia="宋体" w:cs="宋体"/>
          <w:color w:val="000000"/>
        </w:rPr>
        <w:t>。</w:t>
      </w:r>
    </w:p>
    <w:p w14:paraId="5871B5A4">
      <w:pPr>
        <w:spacing w:line="360" w:lineRule="auto"/>
        <w:jc w:val="left"/>
        <w:textAlignment w:val="center"/>
        <w:rPr>
          <w:color w:val="000000"/>
        </w:rPr>
      </w:pPr>
      <w:r>
        <w:rPr>
          <w:color w:val="000000"/>
        </w:rPr>
        <w:t>（3）</w:t>
      </w:r>
      <w:r>
        <w:rPr>
          <w:rFonts w:ascii="宋体" w:hAnsi="宋体" w:eastAsia="宋体" w:cs="宋体"/>
          <w:color w:val="000000"/>
        </w:rPr>
        <w:t>将一根洁净的铝丝浸入硝酸铜溶液中能发生反应</w:t>
      </w:r>
      <w:r>
        <w:rPr>
          <w:rFonts w:ascii="Times New Roman" w:hAnsi="Times New Roman" w:eastAsia="Times New Roman" w:cs="Times New Roman"/>
          <w:color w:val="000000"/>
        </w:rPr>
        <w:t>③</w:t>
      </w:r>
      <w:r>
        <w:rPr>
          <w:rFonts w:ascii="宋体" w:hAnsi="宋体" w:eastAsia="宋体" w:cs="宋体"/>
          <w:color w:val="000000"/>
        </w:rPr>
        <w:t>。下列关于该反应的说法不正确的是</w:t>
      </w:r>
      <w:r>
        <w:rPr>
          <w:color w:val="000000"/>
        </w:rPr>
        <w:t>_______</w:t>
      </w:r>
      <w:r>
        <w:rPr>
          <w:rFonts w:ascii="宋体" w:hAnsi="宋体" w:eastAsia="宋体" w:cs="宋体"/>
          <w:color w:val="000000"/>
        </w:rPr>
        <w:t>。</w:t>
      </w:r>
    </w:p>
    <w:p w14:paraId="12723296">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铝丝表面附着一层红色的物质</w:t>
      </w:r>
    </w:p>
    <w:p w14:paraId="38D9C12B">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溶液的颜色由无色变为蓝色</w:t>
      </w:r>
    </w:p>
    <w:p w14:paraId="239EE54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此实验证明铝的金属活动性比铜强</w:t>
      </w:r>
    </w:p>
    <w:p w14:paraId="6CC8997B">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该反应为置换反应</w:t>
      </w:r>
    </w:p>
    <w:p w14:paraId="763EAD80">
      <w:pPr>
        <w:spacing w:line="360" w:lineRule="auto"/>
        <w:jc w:val="left"/>
        <w:textAlignment w:val="center"/>
        <w:rPr>
          <w:color w:val="000000"/>
        </w:rPr>
      </w:pPr>
      <w:r>
        <w:rPr>
          <w:color w:val="000000"/>
        </w:rPr>
        <w:t>（4）</w:t>
      </w:r>
      <w:r>
        <w:object>
          <v:shape id="_x0000_i1049"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79" o:title="eqId4728c5edf1aaa96e95219abf2ca98f8c"/>
            <o:lock v:ext="edit" aspectratio="t"/>
            <w10:wrap type="none"/>
            <w10:anchorlock/>
          </v:shape>
          <o:OLEObject Type="Embed" ProgID="Equation.DSMT4" ShapeID="_x0000_i1049" DrawAspect="Content" ObjectID="_1468075749" r:id="rId78">
            <o:LockedField>false</o:LockedField>
          </o:OLEObject>
        </w:object>
      </w:r>
      <w:r>
        <w:rPr>
          <w:rFonts w:ascii="宋体" w:hAnsi="宋体" w:eastAsia="宋体" w:cs="宋体"/>
          <w:color w:val="000000"/>
        </w:rPr>
        <w:t>能与</w:t>
      </w:r>
      <w:r>
        <w:object>
          <v:shape id="_x0000_i1050"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81" o:title="eqId7094324b99193ef564945aad636dae09"/>
            <o:lock v:ext="edit" aspectratio="t"/>
            <w10:wrap type="none"/>
            <w10:anchorlock/>
          </v:shape>
          <o:OLEObject Type="Embed" ProgID="Equation.DSMT4" ShapeID="_x0000_i1050" DrawAspect="Content" ObjectID="_1468075750" r:id="rId80">
            <o:LockedField>false</o:LockedField>
          </o:OLEObject>
        </w:object>
      </w:r>
      <w:r>
        <w:rPr>
          <w:rFonts w:ascii="宋体" w:hAnsi="宋体" w:eastAsia="宋体" w:cs="宋体"/>
          <w:color w:val="000000"/>
        </w:rPr>
        <w:t>发生中和反应</w:t>
      </w:r>
      <w:r>
        <w:rPr>
          <w:rFonts w:ascii="Times New Roman" w:hAnsi="Times New Roman" w:eastAsia="Times New Roman" w:cs="Times New Roman"/>
          <w:color w:val="000000"/>
        </w:rPr>
        <w:t>④</w:t>
      </w:r>
      <w:r>
        <w:rPr>
          <w:rFonts w:ascii="宋体" w:hAnsi="宋体" w:eastAsia="宋体" w:cs="宋体"/>
          <w:color w:val="000000"/>
        </w:rPr>
        <w:t>，写出该反应的化学方程式</w:t>
      </w:r>
      <w:r>
        <w:rPr>
          <w:color w:val="000000"/>
        </w:rPr>
        <w:t>_______</w:t>
      </w:r>
      <w:r>
        <w:rPr>
          <w:rFonts w:ascii="宋体" w:hAnsi="宋体" w:eastAsia="宋体" w:cs="宋体"/>
          <w:color w:val="000000"/>
        </w:rPr>
        <w:t>。</w:t>
      </w:r>
    </w:p>
    <w:p w14:paraId="3BE1A082">
      <w:pPr>
        <w:spacing w:line="360" w:lineRule="auto"/>
        <w:textAlignment w:val="center"/>
        <w:rPr>
          <w:color w:val="000000"/>
        </w:rPr>
      </w:pPr>
      <w:r>
        <w:rPr>
          <w:color w:val="2E75B6"/>
        </w:rPr>
        <w:t>【答案】</w:t>
      </w:r>
      <w:r>
        <w:rPr>
          <w:color w:val="000000"/>
        </w:rPr>
        <w:t>（1）</w:t>
      </w:r>
      <w:r>
        <w:object>
          <v:shape id="_x0000_i1051"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51" o:title="eqId7644a7769a5fa1bdab46cc0b2dee2861"/>
            <o:lock v:ext="edit" aspectratio="t"/>
            <w10:wrap type="none"/>
            <w10:anchorlock/>
          </v:shape>
          <o:OLEObject Type="Embed" ProgID="Equation.DSMT4" ShapeID="_x0000_i1051" DrawAspect="Content" ObjectID="_1468075751" r:id="rId82">
            <o:LockedField>false</o:LockedField>
          </o:OLEObject>
        </w:object>
      </w:r>
      <w:r>
        <w:rPr>
          <w:color w:val="000000"/>
        </w:rPr>
        <w:t xml:space="preserve">##氢气    </w:t>
      </w:r>
    </w:p>
    <w:p w14:paraId="4944D360">
      <w:pPr>
        <w:spacing w:line="360" w:lineRule="auto"/>
        <w:textAlignment w:val="center"/>
        <w:rPr>
          <w:color w:val="000000"/>
        </w:rPr>
      </w:pPr>
      <w:r>
        <w:rPr>
          <w:color w:val="000000"/>
        </w:rPr>
        <w:t>（2）</w:t>
      </w:r>
      <w:r>
        <w:object>
          <v:shape id="_x0000_i1052" o:spt="75" alt="学科网(www.zxxk.com)--教育资源门户，提供试卷、教案、课件、论文、素材以及各类教学资源下载，还有大量而丰富的教学相关资讯！" type="#_x0000_t75" style="height:18pt;width:26.25pt;" o:ole="t" filled="f" o:preferrelative="t" stroked="f" coordsize="21600,21600">
            <v:path/>
            <v:fill on="f" focussize="0,0"/>
            <v:stroke on="f" joinstyle="miter"/>
            <v:imagedata r:id="rId84" o:title="eqId2d6149377ee90af173136c0119993ccb"/>
            <o:lock v:ext="edit" aspectratio="t"/>
            <w10:wrap type="none"/>
            <w10:anchorlock/>
          </v:shape>
          <o:OLEObject Type="Embed" ProgID="Equation.DSMT4" ShapeID="_x0000_i1052" DrawAspect="Content" ObjectID="_1468075752" r:id="rId83">
            <o:LockedField>false</o:LockedField>
          </o:OLEObject>
        </w:object>
      </w:r>
      <w:r>
        <w:rPr>
          <w:color w:val="000000"/>
        </w:rPr>
        <w:t xml:space="preserve">    </w:t>
      </w:r>
    </w:p>
    <w:p w14:paraId="0AE09408">
      <w:pPr>
        <w:spacing w:line="360" w:lineRule="auto"/>
        <w:textAlignment w:val="center"/>
        <w:rPr>
          <w:color w:val="000000"/>
        </w:rPr>
      </w:pPr>
      <w:r>
        <w:rPr>
          <w:color w:val="000000"/>
        </w:rPr>
        <w:t>（3）</w:t>
      </w:r>
      <w:r>
        <w:rPr>
          <w:rFonts w:ascii="Times New Roman" w:hAnsi="Times New Roman" w:eastAsia="Times New Roman" w:cs="Times New Roman"/>
          <w:color w:val="000000"/>
        </w:rPr>
        <w:t>b</w:t>
      </w:r>
      <w:r>
        <w:rPr>
          <w:color w:val="000000"/>
        </w:rPr>
        <w:t xml:space="preserve">    （4）</w:t>
      </w:r>
      <w:r>
        <w:object>
          <v:shape id="_x0000_i1053"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86" o:title="eqId0f4da8586326fe536dfc2fabc40ab5a1"/>
            <o:lock v:ext="edit" aspectratio="t"/>
            <w10:wrap type="none"/>
            <w10:anchorlock/>
          </v:shape>
          <o:OLEObject Type="Embed" ProgID="Equation.DSMT4" ShapeID="_x0000_i1053" DrawAspect="Content" ObjectID="_1468075753" r:id="rId85">
            <o:LockedField>false</o:LockedField>
          </o:OLEObject>
        </w:object>
      </w:r>
    </w:p>
    <w:p w14:paraId="444EB8B2">
      <w:pPr>
        <w:spacing w:line="360" w:lineRule="auto"/>
        <w:textAlignment w:val="center"/>
        <w:rPr>
          <w:color w:val="000000"/>
        </w:rPr>
      </w:pPr>
      <w:r>
        <w:rPr>
          <w:color w:val="2E75B6"/>
        </w:rPr>
        <w:t>【解析】</w:t>
      </w:r>
    </w:p>
    <w:p w14:paraId="526DB244">
      <w:pPr>
        <w:spacing w:line="360" w:lineRule="auto"/>
        <w:textAlignment w:val="center"/>
        <w:rPr>
          <w:color w:val="000000"/>
        </w:rPr>
      </w:pPr>
      <w:r>
        <w:rPr>
          <w:color w:val="000000"/>
          <w:position w:val="0"/>
        </w:rPr>
        <w:drawing>
          <wp:inline distT="0" distB="0" distL="114300" distR="114300">
            <wp:extent cx="95250" cy="171450"/>
            <wp:effectExtent l="0" t="0" r="0" b="0"/>
            <wp:docPr id="547325716" name="图片 547325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25716" name="图片 547325716"/>
                    <pic:cNvPicPr>
                      <a:picLocks noChangeAspect="1"/>
                    </pic:cNvPicPr>
                  </pic:nvPicPr>
                  <pic:blipFill>
                    <a:blip r:embed="rId29"/>
                    <a:stretch>
                      <a:fillRect/>
                    </a:stretch>
                  </pic:blipFill>
                  <pic:spPr>
                    <a:xfrm>
                      <a:off x="0" y="0"/>
                      <a:ext cx="95250" cy="171450"/>
                    </a:xfrm>
                    <a:prstGeom prst="rect">
                      <a:avLst/>
                    </a:prstGeom>
                  </pic:spPr>
                </pic:pic>
              </a:graphicData>
            </a:graphic>
          </wp:inline>
        </w:drawing>
      </w:r>
      <w:r>
        <w:rPr>
          <w:color w:val="000000"/>
        </w:rPr>
        <w:t>小问1详解】</w:t>
      </w:r>
    </w:p>
    <w:p w14:paraId="2ABADBD8">
      <w:pPr>
        <w:spacing w:line="360" w:lineRule="auto"/>
        <w:jc w:val="left"/>
        <w:textAlignment w:val="center"/>
        <w:rPr>
          <w:color w:val="000000"/>
        </w:rPr>
      </w:pPr>
      <w:r>
        <w:rPr>
          <w:rFonts w:ascii="宋体" w:hAnsi="宋体" w:eastAsia="宋体" w:cs="宋体"/>
          <w:color w:val="000000"/>
        </w:rPr>
        <w:t>反应①是氧化铜与氢气加热时反应生成铜单质和水，反应中氢气得到氧，属于还原剂，体现还原性，故体现还原性的物质是</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BF92163">
      <w:pPr>
        <w:spacing w:line="360" w:lineRule="auto"/>
        <w:jc w:val="left"/>
        <w:textAlignment w:val="center"/>
        <w:rPr>
          <w:color w:val="000000"/>
        </w:rPr>
      </w:pPr>
      <w:r>
        <w:rPr>
          <w:color w:val="000000"/>
        </w:rPr>
        <w:t>【小问2详解】</w:t>
      </w:r>
    </w:p>
    <w:p w14:paraId="1CB6D70F">
      <w:pPr>
        <w:spacing w:line="360" w:lineRule="auto"/>
        <w:jc w:val="left"/>
        <w:textAlignment w:val="center"/>
        <w:rPr>
          <w:color w:val="000000"/>
        </w:rPr>
      </w:pPr>
      <w:r>
        <w:rPr>
          <w:rFonts w:ascii="宋体" w:hAnsi="宋体" w:eastAsia="宋体" w:cs="宋体"/>
          <w:color w:val="000000"/>
        </w:rPr>
        <w:t>根据质量守恒定律可知，化学反应前后原子的种类和数目保持不变。故反应前，等号左边有</w:t>
      </w:r>
      <w:r>
        <w:rPr>
          <w:rFonts w:ascii="Times New Roman" w:hAnsi="Times New Roman" w:eastAsia="Times New Roman" w:cs="Times New Roman"/>
          <w:color w:val="000000"/>
        </w:rPr>
        <w:t>1</w:t>
      </w:r>
      <w:r>
        <w:rPr>
          <w:rFonts w:ascii="宋体" w:hAnsi="宋体" w:eastAsia="宋体" w:cs="宋体"/>
          <w:color w:val="000000"/>
        </w:rPr>
        <w:t>个铜原子、</w:t>
      </w:r>
      <w:r>
        <w:rPr>
          <w:rFonts w:ascii="Times New Roman" w:hAnsi="Times New Roman" w:eastAsia="Times New Roman" w:cs="Times New Roman"/>
          <w:color w:val="000000"/>
        </w:rPr>
        <w:t>4</w:t>
      </w:r>
      <w:r>
        <w:rPr>
          <w:rFonts w:ascii="宋体" w:hAnsi="宋体" w:eastAsia="宋体" w:cs="宋体"/>
          <w:color w:val="000000"/>
        </w:rPr>
        <w:t>个氢原子、</w:t>
      </w:r>
      <w:r>
        <w:rPr>
          <w:rFonts w:ascii="Times New Roman" w:hAnsi="Times New Roman" w:eastAsia="Times New Roman" w:cs="Times New Roman"/>
          <w:color w:val="000000"/>
        </w:rPr>
        <w:t>4</w:t>
      </w:r>
      <w:r>
        <w:rPr>
          <w:rFonts w:ascii="宋体" w:hAnsi="宋体" w:eastAsia="宋体" w:cs="宋体"/>
          <w:color w:val="000000"/>
        </w:rPr>
        <w:t>个氮原子和</w:t>
      </w:r>
      <w:r>
        <w:rPr>
          <w:rFonts w:ascii="Times New Roman" w:hAnsi="Times New Roman" w:eastAsia="Times New Roman" w:cs="Times New Roman"/>
          <w:color w:val="000000"/>
        </w:rPr>
        <w:t>12</w:t>
      </w:r>
      <w:r>
        <w:rPr>
          <w:rFonts w:ascii="宋体" w:hAnsi="宋体" w:eastAsia="宋体" w:cs="宋体"/>
          <w:color w:val="000000"/>
        </w:rPr>
        <w:t>个氧原子；反应后，等号右边含有</w:t>
      </w:r>
      <w:r>
        <w:rPr>
          <w:rFonts w:ascii="Times New Roman" w:hAnsi="Times New Roman" w:eastAsia="Times New Roman" w:cs="Times New Roman"/>
          <w:color w:val="000000"/>
        </w:rPr>
        <w:t>1</w:t>
      </w:r>
      <w:r>
        <w:rPr>
          <w:rFonts w:ascii="宋体" w:hAnsi="宋体" w:eastAsia="宋体" w:cs="宋体"/>
          <w:color w:val="000000"/>
        </w:rPr>
        <w:t>个铜原子、</w:t>
      </w:r>
      <w:r>
        <w:rPr>
          <w:rFonts w:ascii="Times New Roman" w:hAnsi="Times New Roman" w:eastAsia="Times New Roman" w:cs="Times New Roman"/>
          <w:color w:val="000000"/>
        </w:rPr>
        <w:t>4</w:t>
      </w:r>
      <w:r>
        <w:rPr>
          <w:rFonts w:ascii="宋体" w:hAnsi="宋体" w:eastAsia="宋体" w:cs="宋体"/>
          <w:color w:val="000000"/>
        </w:rPr>
        <w:t>个氢原子、</w:t>
      </w:r>
      <w:r>
        <w:rPr>
          <w:rFonts w:ascii="Times New Roman" w:hAnsi="Times New Roman" w:eastAsia="Times New Roman" w:cs="Times New Roman"/>
          <w:color w:val="000000"/>
        </w:rPr>
        <w:t>2</w:t>
      </w:r>
      <w:r>
        <w:rPr>
          <w:rFonts w:ascii="宋体" w:hAnsi="宋体" w:eastAsia="宋体" w:cs="宋体"/>
          <w:color w:val="000000"/>
        </w:rPr>
        <w:t>个氮原子和</w:t>
      </w:r>
      <w:r>
        <w:rPr>
          <w:rFonts w:ascii="Times New Roman" w:hAnsi="Times New Roman" w:eastAsia="Times New Roman" w:cs="Times New Roman"/>
          <w:color w:val="000000"/>
        </w:rPr>
        <w:t>8</w:t>
      </w:r>
      <w:r>
        <w:rPr>
          <w:rFonts w:ascii="宋体" w:hAnsi="宋体" w:eastAsia="宋体" w:cs="宋体"/>
          <w:color w:val="000000"/>
        </w:rPr>
        <w:t>个氧原子，故还需要</w:t>
      </w:r>
      <w:r>
        <w:rPr>
          <w:rFonts w:ascii="Times New Roman" w:hAnsi="Times New Roman" w:eastAsia="Times New Roman" w:cs="Times New Roman"/>
          <w:color w:val="000000"/>
        </w:rPr>
        <w:t>2</w:t>
      </w:r>
      <w:r>
        <w:rPr>
          <w:rFonts w:ascii="宋体" w:hAnsi="宋体" w:eastAsia="宋体" w:cs="宋体"/>
          <w:color w:val="000000"/>
        </w:rPr>
        <w:t>个氮原子和</w:t>
      </w:r>
      <w:r>
        <w:rPr>
          <w:rFonts w:ascii="Times New Roman" w:hAnsi="Times New Roman" w:eastAsia="Times New Roman" w:cs="Times New Roman"/>
          <w:color w:val="000000"/>
        </w:rPr>
        <w:t>4</w:t>
      </w:r>
      <w:r>
        <w:rPr>
          <w:rFonts w:ascii="宋体" w:hAnsi="宋体" w:eastAsia="宋体" w:cs="宋体"/>
          <w:color w:val="000000"/>
        </w:rPr>
        <w:t>个氧原子，由于</w:t>
      </w:r>
      <w:r>
        <w:rPr>
          <w:rFonts w:ascii="Times New Roman" w:hAnsi="Times New Roman" w:eastAsia="Times New Roman" w:cs="Times New Roman"/>
          <w:color w:val="000000"/>
        </w:rPr>
        <w:t>R</w:t>
      </w:r>
      <w:r>
        <w:rPr>
          <w:rFonts w:ascii="宋体" w:hAnsi="宋体" w:eastAsia="宋体" w:cs="宋体"/>
          <w:color w:val="000000"/>
        </w:rPr>
        <w:t>前的系数为</w:t>
      </w:r>
      <w:r>
        <w:rPr>
          <w:rFonts w:ascii="Times New Roman" w:hAnsi="Times New Roman" w:eastAsia="Times New Roman" w:cs="Times New Roman"/>
          <w:color w:val="000000"/>
        </w:rPr>
        <w:t>2</w:t>
      </w:r>
      <w:r>
        <w:rPr>
          <w:rFonts w:ascii="宋体" w:hAnsi="宋体" w:eastAsia="宋体" w:cs="宋体"/>
          <w:color w:val="000000"/>
        </w:rPr>
        <w:t>，故</w:t>
      </w:r>
      <w:r>
        <w:rPr>
          <w:rFonts w:ascii="Times New Roman" w:hAnsi="Times New Roman" w:eastAsia="Times New Roman" w:cs="Times New Roman"/>
          <w:color w:val="000000"/>
        </w:rPr>
        <w:t>R</w:t>
      </w:r>
      <w:r>
        <w:rPr>
          <w:rFonts w:ascii="宋体" w:hAnsi="宋体" w:eastAsia="宋体" w:cs="宋体"/>
          <w:color w:val="000000"/>
        </w:rPr>
        <w:t>为</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60C9960C">
      <w:pPr>
        <w:spacing w:line="360" w:lineRule="auto"/>
        <w:jc w:val="left"/>
        <w:textAlignment w:val="center"/>
        <w:rPr>
          <w:color w:val="000000"/>
        </w:rPr>
      </w:pPr>
      <w:r>
        <w:rPr>
          <w:color w:val="000000"/>
        </w:rPr>
        <w:t>【小问3详解】</w:t>
      </w:r>
    </w:p>
    <w:p w14:paraId="1D5BB9D1">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、铝与硝酸铜反应生成硝酸铝和铜单质，故能在铝丝表面观察到一层红色物质，故该说法正确；</w:t>
      </w:r>
      <w:r>
        <w:rPr>
          <w:color w:val="000000"/>
        </w:rPr>
        <w:br w:type="textWrapping"/>
      </w:r>
      <w:r>
        <w:rPr>
          <w:rFonts w:ascii="Times New Roman" w:hAnsi="Times New Roman" w:eastAsia="Times New Roman" w:cs="Times New Roman"/>
          <w:color w:val="000000"/>
        </w:rPr>
        <w:t>b</w:t>
      </w:r>
      <w:r>
        <w:rPr>
          <w:rFonts w:ascii="宋体" w:hAnsi="宋体" w:eastAsia="宋体" w:cs="宋体"/>
          <w:color w:val="000000"/>
        </w:rPr>
        <w:t>、铝与硝酸铜反应生成硝酸铝和铜单质，由于可溶性铜盐溶液的颜色为蓝色，故溶液的颜色应为由蓝色变为无色，故该说法错误；</w:t>
      </w:r>
      <w:r>
        <w:rPr>
          <w:color w:val="000000"/>
        </w:rPr>
        <w:br w:type="textWrapping"/>
      </w:r>
      <w:r>
        <w:rPr>
          <w:rFonts w:ascii="Times New Roman" w:hAnsi="Times New Roman" w:eastAsia="Times New Roman" w:cs="Times New Roman"/>
          <w:color w:val="000000"/>
        </w:rPr>
        <w:t>c</w:t>
      </w:r>
      <w:r>
        <w:rPr>
          <w:rFonts w:ascii="宋体" w:hAnsi="宋体" w:eastAsia="宋体" w:cs="宋体"/>
          <w:color w:val="000000"/>
        </w:rPr>
        <w:t>、铝与硝酸铜反应生成硝酸铝和铜单质，可说明金属活动性铝大于铜，故该说法正确；</w:t>
      </w:r>
      <w:r>
        <w:rPr>
          <w:color w:val="000000"/>
        </w:rPr>
        <w:br w:type="textWrapping"/>
      </w:r>
      <w:r>
        <w:rPr>
          <w:rFonts w:ascii="Times New Roman" w:hAnsi="Times New Roman" w:eastAsia="Times New Roman" w:cs="Times New Roman"/>
          <w:color w:val="000000"/>
        </w:rPr>
        <w:t>d</w:t>
      </w:r>
      <w:r>
        <w:rPr>
          <w:rFonts w:ascii="宋体" w:hAnsi="宋体" w:eastAsia="宋体" w:cs="宋体"/>
          <w:color w:val="000000"/>
        </w:rPr>
        <w:t>、置换反应是一种单质和一种化合物反应生成另一种单质和另一种化合物的化学反应，上述反应发生的为置换反应，故该说法正确。</w:t>
      </w:r>
      <w:r>
        <w:rPr>
          <w:color w:val="000000"/>
        </w:rPr>
        <w:br w:type="textWrapping"/>
      </w: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7AB7F92">
      <w:pPr>
        <w:spacing w:line="360" w:lineRule="auto"/>
        <w:jc w:val="left"/>
        <w:textAlignment w:val="center"/>
        <w:rPr>
          <w:color w:val="000000"/>
        </w:rPr>
      </w:pPr>
      <w:r>
        <w:rPr>
          <w:color w:val="000000"/>
        </w:rPr>
        <w:t>【小问4详解】</w:t>
      </w:r>
    </w:p>
    <w:p w14:paraId="67DCF6BC">
      <w:pPr>
        <w:spacing w:line="360" w:lineRule="auto"/>
        <w:jc w:val="left"/>
        <w:textAlignment w:val="center"/>
        <w:rPr>
          <w:color w:val="000000"/>
        </w:rPr>
      </w:pPr>
      <w:r>
        <w:rPr>
          <w:rFonts w:ascii="宋体" w:hAnsi="宋体" w:eastAsia="宋体" w:cs="宋体"/>
          <w:color w:val="000000"/>
        </w:rPr>
        <w:t>酸跟碱作用生成盐和水的反应，叫做中和反应，氢氧化铜与硝酸反应生成硝酸铜和水，故该反应的化学方程式为：</w:t>
      </w:r>
      <w:r>
        <w:object>
          <v:shape id="_x0000_i1054" o:spt="75" alt="学科网(www.zxxk.com)--教育资源门户，提供试卷、教案、课件、论文、素材以及各类教学资源下载，还有大量而丰富的教学相关资讯！" type="#_x0000_t75" style="height:18pt;width:192pt;" o:ole="t" filled="f" o:preferrelative="t" stroked="f" coordsize="21600,21600">
            <v:path/>
            <v:fill on="f" focussize="0,0"/>
            <v:stroke on="f" joinstyle="miter"/>
            <v:imagedata r:id="rId86" o:title="eqId0f4da8586326fe536dfc2fabc40ab5a1"/>
            <o:lock v:ext="edit" aspectratio="t"/>
            <w10:wrap type="none"/>
            <w10:anchorlock/>
          </v:shape>
          <o:OLEObject Type="Embed" ProgID="Equation.DSMT4" ShapeID="_x0000_i1054" DrawAspect="Content" ObjectID="_1468075754" r:id="rId87">
            <o:LockedField>false</o:LockedField>
          </o:OLEObject>
        </w:object>
      </w:r>
      <w:r>
        <w:rPr>
          <w:rFonts w:ascii="宋体" w:hAnsi="宋体" w:eastAsia="宋体" w:cs="宋体"/>
          <w:color w:val="000000"/>
        </w:rPr>
        <w:t>。</w:t>
      </w:r>
    </w:p>
    <w:p w14:paraId="3EA33E70">
      <w:pPr>
        <w:spacing w:line="360" w:lineRule="auto"/>
        <w:jc w:val="both"/>
        <w:textAlignment w:val="center"/>
        <w:rPr>
          <w:color w:val="000000"/>
        </w:rPr>
      </w:pPr>
      <w:r>
        <w:rPr>
          <w:color w:val="000000"/>
        </w:rPr>
        <w:t xml:space="preserve">18. </w:t>
      </w:r>
      <w:r>
        <w:rPr>
          <w:rFonts w:ascii="宋体" w:hAnsi="宋体" w:eastAsia="宋体" w:cs="宋体"/>
          <w:color w:val="000000"/>
        </w:rPr>
        <w:t>保护环境，实现“绿水青山”目标，要对工厂尾气进行无害化处理。某氮肥厂和炼铁厂联合处理尾气的工艺流程如图所示。</w:t>
      </w:r>
    </w:p>
    <w:p w14:paraId="4715B65E">
      <w:pPr>
        <w:spacing w:line="360" w:lineRule="auto"/>
        <w:jc w:val="both"/>
        <w:textAlignment w:val="center"/>
        <w:rPr>
          <w:color w:val="000000"/>
        </w:rPr>
      </w:pPr>
      <w:r>
        <w:rPr>
          <w:color w:val="000000"/>
        </w:rPr>
        <w:drawing>
          <wp:inline distT="0" distB="0" distL="114300" distR="114300">
            <wp:extent cx="5238750" cy="88582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5238750" cy="885825"/>
                    </a:xfrm>
                    <a:prstGeom prst="rect">
                      <a:avLst/>
                    </a:prstGeom>
                  </pic:spPr>
                </pic:pic>
              </a:graphicData>
            </a:graphic>
          </wp:inline>
        </w:drawing>
      </w:r>
    </w:p>
    <w:p w14:paraId="17F1045C">
      <w:pPr>
        <w:spacing w:line="360" w:lineRule="auto"/>
        <w:jc w:val="both"/>
        <w:textAlignment w:val="center"/>
        <w:rPr>
          <w:color w:val="000000"/>
        </w:rPr>
      </w:pPr>
      <w:r>
        <w:rPr>
          <w:rFonts w:ascii="宋体" w:hAnsi="宋体" w:eastAsia="宋体" w:cs="宋体"/>
          <w:color w:val="000000"/>
        </w:rPr>
        <w:t>已知饱和食盐水处发生的反应为：</w:t>
      </w:r>
      <w:r>
        <w:object>
          <v:shape id="_x0000_i1055" o:spt="75" alt="学科网(www.zxxk.com)--教育资源门户，提供试卷、教案、课件、论文、素材以及各类教学资源下载，还有大量而丰富的教学相关资讯！" type="#_x0000_t75" style="height:19.15pt;width:231pt;" o:ole="t" filled="f" o:preferrelative="t" stroked="f" coordsize="21600,21600">
            <v:path/>
            <v:fill on="f" focussize="0,0"/>
            <v:stroke on="f" joinstyle="miter"/>
            <v:imagedata r:id="rId90" o:title="eqId9eef008592467eaad63a9e648e4e290e"/>
            <o:lock v:ext="edit" aspectratio="t"/>
            <w10:wrap type="none"/>
            <w10:anchorlock/>
          </v:shape>
          <o:OLEObject Type="Embed" ProgID="Equation.DSMT4" ShapeID="_x0000_i1055" DrawAspect="Content" ObjectID="_1468075755" r:id="rId89">
            <o:LockedField>false</o:LockedField>
          </o:OLEObject>
        </w:object>
      </w:r>
      <w:r>
        <w:rPr>
          <w:rFonts w:ascii="宋体" w:hAnsi="宋体" w:eastAsia="宋体" w:cs="宋体"/>
          <w:color w:val="000000"/>
        </w:rPr>
        <w:t>。</w:t>
      </w:r>
    </w:p>
    <w:p w14:paraId="7C03D013">
      <w:pPr>
        <w:spacing w:line="360" w:lineRule="auto"/>
        <w:jc w:val="both"/>
        <w:textAlignment w:val="center"/>
        <w:rPr>
          <w:color w:val="000000"/>
        </w:rPr>
      </w:pPr>
      <w:r>
        <w:rPr>
          <w:rFonts w:ascii="宋体" w:hAnsi="宋体" w:eastAsia="宋体" w:cs="宋体"/>
          <w:color w:val="000000"/>
        </w:rPr>
        <w:t>回答下列问题：</w:t>
      </w:r>
    </w:p>
    <w:p w14:paraId="3159CE6F">
      <w:pPr>
        <w:spacing w:line="360" w:lineRule="auto"/>
        <w:jc w:val="left"/>
        <w:textAlignment w:val="center"/>
        <w:rPr>
          <w:color w:val="000000"/>
        </w:rPr>
      </w:pPr>
      <w:r>
        <w:rPr>
          <w:color w:val="000000"/>
        </w:rPr>
        <w:t>（1）</w:t>
      </w:r>
      <w:r>
        <w:rPr>
          <w:rFonts w:ascii="宋体" w:hAnsi="宋体" w:eastAsia="宋体" w:cs="宋体"/>
          <w:color w:val="000000"/>
        </w:rPr>
        <w:t>饱和食盐水是</w:t>
      </w:r>
      <w:r>
        <w:rPr>
          <w:color w:val="000000"/>
        </w:rPr>
        <w:t>_______</w:t>
      </w:r>
      <w:r>
        <w:rPr>
          <w:rFonts w:ascii="宋体" w:hAnsi="宋体" w:eastAsia="宋体" w:cs="宋体"/>
          <w:color w:val="000000"/>
        </w:rPr>
        <w:t>（选填“纯净物”或“混合物”）。</w:t>
      </w:r>
    </w:p>
    <w:p w14:paraId="4DC6A806">
      <w:pPr>
        <w:spacing w:line="360" w:lineRule="auto"/>
        <w:jc w:val="left"/>
        <w:textAlignment w:val="center"/>
        <w:rPr>
          <w:color w:val="000000"/>
        </w:rPr>
      </w:pPr>
      <w:r>
        <w:rPr>
          <w:color w:val="000000"/>
        </w:rPr>
        <w:t>（2）</w:t>
      </w:r>
      <w:r>
        <w:rPr>
          <w:rFonts w:ascii="宋体" w:hAnsi="宋体" w:eastAsia="宋体" w:cs="宋体"/>
          <w:color w:val="000000"/>
        </w:rPr>
        <w:t>流程中“操作Ⅰ”的名称为</w:t>
      </w:r>
      <w:r>
        <w:rPr>
          <w:color w:val="000000"/>
        </w:rPr>
        <w:t>_______</w:t>
      </w:r>
      <w:r>
        <w:rPr>
          <w:rFonts w:ascii="宋体" w:hAnsi="宋体" w:eastAsia="宋体" w:cs="宋体"/>
          <w:color w:val="000000"/>
        </w:rPr>
        <w:t>。</w:t>
      </w:r>
    </w:p>
    <w:p w14:paraId="677DA350">
      <w:pPr>
        <w:spacing w:line="360" w:lineRule="auto"/>
        <w:jc w:val="left"/>
        <w:textAlignment w:val="center"/>
        <w:rPr>
          <w:color w:val="000000"/>
        </w:rPr>
      </w:pPr>
      <w:r>
        <w:rPr>
          <w:color w:val="000000"/>
        </w:rPr>
        <w:t>（3）</w:t>
      </w:r>
      <w:r>
        <w:rPr>
          <w:rFonts w:ascii="宋体" w:hAnsi="宋体" w:eastAsia="宋体" w:cs="宋体"/>
          <w:color w:val="000000"/>
        </w:rPr>
        <w:t>根据信息写出加热</w:t>
      </w:r>
      <w:r>
        <w:object>
          <v:shape id="_x0000_i1056"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2" o:title="eqId2c3e803e5cc9649df47289d5c8c60474"/>
            <o:lock v:ext="edit" aspectratio="t"/>
            <w10:wrap type="none"/>
            <w10:anchorlock/>
          </v:shape>
          <o:OLEObject Type="Embed" ProgID="Equation.DSMT4" ShapeID="_x0000_i1056" DrawAspect="Content" ObjectID="_1468075756" r:id="rId91">
            <o:LockedField>false</o:LockedField>
          </o:OLEObject>
        </w:object>
      </w:r>
      <w:r>
        <w:rPr>
          <w:rFonts w:ascii="宋体" w:hAnsi="宋体" w:eastAsia="宋体" w:cs="宋体"/>
          <w:color w:val="000000"/>
        </w:rPr>
        <w:t>固体发生反应的化学方程式</w:t>
      </w:r>
      <w:r>
        <w:rPr>
          <w:color w:val="000000"/>
        </w:rPr>
        <w:t>_______</w:t>
      </w:r>
      <w:r>
        <w:rPr>
          <w:rFonts w:ascii="宋体" w:hAnsi="宋体" w:eastAsia="宋体" w:cs="宋体"/>
          <w:color w:val="000000"/>
        </w:rPr>
        <w:t>。</w:t>
      </w:r>
    </w:p>
    <w:p w14:paraId="4F4EE007">
      <w:pPr>
        <w:spacing w:line="360" w:lineRule="auto"/>
        <w:jc w:val="left"/>
        <w:textAlignment w:val="center"/>
        <w:rPr>
          <w:color w:val="000000"/>
        </w:rPr>
      </w:pPr>
      <w:r>
        <w:rPr>
          <w:color w:val="000000"/>
        </w:rPr>
        <w:t>（4）</w:t>
      </w:r>
      <w:r>
        <w:rPr>
          <w:rFonts w:ascii="宋体" w:hAnsi="宋体" w:eastAsia="宋体" w:cs="宋体"/>
          <w:color w:val="000000"/>
        </w:rPr>
        <w:t>流程中，可循环使用的物质是</w:t>
      </w:r>
      <w:r>
        <w:rPr>
          <w:color w:val="000000"/>
        </w:rPr>
        <w:t>_______</w:t>
      </w:r>
      <w:r>
        <w:rPr>
          <w:rFonts w:ascii="宋体" w:hAnsi="宋体" w:eastAsia="宋体" w:cs="宋体"/>
          <w:color w:val="000000"/>
        </w:rPr>
        <w:t>。</w:t>
      </w:r>
    </w:p>
    <w:p w14:paraId="4F213133">
      <w:pPr>
        <w:spacing w:line="360" w:lineRule="auto"/>
        <w:textAlignment w:val="center"/>
        <w:rPr>
          <w:color w:val="000000"/>
        </w:rPr>
      </w:pPr>
      <w:r>
        <w:rPr>
          <w:color w:val="2E75B6"/>
        </w:rPr>
        <w:t>【答案】</w:t>
      </w:r>
      <w:r>
        <w:rPr>
          <w:color w:val="000000"/>
        </w:rPr>
        <w:t>（1）</w:t>
      </w:r>
      <w:r>
        <w:rPr>
          <w:rFonts w:ascii="宋体" w:hAnsi="宋体" w:eastAsia="宋体" w:cs="宋体"/>
          <w:color w:val="000000"/>
        </w:rPr>
        <w:t>混合物</w:t>
      </w:r>
      <w:r>
        <w:rPr>
          <w:color w:val="000000"/>
        </w:rPr>
        <w:t xml:space="preserve">    （2）</w:t>
      </w:r>
      <w:r>
        <w:rPr>
          <w:rFonts w:ascii="宋体" w:hAnsi="宋体" w:eastAsia="宋体" w:cs="宋体"/>
          <w:color w:val="000000"/>
        </w:rPr>
        <w:t>过滤</w:t>
      </w:r>
      <w:r>
        <w:rPr>
          <w:color w:val="000000"/>
        </w:rPr>
        <w:t xml:space="preserve">    </w:t>
      </w:r>
    </w:p>
    <w:p w14:paraId="59489A23">
      <w:pPr>
        <w:spacing w:line="360" w:lineRule="auto"/>
        <w:textAlignment w:val="center"/>
        <w:rPr>
          <w:color w:val="000000"/>
        </w:rPr>
      </w:pPr>
      <w:r>
        <w:rPr>
          <w:color w:val="000000"/>
        </w:rPr>
        <w:t>（3）</w:t>
      </w:r>
      <w:r>
        <w:object>
          <v:shape id="_x0000_i1057" o:spt="75" alt="学科网(www.zxxk.com)--教育资源门户，提供试卷、教案、课件、论文、素材以及各类教学资源下载，还有大量而丰富的教学相关资讯！" type="#_x0000_t75" style="height:33.55pt;width:179.35pt;" o:ole="t" filled="f" o:preferrelative="t" stroked="f" coordsize="21600,21600">
            <v:path/>
            <v:fill on="f" focussize="0,0"/>
            <v:stroke on="f" joinstyle="miter"/>
            <v:imagedata r:id="rId94" o:title="eqIde8905364c5e5b4e6819b12707e89edf3"/>
            <o:lock v:ext="edit" aspectratio="t"/>
            <w10:wrap type="none"/>
            <w10:anchorlock/>
          </v:shape>
          <o:OLEObject Type="Embed" ProgID="Equation.DSMT4" ShapeID="_x0000_i1057" DrawAspect="Content" ObjectID="_1468075757" r:id="rId93">
            <o:LockedField>false</o:LockedField>
          </o:OLEObject>
        </w:object>
      </w:r>
      <w:r>
        <w:rPr>
          <w:color w:val="000000"/>
        </w:rPr>
        <w:t xml:space="preserve">    </w:t>
      </w:r>
    </w:p>
    <w:p w14:paraId="4A54D089">
      <w:pPr>
        <w:spacing w:line="360" w:lineRule="auto"/>
        <w:textAlignment w:val="center"/>
        <w:rPr>
          <w:color w:val="000000"/>
        </w:rPr>
      </w:pPr>
      <w:r>
        <w:rPr>
          <w:color w:val="000000"/>
        </w:rPr>
        <w:t>（4）</w:t>
      </w:r>
      <w:r>
        <w:rPr>
          <w:rFonts w:ascii="宋体" w:hAnsi="宋体" w:eastAsia="宋体" w:cs="宋体"/>
          <w:color w:val="000000"/>
        </w:rPr>
        <w:t>二氧化碳##</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p w14:paraId="6E9A1DBC">
      <w:pPr>
        <w:spacing w:line="360" w:lineRule="auto"/>
        <w:textAlignment w:val="center"/>
        <w:rPr>
          <w:color w:val="000000"/>
        </w:rPr>
      </w:pPr>
      <w:r>
        <w:rPr>
          <w:color w:val="2E75B6"/>
        </w:rPr>
        <w:t>【解析】</w:t>
      </w:r>
    </w:p>
    <w:p w14:paraId="58D89DB9">
      <w:pPr>
        <w:spacing w:line="360" w:lineRule="auto"/>
        <w:textAlignment w:val="center"/>
        <w:rPr>
          <w:color w:val="000000"/>
        </w:rPr>
      </w:pPr>
      <w:r>
        <w:rPr>
          <w:color w:val="000000"/>
        </w:rPr>
        <w:t>【小问1详解】</w:t>
      </w:r>
    </w:p>
    <w:p w14:paraId="6B46E914">
      <w:pPr>
        <w:spacing w:line="360" w:lineRule="auto"/>
        <w:jc w:val="left"/>
        <w:textAlignment w:val="center"/>
        <w:rPr>
          <w:color w:val="000000"/>
        </w:rPr>
      </w:pPr>
      <w:r>
        <w:rPr>
          <w:rFonts w:ascii="宋体" w:hAnsi="宋体" w:eastAsia="宋体" w:cs="宋体"/>
          <w:color w:val="000000"/>
        </w:rPr>
        <w:t>饱和食盐水是饱和的氯化钠的水溶液，由水和氯化钠两种物质组成，属于混合物；</w:t>
      </w:r>
    </w:p>
    <w:p w14:paraId="073937BD">
      <w:pPr>
        <w:spacing w:line="360" w:lineRule="auto"/>
        <w:jc w:val="left"/>
        <w:textAlignment w:val="center"/>
        <w:rPr>
          <w:color w:val="000000"/>
        </w:rPr>
      </w:pPr>
      <w:r>
        <w:rPr>
          <w:color w:val="000000"/>
        </w:rPr>
        <w:t>【小问2详解】</w:t>
      </w:r>
    </w:p>
    <w:p w14:paraId="435A0FBB">
      <w:pPr>
        <w:spacing w:line="360" w:lineRule="auto"/>
        <w:jc w:val="left"/>
        <w:textAlignment w:val="center"/>
        <w:rPr>
          <w:color w:val="000000"/>
        </w:rPr>
      </w:pPr>
      <w:r>
        <w:rPr>
          <w:rFonts w:ascii="宋体" w:hAnsi="宋体" w:eastAsia="宋体" w:cs="宋体"/>
          <w:color w:val="000000"/>
        </w:rPr>
        <w:t>“操作</w:t>
      </w:r>
      <w:r>
        <w:rPr>
          <w:rFonts w:ascii="Times New Roman" w:hAnsi="Times New Roman" w:eastAsia="Times New Roman" w:cs="Times New Roman"/>
          <w:color w:val="000000"/>
        </w:rPr>
        <w:t>Ⅰ</w:t>
      </w:r>
      <w:r>
        <w:rPr>
          <w:rFonts w:ascii="宋体" w:hAnsi="宋体" w:eastAsia="宋体" w:cs="宋体"/>
          <w:color w:val="000000"/>
        </w:rPr>
        <w:t>”后得到液体和固体，操作名称为过滤；</w:t>
      </w:r>
    </w:p>
    <w:p w14:paraId="10DB98A8">
      <w:pPr>
        <w:spacing w:line="360" w:lineRule="auto"/>
        <w:jc w:val="left"/>
        <w:textAlignment w:val="center"/>
        <w:rPr>
          <w:color w:val="000000"/>
        </w:rPr>
      </w:pPr>
      <w:r>
        <w:rPr>
          <w:color w:val="000000"/>
        </w:rPr>
        <w:t>【小问3详解】</w:t>
      </w:r>
    </w:p>
    <w:p w14:paraId="1CA3CAAB">
      <w:pPr>
        <w:spacing w:line="360" w:lineRule="auto"/>
        <w:jc w:val="left"/>
        <w:textAlignment w:val="center"/>
        <w:rPr>
          <w:color w:val="000000"/>
        </w:rPr>
      </w:pPr>
      <w:r>
        <w:rPr>
          <w:rFonts w:ascii="宋体" w:hAnsi="宋体" w:eastAsia="宋体" w:cs="宋体"/>
          <w:color w:val="000000"/>
        </w:rPr>
        <w:t>根据信息</w:t>
      </w:r>
      <w:r>
        <w:object>
          <v:shape id="_x0000_i1058" o:spt="75" alt="学科网(www.zxxk.com)--教育资源门户，提供试卷、教案、课件、论文、素材以及各类教学资源下载，还有大量而丰富的教学相关资讯！" type="#_x0000_t75" style="height:18pt;width:47.25pt;" o:ole="t" filled="f" o:preferrelative="t" stroked="f" coordsize="21600,21600">
            <v:path/>
            <v:fill on="f" focussize="0,0"/>
            <v:stroke on="f" joinstyle="miter"/>
            <v:imagedata r:id="rId92" o:title="eqId2c3e803e5cc9649df47289d5c8c60474"/>
            <o:lock v:ext="edit" aspectratio="t"/>
            <w10:wrap type="none"/>
            <w10:anchorlock/>
          </v:shape>
          <o:OLEObject Type="Embed" ProgID="Equation.DSMT4" ShapeID="_x0000_i1058" DrawAspect="Content" ObjectID="_1468075758" r:id="rId95">
            <o:LockedField>false</o:LockedField>
          </o:OLEObject>
        </w:object>
      </w:r>
      <w:r>
        <w:rPr>
          <w:rFonts w:ascii="宋体" w:hAnsi="宋体" w:eastAsia="宋体" w:cs="宋体"/>
          <w:color w:val="000000"/>
        </w:rPr>
        <w:t>固体加热生成</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宋体" w:hAnsi="宋体" w:eastAsia="宋体" w:cs="宋体"/>
          <w:color w:val="000000"/>
        </w:rPr>
        <w:t>（纯碱）、</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宋体" w:hAnsi="宋体" w:eastAsia="宋体" w:cs="宋体"/>
          <w:color w:val="000000"/>
        </w:rPr>
        <w:t>和</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，反应的化学方程式为</w:t>
      </w:r>
      <w:r>
        <w:object>
          <v:shape id="_x0000_i1059" o:spt="75" alt="学科网(www.zxxk.com)--教育资源门户，提供试卷、教案、课件、论文、素材以及各类教学资源下载，还有大量而丰富的教学相关资讯！" type="#_x0000_t75" style="height:33.55pt;width:179.35pt;" o:ole="t" filled="f" o:preferrelative="t" stroked="f" coordsize="21600,21600">
            <v:path/>
            <v:fill on="f" focussize="0,0"/>
            <v:stroke on="f" joinstyle="miter"/>
            <v:imagedata r:id="rId94" o:title="eqIde8905364c5e5b4e6819b12707e89edf3"/>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w:t>
      </w:r>
    </w:p>
    <w:p w14:paraId="093655D4">
      <w:pPr>
        <w:spacing w:line="360" w:lineRule="auto"/>
        <w:jc w:val="left"/>
        <w:textAlignment w:val="center"/>
        <w:rPr>
          <w:color w:val="000000"/>
        </w:rPr>
      </w:pPr>
      <w:r>
        <w:rPr>
          <w:color w:val="000000"/>
        </w:rPr>
        <w:t>【小问4详解】</w:t>
      </w:r>
    </w:p>
    <w:p w14:paraId="69A7497B">
      <w:pPr>
        <w:spacing w:line="360" w:lineRule="auto"/>
        <w:jc w:val="left"/>
        <w:textAlignment w:val="center"/>
        <w:rPr>
          <w:color w:val="000000"/>
        </w:rPr>
      </w:pPr>
      <w:r>
        <w:rPr>
          <w:rFonts w:ascii="宋体" w:hAnsi="宋体" w:eastAsia="宋体" w:cs="宋体"/>
          <w:color w:val="000000"/>
        </w:rPr>
        <w:t>由流程图可知，可循环使用的物质是二氧化碳（或</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136AEFA7">
      <w:pPr>
        <w:spacing w:line="360" w:lineRule="auto"/>
        <w:jc w:val="both"/>
        <w:textAlignment w:val="center"/>
        <w:rPr>
          <w:color w:val="000000"/>
        </w:rPr>
      </w:pPr>
      <w:r>
        <w:rPr>
          <w:rFonts w:ascii="宋体" w:hAnsi="宋体" w:eastAsia="宋体" w:cs="宋体"/>
          <w:b/>
          <w:color w:val="000000"/>
          <w:sz w:val="24"/>
        </w:rPr>
        <w:t>三、实验与探究题（本大题共包括</w:t>
      </w:r>
      <w:r>
        <w:rPr>
          <w:rFonts w:ascii="Times New Roman" w:hAnsi="Times New Roman" w:eastAsia="Times New Roman" w:cs="Times New Roman"/>
          <w:b/>
          <w:color w:val="000000"/>
          <w:sz w:val="24"/>
        </w:rPr>
        <w:t>2</w:t>
      </w:r>
      <w:r>
        <w:rPr>
          <w:rFonts w:ascii="宋体" w:hAnsi="宋体" w:eastAsia="宋体" w:cs="宋体"/>
          <w:b/>
          <w:color w:val="000000"/>
          <w:sz w:val="24"/>
        </w:rPr>
        <w:t>个小题，每空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分，共计</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54B058FB">
      <w:pPr>
        <w:spacing w:line="360" w:lineRule="auto"/>
        <w:jc w:val="both"/>
        <w:textAlignment w:val="center"/>
        <w:rPr>
          <w:color w:val="000000"/>
        </w:rPr>
      </w:pPr>
      <w:r>
        <w:rPr>
          <w:color w:val="000000"/>
        </w:rPr>
        <w:t xml:space="preserve">19. </w:t>
      </w:r>
      <w:r>
        <w:rPr>
          <w:rFonts w:ascii="Times New Roman" w:hAnsi="Times New Roman" w:eastAsia="Times New Roman" w:cs="Times New Roman"/>
          <w:color w:val="000000"/>
        </w:rPr>
        <w:t>A-E</w:t>
      </w:r>
      <w:r>
        <w:rPr>
          <w:rFonts w:ascii="宋体" w:hAnsi="宋体" w:eastAsia="宋体" w:cs="宋体"/>
          <w:color w:val="000000"/>
        </w:rPr>
        <w:t>是化学实验时常见的实验装置，组合不同装置可以实现</w:t>
      </w:r>
      <w:r>
        <w:object>
          <v:shape id="_x0000_i1060"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8" o:title="eqId1e762a80c1216318892c2155bef79681"/>
            <o:lock v:ext="edit" aspectratio="t"/>
            <w10:wrap type="none"/>
            <w10:anchorlock/>
          </v:shape>
          <o:OLEObject Type="Embed" ProgID="Equation.DSMT4" ShapeID="_x0000_i1060" DrawAspect="Content" ObjectID="_1468075760" r:id="rId97">
            <o:LockedField>false</o:LockedField>
          </o:OLEObject>
        </w:object>
      </w:r>
      <w:r>
        <w:rPr>
          <w:rFonts w:ascii="宋体" w:hAnsi="宋体" w:eastAsia="宋体" w:cs="宋体"/>
          <w:color w:val="000000"/>
        </w:rPr>
        <w:t>、</w:t>
      </w:r>
      <w:r>
        <w:object>
          <v:shape id="_x0000_i1061"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0" o:title="eqIda4298cb837170c021b9f2cd4e674a6a3"/>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等气体的制备、干燥、收集等。</w:t>
      </w:r>
    </w:p>
    <w:p w14:paraId="459D48C9">
      <w:pPr>
        <w:spacing w:line="360" w:lineRule="auto"/>
        <w:jc w:val="both"/>
        <w:textAlignment w:val="center"/>
        <w:rPr>
          <w:color w:val="000000"/>
        </w:rPr>
      </w:pPr>
      <w:r>
        <w:rPr>
          <w:color w:val="000000"/>
        </w:rPr>
        <w:drawing>
          <wp:inline distT="0" distB="0" distL="114300" distR="114300">
            <wp:extent cx="4105275" cy="1095375"/>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4105275" cy="1095375"/>
                    </a:xfrm>
                    <a:prstGeom prst="rect">
                      <a:avLst/>
                    </a:prstGeom>
                  </pic:spPr>
                </pic:pic>
              </a:graphicData>
            </a:graphic>
          </wp:inline>
        </w:drawing>
      </w:r>
    </w:p>
    <w:p w14:paraId="61F5A2DE">
      <w:pPr>
        <w:spacing w:line="360" w:lineRule="auto"/>
        <w:jc w:val="both"/>
        <w:textAlignment w:val="center"/>
        <w:rPr>
          <w:color w:val="000000"/>
        </w:rPr>
      </w:pPr>
      <w:r>
        <w:rPr>
          <w:rFonts w:ascii="宋体" w:hAnsi="宋体" w:eastAsia="宋体" w:cs="宋体"/>
          <w:color w:val="000000"/>
        </w:rPr>
        <w:t>回答下列问题：</w:t>
      </w:r>
    </w:p>
    <w:p w14:paraId="60A5F2B4">
      <w:pPr>
        <w:spacing w:line="360" w:lineRule="auto"/>
        <w:jc w:val="left"/>
        <w:textAlignment w:val="center"/>
        <w:rPr>
          <w:color w:val="000000"/>
        </w:rPr>
      </w:pPr>
      <w:r>
        <w:rPr>
          <w:color w:val="000000"/>
        </w:rPr>
        <w:t>（1）</w:t>
      </w:r>
      <w:r>
        <w:rPr>
          <w:rFonts w:ascii="宋体" w:hAnsi="宋体" w:eastAsia="宋体" w:cs="宋体"/>
          <w:color w:val="000000"/>
        </w:rPr>
        <w:t>图中仪器</w:t>
      </w:r>
      <w:r>
        <w:rPr>
          <w:rFonts w:ascii="Times New Roman" w:hAnsi="Times New Roman" w:eastAsia="Times New Roman" w:cs="Times New Roman"/>
          <w:color w:val="000000"/>
        </w:rPr>
        <w:t>a</w:t>
      </w:r>
      <w:r>
        <w:rPr>
          <w:rFonts w:ascii="宋体" w:hAnsi="宋体" w:eastAsia="宋体" w:cs="宋体"/>
          <w:color w:val="000000"/>
        </w:rPr>
        <w:t>的名称为</w:t>
      </w:r>
      <w:r>
        <w:rPr>
          <w:color w:val="000000"/>
        </w:rPr>
        <w:t>_______</w:t>
      </w:r>
    </w:p>
    <w:p w14:paraId="0E6E8053">
      <w:pPr>
        <w:spacing w:line="360" w:lineRule="auto"/>
        <w:jc w:val="left"/>
        <w:textAlignment w:val="center"/>
        <w:rPr>
          <w:color w:val="000000"/>
        </w:rPr>
      </w:pPr>
      <w:r>
        <w:rPr>
          <w:color w:val="000000"/>
        </w:rPr>
        <w:t>（2）</w:t>
      </w:r>
      <w:r>
        <w:rPr>
          <w:rFonts w:ascii="宋体" w:hAnsi="宋体" w:eastAsia="宋体" w:cs="宋体"/>
          <w:color w:val="000000"/>
        </w:rPr>
        <w:t>用装置</w:t>
      </w:r>
      <w:r>
        <w:rPr>
          <w:rFonts w:ascii="Times New Roman" w:hAnsi="Times New Roman" w:eastAsia="Times New Roman" w:cs="Times New Roman"/>
          <w:color w:val="000000"/>
        </w:rPr>
        <w:t>A</w:t>
      </w:r>
      <w:r>
        <w:rPr>
          <w:rFonts w:ascii="宋体" w:hAnsi="宋体" w:eastAsia="宋体" w:cs="宋体"/>
          <w:color w:val="000000"/>
        </w:rPr>
        <w:t>制备氧气时发生反应的化学方程式为</w:t>
      </w:r>
      <w:r>
        <w:rPr>
          <w:color w:val="000000"/>
        </w:rPr>
        <w:t>_______</w:t>
      </w:r>
      <w:r>
        <w:rPr>
          <w:rFonts w:ascii="宋体" w:hAnsi="宋体" w:eastAsia="宋体" w:cs="宋体"/>
          <w:color w:val="000000"/>
        </w:rPr>
        <w:t>，实验时应在试管口放一团</w:t>
      </w:r>
      <w:r>
        <w:rPr>
          <w:color w:val="000000"/>
        </w:rPr>
        <w:t>_______</w:t>
      </w:r>
    </w:p>
    <w:p w14:paraId="11542C58">
      <w:pPr>
        <w:spacing w:line="360" w:lineRule="auto"/>
        <w:jc w:val="left"/>
        <w:textAlignment w:val="center"/>
        <w:rPr>
          <w:color w:val="000000"/>
        </w:rPr>
      </w:pPr>
      <w:r>
        <w:rPr>
          <w:color w:val="000000"/>
        </w:rPr>
        <w:t>（3）</w:t>
      </w:r>
      <w:r>
        <w:rPr>
          <w:rFonts w:ascii="宋体" w:hAnsi="宋体" w:eastAsia="宋体" w:cs="宋体"/>
          <w:color w:val="000000"/>
        </w:rPr>
        <w:t>利用装置</w:t>
      </w:r>
      <w:r>
        <w:rPr>
          <w:rFonts w:ascii="Times New Roman" w:hAnsi="Times New Roman" w:eastAsia="Times New Roman" w:cs="Times New Roman"/>
          <w:color w:val="000000"/>
        </w:rPr>
        <w:t>C</w:t>
      </w:r>
      <w:r>
        <w:rPr>
          <w:rFonts w:ascii="宋体" w:hAnsi="宋体" w:eastAsia="宋体" w:cs="宋体"/>
          <w:color w:val="000000"/>
        </w:rPr>
        <w:t>收集</w:t>
      </w:r>
      <w:r>
        <w:object>
          <v:shape id="_x0000_i1062"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98" o:title="eqId1e762a80c1216318892c2155bef79681"/>
            <o:lock v:ext="edit" aspectratio="t"/>
            <w10:wrap type="none"/>
            <w10:anchorlock/>
          </v:shape>
          <o:OLEObject Type="Embed" ProgID="Equation.DSMT4" ShapeID="_x0000_i1062" DrawAspect="Content" ObjectID="_1468075762" r:id="rId101">
            <o:LockedField>false</o:LockedField>
          </o:OLEObject>
        </w:object>
      </w:r>
      <w:r>
        <w:rPr>
          <w:rFonts w:ascii="宋体" w:hAnsi="宋体" w:eastAsia="宋体" w:cs="宋体"/>
          <w:color w:val="000000"/>
        </w:rPr>
        <w:t>时，气体应从</w:t>
      </w:r>
      <w:r>
        <w:rPr>
          <w:color w:val="000000"/>
        </w:rPr>
        <w:t>_______</w:t>
      </w:r>
      <w:r>
        <w:rPr>
          <w:rFonts w:ascii="宋体" w:hAnsi="宋体" w:eastAsia="宋体" w:cs="宋体"/>
          <w:color w:val="000000"/>
        </w:rPr>
        <w:t>（选填</w:t>
      </w:r>
      <w:r>
        <w:rPr>
          <w:rFonts w:ascii="Times New Roman" w:hAnsi="Times New Roman" w:eastAsia="Times New Roman" w:cs="Times New Roman"/>
          <w:color w:val="000000"/>
        </w:rPr>
        <w:t>“①”</w:t>
      </w:r>
      <w:r>
        <w:rPr>
          <w:rFonts w:ascii="宋体" w:hAnsi="宋体" w:eastAsia="宋体" w:cs="宋体"/>
          <w:color w:val="000000"/>
        </w:rPr>
        <w:t>或</w:t>
      </w:r>
      <w:r>
        <w:rPr>
          <w:rFonts w:ascii="Times New Roman" w:hAnsi="Times New Roman" w:eastAsia="Times New Roman" w:cs="Times New Roman"/>
          <w:color w:val="000000"/>
        </w:rPr>
        <w:t>“②”</w:t>
      </w:r>
      <w:r>
        <w:rPr>
          <w:rFonts w:ascii="宋体" w:hAnsi="宋体" w:eastAsia="宋体" w:cs="宋体"/>
          <w:color w:val="000000"/>
        </w:rPr>
        <w:t>）导管口进入。</w:t>
      </w:r>
    </w:p>
    <w:p w14:paraId="25D9E90C">
      <w:pPr>
        <w:spacing w:line="360" w:lineRule="auto"/>
        <w:jc w:val="left"/>
        <w:textAlignment w:val="center"/>
        <w:rPr>
          <w:color w:val="000000"/>
        </w:rPr>
      </w:pPr>
      <w:r>
        <w:rPr>
          <w:color w:val="000000"/>
        </w:rPr>
        <w:t>（4）</w:t>
      </w:r>
      <w:r>
        <w:rPr>
          <w:rFonts w:ascii="宋体" w:hAnsi="宋体" w:eastAsia="宋体" w:cs="宋体"/>
          <w:color w:val="000000"/>
        </w:rPr>
        <w:t>欲制备并收集干燥的</w:t>
      </w:r>
      <w:r>
        <w:object>
          <v:shape id="_x0000_i1063"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0" o:title="eqIda4298cb837170c021b9f2cd4e674a6a3"/>
            <o:lock v:ext="edit" aspectratio="t"/>
            <w10:wrap type="none"/>
            <w10:anchorlock/>
          </v:shape>
          <o:OLEObject Type="Embed" ProgID="Equation.DSMT4" ShapeID="_x0000_i1063" DrawAspect="Content" ObjectID="_1468075763" r:id="rId102">
            <o:LockedField>false</o:LockedField>
          </o:OLEObject>
        </w:object>
      </w:r>
      <w:r>
        <w:rPr>
          <w:rFonts w:ascii="宋体" w:hAnsi="宋体" w:eastAsia="宋体" w:cs="宋体"/>
          <w:color w:val="000000"/>
        </w:rPr>
        <w:t>，应选用的装置为：</w:t>
      </w:r>
      <w:r>
        <w:rPr>
          <w:rFonts w:ascii="Times New Roman" w:hAnsi="Times New Roman" w:eastAsia="Times New Roman" w:cs="Times New Roman"/>
          <w:color w:val="000000"/>
        </w:rPr>
        <w:t>B→</w:t>
      </w:r>
      <w:r>
        <w:rPr>
          <w:color w:val="000000"/>
        </w:rPr>
        <w:t>_______</w:t>
      </w:r>
      <w:r>
        <w:rPr>
          <w:rFonts w:ascii="Times New Roman" w:hAnsi="Times New Roman" w:eastAsia="Times New Roman" w:cs="Times New Roman"/>
          <w:color w:val="000000"/>
        </w:rPr>
        <w:t>→C</w:t>
      </w:r>
      <w:r>
        <w:rPr>
          <w:rFonts w:ascii="宋体" w:hAnsi="宋体" w:eastAsia="宋体" w:cs="宋体"/>
          <w:color w:val="000000"/>
        </w:rPr>
        <w:t>（填装置序号）。</w:t>
      </w:r>
    </w:p>
    <w:p w14:paraId="496338FE">
      <w:pPr>
        <w:spacing w:line="360" w:lineRule="auto"/>
        <w:textAlignment w:val="center"/>
        <w:rPr>
          <w:color w:val="000000"/>
        </w:rPr>
      </w:pPr>
      <w:r>
        <w:rPr>
          <w:color w:val="2E75B6"/>
        </w:rPr>
        <w:t>【答案】</w:t>
      </w:r>
      <w:r>
        <w:rPr>
          <w:color w:val="000000"/>
        </w:rPr>
        <w:t>（1）</w:t>
      </w:r>
      <w:r>
        <w:rPr>
          <w:rFonts w:ascii="宋体" w:hAnsi="宋体" w:eastAsia="宋体" w:cs="宋体"/>
          <w:color w:val="000000"/>
        </w:rPr>
        <w:t>试管</w:t>
      </w:r>
      <w:r>
        <w:rPr>
          <w:color w:val="000000"/>
        </w:rPr>
        <w:t xml:space="preserve">    （2）    ①. </w:t>
      </w:r>
      <w:r>
        <w:object>
          <v:shape id="_x0000_i1064" o:spt="75" alt="学科网(www.zxxk.com)--教育资源门户，提供试卷、教案、课件、论文、素材以及各类教学资源下载，还有大量而丰富的教学相关资讯！" type="#_x0000_t75" style="height:33.75pt;width:179.25pt;" o:ole="t" filled="f" o:preferrelative="t" stroked="f" coordsize="21600,21600">
            <v:path/>
            <v:fill on="f" focussize="0,0"/>
            <v:stroke on="f" joinstyle="miter"/>
            <v:imagedata r:id="rId104" o:title="eqId38a4fa718625fa1af0a41b18defb4f1a"/>
            <o:lock v:ext="edit" aspectratio="t"/>
            <w10:wrap type="none"/>
            <w10:anchorlock/>
          </v:shape>
          <o:OLEObject Type="Embed" ProgID="Equation.DSMT4" ShapeID="_x0000_i1064" DrawAspect="Content" ObjectID="_1468075764" r:id="rId103">
            <o:LockedField>false</o:LockedField>
          </o:OLEObject>
        </w:object>
      </w:r>
      <w:r>
        <w:rPr>
          <w:color w:val="000000"/>
        </w:rPr>
        <w:t xml:space="preserve">    ②. </w:t>
      </w:r>
      <w:r>
        <w:rPr>
          <w:rFonts w:ascii="宋体" w:hAnsi="宋体" w:eastAsia="宋体" w:cs="宋体"/>
          <w:color w:val="000000"/>
        </w:rPr>
        <w:t>棉花</w:t>
      </w:r>
      <w:r>
        <w:rPr>
          <w:color w:val="000000"/>
        </w:rPr>
        <w:t xml:space="preserve">    </w:t>
      </w:r>
    </w:p>
    <w:p w14:paraId="43EAEDA9">
      <w:pPr>
        <w:spacing w:line="360" w:lineRule="auto"/>
        <w:textAlignment w:val="center"/>
        <w:rPr>
          <w:color w:val="000000"/>
        </w:rPr>
      </w:pPr>
      <w:r>
        <w:rPr>
          <w:color w:val="000000"/>
        </w:rPr>
        <w:t>（3）</w:t>
      </w:r>
      <w:r>
        <w:rPr>
          <w:rFonts w:ascii="宋体" w:hAnsi="宋体" w:eastAsia="宋体" w:cs="宋体"/>
          <w:color w:val="000000"/>
        </w:rPr>
        <w:t>②</w:t>
      </w:r>
      <w:r>
        <w:rPr>
          <w:color w:val="000000"/>
        </w:rPr>
        <w:t xml:space="preserve">    （4）</w:t>
      </w:r>
      <w:r>
        <w:rPr>
          <w:rFonts w:ascii="Times New Roman" w:hAnsi="Times New Roman" w:eastAsia="Times New Roman" w:cs="Times New Roman"/>
          <w:color w:val="000000"/>
        </w:rPr>
        <w:t>D</w:t>
      </w:r>
    </w:p>
    <w:p w14:paraId="19774574">
      <w:pPr>
        <w:spacing w:line="360" w:lineRule="auto"/>
        <w:textAlignment w:val="center"/>
        <w:rPr>
          <w:color w:val="000000"/>
        </w:rPr>
      </w:pPr>
      <w:r>
        <w:rPr>
          <w:color w:val="2E75B6"/>
        </w:rPr>
        <w:t>【解析】</w:t>
      </w:r>
    </w:p>
    <w:p w14:paraId="4BD2728B">
      <w:pPr>
        <w:spacing w:line="360" w:lineRule="auto"/>
        <w:textAlignment w:val="center"/>
        <w:rPr>
          <w:color w:val="000000"/>
        </w:rPr>
      </w:pPr>
      <w:r>
        <w:rPr>
          <w:color w:val="000000"/>
        </w:rPr>
        <w:t>【小问1详解】</w:t>
      </w:r>
    </w:p>
    <w:p w14:paraId="54EB8A0D">
      <w:pPr>
        <w:spacing w:line="360" w:lineRule="auto"/>
        <w:jc w:val="left"/>
        <w:textAlignment w:val="center"/>
        <w:rPr>
          <w:color w:val="000000"/>
        </w:rPr>
      </w:pPr>
      <w:r>
        <w:rPr>
          <w:rFonts w:ascii="宋体" w:hAnsi="宋体" w:eastAsia="宋体" w:cs="宋体"/>
          <w:color w:val="000000"/>
        </w:rPr>
        <w:t>图中仪器</w:t>
      </w:r>
      <w:r>
        <w:rPr>
          <w:rFonts w:ascii="Times New Roman" w:hAnsi="Times New Roman" w:eastAsia="Times New Roman" w:cs="Times New Roman"/>
          <w:color w:val="000000"/>
        </w:rPr>
        <w:t>a</w:t>
      </w:r>
      <w:r>
        <w:rPr>
          <w:rFonts w:ascii="宋体" w:hAnsi="宋体" w:eastAsia="宋体" w:cs="宋体"/>
          <w:color w:val="000000"/>
        </w:rPr>
        <w:t>的名称为试管；</w:t>
      </w:r>
    </w:p>
    <w:p w14:paraId="5B73F101">
      <w:pPr>
        <w:spacing w:line="360" w:lineRule="auto"/>
        <w:jc w:val="left"/>
        <w:textAlignment w:val="center"/>
        <w:rPr>
          <w:color w:val="000000"/>
        </w:rPr>
      </w:pPr>
      <w:r>
        <w:rPr>
          <w:color w:val="000000"/>
        </w:rPr>
        <w:t>【小问2详解】</w:t>
      </w:r>
    </w:p>
    <w:p w14:paraId="6FB7EBA9">
      <w:pPr>
        <w:spacing w:line="360" w:lineRule="auto"/>
        <w:jc w:val="left"/>
        <w:textAlignment w:val="center"/>
        <w:rPr>
          <w:color w:val="000000"/>
        </w:rPr>
      </w:pPr>
      <w:r>
        <w:rPr>
          <w:rFonts w:ascii="宋体" w:hAnsi="宋体" w:eastAsia="宋体" w:cs="宋体"/>
          <w:color w:val="000000"/>
        </w:rPr>
        <w:t>在加热的条件下，高锰酸钾分解为锰酸钾、二氧化锰和氧气，化学方程式为</w:t>
      </w:r>
      <w:r>
        <w:object>
          <v:shape id="_x0000_i1065" o:spt="75" alt="学科网(www.zxxk.com)--教育资源门户，提供试卷、教案、课件、论文、素材以及各类教学资源下载，还有大量而丰富的教学相关资讯！" type="#_x0000_t75" style="height:33.75pt;width:179.25pt;" o:ole="t" filled="f" o:preferrelative="t" stroked="f" coordsize="21600,21600">
            <v:path/>
            <v:fill on="f" focussize="0,0"/>
            <v:stroke on="f" joinstyle="miter"/>
            <v:imagedata r:id="rId104" o:title="eqId38a4fa718625fa1af0a41b18defb4f1a"/>
            <o:lock v:ext="edit" aspectratio="t"/>
            <w10:wrap type="none"/>
            <w10:anchorlock/>
          </v:shape>
          <o:OLEObject Type="Embed" ProgID="Equation.DSMT4" ShapeID="_x0000_i1065" DrawAspect="Content" ObjectID="_1468075765" r:id="rId105">
            <o:LockedField>false</o:LockedField>
          </o:OLEObject>
        </w:object>
      </w:r>
      <w:r>
        <w:rPr>
          <w:rFonts w:ascii="宋体" w:hAnsi="宋体" w:eastAsia="宋体" w:cs="宋体"/>
          <w:color w:val="000000"/>
        </w:rPr>
        <w:t>；</w:t>
      </w:r>
    </w:p>
    <w:p w14:paraId="0A246505">
      <w:pPr>
        <w:spacing w:line="360" w:lineRule="auto"/>
        <w:jc w:val="left"/>
        <w:textAlignment w:val="center"/>
        <w:rPr>
          <w:color w:val="000000"/>
        </w:rPr>
      </w:pPr>
      <w:r>
        <w:rPr>
          <w:rFonts w:ascii="宋体" w:hAnsi="宋体" w:eastAsia="宋体" w:cs="宋体"/>
          <w:color w:val="000000"/>
        </w:rPr>
        <w:t>为防止加热时试管内粉末状物质进入导气管，需要事先在试管口处放置一团棉花；</w:t>
      </w:r>
    </w:p>
    <w:p w14:paraId="5D92D108">
      <w:pPr>
        <w:spacing w:line="360" w:lineRule="auto"/>
        <w:jc w:val="left"/>
        <w:textAlignment w:val="center"/>
        <w:rPr>
          <w:color w:val="000000"/>
        </w:rPr>
      </w:pPr>
      <w:r>
        <w:rPr>
          <w:color w:val="000000"/>
        </w:rPr>
        <w:t>【小问3详解】</w:t>
      </w:r>
    </w:p>
    <w:p w14:paraId="0D93FA68">
      <w:pPr>
        <w:spacing w:line="360" w:lineRule="auto"/>
        <w:jc w:val="left"/>
        <w:textAlignment w:val="center"/>
        <w:rPr>
          <w:color w:val="000000"/>
        </w:rPr>
      </w:pPr>
      <w:r>
        <w:rPr>
          <w:rFonts w:ascii="宋体" w:hAnsi="宋体" w:eastAsia="宋体" w:cs="宋体"/>
          <w:color w:val="000000"/>
        </w:rPr>
        <w:t>氧气的密度比空气大，可用向上排空气法收集，利用装置</w:t>
      </w:r>
      <w:r>
        <w:rPr>
          <w:rFonts w:ascii="Times New Roman" w:hAnsi="Times New Roman" w:eastAsia="Times New Roman" w:cs="Times New Roman"/>
          <w:color w:val="000000"/>
        </w:rPr>
        <w:t>C</w:t>
      </w:r>
      <w:r>
        <w:rPr>
          <w:rFonts w:ascii="宋体" w:hAnsi="宋体" w:eastAsia="宋体" w:cs="宋体"/>
          <w:color w:val="000000"/>
        </w:rPr>
        <w:t>收集</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时，气体应从②导管口进入；</w:t>
      </w:r>
    </w:p>
    <w:p w14:paraId="5C00EF9D">
      <w:pPr>
        <w:spacing w:line="360" w:lineRule="auto"/>
        <w:jc w:val="left"/>
        <w:textAlignment w:val="center"/>
        <w:rPr>
          <w:color w:val="000000"/>
        </w:rPr>
      </w:pPr>
      <w:r>
        <w:rPr>
          <w:color w:val="000000"/>
        </w:rPr>
        <w:t>【小问4详解】</w:t>
      </w:r>
    </w:p>
    <w:p w14:paraId="3AA0FF2A">
      <w:pPr>
        <w:spacing w:line="360" w:lineRule="auto"/>
        <w:jc w:val="left"/>
        <w:textAlignment w:val="center"/>
        <w:rPr>
          <w:color w:val="000000"/>
        </w:rPr>
      </w:pPr>
      <w:r>
        <w:rPr>
          <w:rFonts w:ascii="宋体" w:hAnsi="宋体" w:eastAsia="宋体" w:cs="宋体"/>
          <w:color w:val="000000"/>
        </w:rPr>
        <w:t>生石灰与水反应生成氢氧化钙，而氢氧化钙能与二氧化碳反应，因此不能用生石灰干燥二氧化碳；浓硫酸具有吸水性，且不与二氧化碳反应，因此可用浓硫酸干燥二氧化碳，故填</w:t>
      </w:r>
      <w:r>
        <w:rPr>
          <w:rFonts w:ascii="Times New Roman" w:hAnsi="Times New Roman" w:eastAsia="Times New Roman" w:cs="Times New Roman"/>
          <w:color w:val="000000"/>
        </w:rPr>
        <w:t>D</w:t>
      </w:r>
      <w:r>
        <w:rPr>
          <w:rFonts w:ascii="宋体" w:hAnsi="宋体" w:eastAsia="宋体" w:cs="宋体"/>
          <w:color w:val="000000"/>
          <w:position w:val="-12"/>
        </w:rPr>
        <w:drawing>
          <wp:inline distT="0" distB="0" distL="114300" distR="114300">
            <wp:extent cx="127000" cy="76200"/>
            <wp:effectExtent l="0" t="0" r="0" b="0"/>
            <wp:docPr id="547325712" name="图片 547325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325712" name="图片 547325712"/>
                    <pic:cNvPicPr>
                      <a:picLocks noChangeAspect="1"/>
                    </pic:cNvPicPr>
                  </pic:nvPicPr>
                  <pic:blipFill>
                    <a:blip r:embed="rId106"/>
                    <a:stretch>
                      <a:fillRect/>
                    </a:stretch>
                  </pic:blipFill>
                  <pic:spPr>
                    <a:xfrm>
                      <a:off x="0" y="0"/>
                      <a:ext cx="127000" cy="76200"/>
                    </a:xfrm>
                    <a:prstGeom prst="rect">
                      <a:avLst/>
                    </a:prstGeom>
                  </pic:spPr>
                </pic:pic>
              </a:graphicData>
            </a:graphic>
          </wp:inline>
        </w:drawing>
      </w:r>
    </w:p>
    <w:p w14:paraId="3F263A26">
      <w:pPr>
        <w:spacing w:line="360" w:lineRule="auto"/>
        <w:jc w:val="both"/>
        <w:textAlignment w:val="center"/>
        <w:rPr>
          <w:color w:val="000000"/>
        </w:rPr>
      </w:pPr>
      <w:r>
        <w:rPr>
          <w:color w:val="000000"/>
        </w:rPr>
        <w:t>20. 碳酸钠是生活中常用的盐，其水溶液呈碱性。某同学在完成教材十一单元“碳酸钠溶液与稀盐酸反应”的实验后（如图），对所得溶液溶质的成分进行如下探究。</w:t>
      </w:r>
    </w:p>
    <w:p w14:paraId="0DB6227B">
      <w:pPr>
        <w:spacing w:line="360" w:lineRule="auto"/>
        <w:jc w:val="both"/>
        <w:textAlignment w:val="center"/>
        <w:rPr>
          <w:color w:val="000000"/>
        </w:rPr>
      </w:pPr>
      <w:r>
        <w:rPr>
          <w:color w:val="000000"/>
        </w:rPr>
        <w:drawing>
          <wp:inline distT="0" distB="0" distL="114300" distR="114300">
            <wp:extent cx="1076325" cy="101917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1076325" cy="1019175"/>
                    </a:xfrm>
                    <a:prstGeom prst="rect">
                      <a:avLst/>
                    </a:prstGeom>
                  </pic:spPr>
                </pic:pic>
              </a:graphicData>
            </a:graphic>
          </wp:inline>
        </w:drawing>
      </w:r>
    </w:p>
    <w:p w14:paraId="725486DC">
      <w:pPr>
        <w:spacing w:line="360" w:lineRule="auto"/>
        <w:jc w:val="both"/>
        <w:textAlignment w:val="center"/>
        <w:rPr>
          <w:color w:val="000000"/>
        </w:rPr>
      </w:pPr>
      <w:r>
        <w:rPr>
          <w:color w:val="000000"/>
        </w:rPr>
        <w:t>【反思讨论】</w:t>
      </w:r>
    </w:p>
    <w:p w14:paraId="11BDBBE1">
      <w:pPr>
        <w:spacing w:line="360" w:lineRule="auto"/>
        <w:jc w:val="left"/>
        <w:textAlignment w:val="center"/>
        <w:rPr>
          <w:color w:val="000000"/>
        </w:rPr>
      </w:pPr>
      <w:r>
        <w:rPr>
          <w:color w:val="000000"/>
        </w:rPr>
        <w:t>（1）猜想Ⅰ：溶质只有</w:t>
      </w:r>
      <w:r>
        <w:object>
          <v:shape id="_x0000_i106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3" o:title="eqId24a7a58438b831b6a45a9874adce1055"/>
            <o:lock v:ext="edit" aspectratio="t"/>
            <w10:wrap type="none"/>
            <w10:anchorlock/>
          </v:shape>
          <o:OLEObject Type="Embed" ProgID="Equation.DSMT4" ShapeID="_x0000_i1066" DrawAspect="Content" ObjectID="_1468075766" r:id="rId108">
            <o:LockedField>false</o:LockedField>
          </o:OLEObject>
        </w:object>
      </w:r>
      <w:r>
        <w:rPr>
          <w:color w:val="000000"/>
        </w:rPr>
        <w:t>；</w:t>
      </w:r>
    </w:p>
    <w:p w14:paraId="63C75460">
      <w:pPr>
        <w:spacing w:line="360" w:lineRule="auto"/>
        <w:jc w:val="both"/>
        <w:textAlignment w:val="center"/>
        <w:rPr>
          <w:color w:val="000000"/>
        </w:rPr>
      </w:pPr>
      <w:r>
        <w:rPr>
          <w:color w:val="000000"/>
        </w:rPr>
        <w:t>猜想Ⅱ：溶质有</w:t>
      </w:r>
      <w:r>
        <w:object>
          <v:shape id="_x0000_i106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3" o:title="eqId24a7a58438b831b6a45a9874adce1055"/>
            <o:lock v:ext="edit" aspectratio="t"/>
            <w10:wrap type="none"/>
            <w10:anchorlock/>
          </v:shape>
          <o:OLEObject Type="Embed" ProgID="Equation.DSMT4" ShapeID="_x0000_i1067" DrawAspect="Content" ObjectID="_1468075767" r:id="rId109">
            <o:LockedField>false</o:LockedField>
          </o:OLEObject>
        </w:object>
      </w:r>
      <w:r>
        <w:rPr>
          <w:color w:val="000000"/>
        </w:rPr>
        <w:t>和_______；</w:t>
      </w:r>
    </w:p>
    <w:p w14:paraId="3113F60C">
      <w:pPr>
        <w:spacing w:line="360" w:lineRule="auto"/>
        <w:jc w:val="both"/>
        <w:textAlignment w:val="center"/>
        <w:rPr>
          <w:color w:val="000000"/>
        </w:rPr>
      </w:pPr>
      <w:r>
        <w:rPr>
          <w:color w:val="000000"/>
        </w:rPr>
        <w:t>猜想Ⅲ：溶质有</w:t>
      </w:r>
      <w:r>
        <w:object>
          <v:shape id="_x0000_i1068"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3" o:title="eqId24a7a58438b831b6a45a9874adce1055"/>
            <o:lock v:ext="edit" aspectratio="t"/>
            <w10:wrap type="none"/>
            <w10:anchorlock/>
          </v:shape>
          <o:OLEObject Type="Embed" ProgID="Equation.DSMT4" ShapeID="_x0000_i1068" DrawAspect="Content" ObjectID="_1468075768" r:id="rId110">
            <o:LockedField>false</o:LockedField>
          </o:OLEObject>
        </w:object>
      </w:r>
      <w:r>
        <w:rPr>
          <w:color w:val="000000"/>
        </w:rPr>
        <w:t>和</w:t>
      </w:r>
      <w:r>
        <w:object>
          <v:shape id="_x0000_i1069"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112" o:title="eqId3eb96a15b95d8ec7d15b21a2553fc842"/>
            <o:lock v:ext="edit" aspectratio="t"/>
            <w10:wrap type="none"/>
            <w10:anchorlock/>
          </v:shape>
          <o:OLEObject Type="Embed" ProgID="Equation.DSMT4" ShapeID="_x0000_i1069" DrawAspect="Content" ObjectID="_1468075769" r:id="rId111">
            <o:LockedField>false</o:LockedField>
          </o:OLEObject>
        </w:object>
      </w:r>
      <w:r>
        <w:rPr>
          <w:color w:val="000000"/>
        </w:rPr>
        <w:t>。</w:t>
      </w:r>
    </w:p>
    <w:p w14:paraId="28DCF0E6">
      <w:pPr>
        <w:spacing w:line="360" w:lineRule="auto"/>
        <w:jc w:val="both"/>
        <w:textAlignment w:val="center"/>
        <w:rPr>
          <w:color w:val="000000"/>
        </w:rPr>
      </w:pPr>
      <w:r>
        <w:rPr>
          <w:color w:val="000000"/>
        </w:rPr>
        <w:t>【实验探究】</w:t>
      </w:r>
    </w:p>
    <w:p w14:paraId="28A952C4">
      <w:pPr>
        <w:spacing w:line="360" w:lineRule="auto"/>
        <w:jc w:val="left"/>
        <w:textAlignment w:val="center"/>
        <w:rPr>
          <w:color w:val="000000"/>
        </w:rPr>
      </w:pPr>
      <w:r>
        <w:rPr>
          <w:color w:val="000000"/>
        </w:rPr>
        <w:t>（2）</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858"/>
        <w:gridCol w:w="1710"/>
        <w:gridCol w:w="1815"/>
      </w:tblGrid>
      <w:tr w14:paraId="2FE0C9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5E951E">
            <w:pPr>
              <w:spacing w:line="360" w:lineRule="auto"/>
              <w:jc w:val="center"/>
              <w:textAlignment w:val="center"/>
              <w:rPr>
                <w:color w:val="000000"/>
              </w:rPr>
            </w:pPr>
            <w:r>
              <w:rPr>
                <w:rFonts w:ascii="宋体" w:hAnsi="宋体" w:eastAsia="宋体" w:cs="宋体"/>
                <w:color w:val="000000"/>
              </w:rPr>
              <w:t>实验操作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3A663D">
            <w:pPr>
              <w:spacing w:line="360" w:lineRule="auto"/>
              <w:jc w:val="center"/>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139C38">
            <w:pPr>
              <w:spacing w:line="360" w:lineRule="auto"/>
              <w:jc w:val="center"/>
              <w:textAlignment w:val="center"/>
              <w:rPr>
                <w:color w:val="000000"/>
              </w:rPr>
            </w:pPr>
            <w:r>
              <w:rPr>
                <w:rFonts w:ascii="宋体" w:hAnsi="宋体" w:eastAsia="宋体" w:cs="宋体"/>
                <w:color w:val="000000"/>
              </w:rPr>
              <w:t>实验结论</w:t>
            </w:r>
          </w:p>
        </w:tc>
      </w:tr>
      <w:tr w14:paraId="582E8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D55A3">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1</w:t>
            </w:r>
            <w:r>
              <w:rPr>
                <w:rFonts w:ascii="宋体" w:hAnsi="宋体" w:eastAsia="宋体" w:cs="宋体"/>
                <w:color w:val="000000"/>
              </w:rPr>
              <w:t>：取少量溶液于试管中，并向试管中加入一小段镁条。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21E5D5">
            <w:pPr>
              <w:spacing w:line="360" w:lineRule="auto"/>
              <w:jc w:val="center"/>
              <w:textAlignment w:val="center"/>
              <w:rPr>
                <w:color w:val="000000"/>
              </w:rPr>
            </w:pPr>
            <w:r>
              <w:rPr>
                <w:color w:val="000000"/>
              </w:rPr>
              <w:t>_______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72D540">
            <w:pPr>
              <w:spacing w:line="360" w:lineRule="auto"/>
              <w:jc w:val="center"/>
              <w:textAlignment w:val="center"/>
              <w:rPr>
                <w:color w:val="000000"/>
              </w:rPr>
            </w:pPr>
            <w:r>
              <w:rPr>
                <w:rFonts w:ascii="宋体" w:hAnsi="宋体" w:eastAsia="宋体" w:cs="宋体"/>
                <w:color w:val="000000"/>
              </w:rPr>
              <w:t>猜想Ⅱ不正确</w:t>
            </w:r>
          </w:p>
        </w:tc>
      </w:tr>
      <w:tr w14:paraId="3F61A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1818ED">
            <w:pPr>
              <w:spacing w:line="360" w:lineRule="auto"/>
              <w:jc w:val="left"/>
              <w:textAlignment w:val="center"/>
              <w:rPr>
                <w:color w:val="000000"/>
              </w:rPr>
            </w:pP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：取少量溶液于试管中，滴加</w:t>
            </w:r>
            <w:r>
              <w:object>
                <v:shape id="_x0000_i1070" o:spt="75" alt="学科网(www.zxxk.com)--教育资源门户，提供试卷、教案、课件、论文、素材以及各类教学资源下载，还有大量而丰富的教学相关资讯！" type="#_x0000_t75" style="height:18.35pt;width:31.9pt;" o:ole="t" filled="f" o:preferrelative="t" stroked="f" coordsize="21600,21600">
                  <v:path/>
                  <v:fill on="f" focussize="0,0"/>
                  <v:stroke on="f" joinstyle="miter"/>
                  <v:imagedata r:id="rId114" o:title="eqId965beb56e5f4c7eb3c9ca02156586c46"/>
                  <o:lock v:ext="edit" aspectratio="t"/>
                  <w10:wrap type="none"/>
                  <w10:anchorlock/>
                </v:shape>
                <o:OLEObject Type="Embed" ProgID="Equation.DSMT4" ShapeID="_x0000_i1070" DrawAspect="Content" ObjectID="_1468075770" r:id="rId113">
                  <o:LockedField>false</o:LockedField>
                </o:OLEObject>
              </w:objec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DD98B3">
            <w:pPr>
              <w:spacing w:line="360" w:lineRule="auto"/>
              <w:jc w:val="center"/>
              <w:textAlignment w:val="center"/>
              <w:rPr>
                <w:color w:val="000000"/>
              </w:rPr>
            </w:pPr>
            <w:r>
              <w:rPr>
                <w:rFonts w:ascii="宋体" w:hAnsi="宋体" w:eastAsia="宋体" w:cs="宋体"/>
                <w:color w:val="000000"/>
              </w:rPr>
              <w:t>有白色沉淀产生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79666D">
            <w:pPr>
              <w:spacing w:line="360" w:lineRule="auto"/>
              <w:jc w:val="center"/>
              <w:textAlignment w:val="center"/>
              <w:rPr>
                <w:color w:val="000000"/>
              </w:rPr>
            </w:pPr>
            <w:r>
              <w:rPr>
                <w:rFonts w:ascii="宋体" w:hAnsi="宋体" w:eastAsia="宋体" w:cs="宋体"/>
                <w:color w:val="000000"/>
              </w:rPr>
              <w:t>猜想</w:t>
            </w:r>
            <w:r>
              <w:rPr>
                <w:color w:val="000000"/>
              </w:rPr>
              <w:t>_______</w:t>
            </w:r>
            <w:r>
              <w:rPr>
                <w:rFonts w:ascii="宋体" w:hAnsi="宋体" w:eastAsia="宋体" w:cs="宋体"/>
                <w:color w:val="000000"/>
              </w:rPr>
              <w:t>正确</w:t>
            </w:r>
          </w:p>
        </w:tc>
      </w:tr>
    </w:tbl>
    <w:p w14:paraId="30BDF0B6">
      <w:pPr>
        <w:spacing w:line="360" w:lineRule="auto"/>
        <w:jc w:val="both"/>
        <w:textAlignment w:val="center"/>
        <w:rPr>
          <w:color w:val="000000"/>
        </w:rPr>
      </w:pPr>
    </w:p>
    <w:p w14:paraId="341D97C5">
      <w:pPr>
        <w:spacing w:line="360" w:lineRule="auto"/>
        <w:jc w:val="both"/>
        <w:textAlignment w:val="center"/>
        <w:rPr>
          <w:color w:val="000000"/>
        </w:rPr>
      </w:pPr>
      <w:r>
        <w:rPr>
          <w:color w:val="000000"/>
        </w:rPr>
        <w:t>【反思讨论】</w:t>
      </w:r>
    </w:p>
    <w:p w14:paraId="18D39401">
      <w:pPr>
        <w:spacing w:line="360" w:lineRule="auto"/>
        <w:jc w:val="left"/>
        <w:textAlignment w:val="center"/>
        <w:rPr>
          <w:color w:val="000000"/>
        </w:rPr>
      </w:pPr>
      <w:r>
        <w:rPr>
          <w:color w:val="000000"/>
        </w:rPr>
        <w:t>（3）实验2中发生反应的化学方程式为_______。</w:t>
      </w:r>
    </w:p>
    <w:p w14:paraId="1B36B070">
      <w:pPr>
        <w:spacing w:line="360" w:lineRule="auto"/>
        <w:jc w:val="left"/>
        <w:textAlignment w:val="center"/>
        <w:rPr>
          <w:color w:val="000000"/>
        </w:rPr>
      </w:pPr>
      <w:r>
        <w:rPr>
          <w:color w:val="000000"/>
        </w:rPr>
        <w:t>（4）某同学认为只要实验2中有白色沉淀产生，不需要实验1就可以判断猜想Ⅱ不正确，其理由是_______。</w:t>
      </w:r>
    </w:p>
    <w:p w14:paraId="2A557B36">
      <w:pPr>
        <w:spacing w:line="360" w:lineRule="auto"/>
        <w:jc w:val="left"/>
        <w:textAlignment w:val="center"/>
        <w:rPr>
          <w:color w:val="000000"/>
        </w:rPr>
      </w:pPr>
      <w:r>
        <w:rPr>
          <w:color w:val="000000"/>
        </w:rPr>
        <w:t>（5）向碳酸钠与稀硫酸反应后的溶液中进行下列操作，其现象一定能证明碳酸钠过量的是_______（填序号）。</w:t>
      </w:r>
    </w:p>
    <w:p w14:paraId="779E3459">
      <w:pPr>
        <w:spacing w:line="360" w:lineRule="auto"/>
        <w:jc w:val="both"/>
        <w:textAlignment w:val="center"/>
        <w:rPr>
          <w:color w:val="000000"/>
        </w:rPr>
      </w:pPr>
      <w:r>
        <w:rPr>
          <w:color w:val="000000"/>
        </w:rPr>
        <w:t>a.加入少量酚酞溶液后，溶液呈红色</w:t>
      </w:r>
    </w:p>
    <w:p w14:paraId="2366588C">
      <w:pPr>
        <w:spacing w:line="360" w:lineRule="auto"/>
        <w:jc w:val="both"/>
        <w:textAlignment w:val="center"/>
        <w:rPr>
          <w:color w:val="000000"/>
        </w:rPr>
      </w:pPr>
      <w:r>
        <w:rPr>
          <w:color w:val="000000"/>
        </w:rPr>
        <w:t>b.继续加入稀硫酸，产生气泡</w:t>
      </w:r>
    </w:p>
    <w:p w14:paraId="754AAFED">
      <w:pPr>
        <w:spacing w:line="360" w:lineRule="auto"/>
        <w:jc w:val="both"/>
        <w:textAlignment w:val="center"/>
        <w:rPr>
          <w:color w:val="000000"/>
        </w:rPr>
      </w:pPr>
      <w:r>
        <w:rPr>
          <w:color w:val="000000"/>
        </w:rPr>
        <w:t>c.加入氢氧化钡溶液产生白色沉淀</w:t>
      </w:r>
    </w:p>
    <w:p w14:paraId="64AE9B3A">
      <w:pPr>
        <w:spacing w:line="360" w:lineRule="auto"/>
        <w:jc w:val="both"/>
        <w:textAlignment w:val="center"/>
        <w:rPr>
          <w:color w:val="000000"/>
        </w:rPr>
      </w:pPr>
      <w:r>
        <w:rPr>
          <w:color w:val="000000"/>
        </w:rPr>
        <w:t>d.加入少量铁屑后无气泡产生</w:t>
      </w:r>
    </w:p>
    <w:p w14:paraId="0B24027E">
      <w:pPr>
        <w:spacing w:line="360" w:lineRule="auto"/>
        <w:textAlignment w:val="center"/>
        <w:rPr>
          <w:color w:val="000000"/>
        </w:rPr>
      </w:pPr>
      <w:r>
        <w:rPr>
          <w:color w:val="2E75B6"/>
        </w:rPr>
        <w:t>【答案】</w:t>
      </w:r>
      <w:r>
        <w:rPr>
          <w:color w:val="000000"/>
        </w:rPr>
        <w:t>（1）</w:t>
      </w:r>
      <w:r>
        <w:object>
          <v:shape id="_x0000_i1071"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16" o:title="eqId387d2029bc8e5f0ceb454be937a07e3f"/>
            <o:lock v:ext="edit" aspectratio="t"/>
            <w10:wrap type="none"/>
            <w10:anchorlock/>
          </v:shape>
          <o:OLEObject Type="Embed" ProgID="Equation.DSMT4" ShapeID="_x0000_i1071" DrawAspect="Content" ObjectID="_1468075771" r:id="rId115">
            <o:LockedField>false</o:LockedField>
          </o:OLEObject>
        </w:object>
      </w:r>
      <w:r>
        <w:rPr>
          <w:color w:val="000000"/>
        </w:rPr>
        <w:t xml:space="preserve">##盐酸    </w:t>
      </w:r>
    </w:p>
    <w:p w14:paraId="56949358">
      <w:pPr>
        <w:spacing w:line="360" w:lineRule="auto"/>
        <w:textAlignment w:val="center"/>
        <w:rPr>
          <w:color w:val="000000"/>
        </w:rPr>
      </w:pPr>
      <w:r>
        <w:rPr>
          <w:color w:val="000000"/>
        </w:rPr>
        <w:t xml:space="preserve">（2）    ①. </w:t>
      </w:r>
      <w:r>
        <w:rPr>
          <w:rFonts w:ascii="宋体" w:hAnsi="宋体" w:eastAsia="宋体" w:cs="宋体"/>
          <w:color w:val="000000"/>
        </w:rPr>
        <w:t>无明显现象</w:t>
      </w:r>
      <w:r>
        <w:rPr>
          <w:color w:val="000000"/>
        </w:rPr>
        <w:t xml:space="preserve">    ②. </w:t>
      </w:r>
      <w:r>
        <w:rPr>
          <w:rFonts w:ascii="宋体" w:hAnsi="宋体" w:eastAsia="宋体" w:cs="宋体"/>
          <w:color w:val="000000"/>
        </w:rPr>
        <w:t>Ⅲ</w:t>
      </w:r>
      <w:r>
        <w:rPr>
          <w:color w:val="000000"/>
        </w:rPr>
        <w:t xml:space="preserve">    </w:t>
      </w:r>
    </w:p>
    <w:p w14:paraId="5F54B010">
      <w:pPr>
        <w:spacing w:line="360" w:lineRule="auto"/>
        <w:textAlignment w:val="center"/>
        <w:rPr>
          <w:color w:val="000000"/>
        </w:rPr>
      </w:pPr>
      <w:r>
        <w:rPr>
          <w:color w:val="000000"/>
        </w:rPr>
        <w:t>（3）</w:t>
      </w:r>
      <w:r>
        <w:object>
          <v:shape id="_x0000_i1072" o:spt="75" alt="学科网(www.zxxk.com)--教育资源门户，提供试卷、教案、课件、论文、素材以及各类教学资源下载，还有大量而丰富的教学相关资讯！" type="#_x0000_t75" style="height:18.75pt;width:192.75pt;" o:ole="t" filled="f" o:preferrelative="t" stroked="f" coordsize="21600,21600">
            <v:path/>
            <v:fill on="f" focussize="0,0"/>
            <v:stroke on="f" joinstyle="miter"/>
            <v:imagedata r:id="rId118" o:title="eqId4e456b16f743a952b59e050798d61360"/>
            <o:lock v:ext="edit" aspectratio="t"/>
            <w10:wrap type="none"/>
            <w10:anchorlock/>
          </v:shape>
          <o:OLEObject Type="Embed" ProgID="Equation.DSMT4" ShapeID="_x0000_i1072" DrawAspect="Content" ObjectID="_1468075772" r:id="rId117">
            <o:LockedField>false</o:LockedField>
          </o:OLEObject>
        </w:object>
      </w:r>
      <w:r>
        <w:rPr>
          <w:color w:val="000000"/>
        </w:rPr>
        <w:t xml:space="preserve">    </w:t>
      </w:r>
    </w:p>
    <w:p w14:paraId="02169246">
      <w:pPr>
        <w:spacing w:line="360" w:lineRule="auto"/>
        <w:textAlignment w:val="center"/>
        <w:rPr>
          <w:color w:val="000000"/>
        </w:rPr>
      </w:pPr>
      <w:r>
        <w:rPr>
          <w:color w:val="000000"/>
        </w:rPr>
        <w:t>（4）</w:t>
      </w:r>
      <w:r>
        <w:object>
          <v:shape id="_x0000_i1073"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16" o:title="eqId387d2029bc8e5f0ceb454be937a07e3f"/>
            <o:lock v:ext="edit" aspectratio="t"/>
            <w10:wrap type="none"/>
            <w10:anchorlock/>
          </v:shape>
          <o:OLEObject Type="Embed" ProgID="Equation.DSMT4" ShapeID="_x0000_i1073" DrawAspect="Content" ObjectID="_1468075773" r:id="rId119">
            <o:LockedField>false</o:LockedField>
          </o:OLEObject>
        </w:object>
      </w:r>
      <w:r>
        <w:rPr>
          <w:rFonts w:ascii="宋体" w:hAnsi="宋体" w:eastAsia="宋体" w:cs="宋体"/>
          <w:color w:val="000000"/>
        </w:rPr>
        <w:t>和</w:t>
      </w:r>
      <w:r>
        <w:object>
          <v:shape id="_x0000_i1074"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121" o:title="eqIdcd46a1a853c372c1fb6c7a88cd947e87"/>
            <o:lock v:ext="edit" aspectratio="t"/>
            <w10:wrap type="none"/>
            <w10:anchorlock/>
          </v:shape>
          <o:OLEObject Type="Embed" ProgID="Equation.DSMT4" ShapeID="_x0000_i1074" DrawAspect="Content" ObjectID="_1468075774" r:id="rId120">
            <o:LockedField>false</o:LockedField>
          </o:OLEObject>
        </w:object>
      </w:r>
      <w:r>
        <w:rPr>
          <w:rFonts w:ascii="宋体" w:hAnsi="宋体" w:eastAsia="宋体" w:cs="宋体"/>
          <w:color w:val="000000"/>
        </w:rPr>
        <w:t>不能共存</w:t>
      </w:r>
      <w:r>
        <w:rPr>
          <w:color w:val="000000"/>
        </w:rPr>
        <w:t xml:space="preserve">    </w:t>
      </w:r>
    </w:p>
    <w:p w14:paraId="10C34D8C">
      <w:pPr>
        <w:spacing w:line="360" w:lineRule="auto"/>
        <w:textAlignment w:val="center"/>
        <w:rPr>
          <w:color w:val="000000"/>
        </w:rPr>
      </w:pPr>
      <w:r>
        <w:rPr>
          <w:color w:val="000000"/>
        </w:rPr>
        <w:t>（5）</w:t>
      </w:r>
      <w:r>
        <w:rPr>
          <w:rFonts w:ascii="Times New Roman" w:hAnsi="Times New Roman" w:eastAsia="Times New Roman" w:cs="Times New Roman"/>
          <w:color w:val="000000"/>
        </w:rPr>
        <w:t>ab</w:t>
      </w:r>
    </w:p>
    <w:p w14:paraId="14E4692B">
      <w:pPr>
        <w:spacing w:line="360" w:lineRule="auto"/>
        <w:textAlignment w:val="center"/>
        <w:rPr>
          <w:color w:val="000000"/>
        </w:rPr>
      </w:pPr>
      <w:r>
        <w:rPr>
          <w:color w:val="2E75B6"/>
        </w:rPr>
        <w:t>【解析】</w:t>
      </w:r>
    </w:p>
    <w:p w14:paraId="5F9D9681">
      <w:pPr>
        <w:spacing w:line="360" w:lineRule="auto"/>
        <w:textAlignment w:val="center"/>
        <w:rPr>
          <w:color w:val="000000"/>
        </w:rPr>
      </w:pPr>
      <w:r>
        <w:rPr>
          <w:color w:val="000000"/>
        </w:rPr>
        <w:t>【小问1详解】</w:t>
      </w:r>
    </w:p>
    <w:p w14:paraId="217D9F0A">
      <w:pPr>
        <w:spacing w:line="360" w:lineRule="auto"/>
        <w:jc w:val="left"/>
        <w:textAlignment w:val="center"/>
        <w:rPr>
          <w:color w:val="000000"/>
        </w:rPr>
      </w:pPr>
      <w:r>
        <w:rPr>
          <w:color w:val="000000"/>
        </w:rPr>
        <w:t>碳酸钠溶液与稀盐酸反应生成氯化钠、二氧化碳和水，若碳酸钠溶液与稀盐酸恰好完全反应，则猜想 I :溶质只有 NaCl ，若稀盐酸过量，则猜想 II :溶质有 NaCl 和 HCl ，若碳酸钠过量，则猜想 III :溶质有 NaCl 和Na</w:t>
      </w:r>
      <w:r>
        <w:rPr>
          <w:color w:val="000000"/>
          <w:vertAlign w:val="subscript"/>
        </w:rPr>
        <w:t>2</w:t>
      </w:r>
      <w:r>
        <w:rPr>
          <w:color w:val="000000"/>
        </w:rPr>
        <w:t>CO</w:t>
      </w:r>
      <w:r>
        <w:rPr>
          <w:color w:val="000000"/>
          <w:vertAlign w:val="subscript"/>
        </w:rPr>
        <w:t>3</w:t>
      </w:r>
      <w:r>
        <w:rPr>
          <w:color w:val="000000"/>
        </w:rPr>
        <w:t>，故填：HCl（或盐酸）；</w:t>
      </w:r>
    </w:p>
    <w:p w14:paraId="6C745AAC">
      <w:pPr>
        <w:spacing w:line="360" w:lineRule="auto"/>
        <w:jc w:val="left"/>
        <w:textAlignment w:val="center"/>
        <w:rPr>
          <w:color w:val="000000"/>
        </w:rPr>
      </w:pPr>
      <w:r>
        <w:rPr>
          <w:color w:val="000000"/>
        </w:rPr>
        <w:t>【小问2详解】</w:t>
      </w:r>
    </w:p>
    <w:p w14:paraId="1A66CE22">
      <w:pPr>
        <w:spacing w:line="360" w:lineRule="auto"/>
        <w:jc w:val="left"/>
        <w:textAlignment w:val="center"/>
        <w:rPr>
          <w:color w:val="000000"/>
        </w:rPr>
      </w:pPr>
      <w:r>
        <w:rPr>
          <w:color w:val="000000"/>
        </w:rPr>
        <w:t>镁条与稀盐酸反应生成氢气，而猜想 II 不正确，说明没有盐酸，故观察到的实验现象是无明显现象，故填：无明显现象；</w:t>
      </w:r>
    </w:p>
    <w:p w14:paraId="4417A50C">
      <w:pPr>
        <w:spacing w:line="360" w:lineRule="auto"/>
        <w:jc w:val="left"/>
        <w:textAlignment w:val="center"/>
        <w:rPr>
          <w:color w:val="000000"/>
        </w:rPr>
      </w:pPr>
      <w:r>
        <w:rPr>
          <w:color w:val="000000"/>
        </w:rPr>
        <w:t>氯化钙能与碳酸钠反应生成白色沉淀，所以观察到有白色沉淀产生，说明溶液中有碳酸钠，故填：III；</w:t>
      </w:r>
    </w:p>
    <w:p w14:paraId="5E7106CD">
      <w:pPr>
        <w:spacing w:line="360" w:lineRule="auto"/>
        <w:jc w:val="left"/>
        <w:textAlignment w:val="center"/>
        <w:rPr>
          <w:color w:val="000000"/>
        </w:rPr>
      </w:pPr>
      <w:r>
        <w:rPr>
          <w:color w:val="000000"/>
        </w:rPr>
        <w:t>【小问3详解】</w:t>
      </w:r>
    </w:p>
    <w:p w14:paraId="10AFB047">
      <w:pPr>
        <w:spacing w:line="360" w:lineRule="auto"/>
        <w:jc w:val="left"/>
        <w:textAlignment w:val="center"/>
        <w:rPr>
          <w:color w:val="000000"/>
        </w:rPr>
      </w:pPr>
      <w:r>
        <w:rPr>
          <w:color w:val="000000"/>
        </w:rPr>
        <w:t>氯化钙能与碳酸钠反应生成碳酸钙和氯化钠，化学反应方程式为</w:t>
      </w:r>
      <w:r>
        <w:object>
          <v:shape id="_x0000_i1075"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123" o:title="eqId00d2ce192abd513141b51d954c73d81a"/>
            <o:lock v:ext="edit" aspectratio="t"/>
            <w10:wrap type="none"/>
            <w10:anchorlock/>
          </v:shape>
          <o:OLEObject Type="Embed" ProgID="Equation.DSMT4" ShapeID="_x0000_i1075" DrawAspect="Content" ObjectID="_1468075775" r:id="rId122">
            <o:LockedField>false</o:LockedField>
          </o:OLEObject>
        </w:object>
      </w:r>
      <w:r>
        <w:rPr>
          <w:color w:val="000000"/>
        </w:rPr>
        <w:t>，故填：</w:t>
      </w:r>
      <w:r>
        <w:object>
          <v:shape id="_x0000_i1076" o:spt="75" alt="学科网(www.zxxk.com)--教育资源门户，提供试卷、教案、课件、论文、素材以及各类教学资源下载，还有大量而丰富的教学相关资讯！" type="#_x0000_t75" style="height:18.75pt;width:182.25pt;" o:ole="t" filled="f" o:preferrelative="t" stroked="f" coordsize="21600,21600">
            <v:path/>
            <v:fill on="f" focussize="0,0"/>
            <v:stroke on="f" joinstyle="miter"/>
            <v:imagedata r:id="rId123" o:title="eqId00d2ce192abd513141b51d954c73d81a"/>
            <o:lock v:ext="edit" aspectratio="t"/>
            <w10:wrap type="none"/>
            <w10:anchorlock/>
          </v:shape>
          <o:OLEObject Type="Embed" ProgID="Equation.DSMT4" ShapeID="_x0000_i1076" DrawAspect="Content" ObjectID="_1468075776" r:id="rId124">
            <o:LockedField>false</o:LockedField>
          </o:OLEObject>
        </w:object>
      </w:r>
      <w:r>
        <w:rPr>
          <w:color w:val="000000"/>
        </w:rPr>
        <w:t>；</w:t>
      </w:r>
    </w:p>
    <w:p w14:paraId="754A8543">
      <w:pPr>
        <w:spacing w:line="360" w:lineRule="auto"/>
        <w:jc w:val="left"/>
        <w:textAlignment w:val="center"/>
        <w:rPr>
          <w:color w:val="000000"/>
        </w:rPr>
      </w:pPr>
      <w:r>
        <w:rPr>
          <w:color w:val="000000"/>
        </w:rPr>
        <w:t>【小问4详解】</w:t>
      </w:r>
    </w:p>
    <w:p w14:paraId="1956052F">
      <w:pPr>
        <w:spacing w:line="360" w:lineRule="auto"/>
        <w:jc w:val="left"/>
        <w:textAlignment w:val="center"/>
        <w:rPr>
          <w:color w:val="000000"/>
        </w:rPr>
      </w:pPr>
      <w:r>
        <w:rPr>
          <w:color w:val="000000"/>
        </w:rPr>
        <w:t>实验2验证有碳酸钠存在，而 HCl 和Na</w:t>
      </w:r>
      <w:r>
        <w:rPr>
          <w:color w:val="000000"/>
          <w:vertAlign w:val="subscript"/>
        </w:rPr>
        <w:t>2</w:t>
      </w:r>
      <w:r>
        <w:rPr>
          <w:color w:val="000000"/>
        </w:rPr>
        <w:t>CO</w:t>
      </w:r>
      <w:r>
        <w:rPr>
          <w:color w:val="000000"/>
          <w:vertAlign w:val="subscript"/>
        </w:rPr>
        <w:t>3</w:t>
      </w:r>
      <w:r>
        <w:rPr>
          <w:color w:val="000000"/>
        </w:rPr>
        <w:t>不能共存即可判断溶液中无盐酸，故填： HCl 和Na</w:t>
      </w:r>
      <w:r>
        <w:rPr>
          <w:color w:val="000000"/>
          <w:vertAlign w:val="subscript"/>
        </w:rPr>
        <w:t>2</w:t>
      </w:r>
      <w:r>
        <w:rPr>
          <w:color w:val="000000"/>
        </w:rPr>
        <w:t>CO</w:t>
      </w:r>
      <w:r>
        <w:rPr>
          <w:color w:val="000000"/>
          <w:vertAlign w:val="subscript"/>
        </w:rPr>
        <w:t>3</w:t>
      </w:r>
      <w:r>
        <w:rPr>
          <w:color w:val="000000"/>
        </w:rPr>
        <w:t>不能共存；</w:t>
      </w:r>
    </w:p>
    <w:p w14:paraId="51B4D902">
      <w:pPr>
        <w:spacing w:line="360" w:lineRule="auto"/>
        <w:jc w:val="left"/>
        <w:textAlignment w:val="center"/>
        <w:rPr>
          <w:color w:val="000000"/>
        </w:rPr>
      </w:pPr>
      <w:r>
        <w:rPr>
          <w:color w:val="000000"/>
        </w:rPr>
        <w:t>【小问5详解】</w:t>
      </w:r>
    </w:p>
    <w:p w14:paraId="4781DA75">
      <w:pPr>
        <w:spacing w:line="360" w:lineRule="auto"/>
        <w:jc w:val="left"/>
        <w:textAlignment w:val="center"/>
        <w:rPr>
          <w:color w:val="000000"/>
        </w:rPr>
      </w:pPr>
      <w:r>
        <w:rPr>
          <w:color w:val="000000"/>
        </w:rPr>
        <w:t xml:space="preserve"> a.碳酸钠溶液呈碱性，能使酚酞溶液变红，向反应后的溶液中加入少量酚酞溶液后，溶液呈红色，说明溶液中含有碳酸钠，故 a 符合题意；</w:t>
      </w:r>
    </w:p>
    <w:p w14:paraId="3DB7EA71">
      <w:pPr>
        <w:spacing w:line="360" w:lineRule="auto"/>
        <w:jc w:val="left"/>
        <w:textAlignment w:val="center"/>
        <w:rPr>
          <w:color w:val="000000"/>
        </w:rPr>
      </w:pPr>
      <w:r>
        <w:rPr>
          <w:color w:val="000000"/>
        </w:rPr>
        <w:t xml:space="preserve"> b.碳酸钠与稀硫酸反应生成硫酸钠、二氧化碳和水，向反应后的溶液中继续加入稀硫酸，产生气泡，说明溶液中含有碳酸钠，故 b 符合题意；</w:t>
      </w:r>
    </w:p>
    <w:p w14:paraId="7FABF109">
      <w:pPr>
        <w:spacing w:line="360" w:lineRule="auto"/>
        <w:jc w:val="left"/>
        <w:textAlignment w:val="center"/>
        <w:rPr>
          <w:color w:val="000000"/>
        </w:rPr>
      </w:pPr>
      <w:r>
        <w:rPr>
          <w:color w:val="000000"/>
        </w:rPr>
        <w:t xml:space="preserve"> c .碳酸钠与稀硫酸反应生成硫酸钠、二氧化碳和水，氢氧化钡溶液与硫酸钠反应生成白色沉淀硫酸钡，则向反应后的溶液中加入氢氧化钡溶液产生白色沉淀，不能证明溶液中含有碳酸钠，故 c 不符合题意；</w:t>
      </w:r>
    </w:p>
    <w:p w14:paraId="36553401">
      <w:pPr>
        <w:spacing w:line="360" w:lineRule="auto"/>
        <w:jc w:val="left"/>
        <w:textAlignment w:val="center"/>
        <w:rPr>
          <w:color w:val="000000"/>
        </w:rPr>
      </w:pPr>
      <w:r>
        <w:rPr>
          <w:color w:val="000000"/>
        </w:rPr>
        <w:t xml:space="preserve"> d.加入少量铁屑后无气泡产生，说明反应后的溶液中无稀硫酸，不能证明溶液中含有碳酸钠，故 d 不符合题意；</w:t>
      </w:r>
    </w:p>
    <w:p w14:paraId="00F0FF1B">
      <w:pPr>
        <w:spacing w:line="360" w:lineRule="auto"/>
        <w:jc w:val="left"/>
        <w:textAlignment w:val="center"/>
        <w:rPr>
          <w:color w:val="000000"/>
        </w:rPr>
      </w:pPr>
      <w:r>
        <w:rPr>
          <w:color w:val="000000"/>
        </w:rPr>
        <w:t>故选： ab 。</w:t>
      </w:r>
    </w:p>
    <w:p w14:paraId="4712968D">
      <w:pPr>
        <w:spacing w:line="360" w:lineRule="auto"/>
        <w:jc w:val="both"/>
        <w:textAlignment w:val="center"/>
        <w:rPr>
          <w:color w:val="000000"/>
        </w:rPr>
      </w:pPr>
      <w:r>
        <w:rPr>
          <w:rFonts w:ascii="宋体" w:hAnsi="宋体" w:eastAsia="宋体" w:cs="宋体"/>
          <w:b/>
          <w:color w:val="000000"/>
          <w:sz w:val="24"/>
        </w:rPr>
        <w:t>四、计算题</w:t>
      </w:r>
    </w:p>
    <w:p w14:paraId="206BEB7A">
      <w:pPr>
        <w:spacing w:line="360" w:lineRule="auto"/>
        <w:jc w:val="both"/>
        <w:textAlignment w:val="center"/>
        <w:rPr>
          <w:color w:val="000000"/>
        </w:rPr>
      </w:pPr>
      <w:r>
        <w:rPr>
          <w:color w:val="000000"/>
        </w:rPr>
        <w:t xml:space="preserve">21. </w:t>
      </w:r>
      <w:r>
        <w:rPr>
          <w:rFonts w:ascii="宋体" w:hAnsi="宋体" w:eastAsia="宋体" w:cs="宋体"/>
          <w:color w:val="000000"/>
        </w:rPr>
        <w:t>某一长期暴露在空气中的</w:t>
      </w:r>
      <w:r>
        <w:object>
          <v:shape id="_x0000_i107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126" o:title="eqIdf935c5e4a76d7b3eadc6b1438c8ba252"/>
            <o:lock v:ext="edit" aspectratio="t"/>
            <w10:wrap type="none"/>
            <w10:anchorlock/>
          </v:shape>
          <o:OLEObject Type="Embed" ProgID="Equation.DSMT4" ShapeID="_x0000_i1077" DrawAspect="Content" ObjectID="_1468075777" r:id="rId125">
            <o:LockedField>false</o:LockedField>
          </o:OLEObject>
        </w:object>
      </w:r>
      <w:r>
        <w:rPr>
          <w:rFonts w:ascii="宋体" w:hAnsi="宋体" w:eastAsia="宋体" w:cs="宋体"/>
          <w:color w:val="000000"/>
        </w:rPr>
        <w:t>样品部分变质为</w:t>
      </w:r>
      <w:r>
        <w:object>
          <v:shape id="_x0000_i107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28" o:title="eqId8edeb81262588907bfac754016cd78d0"/>
            <o:lock v:ext="edit" aspectratio="t"/>
            <w10:wrap type="none"/>
            <w10:anchorlock/>
          </v:shape>
          <o:OLEObject Type="Embed" ProgID="Equation.DSMT4" ShapeID="_x0000_i1078" DrawAspect="Content" ObjectID="_1468075778" r:id="rId127">
            <o:LockedField>false</o:LockedField>
          </o:OLEObject>
        </w:object>
      </w:r>
      <w:r>
        <w:rPr>
          <w:rFonts w:ascii="宋体" w:hAnsi="宋体" w:eastAsia="宋体" w:cs="宋体"/>
          <w:color w:val="000000"/>
        </w:rPr>
        <w:t>并含少量水。取</w:t>
      </w:r>
      <w:r>
        <w:rPr>
          <w:rFonts w:ascii="Times New Roman" w:hAnsi="Times New Roman" w:eastAsia="Times New Roman" w:cs="Times New Roman"/>
          <w:color w:val="000000"/>
        </w:rPr>
        <w:t>13.2 g</w:t>
      </w:r>
      <w:r>
        <w:rPr>
          <w:rFonts w:ascii="宋体" w:hAnsi="宋体" w:eastAsia="宋体" w:cs="宋体"/>
          <w:color w:val="000000"/>
        </w:rPr>
        <w:t>该样品于烧杯中，加入</w:t>
      </w:r>
      <w:r>
        <w:rPr>
          <w:rFonts w:ascii="Times New Roman" w:hAnsi="Times New Roman" w:eastAsia="Times New Roman" w:cs="Times New Roman"/>
          <w:color w:val="000000"/>
        </w:rPr>
        <w:t>39 g</w:t>
      </w:r>
      <w:r>
        <w:rPr>
          <w:rFonts w:ascii="宋体" w:hAnsi="宋体" w:eastAsia="宋体" w:cs="宋体"/>
          <w:color w:val="000000"/>
        </w:rPr>
        <w:t>水使其完全溶解，向所得溶液中逐渐加入</w:t>
      </w:r>
      <w:r>
        <w:rPr>
          <w:rFonts w:ascii="Times New Roman" w:hAnsi="Times New Roman" w:eastAsia="Times New Roman" w:cs="Times New Roman"/>
          <w:color w:val="000000"/>
        </w:rPr>
        <w:t>50 g</w:t>
      </w:r>
      <w:r>
        <w:rPr>
          <w:rFonts w:ascii="宋体" w:hAnsi="宋体" w:eastAsia="宋体" w:cs="宋体"/>
          <w:color w:val="000000"/>
        </w:rPr>
        <w:t>溶质质量分数为</w:t>
      </w:r>
      <w:r>
        <w:rPr>
          <w:rFonts w:ascii="Times New Roman" w:hAnsi="Times New Roman" w:eastAsia="Times New Roman" w:cs="Times New Roman"/>
          <w:color w:val="000000"/>
        </w:rPr>
        <w:t>14.6%</w:t>
      </w:r>
      <w:r>
        <w:rPr>
          <w:rFonts w:ascii="宋体" w:hAnsi="宋体" w:eastAsia="宋体" w:cs="宋体"/>
          <w:color w:val="000000"/>
        </w:rPr>
        <w:t>的稀盐酸恰好完全反应。反应过程中产生气体的质量随时间的变化关系如图所示。（已知：</w:t>
      </w:r>
      <w:r>
        <w:object>
          <v:shape id="_x0000_i1079" o:spt="75" alt="学科网(www.zxxk.com)--教育资源门户，提供试卷、教案、课件、论文、素材以及各类教学资源下载，还有大量而丰富的教学相关资讯！" type="#_x0000_t75" style="height:18.75pt;width:189pt;" o:ole="t" filled="f" o:preferrelative="t" stroked="f" coordsize="21600,21600">
            <v:path/>
            <v:fill on="f" focussize="0,0"/>
            <v:stroke on="f" joinstyle="miter"/>
            <v:imagedata r:id="rId130" o:title="eqId1922c472d1127da68cfd28c786556655"/>
            <o:lock v:ext="edit" aspectratio="t"/>
            <w10:wrap type="none"/>
            <w10:anchorlock/>
          </v:shape>
          <o:OLEObject Type="Embed" ProgID="Equation.DSMT4" ShapeID="_x0000_i1079" DrawAspect="Content" ObjectID="_1468075779" r:id="rId129">
            <o:LockedField>false</o:LockedField>
          </o:OLEObject>
        </w:object>
      </w:r>
      <w:r>
        <w:rPr>
          <w:rFonts w:ascii="宋体" w:hAnsi="宋体" w:eastAsia="宋体" w:cs="宋体"/>
          <w:color w:val="000000"/>
        </w:rPr>
        <w:t>）</w:t>
      </w:r>
    </w:p>
    <w:p w14:paraId="23D18301">
      <w:pPr>
        <w:spacing w:line="360" w:lineRule="auto"/>
        <w:jc w:val="both"/>
        <w:textAlignment w:val="center"/>
        <w:rPr>
          <w:color w:val="000000"/>
        </w:rPr>
      </w:pPr>
      <w:r>
        <w:rPr>
          <w:color w:val="000000"/>
        </w:rPr>
        <w:drawing>
          <wp:inline distT="0" distB="0" distL="114300" distR="114300">
            <wp:extent cx="1228725" cy="895350"/>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131"/>
                    <a:stretch>
                      <a:fillRect/>
                    </a:stretch>
                  </pic:blipFill>
                  <pic:spPr>
                    <a:xfrm>
                      <a:off x="0" y="0"/>
                      <a:ext cx="1228725" cy="895350"/>
                    </a:xfrm>
                    <a:prstGeom prst="rect">
                      <a:avLst/>
                    </a:prstGeom>
                  </pic:spPr>
                </pic:pic>
              </a:graphicData>
            </a:graphic>
          </wp:inline>
        </w:drawing>
      </w:r>
    </w:p>
    <w:p w14:paraId="7FE815E6">
      <w:pPr>
        <w:spacing w:line="360" w:lineRule="auto"/>
        <w:jc w:val="both"/>
        <w:textAlignment w:val="center"/>
        <w:rPr>
          <w:color w:val="000000"/>
        </w:rPr>
      </w:pPr>
      <w:r>
        <w:rPr>
          <w:rFonts w:ascii="宋体" w:hAnsi="宋体" w:eastAsia="宋体" w:cs="宋体"/>
          <w:color w:val="000000"/>
        </w:rPr>
        <w:t>回答下列问题：</w:t>
      </w:r>
    </w:p>
    <w:p w14:paraId="445A067F">
      <w:pPr>
        <w:spacing w:line="360" w:lineRule="auto"/>
        <w:jc w:val="left"/>
        <w:textAlignment w:val="center"/>
        <w:rPr>
          <w:color w:val="000000"/>
        </w:rPr>
      </w:pPr>
      <w:r>
        <w:rPr>
          <w:color w:val="000000"/>
        </w:rPr>
        <w:t>（1）</w:t>
      </w:r>
      <w:r>
        <w:rPr>
          <w:rFonts w:ascii="宋体" w:hAnsi="宋体" w:eastAsia="宋体" w:cs="宋体"/>
          <w:color w:val="000000"/>
        </w:rPr>
        <w:t>产生的</w:t>
      </w:r>
      <w:r>
        <w:object>
          <v:shape id="_x0000_i108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0" o:title="eqIda4298cb837170c021b9f2cd4e674a6a3"/>
            <o:lock v:ext="edit" aspectratio="t"/>
            <w10:wrap type="none"/>
            <w10:anchorlock/>
          </v:shape>
          <o:OLEObject Type="Embed" ProgID="Equation.DSMT4" ShapeID="_x0000_i1080" DrawAspect="Content" ObjectID="_1468075780" r:id="rId132">
            <o:LockedField>false</o:LockedField>
          </o:OLEObject>
        </w:object>
      </w:r>
      <w:r>
        <w:rPr>
          <w:rFonts w:ascii="宋体" w:hAnsi="宋体" w:eastAsia="宋体" w:cs="宋体"/>
          <w:color w:val="000000"/>
        </w:rPr>
        <w:t>的质量为</w:t>
      </w:r>
      <w:r>
        <w:rPr>
          <w:color w:val="000000"/>
        </w:rPr>
        <w:t>_______</w:t>
      </w:r>
      <w:r>
        <w:rPr>
          <w:rFonts w:ascii="Times New Roman" w:hAnsi="Times New Roman" w:eastAsia="Times New Roman" w:cs="Times New Roman"/>
          <w:color w:val="000000"/>
        </w:rPr>
        <w:t>g</w:t>
      </w:r>
      <w:r>
        <w:rPr>
          <w:rFonts w:ascii="宋体" w:hAnsi="宋体" w:eastAsia="宋体" w:cs="宋体"/>
          <w:color w:val="000000"/>
        </w:rPr>
        <w:t>。</w:t>
      </w:r>
    </w:p>
    <w:p w14:paraId="2BF68061">
      <w:pPr>
        <w:spacing w:line="360" w:lineRule="auto"/>
        <w:jc w:val="left"/>
        <w:textAlignment w:val="center"/>
        <w:rPr>
          <w:color w:val="000000"/>
        </w:rPr>
      </w:pPr>
      <w:r>
        <w:rPr>
          <w:color w:val="000000"/>
        </w:rPr>
        <w:t>（2）</w:t>
      </w:r>
      <w:r>
        <w:rPr>
          <w:rFonts w:ascii="宋体" w:hAnsi="宋体" w:eastAsia="宋体" w:cs="宋体"/>
          <w:color w:val="000000"/>
        </w:rPr>
        <w:t>计算</w:t>
      </w:r>
      <w:r>
        <w:rPr>
          <w:rFonts w:ascii="Times New Roman" w:hAnsi="Times New Roman" w:eastAsia="Times New Roman" w:cs="Times New Roman"/>
          <w:color w:val="000000"/>
        </w:rPr>
        <w:t>13.2 g</w:t>
      </w:r>
      <w:r>
        <w:rPr>
          <w:rFonts w:ascii="宋体" w:hAnsi="宋体" w:eastAsia="宋体" w:cs="宋体"/>
          <w:color w:val="000000"/>
        </w:rPr>
        <w:t>样品中碳酸钾的质量。（写出计算过程）</w:t>
      </w:r>
    </w:p>
    <w:p w14:paraId="14BA8B67">
      <w:pPr>
        <w:spacing w:line="360" w:lineRule="auto"/>
        <w:jc w:val="left"/>
        <w:textAlignment w:val="center"/>
        <w:rPr>
          <w:color w:val="000000"/>
        </w:rPr>
      </w:pPr>
      <w:r>
        <w:rPr>
          <w:color w:val="000000"/>
        </w:rPr>
        <w:t>（3）</w:t>
      </w:r>
      <w:r>
        <w:rPr>
          <w:rFonts w:ascii="宋体" w:hAnsi="宋体" w:eastAsia="宋体" w:cs="宋体"/>
          <w:color w:val="000000"/>
        </w:rPr>
        <w:t>计算反应后所得溶液中溶质的质量分数。（写出计算过程）</w:t>
      </w:r>
    </w:p>
    <w:p w14:paraId="506CB6CB">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2.2</w:t>
      </w:r>
      <w:r>
        <w:rPr>
          <w:color w:val="000000"/>
        </w:rPr>
        <w:t xml:space="preserve">    （2）</w:t>
      </w:r>
      <w:r>
        <w:rPr>
          <w:rFonts w:ascii="宋体" w:hAnsi="宋体" w:eastAsia="宋体" w:cs="宋体"/>
          <w:color w:val="000000"/>
        </w:rPr>
        <w:t>设</w:t>
      </w:r>
      <w:r>
        <w:rPr>
          <w:rFonts w:ascii="Times New Roman" w:hAnsi="Times New Roman" w:eastAsia="Times New Roman" w:cs="Times New Roman"/>
          <w:color w:val="000000"/>
        </w:rPr>
        <w:t>13.2 g</w:t>
      </w:r>
      <w:r>
        <w:rPr>
          <w:rFonts w:ascii="宋体" w:hAnsi="宋体" w:eastAsia="宋体" w:cs="宋体"/>
          <w:color w:val="000000"/>
        </w:rPr>
        <w:t>样品中碳酸钾的质量为</w:t>
      </w:r>
      <w:r>
        <w:object>
          <v:shape id="_x0000_i10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081" DrawAspect="Content" ObjectID="_1468075781" r:id="rId133">
            <o:LockedField>false</o:LockedField>
          </o:OLEObject>
        </w:object>
      </w:r>
      <w:r>
        <w:rPr>
          <w:rFonts w:ascii="宋体" w:hAnsi="宋体" w:eastAsia="宋体" w:cs="宋体"/>
          <w:color w:val="000000"/>
        </w:rPr>
        <w:t>。</w:t>
      </w:r>
    </w:p>
    <w:p w14:paraId="2FDC6F29">
      <w:pPr>
        <w:spacing w:line="360" w:lineRule="auto"/>
        <w:jc w:val="both"/>
        <w:textAlignment w:val="center"/>
        <w:rPr>
          <w:color w:val="000000"/>
        </w:rPr>
      </w:pPr>
      <w:r>
        <w:object>
          <v:shape id="_x0000_i1082" o:spt="75" alt="学科网(www.zxxk.com)--教育资源门户，提供试卷、教案、课件、论文、素材以及各类教学资源下载，还有大量而丰富的教学相关资讯！" type="#_x0000_t75" style="height:54pt;width:180pt;" o:ole="t" filled="f" o:preferrelative="t" stroked="f" coordsize="21600,21600">
            <v:path/>
            <v:fill on="f" focussize="0,0"/>
            <v:stroke on="f" joinstyle="miter"/>
            <v:imagedata r:id="rId136" o:title="eqId2bca701376aeb3db80422d3bf57a5cf7"/>
            <o:lock v:ext="edit" aspectratio="t"/>
            <w10:wrap type="none"/>
            <w10:anchorlock/>
          </v:shape>
          <o:OLEObject Type="Embed" ProgID="Equation.DSMT4" ShapeID="_x0000_i1082" DrawAspect="Content" ObjectID="_1468075782" r:id="rId135">
            <o:LockedField>false</o:LockedField>
          </o:OLEObject>
        </w:object>
      </w:r>
    </w:p>
    <w:p w14:paraId="2BAF8B37">
      <w:pPr>
        <w:spacing w:line="360" w:lineRule="auto"/>
        <w:jc w:val="both"/>
        <w:textAlignment w:val="center"/>
        <w:rPr>
          <w:color w:val="000000"/>
        </w:rPr>
      </w:pPr>
      <w:r>
        <w:object>
          <v:shape id="_x0000_i1083" o:spt="75" alt="学科网(www.zxxk.com)--教育资源门户，提供试卷、教案、课件、论文、素材以及各类教学资源下载，还有大量而丰富的教学相关资讯！" type="#_x0000_t75" style="height:33pt;width:57pt;" o:ole="t" filled="f" o:preferrelative="t" stroked="f" coordsize="21600,21600">
            <v:path/>
            <v:fill on="f" focussize="0,0"/>
            <v:stroke on="f" joinstyle="miter"/>
            <v:imagedata r:id="rId138" o:title="eqId804250bc4804da75dfdcb3c7aafcd175"/>
            <o:lock v:ext="edit" aspectratio="t"/>
            <w10:wrap type="none"/>
            <w10:anchorlock/>
          </v:shape>
          <o:OLEObject Type="Embed" ProgID="Equation.DSMT4" ShapeID="_x0000_i1083" DrawAspect="Content" ObjectID="_1468075783" r:id="rId137">
            <o:LockedField>false</o:LockedField>
          </o:OLEObject>
        </w:object>
      </w:r>
    </w:p>
    <w:p w14:paraId="60B51B0C">
      <w:pPr>
        <w:spacing w:line="360" w:lineRule="auto"/>
        <w:jc w:val="both"/>
        <w:textAlignment w:val="center"/>
        <w:rPr>
          <w:color w:val="000000"/>
        </w:rPr>
      </w:pPr>
      <w:r>
        <w:rPr>
          <w:rFonts w:ascii="宋体" w:hAnsi="宋体" w:eastAsia="宋体" w:cs="宋体"/>
          <w:color w:val="000000"/>
        </w:rPr>
        <w:t>解得</w:t>
      </w:r>
      <w:r>
        <w:object>
          <v:shape id="_x0000_i1084" o:spt="75" alt="学科网(www.zxxk.com)--教育资源门户，提供试卷、教案、课件、论文、素材以及各类教学资源下载，还有大量而丰富的教学相关资讯！" type="#_x0000_t75" style="height:15.75pt;width:42.75pt;" o:ole="t" filled="f" o:preferrelative="t" stroked="f" coordsize="21600,21600">
            <v:path/>
            <v:fill on="f" focussize="0,0"/>
            <v:stroke on="f" joinstyle="miter"/>
            <v:imagedata r:id="rId140" o:title="eqId9e34a3d30ac854e14ddad27f1985eba7"/>
            <o:lock v:ext="edit" aspectratio="t"/>
            <w10:wrap type="none"/>
            <w10:anchorlock/>
          </v:shape>
          <o:OLEObject Type="Embed" ProgID="Equation.DSMT4" ShapeID="_x0000_i1084" DrawAspect="Content" ObjectID="_1468075784" r:id="rId139">
            <o:LockedField>false</o:LockedField>
          </o:OLEObject>
        </w:object>
      </w:r>
      <w:r>
        <w:rPr>
          <w:rFonts w:ascii="宋体" w:hAnsi="宋体" w:eastAsia="宋体" w:cs="宋体"/>
          <w:color w:val="000000"/>
        </w:rPr>
        <w:t>；</w:t>
      </w:r>
    </w:p>
    <w:p w14:paraId="68D7D177">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13.2 g</w:t>
      </w:r>
      <w:r>
        <w:rPr>
          <w:rFonts w:ascii="宋体" w:hAnsi="宋体" w:eastAsia="宋体" w:cs="宋体"/>
          <w:color w:val="000000"/>
        </w:rPr>
        <w:t>样品中碳酸钾的质量为</w:t>
      </w:r>
      <w:r>
        <w:rPr>
          <w:rFonts w:ascii="Times New Roman" w:hAnsi="Times New Roman" w:eastAsia="Times New Roman" w:cs="Times New Roman"/>
          <w:color w:val="000000"/>
        </w:rPr>
        <w:t>6.9 g</w:t>
      </w:r>
      <w:r>
        <w:rPr>
          <w:color w:val="000000"/>
        </w:rPr>
        <w:t xml:space="preserve">    </w:t>
      </w:r>
    </w:p>
    <w:p w14:paraId="3B5D80B2">
      <w:pPr>
        <w:spacing w:line="360" w:lineRule="auto"/>
        <w:jc w:val="both"/>
        <w:textAlignment w:val="center"/>
        <w:rPr>
          <w:color w:val="000000"/>
        </w:rPr>
      </w:pPr>
      <w:r>
        <w:rPr>
          <w:color w:val="000000"/>
        </w:rPr>
        <w:t>（3）</w:t>
      </w:r>
      <w:r>
        <w:rPr>
          <w:rFonts w:ascii="宋体" w:hAnsi="宋体" w:eastAsia="宋体" w:cs="宋体"/>
          <w:color w:val="000000"/>
        </w:rPr>
        <w:t>设生成</w:t>
      </w:r>
      <w:r>
        <w:rPr>
          <w:rFonts w:ascii="Times New Roman" w:hAnsi="Times New Roman" w:eastAsia="Times New Roman" w:cs="Times New Roman"/>
          <w:color w:val="000000"/>
        </w:rPr>
        <w:t>2.2g</w:t>
      </w:r>
      <w:r>
        <w:rPr>
          <w:rFonts w:ascii="宋体" w:hAnsi="宋体" w:eastAsia="宋体" w:cs="宋体"/>
          <w:color w:val="000000"/>
        </w:rPr>
        <w:t>的二氧化碳同时生成氯化钾的质量为</w:t>
      </w:r>
      <w:r>
        <w:rPr>
          <w:rFonts w:ascii="Times New Roman" w:hAnsi="Times New Roman" w:eastAsia="Times New Roman" w:cs="Times New Roman"/>
          <w:color w:val="000000"/>
        </w:rPr>
        <w:t>y</w:t>
      </w:r>
      <w:r>
        <w:rPr>
          <w:rFonts w:ascii="宋体" w:hAnsi="宋体" w:eastAsia="宋体" w:cs="宋体"/>
          <w:color w:val="000000"/>
        </w:rPr>
        <w:t>，消耗的盐酸质量为</w:t>
      </w:r>
      <w:r>
        <w:rPr>
          <w:rFonts w:ascii="Times New Roman" w:hAnsi="Times New Roman" w:eastAsia="Times New Roman" w:cs="Times New Roman"/>
          <w:i/>
          <w:color w:val="000000"/>
        </w:rPr>
        <w:t xml:space="preserve">z </w:t>
      </w:r>
      <w:r>
        <w:rPr>
          <w:rFonts w:ascii="宋体" w:hAnsi="宋体" w:eastAsia="宋体" w:cs="宋体"/>
          <w:color w:val="000000"/>
        </w:rPr>
        <w:t>；</w:t>
      </w:r>
      <w:r>
        <w:rPr>
          <w:rFonts w:ascii="Times New Roman" w:hAnsi="Times New Roman" w:eastAsia="Times New Roman" w:cs="Times New Roman"/>
          <w:color w:val="000000"/>
        </w:rPr>
        <w:t xml:space="preserve"> </w:t>
      </w:r>
    </w:p>
    <w:p w14:paraId="6B5D6506">
      <w:pPr>
        <w:spacing w:line="360" w:lineRule="auto"/>
        <w:jc w:val="both"/>
        <w:textAlignment w:val="center"/>
        <w:rPr>
          <w:color w:val="000000"/>
        </w:rPr>
      </w:pPr>
      <w:r>
        <w:object>
          <v:shape id="_x0000_i1085" o:spt="75" alt="学科网(www.zxxk.com)--教育资源门户，提供试卷、教案、课件、论文、素材以及各类教学资源下载，还有大量而丰富的教学相关资讯！" type="#_x0000_t75" style="height:54pt;width:192pt;" o:ole="t" filled="f" o:preferrelative="t" stroked="f" coordsize="21600,21600">
            <v:path/>
            <v:fill on="f" focussize="0,0"/>
            <v:stroke on="f" joinstyle="miter"/>
            <v:imagedata r:id="rId142" o:title="eqId251b9cf8ac3f144e243ac1ae0a9873fc"/>
            <o:lock v:ext="edit" aspectratio="t"/>
            <w10:wrap type="none"/>
            <w10:anchorlock/>
          </v:shape>
          <o:OLEObject Type="Embed" ProgID="Equation.DSMT4" ShapeID="_x0000_i1085" DrawAspect="Content" ObjectID="_1468075785" r:id="rId141">
            <o:LockedField>false</o:LockedField>
          </o:OLEObject>
        </w:object>
      </w:r>
    </w:p>
    <w:p w14:paraId="223E35E9">
      <w:pPr>
        <w:spacing w:line="360" w:lineRule="auto"/>
        <w:jc w:val="both"/>
        <w:textAlignment w:val="center"/>
        <w:rPr>
          <w:color w:val="000000"/>
        </w:rPr>
      </w:pPr>
      <w:r>
        <w:object>
          <v:shape id="_x0000_i1086"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144" o:title="eqId707583909ce16a6568555c08b85ecf6d"/>
            <o:lock v:ext="edit" aspectratio="t"/>
            <w10:wrap type="none"/>
            <w10:anchorlock/>
          </v:shape>
          <o:OLEObject Type="Embed" ProgID="Equation.DSMT4" ShapeID="_x0000_i1086" DrawAspect="Content" ObjectID="_1468075786" r:id="rId143">
            <o:LockedField>false</o:LockedField>
          </o:OLEObject>
        </w:object>
      </w:r>
    </w:p>
    <w:p w14:paraId="0A76BBAD">
      <w:pPr>
        <w:spacing w:line="360" w:lineRule="auto"/>
        <w:jc w:val="both"/>
        <w:textAlignment w:val="center"/>
        <w:rPr>
          <w:color w:val="000000"/>
        </w:rPr>
      </w:pPr>
      <w:r>
        <w:rPr>
          <w:rFonts w:ascii="Times New Roman" w:hAnsi="Times New Roman" w:eastAsia="Times New Roman" w:cs="Times New Roman"/>
          <w:i/>
          <w:color w:val="000000"/>
        </w:rPr>
        <w:t>y</w:t>
      </w:r>
      <w:r>
        <w:rPr>
          <w:rFonts w:ascii="Times New Roman" w:hAnsi="Times New Roman" w:eastAsia="Times New Roman" w:cs="Times New Roman"/>
          <w:color w:val="000000"/>
        </w:rPr>
        <w:t>=7.45g</w:t>
      </w:r>
      <w:r>
        <w:rPr>
          <w:rFonts w:ascii="宋体" w:hAnsi="宋体" w:eastAsia="宋体" w:cs="宋体"/>
          <w:color w:val="000000"/>
        </w:rPr>
        <w:t>。</w:t>
      </w:r>
    </w:p>
    <w:p w14:paraId="7C47FE35">
      <w:pPr>
        <w:spacing w:line="360" w:lineRule="auto"/>
        <w:jc w:val="both"/>
        <w:textAlignment w:val="center"/>
        <w:rPr>
          <w:color w:val="000000"/>
        </w:rPr>
      </w:pPr>
      <w:r>
        <w:object>
          <v:shape id="_x0000_i1087" o:spt="75" alt="学科网(www.zxxk.com)--教育资源门户，提供试卷、教案、课件、论文、素材以及各类教学资源下载，还有大量而丰富的教学相关资讯！" type="#_x0000_t75" style="height:33pt;width:77.25pt;" o:ole="t" filled="f" o:preferrelative="t" stroked="f" coordsize="21600,21600">
            <v:path/>
            <v:fill on="f" focussize="0,0"/>
            <v:stroke on="f" joinstyle="miter"/>
            <v:imagedata r:id="rId146" o:title="eqId25b41e5277480cbcd7a3e14424995778"/>
            <o:lock v:ext="edit" aspectratio="t"/>
            <w10:wrap type="none"/>
            <w10:anchorlock/>
          </v:shape>
          <o:OLEObject Type="Embed" ProgID="Equation.DSMT4" ShapeID="_x0000_i1087" DrawAspect="Content" ObjectID="_1468075787" r:id="rId145">
            <o:LockedField>false</o:LockedField>
          </o:OLEObject>
        </w:object>
      </w:r>
    </w:p>
    <w:p w14:paraId="48A000CD">
      <w:pPr>
        <w:spacing w:line="360" w:lineRule="auto"/>
        <w:jc w:val="both"/>
        <w:textAlignment w:val="center"/>
        <w:rPr>
          <w:color w:val="000000"/>
        </w:rPr>
      </w:pPr>
      <w:r>
        <w:rPr>
          <w:rFonts w:ascii="Times New Roman" w:hAnsi="Times New Roman" w:eastAsia="Times New Roman" w:cs="Times New Roman"/>
          <w:i/>
          <w:color w:val="000000"/>
        </w:rPr>
        <w:t>z</w:t>
      </w:r>
      <w:r>
        <w:rPr>
          <w:rFonts w:ascii="Times New Roman" w:hAnsi="Times New Roman" w:eastAsia="Times New Roman" w:cs="Times New Roman"/>
          <w:color w:val="000000"/>
        </w:rPr>
        <w:t xml:space="preserve">=25g </w:t>
      </w:r>
    </w:p>
    <w:p w14:paraId="3A22F13E">
      <w:pPr>
        <w:spacing w:line="360" w:lineRule="auto"/>
        <w:jc w:val="both"/>
        <w:textAlignment w:val="center"/>
        <w:rPr>
          <w:color w:val="000000"/>
        </w:rPr>
      </w:pPr>
      <w:r>
        <w:rPr>
          <w:rFonts w:ascii="宋体" w:hAnsi="宋体" w:eastAsia="宋体" w:cs="宋体"/>
          <w:color w:val="000000"/>
        </w:rPr>
        <w:t>样品中氢氧化钾消耗盐酸的质量</w:t>
      </w:r>
      <w:r>
        <w:rPr>
          <w:rFonts w:ascii="Times New Roman" w:hAnsi="Times New Roman" w:eastAsia="Times New Roman" w:cs="Times New Roman"/>
          <w:color w:val="000000"/>
        </w:rPr>
        <w:t>=50g-25g=25g</w:t>
      </w:r>
      <w:r>
        <w:rPr>
          <w:rFonts w:ascii="宋体" w:hAnsi="宋体" w:eastAsia="宋体" w:cs="宋体"/>
          <w:color w:val="000000"/>
        </w:rPr>
        <w:t>。</w:t>
      </w:r>
    </w:p>
    <w:p w14:paraId="53DF9766">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25g</w:t>
      </w:r>
      <w:r>
        <w:rPr>
          <w:rFonts w:ascii="宋体" w:hAnsi="宋体" w:eastAsia="宋体" w:cs="宋体"/>
          <w:color w:val="000000"/>
        </w:rPr>
        <w:t>盐酸与氢氧化钾反应生成氯化钾的质量为</w:t>
      </w:r>
      <w:r>
        <w:rPr>
          <w:rFonts w:ascii="Times New Roman" w:hAnsi="Times New Roman" w:eastAsia="Times New Roman" w:cs="Times New Roman"/>
          <w:i/>
          <w:color w:val="000000"/>
        </w:rPr>
        <w:t>m</w:t>
      </w:r>
      <w:r>
        <w:rPr>
          <w:rFonts w:ascii="宋体" w:hAnsi="宋体" w:eastAsia="宋体" w:cs="宋体"/>
          <w:color w:val="000000"/>
        </w:rPr>
        <w:t>。</w:t>
      </w:r>
    </w:p>
    <w:p w14:paraId="79220CED">
      <w:pPr>
        <w:spacing w:line="360" w:lineRule="auto"/>
        <w:jc w:val="both"/>
        <w:textAlignment w:val="center"/>
        <w:rPr>
          <w:color w:val="000000"/>
        </w:rPr>
      </w:pPr>
      <w:r>
        <w:object>
          <v:shape id="_x0000_i1088" o:spt="75" alt="学科网(www.zxxk.com)--教育资源门户，提供试卷、教案、课件、论文、素材以及各类教学资源下载，还有大量而丰富的教学相关资讯！" type="#_x0000_t75" style="height:53.25pt;width:158.25pt;" o:ole="t" filled="f" o:preferrelative="t" stroked="f" coordsize="21600,21600">
            <v:path/>
            <v:fill on="f" focussize="0,0"/>
            <v:stroke on="f" joinstyle="miter"/>
            <v:imagedata r:id="rId148" o:title="eqId7f65e96d45ccc736347f24410e1cb54c"/>
            <o:lock v:ext="edit" aspectratio="t"/>
            <w10:wrap type="none"/>
            <w10:anchorlock/>
          </v:shape>
          <o:OLEObject Type="Embed" ProgID="Equation.DSMT4" ShapeID="_x0000_i1088" DrawAspect="Content" ObjectID="_1468075788" r:id="rId147">
            <o:LockedField>false</o:LockedField>
          </o:OLEObject>
        </w:object>
      </w:r>
      <w:r>
        <w:rPr>
          <w:rFonts w:ascii="Times New Roman" w:hAnsi="Times New Roman" w:eastAsia="Times New Roman" w:cs="Times New Roman"/>
          <w:color w:val="000000"/>
        </w:rPr>
        <w:t xml:space="preserve">  </w:t>
      </w:r>
    </w:p>
    <w:p w14:paraId="76E6C856">
      <w:pPr>
        <w:spacing w:line="360" w:lineRule="auto"/>
        <w:jc w:val="both"/>
        <w:textAlignment w:val="center"/>
        <w:rPr>
          <w:color w:val="000000"/>
        </w:rPr>
      </w:pPr>
      <w:r>
        <w:object>
          <v:shape id="_x0000_i1089"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150" o:title="eqId9ca3d6d36555db2d39475b62144cd604"/>
            <o:lock v:ext="edit" aspectratio="t"/>
            <w10:wrap type="none"/>
            <w10:anchorlock/>
          </v:shape>
          <o:OLEObject Type="Embed" ProgID="Equation.DSMT4" ShapeID="_x0000_i1089" DrawAspect="Content" ObjectID="_1468075789" r:id="rId149">
            <o:LockedField>false</o:LockedField>
          </o:OLEObject>
        </w:object>
      </w:r>
    </w:p>
    <w:p w14:paraId="41825831">
      <w:pPr>
        <w:spacing w:line="360" w:lineRule="auto"/>
        <w:jc w:val="both"/>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=7.45g</w:t>
      </w:r>
      <w:r>
        <w:rPr>
          <w:rFonts w:ascii="宋体" w:hAnsi="宋体" w:eastAsia="宋体" w:cs="宋体"/>
          <w:color w:val="000000"/>
        </w:rPr>
        <w:t>。</w:t>
      </w:r>
    </w:p>
    <w:p w14:paraId="1EC76D63">
      <w:pPr>
        <w:spacing w:line="360" w:lineRule="auto"/>
        <w:jc w:val="both"/>
        <w:textAlignment w:val="center"/>
        <w:rPr>
          <w:color w:val="000000"/>
        </w:rPr>
      </w:pPr>
      <w:r>
        <w:rPr>
          <w:rFonts w:ascii="宋体" w:hAnsi="宋体" w:eastAsia="宋体" w:cs="宋体"/>
          <w:color w:val="000000"/>
        </w:rPr>
        <w:t>根据质量守恒定律可知，反应后只有二氧化碳气体从溶液中逸出，因此反应后溶液的质量</w:t>
      </w:r>
      <w:r>
        <w:object>
          <v:shape id="_x0000_i1090" o:spt="75" alt="学科网(www.zxxk.com)--教育资源门户，提供试卷、教案、课件、论文、素材以及各类教学资源下载，还有大量而丰富的教学相关资讯！" type="#_x0000_t75" style="height:15.75pt;width:162.75pt;" o:ole="t" filled="f" o:preferrelative="t" stroked="f" coordsize="21600,21600">
            <v:path/>
            <v:fill on="f" focussize="0,0"/>
            <v:stroke on="f" joinstyle="miter"/>
            <v:imagedata r:id="rId152" o:title="eqId3212626f7edd8821d119c8de10d93746"/>
            <o:lock v:ext="edit" aspectratio="t"/>
            <w10:wrap type="none"/>
            <w10:anchorlock/>
          </v:shape>
          <o:OLEObject Type="Embed" ProgID="Equation.DSMT4" ShapeID="_x0000_i1090" DrawAspect="Content" ObjectID="_1468075790" r:id="rId151">
            <o:LockedField>false</o:LockedField>
          </o:OLEObject>
        </w:object>
      </w:r>
      <w:r>
        <w:rPr>
          <w:rFonts w:ascii="宋体" w:hAnsi="宋体" w:eastAsia="宋体" w:cs="宋体"/>
          <w:color w:val="000000"/>
        </w:rPr>
        <w:t>；</w:t>
      </w:r>
    </w:p>
    <w:p w14:paraId="3829D904">
      <w:pPr>
        <w:spacing w:line="360" w:lineRule="auto"/>
        <w:jc w:val="both"/>
        <w:textAlignment w:val="center"/>
        <w:rPr>
          <w:color w:val="000000"/>
        </w:rPr>
      </w:pPr>
      <w:r>
        <w:rPr>
          <w:rFonts w:ascii="宋体" w:hAnsi="宋体" w:eastAsia="宋体" w:cs="宋体"/>
          <w:color w:val="000000"/>
        </w:rPr>
        <w:t>反应后所得溶液中溶质的质量分数</w:t>
      </w:r>
      <w:r>
        <w:object>
          <v:shape id="_x0000_i1091" o:spt="75" alt="学科网(www.zxxk.com)--教育资源门户，提供试卷、教案、课件、论文、素材以及各类教学资源下载，还有大量而丰富的教学相关资讯！" type="#_x0000_t75" style="height:33pt;width:153.75pt;" o:ole="t" filled="f" o:preferrelative="t" stroked="f" coordsize="21600,21600">
            <v:path/>
            <v:fill on="f" focussize="0,0"/>
            <v:stroke on="f" joinstyle="miter"/>
            <v:imagedata r:id="rId154" o:title="eqId77bc7b36875221a7e886e0f875d10af3"/>
            <o:lock v:ext="edit" aspectratio="t"/>
            <w10:wrap type="none"/>
            <w10:anchorlock/>
          </v:shape>
          <o:OLEObject Type="Embed" ProgID="Equation.DSMT4" ShapeID="_x0000_i1091" DrawAspect="Content" ObjectID="_1468075791" r:id="rId153">
            <o:LockedField>false</o:LockedField>
          </o:OLEObject>
        </w:object>
      </w:r>
      <w:r>
        <w:rPr>
          <w:rFonts w:ascii="宋体" w:hAnsi="宋体" w:eastAsia="宋体" w:cs="宋体"/>
          <w:color w:val="000000"/>
        </w:rPr>
        <w:t>；</w:t>
      </w:r>
    </w:p>
    <w:p w14:paraId="2B7ED0BA">
      <w:pPr>
        <w:spacing w:line="360" w:lineRule="auto"/>
        <w:jc w:val="both"/>
        <w:textAlignment w:val="center"/>
        <w:rPr>
          <w:color w:val="000000"/>
        </w:rPr>
      </w:pPr>
      <w:r>
        <w:rPr>
          <w:rFonts w:ascii="宋体" w:hAnsi="宋体" w:eastAsia="宋体" w:cs="宋体"/>
          <w:color w:val="000000"/>
        </w:rPr>
        <w:t>答：反应后所得溶液中溶质的质量分数为</w:t>
      </w:r>
      <w:r>
        <w:rPr>
          <w:rFonts w:ascii="Times New Roman" w:hAnsi="Times New Roman" w:eastAsia="Times New Roman" w:cs="Times New Roman"/>
          <w:color w:val="000000"/>
        </w:rPr>
        <w:t>14.9%</w:t>
      </w:r>
      <w:r>
        <w:rPr>
          <w:rFonts w:ascii="宋体" w:hAnsi="宋体" w:eastAsia="宋体" w:cs="宋体"/>
          <w:color w:val="000000"/>
        </w:rPr>
        <w:t>。</w:t>
      </w:r>
    </w:p>
    <w:p w14:paraId="7FB4C0B0">
      <w:pPr>
        <w:spacing w:line="360" w:lineRule="auto"/>
        <w:textAlignment w:val="center"/>
        <w:rPr>
          <w:color w:val="000000"/>
        </w:rPr>
      </w:pPr>
      <w:r>
        <w:rPr>
          <w:color w:val="2E75B6"/>
        </w:rPr>
        <w:t>【解析】</w:t>
      </w:r>
    </w:p>
    <w:p w14:paraId="482DF201">
      <w:pPr>
        <w:spacing w:line="360" w:lineRule="auto"/>
        <w:textAlignment w:val="center"/>
        <w:rPr>
          <w:color w:val="000000"/>
        </w:rPr>
      </w:pPr>
      <w:r>
        <w:rPr>
          <w:color w:val="000000"/>
        </w:rPr>
        <w:t>【小问1详解】</w:t>
      </w:r>
    </w:p>
    <w:p w14:paraId="72875B05">
      <w:pPr>
        <w:spacing w:line="360" w:lineRule="auto"/>
        <w:jc w:val="left"/>
        <w:textAlignment w:val="center"/>
        <w:rPr>
          <w:color w:val="000000"/>
        </w:rPr>
      </w:pPr>
      <w:r>
        <w:rPr>
          <w:rFonts w:ascii="宋体" w:hAnsi="宋体" w:eastAsia="宋体" w:cs="宋体"/>
          <w:color w:val="000000"/>
        </w:rPr>
        <w:t>根据图像可知，产生的</w:t>
      </w:r>
      <w:r>
        <w:object>
          <v:shape id="_x0000_i1092"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20" o:title="eqIda4298cb837170c021b9f2cd4e674a6a3"/>
            <o:lock v:ext="edit" aspectratio="t"/>
            <w10:wrap type="none"/>
            <w10:anchorlock/>
          </v:shape>
          <o:OLEObject Type="Embed" ProgID="Equation.DSMT4" ShapeID="_x0000_i1092" DrawAspect="Content" ObjectID="_1468075792" r:id="rId155">
            <o:LockedField>false</o:LockedField>
          </o:OLEObject>
        </w:object>
      </w:r>
      <w:r>
        <w:rPr>
          <w:rFonts w:ascii="宋体" w:hAnsi="宋体" w:eastAsia="宋体" w:cs="宋体"/>
          <w:color w:val="000000"/>
        </w:rPr>
        <w:t>的质量为</w:t>
      </w:r>
      <w:r>
        <w:rPr>
          <w:rFonts w:ascii="Times New Roman" w:hAnsi="Times New Roman" w:eastAsia="Times New Roman" w:cs="Times New Roman"/>
          <w:color w:val="000000"/>
        </w:rPr>
        <w:t>2.2 g</w:t>
      </w:r>
      <w:r>
        <w:rPr>
          <w:rFonts w:ascii="宋体" w:hAnsi="宋体" w:eastAsia="宋体" w:cs="宋体"/>
          <w:color w:val="000000"/>
        </w:rPr>
        <w:t>；</w:t>
      </w:r>
    </w:p>
    <w:p w14:paraId="7418EB12">
      <w:pPr>
        <w:spacing w:line="360" w:lineRule="auto"/>
        <w:jc w:val="left"/>
        <w:textAlignment w:val="center"/>
        <w:rPr>
          <w:color w:val="000000"/>
        </w:rPr>
      </w:pPr>
      <w:r>
        <w:rPr>
          <w:color w:val="000000"/>
        </w:rPr>
        <w:t>【小问2详解】</w:t>
      </w:r>
    </w:p>
    <w:p w14:paraId="5FEF2B61">
      <w:pPr>
        <w:spacing w:line="360" w:lineRule="auto"/>
        <w:jc w:val="left"/>
        <w:textAlignment w:val="center"/>
        <w:rPr>
          <w:color w:val="000000"/>
        </w:rPr>
      </w:pPr>
      <w:r>
        <w:rPr>
          <w:rFonts w:ascii="宋体" w:hAnsi="宋体" w:eastAsia="宋体" w:cs="宋体"/>
          <w:color w:val="000000"/>
        </w:rPr>
        <w:t>盐酸与氢氧化钾反应生成氯化钾和水，与碳酸钾反应生成氯化钾、水和二氧化碳，样品中只有碳酸钾与足量的稀盐酸反应生成二氧化碳，详见答案。</w:t>
      </w:r>
    </w:p>
    <w:p w14:paraId="3CC94050">
      <w:pPr>
        <w:spacing w:line="360" w:lineRule="auto"/>
        <w:jc w:val="left"/>
        <w:textAlignment w:val="center"/>
        <w:rPr>
          <w:color w:val="000000"/>
        </w:rPr>
      </w:pPr>
      <w:r>
        <w:rPr>
          <w:color w:val="000000"/>
        </w:rPr>
        <w:t>【小问3详解】</w:t>
      </w:r>
    </w:p>
    <w:p w14:paraId="11C3DDFE">
      <w:pPr>
        <w:spacing w:line="360" w:lineRule="auto"/>
        <w:jc w:val="left"/>
        <w:textAlignment w:val="center"/>
        <w:rPr>
          <w:color w:val="000000"/>
        </w:rPr>
      </w:pPr>
      <w:r>
        <w:rPr>
          <w:rFonts w:ascii="宋体" w:hAnsi="宋体" w:eastAsia="宋体" w:cs="宋体"/>
          <w:color w:val="000000"/>
        </w:rPr>
        <w:t>盐酸与氢氧化钾反应生成氯化钾和水，与碳酸钾反应生成氯化钾、水和二氧化碳，反应后所得溶液中溶质是氯化钾。详见答案。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E9C7B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9D09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FAB6D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9BB73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BFF20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59F77D0"/>
    <w:rsid w:val="38274566"/>
    <w:rsid w:val="40652146"/>
    <w:rsid w:val="43792C42"/>
    <w:rsid w:val="45AA28CF"/>
    <w:rsid w:val="528F304B"/>
    <w:rsid w:val="55EF4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oleObject" Target="embeddings/oleObject35.bin"/><Relationship Id="rId95" Type="http://schemas.openxmlformats.org/officeDocument/2006/relationships/oleObject" Target="embeddings/oleObject34.bin"/><Relationship Id="rId94" Type="http://schemas.openxmlformats.org/officeDocument/2006/relationships/image" Target="media/image52.wmf"/><Relationship Id="rId93" Type="http://schemas.openxmlformats.org/officeDocument/2006/relationships/oleObject" Target="embeddings/oleObject33.bin"/><Relationship Id="rId92" Type="http://schemas.openxmlformats.org/officeDocument/2006/relationships/image" Target="media/image51.wmf"/><Relationship Id="rId91" Type="http://schemas.openxmlformats.org/officeDocument/2006/relationships/oleObject" Target="embeddings/oleObject32.bin"/><Relationship Id="rId90" Type="http://schemas.openxmlformats.org/officeDocument/2006/relationships/image" Target="media/image50.wmf"/><Relationship Id="rId9" Type="http://schemas.openxmlformats.org/officeDocument/2006/relationships/theme" Target="theme/theme1.xml"/><Relationship Id="rId89" Type="http://schemas.openxmlformats.org/officeDocument/2006/relationships/oleObject" Target="embeddings/oleObject31.bin"/><Relationship Id="rId88" Type="http://schemas.openxmlformats.org/officeDocument/2006/relationships/image" Target="media/image49.png"/><Relationship Id="rId87" Type="http://schemas.openxmlformats.org/officeDocument/2006/relationships/oleObject" Target="embeddings/oleObject30.bin"/><Relationship Id="rId86" Type="http://schemas.openxmlformats.org/officeDocument/2006/relationships/image" Target="media/image48.wmf"/><Relationship Id="rId85" Type="http://schemas.openxmlformats.org/officeDocument/2006/relationships/oleObject" Target="embeddings/oleObject29.bin"/><Relationship Id="rId84" Type="http://schemas.openxmlformats.org/officeDocument/2006/relationships/image" Target="media/image47.wmf"/><Relationship Id="rId83" Type="http://schemas.openxmlformats.org/officeDocument/2006/relationships/oleObject" Target="embeddings/oleObject28.bin"/><Relationship Id="rId82" Type="http://schemas.openxmlformats.org/officeDocument/2006/relationships/oleObject" Target="embeddings/oleObject27.bin"/><Relationship Id="rId81" Type="http://schemas.openxmlformats.org/officeDocument/2006/relationships/image" Target="media/image46.wmf"/><Relationship Id="rId80" Type="http://schemas.openxmlformats.org/officeDocument/2006/relationships/oleObject" Target="embeddings/oleObject26.bin"/><Relationship Id="rId8" Type="http://schemas.openxmlformats.org/officeDocument/2006/relationships/footer" Target="footer3.xml"/><Relationship Id="rId79" Type="http://schemas.openxmlformats.org/officeDocument/2006/relationships/image" Target="media/image45.wmf"/><Relationship Id="rId78" Type="http://schemas.openxmlformats.org/officeDocument/2006/relationships/oleObject" Target="embeddings/oleObject25.bin"/><Relationship Id="rId77" Type="http://schemas.openxmlformats.org/officeDocument/2006/relationships/image" Target="media/image44.wmf"/><Relationship Id="rId76" Type="http://schemas.openxmlformats.org/officeDocument/2006/relationships/oleObject" Target="embeddings/oleObject24.bin"/><Relationship Id="rId75" Type="http://schemas.openxmlformats.org/officeDocument/2006/relationships/image" Target="media/image43.wmf"/><Relationship Id="rId74" Type="http://schemas.openxmlformats.org/officeDocument/2006/relationships/oleObject" Target="embeddings/oleObject23.bin"/><Relationship Id="rId73" Type="http://schemas.openxmlformats.org/officeDocument/2006/relationships/image" Target="media/image42.png"/><Relationship Id="rId72" Type="http://schemas.openxmlformats.org/officeDocument/2006/relationships/image" Target="media/image41.wmf"/><Relationship Id="rId71" Type="http://schemas.openxmlformats.org/officeDocument/2006/relationships/oleObject" Target="embeddings/oleObject22.bin"/><Relationship Id="rId70" Type="http://schemas.openxmlformats.org/officeDocument/2006/relationships/image" Target="media/image40.png"/><Relationship Id="rId7" Type="http://schemas.openxmlformats.org/officeDocument/2006/relationships/footer" Target="footer2.xml"/><Relationship Id="rId69" Type="http://schemas.openxmlformats.org/officeDocument/2006/relationships/image" Target="media/image39.wmf"/><Relationship Id="rId68" Type="http://schemas.openxmlformats.org/officeDocument/2006/relationships/oleObject" Target="embeddings/oleObject21.bin"/><Relationship Id="rId67" Type="http://schemas.openxmlformats.org/officeDocument/2006/relationships/image" Target="media/image38.wmf"/><Relationship Id="rId66" Type="http://schemas.openxmlformats.org/officeDocument/2006/relationships/oleObject" Target="embeddings/oleObject20.bin"/><Relationship Id="rId65" Type="http://schemas.openxmlformats.org/officeDocument/2006/relationships/image" Target="media/image37.wmf"/><Relationship Id="rId64" Type="http://schemas.openxmlformats.org/officeDocument/2006/relationships/oleObject" Target="embeddings/oleObject19.bin"/><Relationship Id="rId63" Type="http://schemas.openxmlformats.org/officeDocument/2006/relationships/image" Target="media/image36.wmf"/><Relationship Id="rId62" Type="http://schemas.openxmlformats.org/officeDocument/2006/relationships/oleObject" Target="embeddings/oleObject18.bin"/><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image" Target="media/image34.wmf"/><Relationship Id="rId58" Type="http://schemas.openxmlformats.org/officeDocument/2006/relationships/oleObject" Target="embeddings/oleObject16.bin"/><Relationship Id="rId57" Type="http://schemas.openxmlformats.org/officeDocument/2006/relationships/image" Target="media/image33.wmf"/><Relationship Id="rId56" Type="http://schemas.openxmlformats.org/officeDocument/2006/relationships/oleObject" Target="embeddings/oleObject15.bin"/><Relationship Id="rId55" Type="http://schemas.openxmlformats.org/officeDocument/2006/relationships/image" Target="media/image32.wmf"/><Relationship Id="rId54" Type="http://schemas.openxmlformats.org/officeDocument/2006/relationships/oleObject" Target="embeddings/oleObject14.bin"/><Relationship Id="rId53" Type="http://schemas.openxmlformats.org/officeDocument/2006/relationships/oleObject" Target="embeddings/oleObject13.bin"/><Relationship Id="rId52" Type="http://schemas.openxmlformats.org/officeDocument/2006/relationships/oleObject" Target="embeddings/oleObject12.bin"/><Relationship Id="rId51" Type="http://schemas.openxmlformats.org/officeDocument/2006/relationships/image" Target="media/image31.wmf"/><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wmf"/><Relationship Id="rId46" Type="http://schemas.openxmlformats.org/officeDocument/2006/relationships/oleObject" Target="embeddings/oleObject9.bin"/><Relationship Id="rId45" Type="http://schemas.openxmlformats.org/officeDocument/2006/relationships/image" Target="media/image28.wmf"/><Relationship Id="rId44" Type="http://schemas.openxmlformats.org/officeDocument/2006/relationships/oleObject" Target="embeddings/oleObject8.bin"/><Relationship Id="rId43" Type="http://schemas.openxmlformats.org/officeDocument/2006/relationships/image" Target="media/image27.wmf"/><Relationship Id="rId42" Type="http://schemas.openxmlformats.org/officeDocument/2006/relationships/oleObject" Target="embeddings/oleObject7.bin"/><Relationship Id="rId41" Type="http://schemas.openxmlformats.org/officeDocument/2006/relationships/image" Target="media/image26.png"/><Relationship Id="rId40" Type="http://schemas.openxmlformats.org/officeDocument/2006/relationships/oleObject" Target="embeddings/oleObject6.bin"/><Relationship Id="rId4" Type="http://schemas.openxmlformats.org/officeDocument/2006/relationships/header" Target="header2.xml"/><Relationship Id="rId39" Type="http://schemas.openxmlformats.org/officeDocument/2006/relationships/image" Target="media/image25.png"/><Relationship Id="rId38" Type="http://schemas.openxmlformats.org/officeDocument/2006/relationships/image" Target="media/image24.png"/><Relationship Id="rId37" Type="http://schemas.openxmlformats.org/officeDocument/2006/relationships/image" Target="media/image23.wmf"/><Relationship Id="rId36" Type="http://schemas.openxmlformats.org/officeDocument/2006/relationships/oleObject" Target="embeddings/oleObject5.bin"/><Relationship Id="rId35" Type="http://schemas.openxmlformats.org/officeDocument/2006/relationships/image" Target="media/image22.png"/><Relationship Id="rId34" Type="http://schemas.openxmlformats.org/officeDocument/2006/relationships/oleObject" Target="embeddings/oleObject4.bin"/><Relationship Id="rId33" Type="http://schemas.openxmlformats.org/officeDocument/2006/relationships/image" Target="media/image21.wmf"/><Relationship Id="rId32" Type="http://schemas.openxmlformats.org/officeDocument/2006/relationships/oleObject" Target="embeddings/oleObject3.bin"/><Relationship Id="rId31" Type="http://schemas.openxmlformats.org/officeDocument/2006/relationships/image" Target="media/image20.png"/><Relationship Id="rId30" Type="http://schemas.openxmlformats.org/officeDocument/2006/relationships/image" Target="media/image19.png"/><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image" Target="media/image17.png"/><Relationship Id="rId27" Type="http://schemas.openxmlformats.org/officeDocument/2006/relationships/image" Target="media/image16.png"/><Relationship Id="rId26" Type="http://schemas.openxmlformats.org/officeDocument/2006/relationships/image" Target="media/image15.png"/><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wmf"/><Relationship Id="rId22" Type="http://schemas.openxmlformats.org/officeDocument/2006/relationships/oleObject" Target="embeddings/oleObject2.bin"/><Relationship Id="rId21" Type="http://schemas.openxmlformats.org/officeDocument/2006/relationships/image" Target="media/image11.wmf"/><Relationship Id="rId20" Type="http://schemas.openxmlformats.org/officeDocument/2006/relationships/image" Target="media/image10.w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7" Type="http://schemas.openxmlformats.org/officeDocument/2006/relationships/fontTable" Target="fontTable.xml"/><Relationship Id="rId156" Type="http://schemas.openxmlformats.org/officeDocument/2006/relationships/customXml" Target="../customXml/item1.xml"/><Relationship Id="rId155" Type="http://schemas.openxmlformats.org/officeDocument/2006/relationships/oleObject" Target="embeddings/oleObject68.bin"/><Relationship Id="rId154" Type="http://schemas.openxmlformats.org/officeDocument/2006/relationships/image" Target="media/image78.wmf"/><Relationship Id="rId153" Type="http://schemas.openxmlformats.org/officeDocument/2006/relationships/oleObject" Target="embeddings/oleObject67.bin"/><Relationship Id="rId152" Type="http://schemas.openxmlformats.org/officeDocument/2006/relationships/image" Target="media/image77.wmf"/><Relationship Id="rId151" Type="http://schemas.openxmlformats.org/officeDocument/2006/relationships/oleObject" Target="embeddings/oleObject66.bin"/><Relationship Id="rId150" Type="http://schemas.openxmlformats.org/officeDocument/2006/relationships/image" Target="media/image76.wmf"/><Relationship Id="rId15" Type="http://schemas.openxmlformats.org/officeDocument/2006/relationships/image" Target="media/image6.png"/><Relationship Id="rId149" Type="http://schemas.openxmlformats.org/officeDocument/2006/relationships/oleObject" Target="embeddings/oleObject65.bin"/><Relationship Id="rId148" Type="http://schemas.openxmlformats.org/officeDocument/2006/relationships/image" Target="media/image75.wmf"/><Relationship Id="rId147" Type="http://schemas.openxmlformats.org/officeDocument/2006/relationships/oleObject" Target="embeddings/oleObject64.bin"/><Relationship Id="rId146" Type="http://schemas.openxmlformats.org/officeDocument/2006/relationships/image" Target="media/image74.wmf"/><Relationship Id="rId145" Type="http://schemas.openxmlformats.org/officeDocument/2006/relationships/oleObject" Target="embeddings/oleObject63.bin"/><Relationship Id="rId144" Type="http://schemas.openxmlformats.org/officeDocument/2006/relationships/image" Target="media/image73.wmf"/><Relationship Id="rId143" Type="http://schemas.openxmlformats.org/officeDocument/2006/relationships/oleObject" Target="embeddings/oleObject62.bin"/><Relationship Id="rId142" Type="http://schemas.openxmlformats.org/officeDocument/2006/relationships/image" Target="media/image72.wmf"/><Relationship Id="rId141" Type="http://schemas.openxmlformats.org/officeDocument/2006/relationships/oleObject" Target="embeddings/oleObject61.bin"/><Relationship Id="rId140" Type="http://schemas.openxmlformats.org/officeDocument/2006/relationships/image" Target="media/image71.wmf"/><Relationship Id="rId14" Type="http://schemas.openxmlformats.org/officeDocument/2006/relationships/image" Target="media/image5.png"/><Relationship Id="rId139" Type="http://schemas.openxmlformats.org/officeDocument/2006/relationships/oleObject" Target="embeddings/oleObject60.bin"/><Relationship Id="rId138" Type="http://schemas.openxmlformats.org/officeDocument/2006/relationships/image" Target="media/image70.wmf"/><Relationship Id="rId137" Type="http://schemas.openxmlformats.org/officeDocument/2006/relationships/oleObject" Target="embeddings/oleObject59.bin"/><Relationship Id="rId136" Type="http://schemas.openxmlformats.org/officeDocument/2006/relationships/image" Target="media/image69.wmf"/><Relationship Id="rId135" Type="http://schemas.openxmlformats.org/officeDocument/2006/relationships/oleObject" Target="embeddings/oleObject58.bin"/><Relationship Id="rId134" Type="http://schemas.openxmlformats.org/officeDocument/2006/relationships/image" Target="media/image68.wmf"/><Relationship Id="rId133" Type="http://schemas.openxmlformats.org/officeDocument/2006/relationships/oleObject" Target="embeddings/oleObject57.bin"/><Relationship Id="rId132" Type="http://schemas.openxmlformats.org/officeDocument/2006/relationships/oleObject" Target="embeddings/oleObject56.bin"/><Relationship Id="rId131" Type="http://schemas.openxmlformats.org/officeDocument/2006/relationships/image" Target="media/image67.png"/><Relationship Id="rId130" Type="http://schemas.openxmlformats.org/officeDocument/2006/relationships/image" Target="media/image66.wmf"/><Relationship Id="rId13" Type="http://schemas.openxmlformats.org/officeDocument/2006/relationships/image" Target="media/image4.png"/><Relationship Id="rId129" Type="http://schemas.openxmlformats.org/officeDocument/2006/relationships/oleObject" Target="embeddings/oleObject55.bin"/><Relationship Id="rId128" Type="http://schemas.openxmlformats.org/officeDocument/2006/relationships/image" Target="media/image65.wmf"/><Relationship Id="rId127" Type="http://schemas.openxmlformats.org/officeDocument/2006/relationships/oleObject" Target="embeddings/oleObject54.bin"/><Relationship Id="rId126" Type="http://schemas.openxmlformats.org/officeDocument/2006/relationships/image" Target="media/image64.wmf"/><Relationship Id="rId125" Type="http://schemas.openxmlformats.org/officeDocument/2006/relationships/oleObject" Target="embeddings/oleObject53.bin"/><Relationship Id="rId124" Type="http://schemas.openxmlformats.org/officeDocument/2006/relationships/oleObject" Target="embeddings/oleObject52.bin"/><Relationship Id="rId123" Type="http://schemas.openxmlformats.org/officeDocument/2006/relationships/image" Target="media/image63.wmf"/><Relationship Id="rId122" Type="http://schemas.openxmlformats.org/officeDocument/2006/relationships/oleObject" Target="embeddings/oleObject51.bin"/><Relationship Id="rId121" Type="http://schemas.openxmlformats.org/officeDocument/2006/relationships/image" Target="media/image62.wmf"/><Relationship Id="rId120" Type="http://schemas.openxmlformats.org/officeDocument/2006/relationships/oleObject" Target="embeddings/oleObject50.bin"/><Relationship Id="rId12" Type="http://schemas.openxmlformats.org/officeDocument/2006/relationships/image" Target="media/image3.png"/><Relationship Id="rId119" Type="http://schemas.openxmlformats.org/officeDocument/2006/relationships/oleObject" Target="embeddings/oleObject49.bin"/><Relationship Id="rId118" Type="http://schemas.openxmlformats.org/officeDocument/2006/relationships/image" Target="media/image61.wmf"/><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oleObject" Target="embeddings/oleObject44.bin"/><Relationship Id="rId11" Type="http://schemas.openxmlformats.org/officeDocument/2006/relationships/image" Target="media/image2.png"/><Relationship Id="rId109" Type="http://schemas.openxmlformats.org/officeDocument/2006/relationships/oleObject" Target="embeddings/oleObject43.bin"/><Relationship Id="rId108" Type="http://schemas.openxmlformats.org/officeDocument/2006/relationships/oleObject" Target="embeddings/oleObject42.bin"/><Relationship Id="rId107" Type="http://schemas.openxmlformats.org/officeDocument/2006/relationships/image" Target="media/image57.png"/><Relationship Id="rId106" Type="http://schemas.openxmlformats.org/officeDocument/2006/relationships/image" Target="media/image56.wmf"/><Relationship Id="rId105" Type="http://schemas.openxmlformats.org/officeDocument/2006/relationships/oleObject" Target="embeddings/oleObject41.bin"/><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oleObject" Target="embeddings/oleObject39.bin"/><Relationship Id="rId101" Type="http://schemas.openxmlformats.org/officeDocument/2006/relationships/oleObject" Target="embeddings/oleObject38.bin"/><Relationship Id="rId100" Type="http://schemas.openxmlformats.org/officeDocument/2006/relationships/image" Target="media/image54.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7967</Words>
  <Characters>8573</Characters>
  <Lines>0</Lines>
  <Paragraphs>0</Paragraphs>
  <TotalTime>4</TotalTime>
  <ScaleCrop>false</ScaleCrop>
  <LinksUpToDate>false</LinksUpToDate>
  <CharactersWithSpaces>8860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2023-08-09T12:48:00Z</dcterms:created>
  <dc:creator>学科网试题生产平台</dc:creator>
  <dc:description>3298333800128512</dc:description>
  <cp:lastModifiedBy>上帝掷骰子吗</cp:lastModifiedBy>
  <dcterms:modified xsi:type="dcterms:W3CDTF">2024-07-20T09:06:19Z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DBFA28C238F24BE78D64476F76ACB2FA_12</vt:lpwstr>
  </property>
</Properties>
</file>