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1DCB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10502900</wp:posOffset>
            </wp:positionV>
            <wp:extent cx="457200" cy="342900"/>
            <wp:effectExtent l="0" t="0" r="0" b="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图片 10011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青海省2022年初中学业水平考试</w:t>
      </w:r>
    </w:p>
    <w:p w14:paraId="0881003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</w:t>
      </w:r>
    </w:p>
    <w:p w14:paraId="54CAAD1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一、选择题（本大题共8小题，每小题3分，共24分.在每小题给出的四个选项中，只有一项是符合要求的）.</w:t>
      </w:r>
    </w:p>
    <w:p w14:paraId="2D56142C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下面用数学家名字命名的图形中，既是轴对称图形，又是中心对称图形的是（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67533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628650" cy="609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赵爽弦图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666750" cy="6096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笛卡尔心形线</w:t>
      </w:r>
    </w:p>
    <w:p w14:paraId="3230D4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628650" cy="647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科克曲线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781050" cy="5810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斐波那契螺旋线</w:t>
      </w:r>
    </w:p>
    <w:p w14:paraId="34C3E4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下列说法中，正确的是（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2C28F3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" o:title="eqIda3c2c12e403e4dab34c0590455dc0ce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8" o:title="eqId1f22fec5a381ae8aca93d876e54c79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20" o:title="eqIdbf5821f59d12217af9a3804379c8231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8" o:title="eqId1f22fec5a381ae8aca93d876e54c79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</w:p>
    <w:p w14:paraId="6AC757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23" o:title="eqId5f85bec62c98e091ca791fe78052401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8" o:title="eqId1f22fec5a381ae8aca93d876e54c79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26" o:title="eqId996f6da94d0df928a0858a94da30253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8" o:title="eqId707ea658f3a9359f5740d5aab48f79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</w:p>
    <w:p w14:paraId="042960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下列运算正确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28046834" name="图片 528046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46834" name="图片 528046834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16C3F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31" o:title="eqId79f76f02df015273d4935b5b2b3d5af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33" o:title="eqIdc63b0b72fb3ef1098ee81657c8cfab9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</w:p>
    <w:p w14:paraId="170574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35" o:title="eqIda4d2f9e8c41e65f204163cfedb4b4fc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37" o:title="eqIdecd40c266b3f1e5e6fdb07677f03b40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</w:p>
    <w:p w14:paraId="552861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mx</w:t>
      </w:r>
      <w:r>
        <w:rPr>
          <w:rFonts w:eastAsia="Times New Roman" w:cs="Times New Roman"/>
          <w:color w:val="000000"/>
        </w:rPr>
        <w:t>+3=0</w:t>
      </w:r>
      <w:r>
        <w:rPr>
          <w:rFonts w:ascii="宋体" w:hAnsi="宋体"/>
          <w:color w:val="000000"/>
        </w:rPr>
        <w:t>的一个根是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14:paraId="2B952E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</w:p>
    <w:p w14:paraId="225788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如图所示，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2.5pt;width:47.25pt;" o:ole="t" filled="f" o:preferrelative="t" stroked="f" coordsize="21600,21600">
            <v:path/>
            <v:fill on="f" focussize="0,0"/>
            <v:stroke on="f" joinstyle="miter"/>
            <v:imagedata r:id="rId39" o:title="eqIda9b662a307a09b1c17195bd53e0f1da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41" o:title="eqIde6834ac70927ae08d7d36a1922403c9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长为半径画弧交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轴负半轴于点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0DA877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771650" cy="1695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845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42.75pt;" o:ole="t" filled="f" o:preferrelative="t" stroked="f" coordsize="21600,21600">
            <v:path/>
            <v:fill on="f" focussize="0,0"/>
            <v:stroke on="f" joinstyle="miter"/>
            <v:imagedata r:id="rId44" o:title="eqId4f38050bff1423963dca4c1e5f226a9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4pt;width:38.25pt;" o:ole="t" filled="f" o:preferrelative="t" stroked="f" coordsize="21600,21600">
            <v:path/>
            <v:fill on="f" focussize="0,0"/>
            <v:stroke on="f" joinstyle="miter"/>
            <v:imagedata r:id="rId46" o:title="eqId8cb374fd349306abf2f784b6a28d93a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pt;width:38.25pt;" o:ole="t" filled="f" o:preferrelative="t" stroked="f" coordsize="21600,21600">
            <v:path/>
            <v:fill on="f" focussize="0,0"/>
            <v:stroke on="f" joinstyle="miter"/>
            <v:imagedata r:id="rId48" o:title="eqId86b36a0866ec5fbb94e6cf4d61579e0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4pt;width:50.25pt;" o:ole="t" filled="f" o:preferrelative="t" stroked="f" coordsize="21600,21600">
            <v:path/>
            <v:fill on="f" focussize="0,0"/>
            <v:stroke on="f" joinstyle="miter"/>
            <v:imagedata r:id="rId50" o:title="eqIda1da20788487ab79668317bb6c896e7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</w:p>
    <w:p w14:paraId="6FE6E8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数学课上老师用双手形象的表示了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三线八角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图形，如图所示（两大拇指代表被截直线，食指代表截线）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从左至右依次表示（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88C2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6667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150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同旁内角、同位角、内错角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3" o:title="eqIdb939af5ba06e279cce39396aaf0fae0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 w14:paraId="33E57B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同位角、内错角、对顶角</w:t>
      </w:r>
    </w:p>
    <w:p w14:paraId="058FE2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对顶角、同位角、同旁内角</w:t>
      </w:r>
    </w:p>
    <w:p w14:paraId="133F15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同位角、内错角、同旁内角</w:t>
      </w:r>
    </w:p>
    <w:p w14:paraId="44E1E3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5" o:title="eqIddd967903ed5a6f640a5b801ec8be00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7" o:title="eqIded10df4140819d5451773a45de66201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28046832" name="图片 528046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46832" name="图片 528046832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中点，延长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至点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" o:title="eqIddf1ac3ab8d3ce5e61fd2f89761f809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中点，连接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1" o:title="eqId82b74e2b6dae540571fdd509c4e966b8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3" o:title="eqIdb939af5ba06e279cce39396aaf0fae0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E1F6D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38275" cy="981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D32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5D0828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日，电影《长津湖》在青海剧场首映，小李一家开车去观看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最初以某一速度匀速行驶，中途停车加油耽误了十几分钟，为了按时到达剧场，小李在不违反交通规则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28046835" name="图片 528046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46835" name="图片 528046835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前提下加快了速度，仍保持匀速行驶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在此行驶过程中，汽车离剧场的距离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（千米）与行驶时间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（小时）的函数关系的大致图象是（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2EF27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09675" cy="9620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19200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D04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71575" cy="9715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190625" cy="1000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A052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二、填空题（本大题共12小题，每小题2分，共24分）.</w:t>
      </w:r>
    </w:p>
    <w:p w14:paraId="11F4B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的相反数是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B3A855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若式子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2.25pt;width:34.5pt;" o:ole="t" filled="f" o:preferrelative="t" stroked="f" coordsize="21600,21600">
            <v:path/>
            <v:fill on="f" focussize="0,0"/>
            <v:stroke on="f" joinstyle="miter"/>
            <v:imagedata r:id="rId69" o:title="eqIdbc4b63da1541c71cfaaefeacf6aef37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/>
          <w:color w:val="000000"/>
        </w:rPr>
        <w:t>有意义，则实数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的取值范围是______</w:t>
      </w:r>
      <w:r>
        <w:rPr>
          <w:rFonts w:eastAsia="Times New Roman" w:cs="Times New Roman"/>
          <w:color w:val="000000"/>
        </w:rPr>
        <w:t>.</w:t>
      </w:r>
    </w:p>
    <w:p w14:paraId="352B442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习近平总书记指出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善于学习，就是善于进步</w:t>
      </w:r>
      <w:r>
        <w:rPr>
          <w:rFonts w:eastAsia="Times New Roman" w:cs="Times New Roman"/>
          <w:color w:val="000000"/>
        </w:rPr>
        <w:t>”.“</w:t>
      </w:r>
      <w:r>
        <w:rPr>
          <w:rFonts w:ascii="宋体" w:hAnsi="宋体"/>
          <w:color w:val="000000"/>
        </w:rPr>
        <w:t>学习强国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平台上线的某天，全国大约有</w:t>
      </w:r>
      <w:r>
        <w:rPr>
          <w:rFonts w:eastAsia="Times New Roman" w:cs="Times New Roman"/>
          <w:color w:val="000000"/>
        </w:rPr>
        <w:t>124600000</w:t>
      </w:r>
      <w:r>
        <w:rPr>
          <w:rFonts w:ascii="宋体" w:hAnsi="宋体"/>
          <w:color w:val="000000"/>
        </w:rPr>
        <w:t>人在平台上学习，将这个数据用科学记数法表示为</w:t>
      </w:r>
      <w:r>
        <w:rPr>
          <w:rFonts w:eastAsia="Times New Roman" w:cs="Times New Roman"/>
          <w:color w:val="000000"/>
        </w:rPr>
        <w:t>______.</w:t>
      </w:r>
    </w:p>
    <w:p w14:paraId="7E70AC7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不等式组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71" o:title="eqId1d23d384e1a166e7a369a6d6b42ea4eb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/>
          <w:color w:val="000000"/>
        </w:rPr>
        <w:t>的所有整数解的和为</w:t>
      </w:r>
      <w:r>
        <w:rPr>
          <w:rFonts w:eastAsia="Times New Roman" w:cs="Times New Roman"/>
          <w:color w:val="000000"/>
        </w:rPr>
        <w:t>______.</w:t>
      </w:r>
    </w:p>
    <w:p w14:paraId="4B8CED8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由若干个相同的小正方体构成的几何体的三视图如图所示，那么构成这个几何体的小正方体的个数是</w:t>
      </w:r>
      <w:r>
        <w:rPr>
          <w:rFonts w:eastAsia="Times New Roman" w:cs="Times New Roman"/>
          <w:color w:val="000000"/>
        </w:rPr>
        <w:t>______.</w:t>
      </w:r>
    </w:p>
    <w:p w14:paraId="45FA983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4295775" cy="10668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74A5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如图，一块砖的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三个面的面积之比是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三个面分别向下在地上，地面所受压强分别为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4" o:title="eqId2708fa6298e52f617383efc175b71ddc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6" o:title="eqId9b9cb8e6ff801523b0304576cd69fd2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8" o:title="eqId797e67927616b141ed7c6b83f8b6f4f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/>
          <w:color w:val="000000"/>
        </w:rPr>
        <w:t>，压强的计算公式为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80" o:title="eqId08b2f4aa38d3bbcd1c9cf24761dea8f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是压强，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是压力，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是受力面积，则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4" o:title="eqId2708fa6298e52f617383efc175b71ddc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6" o:title="eqId9b9cb8e6ff801523b0304576cd69fd2d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8" o:title="eqId797e67927616b141ed7c6b83f8b6f4f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/>
          <w:color w:val="000000"/>
        </w:rPr>
        <w:t>的大小关系为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（用小于号连接）</w:t>
      </w:r>
      <w:r>
        <w:rPr>
          <w:rFonts w:eastAsia="Times New Roman" w:cs="Times New Roman"/>
          <w:color w:val="000000"/>
        </w:rPr>
        <w:t>.</w:t>
      </w:r>
    </w:p>
    <w:p w14:paraId="65CDA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71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CC8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Rt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6" o:title="eqIdce4cba95fc7d4853a243f8e3fb20ce7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color w:val="000000"/>
        </w:rPr>
        <w:t>B=90°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ED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的垂直平分线，交</w:t>
      </w:r>
      <w:r>
        <w:rPr>
          <w:rFonts w:eastAsia="Times New Roman" w:cs="Times New Roman"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．已知∠</w:t>
      </w:r>
      <w:r>
        <w:rPr>
          <w:rFonts w:eastAsia="Times New Roman" w:cs="Times New Roman"/>
          <w:color w:val="000000"/>
        </w:rPr>
        <w:t>BAE=10°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14:paraId="05E1D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0668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1F3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的直线分别交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，则图中阴影部分的面积为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50659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9715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9F1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如图是一个隧道的横截面，它的形状是以点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为圆心的圆的一部分，如果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90" o:title="eqId3d97cdc586744d208b6f69c9813af97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/>
          <w:color w:val="000000"/>
        </w:rPr>
        <w:t>中弦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的中点，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经过圆心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90" o:title="eqId3d97cdc586744d208b6f69c9813af977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，并且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93" o:title="eqId0ddcf6bbeeaa5b4a6e8c65ca24a5d2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95" o:title="eqId4866e219791f0c6d9f6fb31b4bd97f6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90" o:title="eqId3d97cdc586744d208b6f69c9813af977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/>
          <w:color w:val="000000"/>
        </w:rPr>
        <w:t>的半径长为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10F1E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573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158E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如图，从一个腰长为</w:t>
      </w:r>
      <w:r>
        <w:rPr>
          <w:rFonts w:eastAsia="Times New Roman" w:cs="Times New Roman"/>
          <w:color w:val="000000"/>
        </w:rPr>
        <w:t>60cm</w:t>
      </w:r>
      <w:r>
        <w:rPr>
          <w:rFonts w:ascii="宋体" w:hAnsi="宋体"/>
          <w:color w:val="000000"/>
        </w:rPr>
        <w:t>，顶角为</w:t>
      </w:r>
      <w:r>
        <w:rPr>
          <w:rFonts w:eastAsia="Times New Roman" w:cs="Times New Roman"/>
          <w:color w:val="000000"/>
        </w:rPr>
        <w:t>120°</w:t>
      </w:r>
      <w:r>
        <w:rPr>
          <w:rFonts w:ascii="宋体" w:hAnsi="宋体"/>
          <w:color w:val="000000"/>
        </w:rPr>
        <w:t>的等腰三角形铁皮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中剪出一个最大的扇形</w:t>
      </w:r>
      <w:r>
        <w:rPr>
          <w:rFonts w:eastAsia="Times New Roman" w:cs="Times New Roman"/>
          <w:i/>
          <w:color w:val="000000"/>
        </w:rPr>
        <w:t>OCD</w:t>
      </w:r>
      <w:r>
        <w:rPr>
          <w:rFonts w:ascii="宋体" w:hAnsi="宋体"/>
          <w:color w:val="000000"/>
        </w:rPr>
        <w:t>，则此扇形的弧长为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cm.</w:t>
      </w:r>
    </w:p>
    <w:p w14:paraId="45AD3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8477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50E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如图，小明同学用一张长</w:t>
      </w:r>
      <w:r>
        <w:rPr>
          <w:rFonts w:eastAsia="Times New Roman" w:cs="Times New Roman"/>
          <w:color w:val="000000"/>
        </w:rPr>
        <w:t>11cm</w:t>
      </w:r>
      <w:r>
        <w:rPr>
          <w:rFonts w:ascii="宋体" w:hAnsi="宋体"/>
          <w:color w:val="000000"/>
        </w:rPr>
        <w:t>，宽</w:t>
      </w:r>
      <w:r>
        <w:rPr>
          <w:rFonts w:eastAsia="Times New Roman" w:cs="Times New Roman"/>
          <w:color w:val="000000"/>
        </w:rPr>
        <w:t>7cm</w:t>
      </w:r>
      <w:r>
        <w:rPr>
          <w:rFonts w:ascii="宋体" w:hAnsi="宋体"/>
          <w:color w:val="000000"/>
        </w:rPr>
        <w:t>的矩形纸板制作一个底面积为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0" o:title="eqId049053d5d9741aabac198a00c4733a2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宋体" w:hAnsi="宋体"/>
          <w:color w:val="000000"/>
        </w:rPr>
        <w:t>的无盖长方体纸盒，他将纸板的四个角各剪去一个同样大小的正方形，将四周向上折叠即可（损耗不计）．设剪去的正方形边长为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，则可列出关于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E573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7810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B3D6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木材加工厂将一批木料按如图所示的规律依次摆放，则第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03" o:title="eqIdb6a24198bd04c29321ae5dc5a28fe42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/>
          <w:color w:val="000000"/>
        </w:rPr>
        <w:t>个图中共有木料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根</w:t>
      </w:r>
      <w:r>
        <w:rPr>
          <w:rFonts w:eastAsia="Times New Roman" w:cs="Times New Roman"/>
          <w:color w:val="000000"/>
        </w:rPr>
        <w:t>.</w:t>
      </w:r>
    </w:p>
    <w:p w14:paraId="5E399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876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C49D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三、解答题（本大题共7小题，共72分.解答应写出必要的文字说明、证明过程或演算步骤）</w:t>
      </w:r>
    </w:p>
    <w:p w14:paraId="48E8C7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解分式方程：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106" o:title="eqIdf24336befa6a36c86a9d027d77b3ce1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F02DE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为菱形，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上的一个动点（不与点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重合），连接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并延长交射线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．</w:t>
      </w:r>
    </w:p>
    <w:p w14:paraId="574213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24000" cy="10287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C46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86.25pt;" o:ole="t" filled="f" o:preferrelative="t" stroked="f" coordsize="21600,21600">
            <v:path/>
            <v:fill on="f" focussize="0,0"/>
            <v:stroke on="f" joinstyle="miter"/>
            <v:imagedata r:id="rId109" o:title="eqIda0d2a74a739c501047bc7e2ce8dfde9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ABAA8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11" o:title="eqId44099170816d2df7a72dcdf7899191e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53A22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随着我国科学技术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28046833" name="图片 528046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46833" name="图片 528046833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不断发展，科学幻想变为现实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是我国自主研发的某型号隐形战斗机模型，全动型后掠翼垂尾是这款战斗机亮点之一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是垂尾模型的轴切面，并通过垂尾模型的外围测得如下数据，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113" o:title="eqId07140f277a35733d8c97577ccdd4e3a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5" o:title="eqId833cfda415649b832cc136caed39275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17" o:title="eqId531373186b828a3086e5a42afb31182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9" o:title="eqId998329f9cdb86f5d60d7d5d70fc3781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1" o:title="eqIdb0fff774b4b0087a6f304ce930d359b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  <w:r>
        <w:rPr>
          <w:rFonts w:ascii="宋体" w:hAnsi="宋体"/>
          <w:color w:val="000000"/>
        </w:rPr>
        <w:t>，求出垂尾模型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的面积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（结果保留整数，参考数据：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23" o:title="eqId52881be613aa404e553da30d8987cfa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25" o:title="eqId47bb3f35e3db7c1f3a3dd3eb20151b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28E4A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57600" cy="1000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409C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 xml:space="preserve">1                                   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</w:p>
    <w:p w14:paraId="37D1AF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90" o:title="eqId3d97cdc586744d208b6f69c9813af97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7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90" o:title="eqId3d97cdc586744d208b6f69c9813af9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/>
          <w:color w:val="000000"/>
        </w:rPr>
        <w:t>的弦，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交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90" o:title="eqId3d97cdc586744d208b6f69c9813af97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90" o:title="eqId3d97cdc586744d208b6f69c9813af97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/>
          <w:color w:val="000000"/>
        </w:rPr>
        <w:t>的切线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010FEDB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571625" cy="12287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D63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33" o:title="eqIdac559a1a89bfb16e1c44cdd7ad2f2bb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DF363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5" o:title="eqId3362a45b72536c714c5107b0ae94f1c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37" o:title="eqId7bb5b12692517a39c320f99a479eb0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39" o:title="eqId3d2c15801fee2405573677484f5dcfa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的长．</w:t>
      </w:r>
    </w:p>
    <w:p w14:paraId="042168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为迎接党的二十大胜利召开，某校对七、八年级的学生进行了党史学习宣传教育，其中七、八年级的学生各有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人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为了解该校七、八年级学生对党史知识的掌握情况，从七、八年级学生中各随机抽取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人进行党史知识测试，统计这部分学生的测试成绩（成绩均为整数，满分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分及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分以上为优秀），相关数据统计、整理如下：</w:t>
      </w:r>
    </w:p>
    <w:p w14:paraId="24DB7FB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七年级抽取学生的成绩：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10.</w:t>
      </w:r>
    </w:p>
    <w:p w14:paraId="7EEB39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八年级抽取学生的测试成绩条形统计图</w:t>
      </w:r>
    </w:p>
    <w:p w14:paraId="37FE66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76575" cy="14763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D33C0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七、八年级抽取学生的测试成绩统计表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75"/>
        <w:gridCol w:w="2775"/>
        <w:gridCol w:w="2775"/>
      </w:tblGrid>
      <w:tr w14:paraId="14120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42CB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年级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7F327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七年级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140CA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八年级</w:t>
            </w:r>
          </w:p>
        </w:tc>
      </w:tr>
      <w:tr w14:paraId="5083A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0976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EBC21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4F2B3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  <w:tr w14:paraId="2064D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A4030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众数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41506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06519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</w:tr>
      <w:tr w14:paraId="70CF0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BEC45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中位数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28E38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75B98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</w:tr>
      <w:tr w14:paraId="0E0D5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9E95B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优秀率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7FE22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F3986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60%</w:t>
            </w:r>
          </w:p>
        </w:tc>
      </w:tr>
    </w:tbl>
    <w:p w14:paraId="3834FF3F">
      <w:pPr>
        <w:spacing w:line="360" w:lineRule="auto"/>
        <w:jc w:val="left"/>
        <w:textAlignment w:val="center"/>
        <w:rPr>
          <w:color w:val="000000"/>
        </w:rPr>
      </w:pPr>
    </w:p>
    <w:p w14:paraId="323331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（1）填空：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142" o:title="eqId380bbacf854e30e2e747fc286d2b999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1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4" o:title="eqId5ccd4162c7d09f970cb77cadacdbe52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2955BE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（2）根据以上数据，你认为该校七、八年级中，哪个年级的学生党史知识掌握得较好？请说明理由（写出一条即可）；</w:t>
      </w:r>
    </w:p>
    <w:p w14:paraId="57D468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（3）请估计七、八年级学生对党史知识掌握能够达到优秀的总人数；</w:t>
      </w:r>
    </w:p>
    <w:p w14:paraId="5297B93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（4）现从七、八年级获得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28046836" name="图片 528046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46836" name="图片 528046836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名学生中随机抽取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人参加党史知识竞赛，请用列表法或画树状图法，求出被选中的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人恰好是七、八年级各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人的概率</w:t>
      </w:r>
      <w:r>
        <w:rPr>
          <w:rFonts w:eastAsia="Times New Roman" w:cs="Times New Roman"/>
          <w:color w:val="000000"/>
        </w:rPr>
        <w:t>.</w:t>
      </w:r>
    </w:p>
    <w:p w14:paraId="4F70699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两个顶角相等的等腰三角形，如果具有公共的顶角的顶点，并把它们的底角顶点连接起来，则形成一组全等的三角形，把具有这个规律的图形称为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手拉手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图形</w:t>
      </w:r>
      <w:r>
        <w:rPr>
          <w:rFonts w:eastAsia="Times New Roman" w:cs="Times New Roman"/>
          <w:color w:val="000000"/>
        </w:rPr>
        <w:t>.</w:t>
      </w:r>
    </w:p>
    <w:p w14:paraId="405784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问题发现：</w:t>
      </w:r>
    </w:p>
    <w:p w14:paraId="0DF63F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6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5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48" o:title="eqIda25c28359f8d8da9eaf4672a6cf8ae4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7">
            <o:LockedField>false</o:LockedField>
          </o:OLEObject>
        </w:object>
      </w:r>
      <w:r>
        <w:rPr>
          <w:rFonts w:ascii="宋体" w:hAnsi="宋体"/>
          <w:color w:val="000000"/>
        </w:rPr>
        <w:t>是顶角相等的等腰三角形，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分别是底边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求证：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50" o:title="eqId421291381be28da4bd16560fd383b4a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E52481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704975" cy="168592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45F2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</w:p>
    <w:p w14:paraId="22A5A56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解决问题：如图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153" o:title="eqId90b40c2b0ab8e1cfe5112d428b4b829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5" o:title="eqId3a0acc93490a6a784eb62201d93dd93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  <w:r>
        <w:rPr>
          <w:rFonts w:ascii="宋体" w:hAnsi="宋体"/>
          <w:color w:val="000000"/>
        </w:rPr>
        <w:t>均为等腰直角三角形，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57" o:title="eqId0fc75953bf5dcfa4af308c34bf9952d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在同一条直线上，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5" o:title="eqId3a0acc93490a6a784eb62201d93dd93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边上的高，连接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，请判断∠</w:t>
      </w:r>
      <w:r>
        <w:rPr>
          <w:rFonts w:eastAsia="Times New Roman" w:cs="Times New Roman"/>
          <w:i/>
          <w:color w:val="000000"/>
        </w:rPr>
        <w:t>AEB</w:t>
      </w:r>
      <w:r>
        <w:rPr>
          <w:rFonts w:ascii="宋体" w:hAnsi="宋体"/>
          <w:color w:val="000000"/>
        </w:rPr>
        <w:t>的度数及线段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之间的数量关系并说明理由</w:t>
      </w:r>
      <w:r>
        <w:rPr>
          <w:rFonts w:eastAsia="Times New Roman" w:cs="Times New Roman"/>
          <w:color w:val="000000"/>
        </w:rPr>
        <w:t>.</w:t>
      </w:r>
    </w:p>
    <w:p w14:paraId="7314F99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028825" cy="13620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C015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</w:p>
    <w:p w14:paraId="0A311FA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，抛物线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61" o:title="eqId22e59da5115d0dafea24822245f92c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63" o:title="eqId527adf33876b600568772d6ff0a913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9.5pt;width:38.25pt;" o:ole="t" filled="f" o:preferrelative="t" stroked="f" coordsize="21600,21600">
            <v:path/>
            <v:fill on="f" focussize="0,0"/>
            <v:stroke on="f" joinstyle="miter"/>
            <v:imagedata r:id="rId165" o:title="eqIde15dae32953862fc6fbfb29645894a5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/>
          <w:color w:val="000000"/>
        </w:rPr>
        <w:t>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.</w:t>
      </w:r>
    </w:p>
    <w:p w14:paraId="4F63A9A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419350" cy="275272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2286000" cy="25431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B6B1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        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 xml:space="preserve">1                    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</w:p>
    <w:p w14:paraId="0753F9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求该抛物线的解析式；</w:t>
      </w:r>
    </w:p>
    <w:p w14:paraId="5629CA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是抛物线的对称轴与直线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的交点，点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是抛物线的顶点，求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的长；</w:t>
      </w:r>
    </w:p>
    <w:p w14:paraId="04AC01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）中抛物线上的一个动点，是否存在满足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69" o:title="eqIdd43c20e7aefa727e1e98bfdb88b4380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8">
            <o:LockedField>false</o:LockedField>
          </o:OLEObject>
        </w:object>
      </w:r>
      <w:r>
        <w:rPr>
          <w:rFonts w:ascii="宋体" w:hAnsi="宋体"/>
          <w:color w:val="000000"/>
        </w:rPr>
        <w:t>的点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？如果存在，请求出点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的坐标；若不存在，请说明理由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（请在图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中探讨）</w:t>
      </w:r>
    </w:p>
    <w:p w14:paraId="07563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 w:type="textWrapping"/>
      </w:r>
    </w:p>
    <w:p w14:paraId="30E7C2D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2AB4ECE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92C9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1323D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F2C8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5FEA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9C9C4C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503E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109B6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5E77E6"/>
    <w:rsid w:val="38274566"/>
    <w:rsid w:val="4A4F3852"/>
    <w:rsid w:val="67896FA8"/>
    <w:rsid w:val="7CFD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png"/><Relationship Id="rId97" Type="http://schemas.openxmlformats.org/officeDocument/2006/relationships/image" Target="media/image49.png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png"/><Relationship Id="rId87" Type="http://schemas.openxmlformats.org/officeDocument/2006/relationships/image" Target="media/image44.png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png"/><Relationship Id="rId83" Type="http://schemas.openxmlformats.org/officeDocument/2006/relationships/oleObject" Target="embeddings/oleObject33.bin"/><Relationship Id="rId82" Type="http://schemas.openxmlformats.org/officeDocument/2006/relationships/oleObject" Target="embeddings/oleObject32.bin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png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png"/><Relationship Id="rId66" Type="http://schemas.openxmlformats.org/officeDocument/2006/relationships/image" Target="media/image33.png"/><Relationship Id="rId65" Type="http://schemas.openxmlformats.org/officeDocument/2006/relationships/image" Target="media/image32.png"/><Relationship Id="rId64" Type="http://schemas.openxmlformats.org/officeDocument/2006/relationships/image" Target="media/image31.png"/><Relationship Id="rId63" Type="http://schemas.openxmlformats.org/officeDocument/2006/relationships/image" Target="media/image30.png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png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png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oleObject" Target="embeddings/oleObject6.bin"/><Relationship Id="rId23" Type="http://schemas.openxmlformats.org/officeDocument/2006/relationships/image" Target="media/image9.wmf"/><Relationship Id="rId22" Type="http://schemas.openxmlformats.org/officeDocument/2006/relationships/oleObject" Target="embeddings/oleObject5.bin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1" Type="http://schemas.openxmlformats.org/officeDocument/2006/relationships/fontTable" Target="fontTable.xml"/><Relationship Id="rId170" Type="http://schemas.openxmlformats.org/officeDocument/2006/relationships/customXml" Target="../customXml/item1.xml"/><Relationship Id="rId17" Type="http://schemas.openxmlformats.org/officeDocument/2006/relationships/oleObject" Target="embeddings/oleObject2.bin"/><Relationship Id="rId169" Type="http://schemas.openxmlformats.org/officeDocument/2006/relationships/image" Target="media/image88.wmf"/><Relationship Id="rId168" Type="http://schemas.openxmlformats.org/officeDocument/2006/relationships/oleObject" Target="embeddings/oleObject72.bin"/><Relationship Id="rId167" Type="http://schemas.openxmlformats.org/officeDocument/2006/relationships/image" Target="media/image87.png"/><Relationship Id="rId166" Type="http://schemas.openxmlformats.org/officeDocument/2006/relationships/image" Target="media/image86.png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69.bin"/><Relationship Id="rId16" Type="http://schemas.openxmlformats.org/officeDocument/2006/relationships/image" Target="media/image6.wmf"/><Relationship Id="rId159" Type="http://schemas.openxmlformats.org/officeDocument/2006/relationships/image" Target="media/image82.png"/><Relationship Id="rId158" Type="http://schemas.openxmlformats.org/officeDocument/2006/relationships/oleObject" Target="embeddings/oleObject68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5.bin"/><Relationship Id="rId151" Type="http://schemas.openxmlformats.org/officeDocument/2006/relationships/image" Target="media/image78.png"/><Relationship Id="rId150" Type="http://schemas.openxmlformats.org/officeDocument/2006/relationships/image" Target="media/image77.wmf"/><Relationship Id="rId15" Type="http://schemas.openxmlformats.org/officeDocument/2006/relationships/oleObject" Target="embeddings/oleObject1.bin"/><Relationship Id="rId149" Type="http://schemas.openxmlformats.org/officeDocument/2006/relationships/oleObject" Target="embeddings/oleObject64.bin"/><Relationship Id="rId148" Type="http://schemas.openxmlformats.org/officeDocument/2006/relationships/image" Target="media/image76.wmf"/><Relationship Id="rId147" Type="http://schemas.openxmlformats.org/officeDocument/2006/relationships/oleObject" Target="embeddings/oleObject63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2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1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0.bin"/><Relationship Id="rId140" Type="http://schemas.openxmlformats.org/officeDocument/2006/relationships/image" Target="media/image72.png"/><Relationship Id="rId14" Type="http://schemas.openxmlformats.org/officeDocument/2006/relationships/image" Target="media/image5.png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png"/><Relationship Id="rId130" Type="http://schemas.openxmlformats.org/officeDocument/2006/relationships/oleObject" Target="embeddings/oleObject55.bin"/><Relationship Id="rId13" Type="http://schemas.openxmlformats.org/officeDocument/2006/relationships/image" Target="media/image4.png"/><Relationship Id="rId129" Type="http://schemas.openxmlformats.org/officeDocument/2006/relationships/oleObject" Target="embeddings/oleObject54.bin"/><Relationship Id="rId128" Type="http://schemas.openxmlformats.org/officeDocument/2006/relationships/oleObject" Target="embeddings/oleObject53.bin"/><Relationship Id="rId127" Type="http://schemas.openxmlformats.org/officeDocument/2006/relationships/oleObject" Target="embeddings/oleObject52.bin"/><Relationship Id="rId126" Type="http://schemas.openxmlformats.org/officeDocument/2006/relationships/image" Target="media/image66.png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3.png"/><Relationship Id="rId119" Type="http://schemas.openxmlformats.org/officeDocument/2006/relationships/image" Target="media/image62.wmf"/><Relationship Id="rId118" Type="http://schemas.openxmlformats.org/officeDocument/2006/relationships/oleObject" Target="embeddings/oleObject48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47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45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4.bin"/><Relationship Id="rId11" Type="http://schemas.openxmlformats.org/officeDocument/2006/relationships/image" Target="media/image2.png"/><Relationship Id="rId109" Type="http://schemas.openxmlformats.org/officeDocument/2006/relationships/image" Target="media/image57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56.png"/><Relationship Id="rId106" Type="http://schemas.openxmlformats.org/officeDocument/2006/relationships/image" Target="media/image55.wmf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png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png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BC41C-1B97-4D03-B059-B44F6D0ABC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2259</Words>
  <Characters>2548</Characters>
  <Lines>33</Lines>
  <Paragraphs>9</Paragraphs>
  <TotalTime>0</TotalTime>
  <ScaleCrop>false</ScaleCrop>
  <LinksUpToDate>false</LinksUpToDate>
  <CharactersWithSpaces>2734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2022-07-19T10:41:00Z</dcterms:created>
  <dc:creator>学科网试题生产平台</dc:creator>
  <dc:description>3024045899268096</dc:description>
  <cp:lastModifiedBy>上帝掷骰子吗</cp:lastModifiedBy>
  <dcterms:modified xsi:type="dcterms:W3CDTF">2024-07-18T18:18:46Z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DFA469308786410FA2C658E96F022B72</vt:lpwstr>
  </property>
</Properties>
</file>