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FDCCA2">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11099800</wp:posOffset>
            </wp:positionH>
            <wp:positionV relativeFrom="topMargin">
              <wp:posOffset>10680700</wp:posOffset>
            </wp:positionV>
            <wp:extent cx="495300" cy="342900"/>
            <wp:effectExtent l="0" t="0" r="0" b="0"/>
            <wp:wrapNone/>
            <wp:docPr id="100050" name="图片 100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0" name="图片 100050"/>
                    <pic:cNvPicPr>
                      <a:picLocks noChangeAspect="1"/>
                    </pic:cNvPicPr>
                  </pic:nvPicPr>
                  <pic:blipFill>
                    <a:blip r:embed="rId10"/>
                    <a:stretch>
                      <a:fillRect/>
                    </a:stretch>
                  </pic:blipFill>
                  <pic:spPr>
                    <a:xfrm>
                      <a:off x="0" y="0"/>
                      <a:ext cx="495300" cy="342900"/>
                    </a:xfrm>
                    <a:prstGeom prst="rect">
                      <a:avLst/>
                    </a:prstGeom>
                  </pic:spPr>
                </pic:pic>
              </a:graphicData>
            </a:graphic>
          </wp:anchor>
        </w:drawing>
      </w:r>
      <w:r>
        <w:rPr>
          <w:rFonts w:ascii="宋体" w:hAnsi="宋体" w:eastAsia="宋体" w:cs="宋体"/>
          <w:b/>
          <w:color w:val="auto"/>
          <w:sz w:val="32"/>
        </w:rPr>
        <w:t>宜宾市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年初中学业水平考试暨高中阶段学校招生考试</w:t>
      </w:r>
    </w:p>
    <w:p w14:paraId="307043EE">
      <w:pPr>
        <w:spacing w:line="360" w:lineRule="auto"/>
        <w:jc w:val="center"/>
      </w:pPr>
      <w:r>
        <w:rPr>
          <w:rFonts w:ascii="宋体" w:hAnsi="宋体" w:eastAsia="宋体" w:cs="宋体"/>
          <w:b/>
          <w:color w:val="auto"/>
          <w:sz w:val="32"/>
        </w:rPr>
        <w:t>化学</w:t>
      </w:r>
    </w:p>
    <w:p w14:paraId="28476B64">
      <w:pPr>
        <w:spacing w:line="360" w:lineRule="auto"/>
        <w:jc w:val="center"/>
      </w:pPr>
      <w:r>
        <w:rPr>
          <w:rFonts w:ascii="Times New Roman" w:hAnsi="Times New Roman" w:eastAsia="Times New Roman" w:cs="Times New Roman"/>
          <w:b/>
          <w:color w:val="auto"/>
          <w:sz w:val="24"/>
        </w:rPr>
        <w:t>(</w:t>
      </w:r>
      <w:r>
        <w:rPr>
          <w:rFonts w:ascii="宋体" w:hAnsi="宋体" w:eastAsia="宋体" w:cs="宋体"/>
          <w:b/>
          <w:color w:val="auto"/>
          <w:sz w:val="24"/>
        </w:rPr>
        <w:t>考试时间：</w:t>
      </w:r>
      <w:r>
        <w:rPr>
          <w:rFonts w:ascii="Times New Roman" w:hAnsi="Times New Roman" w:eastAsia="Times New Roman" w:cs="Times New Roman"/>
          <w:b/>
          <w:color w:val="auto"/>
          <w:sz w:val="24"/>
        </w:rPr>
        <w:t>60</w:t>
      </w:r>
      <w:r>
        <w:rPr>
          <w:rFonts w:ascii="宋体" w:hAnsi="宋体" w:eastAsia="宋体" w:cs="宋体"/>
          <w:b/>
          <w:color w:val="auto"/>
          <w:sz w:val="24"/>
        </w:rPr>
        <w:t>分钟；全卷满分：</w:t>
      </w:r>
      <w:r>
        <w:rPr>
          <w:rFonts w:ascii="Times New Roman" w:hAnsi="Times New Roman" w:eastAsia="Times New Roman" w:cs="Times New Roman"/>
          <w:b/>
          <w:color w:val="auto"/>
          <w:sz w:val="24"/>
        </w:rPr>
        <w:t>100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2155AB53">
      <w:pPr>
        <w:spacing w:line="360" w:lineRule="auto"/>
        <w:jc w:val="left"/>
      </w:pPr>
      <w:r>
        <w:rPr>
          <w:rFonts w:ascii="宋体" w:hAnsi="宋体" w:eastAsia="宋体" w:cs="宋体"/>
          <w:b/>
          <w:color w:val="auto"/>
          <w:sz w:val="24"/>
        </w:rPr>
        <w:t>注意事项：</w:t>
      </w:r>
    </w:p>
    <w:p w14:paraId="489E2566">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答题前，务必将自己的姓名、座位号、准考证号填写在答题卡指定的位置并将答题卡背面座位号对应标号涂黑。</w:t>
      </w:r>
    </w:p>
    <w:p w14:paraId="17AAA1D5">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答选择题时，务必使用</w:t>
      </w:r>
      <w:r>
        <w:rPr>
          <w:rFonts w:ascii="Times New Roman" w:hAnsi="Times New Roman" w:eastAsia="Times New Roman" w:cs="Times New Roman"/>
          <w:b/>
          <w:color w:val="auto"/>
          <w:sz w:val="24"/>
        </w:rPr>
        <w:t>2B</w:t>
      </w:r>
      <w:r>
        <w:rPr>
          <w:rFonts w:ascii="宋体" w:hAnsi="宋体" w:eastAsia="宋体" w:cs="宋体"/>
          <w:b/>
          <w:color w:val="auto"/>
          <w:sz w:val="24"/>
        </w:rPr>
        <w:t>铅笔将答题卡上对应题目的答案标号涂黑，如雪改动，用橡皮擦擦干净后，再选涂其它答案标号。</w:t>
      </w:r>
    </w:p>
    <w:p w14:paraId="7EE5F7D3">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答非选择题时，务必使用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毫米黑色签字笔，将答案书写在答题卡规定的位置上。</w:t>
      </w:r>
    </w:p>
    <w:p w14:paraId="300825CB">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所有题目必须在答题卡规定的位置上作答，在试卷上答题无效。</w:t>
      </w:r>
    </w:p>
    <w:p w14:paraId="50109485">
      <w:pPr>
        <w:spacing w:line="360" w:lineRule="auto"/>
        <w:jc w:val="left"/>
      </w:pPr>
      <w:r>
        <w:rPr>
          <w:rFonts w:ascii="宋体" w:hAnsi="宋体" w:eastAsia="宋体" w:cs="宋体"/>
          <w:b/>
          <w:color w:val="auto"/>
          <w:sz w:val="24"/>
        </w:rPr>
        <w:t>可能用到的相对原子质量：</w:t>
      </w:r>
      <w:r>
        <w:rPr>
          <w:rFonts w:ascii="Times New Roman" w:hAnsi="Times New Roman" w:eastAsia="Times New Roman" w:cs="Times New Roman"/>
          <w:b/>
          <w:color w:val="auto"/>
          <w:sz w:val="24"/>
        </w:rPr>
        <w:t>H1</w:t>
      </w:r>
      <w:r>
        <w:rPr>
          <w:rFonts w:ascii="宋体" w:hAnsi="宋体" w:eastAsia="宋体" w:cs="宋体"/>
          <w:b/>
          <w:color w:val="auto"/>
          <w:sz w:val="24"/>
        </w:rPr>
        <w:t>　</w:t>
      </w:r>
      <w:r>
        <w:rPr>
          <w:rFonts w:ascii="Times New Roman" w:hAnsi="Times New Roman" w:eastAsia="Times New Roman" w:cs="Times New Roman"/>
          <w:b/>
          <w:color w:val="auto"/>
          <w:sz w:val="24"/>
        </w:rPr>
        <w:t>Li7</w:t>
      </w:r>
      <w:r>
        <w:rPr>
          <w:rFonts w:ascii="宋体" w:hAnsi="宋体" w:eastAsia="宋体" w:cs="宋体"/>
          <w:b/>
          <w:color w:val="auto"/>
          <w:sz w:val="24"/>
        </w:rPr>
        <w:t>　</w:t>
      </w:r>
      <w:r>
        <w:rPr>
          <w:rFonts w:ascii="Times New Roman" w:hAnsi="Times New Roman" w:eastAsia="Times New Roman" w:cs="Times New Roman"/>
          <w:b/>
          <w:color w:val="auto"/>
          <w:sz w:val="24"/>
        </w:rPr>
        <w:t>C12</w:t>
      </w:r>
      <w:r>
        <w:rPr>
          <w:rFonts w:ascii="宋体" w:hAnsi="宋体" w:eastAsia="宋体" w:cs="宋体"/>
          <w:b/>
          <w:color w:val="auto"/>
          <w:sz w:val="24"/>
        </w:rPr>
        <w:t>　</w:t>
      </w:r>
      <w:r>
        <w:rPr>
          <w:rFonts w:ascii="Times New Roman" w:hAnsi="Times New Roman" w:eastAsia="Times New Roman" w:cs="Times New Roman"/>
          <w:b/>
          <w:color w:val="auto"/>
          <w:sz w:val="24"/>
        </w:rPr>
        <w:t>N14</w:t>
      </w:r>
      <w:r>
        <w:rPr>
          <w:rFonts w:ascii="宋体" w:hAnsi="宋体" w:eastAsia="宋体" w:cs="宋体"/>
          <w:b/>
          <w:color w:val="auto"/>
          <w:sz w:val="24"/>
        </w:rPr>
        <w:t>　</w:t>
      </w:r>
      <w:r>
        <w:rPr>
          <w:rFonts w:ascii="Times New Roman" w:hAnsi="Times New Roman" w:eastAsia="Times New Roman" w:cs="Times New Roman"/>
          <w:b/>
          <w:color w:val="auto"/>
          <w:sz w:val="24"/>
        </w:rPr>
        <w:t>O16</w:t>
      </w:r>
      <w:r>
        <w:rPr>
          <w:rFonts w:ascii="宋体" w:hAnsi="宋体" w:eastAsia="宋体" w:cs="宋体"/>
          <w:b/>
          <w:color w:val="auto"/>
          <w:sz w:val="24"/>
        </w:rPr>
        <w:t>　</w:t>
      </w:r>
      <w:r>
        <w:rPr>
          <w:rFonts w:ascii="Times New Roman" w:hAnsi="Times New Roman" w:eastAsia="Times New Roman" w:cs="Times New Roman"/>
          <w:b/>
          <w:color w:val="auto"/>
          <w:sz w:val="24"/>
        </w:rPr>
        <w:t>C135.5</w:t>
      </w:r>
      <w:r>
        <w:rPr>
          <w:b/>
          <w:color w:val="auto"/>
          <w:sz w:val="24"/>
        </w:rPr>
        <w:t xml:space="preserve">    </w:t>
      </w:r>
      <w:r>
        <w:rPr>
          <w:rFonts w:ascii="宋体" w:hAnsi="宋体" w:eastAsia="宋体" w:cs="宋体"/>
          <w:b/>
          <w:color w:val="auto"/>
          <w:sz w:val="24"/>
        </w:rPr>
        <w:t>　</w:t>
      </w:r>
      <w:r>
        <w:rPr>
          <w:rFonts w:ascii="Times New Roman" w:hAnsi="Times New Roman" w:eastAsia="Times New Roman" w:cs="Times New Roman"/>
          <w:b/>
          <w:color w:val="auto"/>
          <w:sz w:val="24"/>
        </w:rPr>
        <w:t>K39</w:t>
      </w:r>
      <w:r>
        <w:rPr>
          <w:rFonts w:ascii="宋体" w:hAnsi="宋体" w:eastAsia="宋体" w:cs="宋体"/>
          <w:b/>
          <w:color w:val="auto"/>
          <w:sz w:val="24"/>
        </w:rPr>
        <w:t>　</w:t>
      </w:r>
      <w:r>
        <w:rPr>
          <w:rFonts w:ascii="Times New Roman" w:hAnsi="Times New Roman" w:eastAsia="Times New Roman" w:cs="Times New Roman"/>
          <w:b/>
          <w:color w:val="auto"/>
          <w:sz w:val="24"/>
        </w:rPr>
        <w:t>Fe56</w:t>
      </w:r>
    </w:p>
    <w:p w14:paraId="2FFF8132">
      <w:pPr>
        <w:spacing w:line="360" w:lineRule="auto"/>
        <w:jc w:val="left"/>
      </w:pPr>
      <w:r>
        <w:rPr>
          <w:rFonts w:ascii="宋体" w:hAnsi="宋体" w:eastAsia="宋体" w:cs="宋体"/>
          <w:b/>
          <w:color w:val="auto"/>
          <w:sz w:val="24"/>
        </w:rPr>
        <w:t>一、选择题：包括</w:t>
      </w:r>
      <w:r>
        <w:rPr>
          <w:rFonts w:ascii="Times New Roman" w:hAnsi="Times New Roman" w:eastAsia="Times New Roman" w:cs="Times New Roman"/>
          <w:b/>
          <w:color w:val="auto"/>
          <w:sz w:val="24"/>
        </w:rPr>
        <w:t>14</w:t>
      </w:r>
      <w:r>
        <w:rPr>
          <w:rFonts w:ascii="宋体" w:hAnsi="宋体" w:eastAsia="宋体" w:cs="宋体"/>
          <w:b/>
          <w:color w:val="auto"/>
          <w:sz w:val="24"/>
        </w:rPr>
        <w:t>个小题，每小题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42</w:t>
      </w:r>
      <w:r>
        <w:rPr>
          <w:rFonts w:ascii="宋体" w:hAnsi="宋体" w:eastAsia="宋体" w:cs="宋体"/>
          <w:b/>
          <w:color w:val="auto"/>
          <w:sz w:val="24"/>
        </w:rPr>
        <w:t>分，每小题只有一个选项符合题意。</w:t>
      </w:r>
    </w:p>
    <w:p w14:paraId="3621F963">
      <w:pPr>
        <w:spacing w:line="360" w:lineRule="auto"/>
        <w:jc w:val="left"/>
      </w:pPr>
      <w:r>
        <w:rPr>
          <w:color w:val="auto"/>
        </w:rPr>
        <w:t xml:space="preserve">1. </w:t>
      </w:r>
      <w:r>
        <w:rPr>
          <w:rFonts w:ascii="Times New Roman" w:hAnsi="Times New Roman" w:eastAsia="Times New Roman" w:cs="Times New Roman"/>
          <w:color w:val="auto"/>
        </w:rPr>
        <w:t>20</w:t>
      </w:r>
      <w:r>
        <w:rPr>
          <w:rFonts w:ascii="宋体" w:hAnsi="宋体" w:eastAsia="宋体" w:cs="宋体"/>
          <w:color w:val="auto"/>
        </w:rPr>
        <w:t>世纪以来，我国化学基础研究取得了长足发展，其中为相对原子质量的测定作出了卓越贡献的科学家是</w:t>
      </w:r>
    </w:p>
    <w:p w14:paraId="7A8895E9">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张青莲</w:t>
      </w:r>
      <w:r>
        <w:tab/>
      </w:r>
      <w:r>
        <w:t xml:space="preserve">B. </w:t>
      </w:r>
      <w:r>
        <w:rPr>
          <w:rFonts w:ascii="宋体" w:hAnsi="宋体" w:eastAsia="宋体" w:cs="宋体"/>
          <w:color w:val="auto"/>
        </w:rPr>
        <w:t>屠呦呦</w:t>
      </w:r>
      <w:r>
        <w:tab/>
      </w:r>
      <w:r>
        <w:t xml:space="preserve">C. </w:t>
      </w:r>
      <w:r>
        <w:rPr>
          <w:rFonts w:ascii="宋体" w:hAnsi="宋体" w:eastAsia="宋体" w:cs="宋体"/>
          <w:color w:val="auto"/>
        </w:rPr>
        <w:t>侯德榜</w:t>
      </w:r>
      <w:r>
        <w:tab/>
      </w:r>
      <w:r>
        <w:t xml:space="preserve">D. </w:t>
      </w:r>
      <w:r>
        <w:rPr>
          <w:rFonts w:ascii="宋体" w:hAnsi="宋体" w:eastAsia="宋体" w:cs="宋体"/>
          <w:color w:val="auto"/>
        </w:rPr>
        <w:t>袁隆平</w:t>
      </w:r>
    </w:p>
    <w:p w14:paraId="74FE49A9">
      <w:pPr>
        <w:spacing w:line="360" w:lineRule="auto"/>
        <w:textAlignment w:val="center"/>
        <w:rPr>
          <w:color w:val="000000"/>
        </w:rPr>
      </w:pPr>
      <w:r>
        <w:rPr>
          <w:color w:val="2E75B6"/>
        </w:rPr>
        <w:t>【答案】</w:t>
      </w:r>
      <w:r>
        <w:rPr>
          <w:color w:val="000000"/>
        </w:rPr>
        <w:t>A</w:t>
      </w:r>
    </w:p>
    <w:p w14:paraId="5CD3AD91">
      <w:pPr>
        <w:spacing w:line="360" w:lineRule="auto"/>
        <w:textAlignment w:val="center"/>
        <w:rPr>
          <w:color w:val="000000"/>
        </w:rPr>
      </w:pPr>
      <w:r>
        <w:rPr>
          <w:color w:val="2E75B6"/>
        </w:rPr>
        <w:t>【解析】</w:t>
      </w:r>
    </w:p>
    <w:p w14:paraId="0F22C724">
      <w:pPr>
        <w:spacing w:line="360" w:lineRule="auto"/>
        <w:jc w:val="left"/>
        <w:textAlignment w:val="center"/>
        <w:rPr>
          <w:color w:val="000000"/>
        </w:rPr>
      </w:pPr>
      <w:r>
        <w:rPr>
          <w:color w:val="000000"/>
        </w:rPr>
        <w:t>【详解】A、张青莲是为相对原子质量的测定作出了卓越贡献的中国科学家，故选项A正确；</w:t>
      </w:r>
    </w:p>
    <w:p w14:paraId="5933FF2A">
      <w:pPr>
        <w:spacing w:line="360" w:lineRule="auto"/>
        <w:jc w:val="left"/>
        <w:textAlignment w:val="center"/>
        <w:rPr>
          <w:color w:val="000000"/>
        </w:rPr>
      </w:pPr>
      <w:r>
        <w:rPr>
          <w:color w:val="000000"/>
        </w:rPr>
        <w:t>B、屠呦呦发现了青蒿素，故选项B错误；</w:t>
      </w:r>
    </w:p>
    <w:p w14:paraId="4D3E1DA7">
      <w:pPr>
        <w:spacing w:line="360" w:lineRule="auto"/>
        <w:jc w:val="left"/>
        <w:textAlignment w:val="center"/>
        <w:rPr>
          <w:color w:val="000000"/>
        </w:rPr>
      </w:pPr>
      <w:r>
        <w:rPr>
          <w:color w:val="000000"/>
        </w:rPr>
        <w:t>C、侯德榜改良了制碱工艺，发明了联合制碱法，故选项C错误；</w:t>
      </w:r>
    </w:p>
    <w:p w14:paraId="3D64FBEA">
      <w:pPr>
        <w:spacing w:line="360" w:lineRule="auto"/>
        <w:jc w:val="left"/>
        <w:textAlignment w:val="center"/>
        <w:rPr>
          <w:color w:val="000000"/>
        </w:rPr>
      </w:pPr>
      <w:r>
        <w:rPr>
          <w:color w:val="000000"/>
        </w:rPr>
        <w:t>D、袁隆平为我国杂交水稻高产稳产做出了突出贡献，故选项D错误；</w:t>
      </w:r>
    </w:p>
    <w:p w14:paraId="7A303890">
      <w:pPr>
        <w:spacing w:line="360" w:lineRule="auto"/>
        <w:jc w:val="left"/>
        <w:textAlignment w:val="center"/>
        <w:rPr>
          <w:color w:val="000000"/>
        </w:rPr>
      </w:pPr>
      <w:r>
        <w:rPr>
          <w:color w:val="000000"/>
        </w:rPr>
        <w:t>故选：A。</w:t>
      </w:r>
    </w:p>
    <w:p w14:paraId="73918BDC">
      <w:pPr>
        <w:spacing w:line="360" w:lineRule="auto"/>
        <w:jc w:val="left"/>
        <w:textAlignment w:val="center"/>
        <w:rPr>
          <w:color w:val="000000"/>
        </w:rPr>
      </w:pPr>
      <w:r>
        <w:rPr>
          <w:color w:val="000000"/>
        </w:rPr>
        <w:t xml:space="preserve">2. </w:t>
      </w:r>
      <w:r>
        <w:rPr>
          <w:rFonts w:ascii="宋体" w:hAnsi="宋体" w:eastAsia="宋体" w:cs="宋体"/>
          <w:color w:val="000000"/>
        </w:rPr>
        <w:t>下列日常用品中，主要成分属于有机合成材料的是</w:t>
      </w:r>
    </w:p>
    <w:p w14:paraId="4D384D3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塑料保鲜膜</w:t>
      </w:r>
      <w:r>
        <w:rPr>
          <w:color w:val="000000"/>
        </w:rPr>
        <w:drawing>
          <wp:inline distT="0" distB="0" distL="114300" distR="114300">
            <wp:extent cx="1095375" cy="8477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095375" cy="847725"/>
                    </a:xfrm>
                    <a:prstGeom prst="rect">
                      <a:avLst/>
                    </a:prstGeom>
                  </pic:spPr>
                </pic:pic>
              </a:graphicData>
            </a:graphic>
          </wp:inline>
        </w:drawing>
      </w:r>
      <w:r>
        <w:rPr>
          <w:color w:val="000000"/>
        </w:rPr>
        <w:tab/>
      </w:r>
      <w:r>
        <w:rPr>
          <w:color w:val="000000"/>
        </w:rPr>
        <w:t xml:space="preserve">B. </w:t>
      </w:r>
      <w:r>
        <w:rPr>
          <w:rFonts w:ascii="宋体" w:hAnsi="宋体" w:eastAsia="宋体" w:cs="宋体"/>
          <w:color w:val="000000"/>
        </w:rPr>
        <w:t>纯棉毛巾</w:t>
      </w:r>
      <w:r>
        <w:rPr>
          <w:color w:val="000000"/>
        </w:rPr>
        <w:drawing>
          <wp:inline distT="0" distB="0" distL="114300" distR="114300">
            <wp:extent cx="1314450" cy="8667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314450" cy="866775"/>
                    </a:xfrm>
                    <a:prstGeom prst="rect">
                      <a:avLst/>
                    </a:prstGeom>
                  </pic:spPr>
                </pic:pic>
              </a:graphicData>
            </a:graphic>
          </wp:inline>
        </w:drawing>
      </w:r>
    </w:p>
    <w:p w14:paraId="5D7EDBD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羊毛大衣</w:t>
      </w:r>
      <w:r>
        <w:rPr>
          <w:color w:val="000000"/>
        </w:rPr>
        <w:drawing>
          <wp:inline distT="0" distB="0" distL="114300" distR="114300">
            <wp:extent cx="676275" cy="9239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676275" cy="923925"/>
                    </a:xfrm>
                    <a:prstGeom prst="rect">
                      <a:avLst/>
                    </a:prstGeom>
                  </pic:spPr>
                </pic:pic>
              </a:graphicData>
            </a:graphic>
          </wp:inline>
        </w:drawing>
      </w:r>
      <w:r>
        <w:rPr>
          <w:color w:val="000000"/>
        </w:rPr>
        <w:tab/>
      </w:r>
      <w:r>
        <w:rPr>
          <w:color w:val="000000"/>
        </w:rPr>
        <w:t xml:space="preserve">D. </w:t>
      </w:r>
      <w:r>
        <w:rPr>
          <w:rFonts w:ascii="宋体" w:hAnsi="宋体" w:eastAsia="宋体" w:cs="宋体"/>
          <w:color w:val="000000"/>
        </w:rPr>
        <w:t>天然橡胶手套</w:t>
      </w:r>
      <w:r>
        <w:rPr>
          <w:color w:val="000000"/>
        </w:rPr>
        <w:drawing>
          <wp:inline distT="0" distB="0" distL="114300" distR="114300">
            <wp:extent cx="1066800" cy="10096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066800" cy="1009650"/>
                    </a:xfrm>
                    <a:prstGeom prst="rect">
                      <a:avLst/>
                    </a:prstGeom>
                  </pic:spPr>
                </pic:pic>
              </a:graphicData>
            </a:graphic>
          </wp:inline>
        </w:drawing>
      </w:r>
    </w:p>
    <w:p w14:paraId="548C8096">
      <w:pPr>
        <w:spacing w:line="360" w:lineRule="auto"/>
        <w:textAlignment w:val="center"/>
        <w:rPr>
          <w:color w:val="000000"/>
        </w:rPr>
      </w:pPr>
      <w:r>
        <w:rPr>
          <w:color w:val="2E75B6"/>
        </w:rPr>
        <w:t>【答案】</w:t>
      </w:r>
      <w:r>
        <w:rPr>
          <w:color w:val="000000"/>
        </w:rPr>
        <w:t>A</w:t>
      </w:r>
    </w:p>
    <w:p w14:paraId="7EC90D80">
      <w:pPr>
        <w:spacing w:line="360" w:lineRule="auto"/>
        <w:textAlignment w:val="center"/>
        <w:rPr>
          <w:color w:val="000000"/>
        </w:rPr>
      </w:pPr>
      <w:r>
        <w:rPr>
          <w:color w:val="2E75B6"/>
        </w:rPr>
        <w:t>【解析】</w:t>
      </w:r>
    </w:p>
    <w:p w14:paraId="709FB647">
      <w:pPr>
        <w:spacing w:line="360" w:lineRule="auto"/>
        <w:jc w:val="left"/>
        <w:textAlignment w:val="center"/>
        <w:rPr>
          <w:color w:val="000000"/>
        </w:rPr>
      </w:pPr>
      <w:r>
        <w:rPr>
          <w:color w:val="000000"/>
        </w:rPr>
        <w:t>【详解】A、塑料保鲜膜是用塑料制成的，塑料属于有机合成材料，故选项A正确；</w:t>
      </w:r>
    </w:p>
    <w:p w14:paraId="2CAAC49F">
      <w:pPr>
        <w:spacing w:line="360" w:lineRule="auto"/>
        <w:jc w:val="left"/>
        <w:textAlignment w:val="center"/>
        <w:rPr>
          <w:color w:val="000000"/>
        </w:rPr>
      </w:pPr>
      <w:r>
        <w:rPr>
          <w:color w:val="000000"/>
        </w:rPr>
        <w:t>B、纯棉毛巾是用棉花制成的，棉花属于天然材料，故选项B错误；</w:t>
      </w:r>
    </w:p>
    <w:p w14:paraId="1B6B5256">
      <w:pPr>
        <w:spacing w:line="360" w:lineRule="auto"/>
        <w:jc w:val="left"/>
        <w:textAlignment w:val="center"/>
        <w:rPr>
          <w:color w:val="000000"/>
        </w:rPr>
      </w:pPr>
      <w:r>
        <w:rPr>
          <w:color w:val="000000"/>
        </w:rPr>
        <w:t>C、羊毛大衣是用羊毛制成的，羊毛属于天然材料，故选项C错误；</w:t>
      </w:r>
    </w:p>
    <w:p w14:paraId="47A6EB9D">
      <w:pPr>
        <w:spacing w:line="360" w:lineRule="auto"/>
        <w:jc w:val="left"/>
        <w:textAlignment w:val="center"/>
        <w:rPr>
          <w:color w:val="000000"/>
        </w:rPr>
      </w:pPr>
      <w:r>
        <w:rPr>
          <w:color w:val="000000"/>
        </w:rPr>
        <w:t>D、天然橡胶手套是用天然橡胶制成的，天然橡胶属于天然材料，故选项D错误；</w:t>
      </w:r>
    </w:p>
    <w:p w14:paraId="0F478D12">
      <w:pPr>
        <w:spacing w:line="360" w:lineRule="auto"/>
        <w:jc w:val="left"/>
        <w:textAlignment w:val="center"/>
        <w:rPr>
          <w:color w:val="000000"/>
        </w:rPr>
      </w:pPr>
      <w:r>
        <w:rPr>
          <w:color w:val="000000"/>
        </w:rPr>
        <w:t>故选：A。</w:t>
      </w:r>
    </w:p>
    <w:p w14:paraId="5D037A4A">
      <w:pPr>
        <w:spacing w:line="360" w:lineRule="auto"/>
        <w:jc w:val="left"/>
        <w:textAlignment w:val="center"/>
        <w:rPr>
          <w:color w:val="000000"/>
        </w:rPr>
      </w:pPr>
      <w:r>
        <w:rPr>
          <w:color w:val="000000"/>
        </w:rPr>
        <w:t xml:space="preserve">3. </w:t>
      </w:r>
      <w:r>
        <w:rPr>
          <w:rFonts w:ascii="宋体" w:hAnsi="宋体" w:eastAsia="宋体" w:cs="宋体"/>
          <w:color w:val="000000"/>
        </w:rPr>
        <w:t>化学与环境密切相关。下列做法与环境保护理念相符的是</w:t>
      </w:r>
    </w:p>
    <w:p w14:paraId="139DB3C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直接排放工业废水</w:t>
      </w:r>
      <w:r>
        <w:rPr>
          <w:color w:val="000000"/>
        </w:rPr>
        <w:tab/>
      </w:r>
      <w:r>
        <w:rPr>
          <w:color w:val="000000"/>
        </w:rPr>
        <w:t xml:space="preserve">B. </w:t>
      </w:r>
      <w:r>
        <w:rPr>
          <w:rFonts w:ascii="宋体" w:hAnsi="宋体" w:eastAsia="宋体" w:cs="宋体"/>
          <w:color w:val="000000"/>
        </w:rPr>
        <w:t>露天焚烧生活垃圾</w:t>
      </w:r>
    </w:p>
    <w:p w14:paraId="7259FAB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随意丢弃废旧塑料</w:t>
      </w:r>
      <w:r>
        <w:rPr>
          <w:color w:val="000000"/>
        </w:rPr>
        <w:tab/>
      </w:r>
      <w:r>
        <w:rPr>
          <w:color w:val="000000"/>
        </w:rPr>
        <w:t xml:space="preserve">D. </w:t>
      </w:r>
      <w:r>
        <w:rPr>
          <w:rFonts w:ascii="宋体" w:hAnsi="宋体" w:eastAsia="宋体" w:cs="宋体"/>
          <w:color w:val="000000"/>
        </w:rPr>
        <w:t>乘坐公共交通出行</w:t>
      </w:r>
    </w:p>
    <w:p w14:paraId="1A2B238E">
      <w:pPr>
        <w:spacing w:line="360" w:lineRule="auto"/>
        <w:textAlignment w:val="center"/>
        <w:rPr>
          <w:color w:val="000000"/>
        </w:rPr>
      </w:pPr>
      <w:r>
        <w:rPr>
          <w:color w:val="2E75B6"/>
        </w:rPr>
        <w:t>【答案】</w:t>
      </w:r>
      <w:r>
        <w:rPr>
          <w:color w:val="000000"/>
        </w:rPr>
        <w:t>D</w:t>
      </w:r>
    </w:p>
    <w:p w14:paraId="167ADC45">
      <w:pPr>
        <w:spacing w:line="360" w:lineRule="auto"/>
        <w:textAlignment w:val="center"/>
        <w:rPr>
          <w:color w:val="000000"/>
        </w:rPr>
      </w:pPr>
      <w:r>
        <w:rPr>
          <w:color w:val="2E75B6"/>
        </w:rPr>
        <w:t>【解析】</w:t>
      </w:r>
    </w:p>
    <w:p w14:paraId="2DFB04AB">
      <w:pPr>
        <w:spacing w:line="360" w:lineRule="auto"/>
        <w:jc w:val="left"/>
        <w:textAlignment w:val="center"/>
        <w:rPr>
          <w:color w:val="000000"/>
        </w:rPr>
      </w:pPr>
      <w:r>
        <w:rPr>
          <w:color w:val="000000"/>
        </w:rPr>
        <w:t>【详解】A、工业废水直接排放，会造成水污染，不利于环境保护，该做法与环境保护理念不相符，不符合题意；</w:t>
      </w:r>
    </w:p>
    <w:p w14:paraId="6385E6B5">
      <w:pPr>
        <w:spacing w:line="360" w:lineRule="auto"/>
        <w:jc w:val="left"/>
        <w:textAlignment w:val="center"/>
        <w:rPr>
          <w:color w:val="000000"/>
        </w:rPr>
      </w:pPr>
      <w:r>
        <w:rPr>
          <w:color w:val="000000"/>
        </w:rPr>
        <w:t>B、露天焚烧生活垃圾，会产生大量的空气污染物、二氧化碳等，不利于环境保护，该做法与环境保护理念不相符，不符合题意；</w:t>
      </w:r>
    </w:p>
    <w:p w14:paraId="70E543BD">
      <w:pPr>
        <w:spacing w:line="360" w:lineRule="auto"/>
        <w:jc w:val="left"/>
        <w:textAlignment w:val="center"/>
        <w:rPr>
          <w:color w:val="000000"/>
        </w:rPr>
      </w:pPr>
      <w:r>
        <w:rPr>
          <w:color w:val="000000"/>
        </w:rPr>
        <w:t>C、随意丢弃废旧塑料会造成白色污染，不利于环境保护，该做法与环境保护理念不相符，不符合题意；</w:t>
      </w:r>
    </w:p>
    <w:p w14:paraId="37D90549">
      <w:pPr>
        <w:spacing w:line="360" w:lineRule="auto"/>
        <w:jc w:val="left"/>
        <w:textAlignment w:val="center"/>
        <w:rPr>
          <w:color w:val="000000"/>
        </w:rPr>
      </w:pPr>
      <w:r>
        <w:rPr>
          <w:color w:val="000000"/>
        </w:rPr>
        <w:t>D、乘坐公共交通出行，可以减少私家车的使用，可以减少汽车的尾气排放，有利于改善环境质量，该做法与环境保护理念相符，符合题意；</w:t>
      </w:r>
    </w:p>
    <w:p w14:paraId="4137007C">
      <w:pPr>
        <w:spacing w:line="360" w:lineRule="auto"/>
        <w:jc w:val="left"/>
        <w:textAlignment w:val="center"/>
        <w:rPr>
          <w:color w:val="000000"/>
        </w:rPr>
      </w:pPr>
      <w:r>
        <w:rPr>
          <w:color w:val="000000"/>
        </w:rPr>
        <w:t>故选：D。</w:t>
      </w:r>
    </w:p>
    <w:p w14:paraId="3777E94B">
      <w:pPr>
        <w:spacing w:line="360" w:lineRule="auto"/>
        <w:jc w:val="left"/>
        <w:textAlignment w:val="center"/>
        <w:rPr>
          <w:color w:val="000000"/>
        </w:rPr>
      </w:pPr>
      <w:r>
        <w:rPr>
          <w:color w:val="000000"/>
        </w:rPr>
        <w:t xml:space="preserve">4. </w:t>
      </w:r>
      <w:r>
        <w:rPr>
          <w:rFonts w:ascii="宋体" w:hAnsi="宋体" w:eastAsia="宋体" w:cs="宋体"/>
          <w:color w:val="000000"/>
        </w:rPr>
        <w:t>实验室用氯化钠固体配制质量分数为</w:t>
      </w:r>
      <w:r>
        <w:rPr>
          <w:rFonts w:ascii="Times New Roman" w:hAnsi="Times New Roman" w:eastAsia="Times New Roman" w:cs="Times New Roman"/>
          <w:color w:val="000000"/>
        </w:rPr>
        <w:t>6%</w:t>
      </w:r>
      <w:r>
        <w:rPr>
          <w:rFonts w:ascii="宋体" w:hAnsi="宋体" w:eastAsia="宋体" w:cs="宋体"/>
          <w:color w:val="000000"/>
          <w:position w:val="0"/>
        </w:rPr>
        <w:drawing>
          <wp:inline distT="0" distB="0" distL="114300" distR="114300">
            <wp:extent cx="133350" cy="177800"/>
            <wp:effectExtent l="0" t="0" r="0" b="13335"/>
            <wp:docPr id="200385" name="图片 200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5" name="图片 200385"/>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氯化钠溶液，不会用到的实验仪器是</w:t>
      </w:r>
    </w:p>
    <w:p w14:paraId="0F151A2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药匙</w:t>
      </w:r>
      <w:r>
        <w:rPr>
          <w:color w:val="000000"/>
        </w:rPr>
        <w:drawing>
          <wp:inline distT="0" distB="0" distL="114300" distR="114300">
            <wp:extent cx="1228725" cy="6381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228725" cy="638175"/>
                    </a:xfrm>
                    <a:prstGeom prst="rect">
                      <a:avLst/>
                    </a:prstGeom>
                  </pic:spPr>
                </pic:pic>
              </a:graphicData>
            </a:graphic>
          </wp:inline>
        </w:drawing>
      </w:r>
      <w:r>
        <w:rPr>
          <w:color w:val="000000"/>
        </w:rPr>
        <w:tab/>
      </w:r>
      <w:r>
        <w:rPr>
          <w:color w:val="000000"/>
        </w:rPr>
        <w:t xml:space="preserve">B. </w:t>
      </w:r>
      <w:r>
        <w:rPr>
          <w:rFonts w:ascii="宋体" w:hAnsi="宋体" w:eastAsia="宋体" w:cs="宋体"/>
          <w:color w:val="000000"/>
        </w:rPr>
        <w:t>长颈漏斗</w:t>
      </w:r>
      <w:r>
        <w:rPr>
          <w:color w:val="000000"/>
        </w:rPr>
        <w:drawing>
          <wp:inline distT="0" distB="0" distL="114300" distR="114300">
            <wp:extent cx="533400" cy="12477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533400" cy="1247775"/>
                    </a:xfrm>
                    <a:prstGeom prst="rect">
                      <a:avLst/>
                    </a:prstGeom>
                  </pic:spPr>
                </pic:pic>
              </a:graphicData>
            </a:graphic>
          </wp:inline>
        </w:drawing>
      </w:r>
    </w:p>
    <w:p w14:paraId="7084BF2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量筒</w:t>
      </w:r>
      <w:r>
        <w:rPr>
          <w:color w:val="000000"/>
        </w:rPr>
        <w:drawing>
          <wp:inline distT="0" distB="0" distL="114300" distR="114300">
            <wp:extent cx="676275" cy="12096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676275" cy="1209675"/>
                    </a:xfrm>
                    <a:prstGeom prst="rect">
                      <a:avLst/>
                    </a:prstGeom>
                  </pic:spPr>
                </pic:pic>
              </a:graphicData>
            </a:graphic>
          </wp:inline>
        </w:drawing>
      </w:r>
      <w:r>
        <w:rPr>
          <w:color w:val="000000"/>
        </w:rPr>
        <w:tab/>
      </w:r>
      <w:r>
        <w:rPr>
          <w:color w:val="000000"/>
        </w:rPr>
        <w:t xml:space="preserve">D. </w:t>
      </w:r>
      <w:r>
        <w:rPr>
          <w:rFonts w:ascii="宋体" w:hAnsi="宋体" w:eastAsia="宋体" w:cs="宋体"/>
          <w:color w:val="000000"/>
        </w:rPr>
        <w:t>玻璃棒</w:t>
      </w:r>
      <w:r>
        <w:rPr>
          <w:color w:val="000000"/>
        </w:rPr>
        <w:drawing>
          <wp:inline distT="0" distB="0" distL="114300" distR="114300">
            <wp:extent cx="1200150" cy="11430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200150" cy="1143000"/>
                    </a:xfrm>
                    <a:prstGeom prst="rect">
                      <a:avLst/>
                    </a:prstGeom>
                  </pic:spPr>
                </pic:pic>
              </a:graphicData>
            </a:graphic>
          </wp:inline>
        </w:drawing>
      </w:r>
    </w:p>
    <w:p w14:paraId="0F376551">
      <w:pPr>
        <w:spacing w:line="360" w:lineRule="auto"/>
        <w:textAlignment w:val="center"/>
        <w:rPr>
          <w:color w:val="000000"/>
        </w:rPr>
      </w:pPr>
      <w:r>
        <w:rPr>
          <w:color w:val="2E75B6"/>
        </w:rPr>
        <w:t>【答案】</w:t>
      </w:r>
      <w:r>
        <w:rPr>
          <w:color w:val="000000"/>
        </w:rPr>
        <w:t>B</w:t>
      </w:r>
    </w:p>
    <w:p w14:paraId="4C4ED5C3">
      <w:pPr>
        <w:spacing w:line="360" w:lineRule="auto"/>
        <w:textAlignment w:val="center"/>
        <w:rPr>
          <w:color w:val="000000"/>
        </w:rPr>
      </w:pPr>
      <w:r>
        <w:rPr>
          <w:color w:val="2E75B6"/>
        </w:rPr>
        <w:t>【解析】</w:t>
      </w:r>
    </w:p>
    <w:p w14:paraId="22404B11">
      <w:pPr>
        <w:spacing w:line="360" w:lineRule="auto"/>
        <w:jc w:val="left"/>
        <w:textAlignment w:val="center"/>
        <w:rPr>
          <w:color w:val="000000"/>
        </w:rPr>
      </w:pPr>
      <w:r>
        <w:rPr>
          <w:color w:val="000000"/>
        </w:rPr>
        <w:t>【详解】A、实验室用氯化钠固体配制质量分数为6%的氯化钠溶液，药匙用于取用氯化钠固体，不符合题意；</w:t>
      </w:r>
    </w:p>
    <w:p w14:paraId="4D0F8FE4">
      <w:pPr>
        <w:spacing w:line="360" w:lineRule="auto"/>
        <w:jc w:val="left"/>
        <w:textAlignment w:val="center"/>
        <w:rPr>
          <w:color w:val="000000"/>
        </w:rPr>
      </w:pPr>
      <w:r>
        <w:rPr>
          <w:color w:val="000000"/>
        </w:rPr>
        <w:t>B、实验室用氯化钠固体配制质量分数为6%的氯化钠溶液，不需要使用长颈漏斗，符合题意；</w:t>
      </w:r>
    </w:p>
    <w:p w14:paraId="24258A4D">
      <w:pPr>
        <w:spacing w:line="360" w:lineRule="auto"/>
        <w:jc w:val="left"/>
        <w:textAlignment w:val="center"/>
        <w:rPr>
          <w:color w:val="000000"/>
        </w:rPr>
      </w:pPr>
      <w:r>
        <w:rPr>
          <w:color w:val="000000"/>
        </w:rPr>
        <w:t>C、实验室用氯化钠固体配制质量分数为6%的氯化钠溶液，量筒用于准确量取水的体积，不符合题意；</w:t>
      </w:r>
    </w:p>
    <w:p w14:paraId="43873308">
      <w:pPr>
        <w:spacing w:line="360" w:lineRule="auto"/>
        <w:jc w:val="left"/>
        <w:textAlignment w:val="center"/>
        <w:rPr>
          <w:color w:val="000000"/>
        </w:rPr>
      </w:pPr>
      <w:r>
        <w:rPr>
          <w:color w:val="000000"/>
        </w:rPr>
        <w:t>D、实验室用氯化钠固体配制质量分数为6%的氯化钠溶液，玻璃棒用于氯化钠固体溶解过程，作用是搅拌，加速固体溶解，不符合题意；</w:t>
      </w:r>
    </w:p>
    <w:p w14:paraId="72113F2B">
      <w:pPr>
        <w:spacing w:line="360" w:lineRule="auto"/>
        <w:jc w:val="left"/>
        <w:textAlignment w:val="center"/>
        <w:rPr>
          <w:color w:val="000000"/>
        </w:rPr>
      </w:pPr>
      <w:r>
        <w:rPr>
          <w:color w:val="000000"/>
        </w:rPr>
        <w:t>故选B。</w:t>
      </w:r>
    </w:p>
    <w:p w14:paraId="5F6C7372">
      <w:pPr>
        <w:spacing w:line="360" w:lineRule="auto"/>
        <w:jc w:val="left"/>
        <w:textAlignment w:val="center"/>
        <w:rPr>
          <w:color w:val="000000"/>
        </w:rPr>
      </w:pPr>
      <w:r>
        <w:rPr>
          <w:color w:val="000000"/>
        </w:rPr>
        <w:t xml:space="preserve">5. </w:t>
      </w:r>
      <w:r>
        <w:rPr>
          <w:rFonts w:ascii="宋体" w:hAnsi="宋体" w:eastAsia="宋体" w:cs="宋体"/>
          <w:color w:val="000000"/>
        </w:rPr>
        <w:t>空气是一种宝贵的自然资源。下列有关空气及其成分的说法中，正确的是</w:t>
      </w:r>
    </w:p>
    <w:p w14:paraId="7128ECAB">
      <w:pPr>
        <w:spacing w:line="360" w:lineRule="auto"/>
        <w:jc w:val="left"/>
        <w:textAlignment w:val="center"/>
        <w:rPr>
          <w:color w:val="000000"/>
        </w:rPr>
      </w:pPr>
      <w:r>
        <w:rPr>
          <w:color w:val="000000"/>
        </w:rPr>
        <w:t xml:space="preserve">A. </w:t>
      </w:r>
      <w:r>
        <w:rPr>
          <w:rFonts w:ascii="宋体" w:hAnsi="宋体" w:eastAsia="宋体" w:cs="宋体"/>
          <w:color w:val="000000"/>
        </w:rPr>
        <w:t>洁净的空气是纯净物</w:t>
      </w:r>
    </w:p>
    <w:p w14:paraId="48B48EE9">
      <w:pPr>
        <w:spacing w:line="360" w:lineRule="auto"/>
        <w:jc w:val="left"/>
        <w:textAlignment w:val="center"/>
        <w:rPr>
          <w:color w:val="000000"/>
        </w:rPr>
      </w:pPr>
      <w:r>
        <w:rPr>
          <w:color w:val="000000"/>
        </w:rPr>
        <w:t xml:space="preserve">B. </w:t>
      </w:r>
      <w:r>
        <w:rPr>
          <w:rFonts w:ascii="宋体" w:hAnsi="宋体" w:eastAsia="宋体" w:cs="宋体"/>
          <w:color w:val="000000"/>
        </w:rPr>
        <w:t>氧气是空气中含量最多的气体</w:t>
      </w:r>
    </w:p>
    <w:p w14:paraId="75B62698">
      <w:pPr>
        <w:spacing w:line="360" w:lineRule="auto"/>
        <w:jc w:val="left"/>
        <w:textAlignment w:val="center"/>
        <w:rPr>
          <w:color w:val="000000"/>
        </w:rPr>
      </w:pPr>
      <w:r>
        <w:rPr>
          <w:color w:val="000000"/>
        </w:rPr>
        <w:t xml:space="preserve">C. </w:t>
      </w:r>
      <w:r>
        <w:rPr>
          <w:rFonts w:ascii="宋体" w:hAnsi="宋体" w:eastAsia="宋体" w:cs="宋体"/>
          <w:color w:val="000000"/>
        </w:rPr>
        <w:t>稀有气体含量少，没有利用价值</w:t>
      </w:r>
    </w:p>
    <w:p w14:paraId="0AFA97BB">
      <w:pPr>
        <w:spacing w:line="360" w:lineRule="auto"/>
        <w:jc w:val="left"/>
        <w:textAlignment w:val="center"/>
        <w:rPr>
          <w:color w:val="000000"/>
        </w:rPr>
      </w:pPr>
      <w:r>
        <w:rPr>
          <w:color w:val="000000"/>
        </w:rPr>
        <w:t xml:space="preserve">D. </w:t>
      </w:r>
      <w:r>
        <w:rPr>
          <w:rFonts w:ascii="宋体" w:hAnsi="宋体" w:eastAsia="宋体" w:cs="宋体"/>
          <w:color w:val="000000"/>
        </w:rPr>
        <w:t>氮气化学性质不活泼，常用作保护气</w:t>
      </w:r>
    </w:p>
    <w:p w14:paraId="4B98DD95">
      <w:pPr>
        <w:spacing w:line="360" w:lineRule="auto"/>
        <w:textAlignment w:val="center"/>
        <w:rPr>
          <w:color w:val="000000"/>
        </w:rPr>
      </w:pPr>
      <w:r>
        <w:rPr>
          <w:color w:val="2E75B6"/>
        </w:rPr>
        <w:t>【答案】</w:t>
      </w:r>
      <w:r>
        <w:rPr>
          <w:color w:val="000000"/>
        </w:rPr>
        <w:t>D</w:t>
      </w:r>
    </w:p>
    <w:p w14:paraId="21874302">
      <w:pPr>
        <w:spacing w:line="360" w:lineRule="auto"/>
        <w:textAlignment w:val="center"/>
        <w:rPr>
          <w:color w:val="000000"/>
        </w:rPr>
      </w:pPr>
      <w:r>
        <w:rPr>
          <w:color w:val="2E75B6"/>
        </w:rPr>
        <w:t>【解析】</w:t>
      </w:r>
    </w:p>
    <w:p w14:paraId="24984388">
      <w:pPr>
        <w:spacing w:line="360" w:lineRule="auto"/>
        <w:jc w:val="left"/>
        <w:textAlignment w:val="center"/>
        <w:rPr>
          <w:color w:val="000000"/>
        </w:rPr>
      </w:pPr>
      <w:r>
        <w:rPr>
          <w:color w:val="000000"/>
        </w:rPr>
        <w:t>【详解】A、空气含有氮气、氧气、二氧化碳、稀有气体、其他杂质等，属于混合物，故选项A错误；</w:t>
      </w:r>
    </w:p>
    <w:p w14:paraId="3F61D1B0">
      <w:pPr>
        <w:spacing w:line="360" w:lineRule="auto"/>
        <w:jc w:val="left"/>
        <w:textAlignment w:val="center"/>
        <w:rPr>
          <w:color w:val="000000"/>
        </w:rPr>
      </w:pPr>
      <w:r>
        <w:rPr>
          <w:color w:val="000000"/>
        </w:rPr>
        <w:t>B、氮气约占空气体积分数为79%，含量最多，故选项B错误；</w:t>
      </w:r>
    </w:p>
    <w:p w14:paraId="349F3280">
      <w:pPr>
        <w:spacing w:line="360" w:lineRule="auto"/>
        <w:jc w:val="left"/>
        <w:textAlignment w:val="center"/>
        <w:rPr>
          <w:color w:val="000000"/>
        </w:rPr>
      </w:pPr>
      <w:r>
        <w:rPr>
          <w:color w:val="000000"/>
        </w:rPr>
        <w:t>C、稀有气体含量虽少，但也具有广泛的用途，故选项C错误；</w:t>
      </w:r>
    </w:p>
    <w:p w14:paraId="2654173D">
      <w:pPr>
        <w:spacing w:line="360" w:lineRule="auto"/>
        <w:jc w:val="left"/>
        <w:textAlignment w:val="center"/>
        <w:rPr>
          <w:color w:val="000000"/>
        </w:rPr>
      </w:pPr>
      <w:r>
        <w:rPr>
          <w:color w:val="000000"/>
        </w:rPr>
        <w:t>D 、氮气化学性质不活泼，常用作保护气，故选项D正确；</w:t>
      </w:r>
    </w:p>
    <w:p w14:paraId="02B38F96">
      <w:pPr>
        <w:spacing w:line="360" w:lineRule="auto"/>
        <w:jc w:val="left"/>
        <w:textAlignment w:val="center"/>
        <w:rPr>
          <w:color w:val="000000"/>
        </w:rPr>
      </w:pPr>
      <w:r>
        <w:rPr>
          <w:color w:val="000000"/>
        </w:rPr>
        <w:t>故选：D。</w:t>
      </w:r>
    </w:p>
    <w:p w14:paraId="5939374B">
      <w:pPr>
        <w:spacing w:line="360" w:lineRule="auto"/>
        <w:jc w:val="left"/>
        <w:textAlignment w:val="center"/>
        <w:rPr>
          <w:color w:val="000000"/>
        </w:rPr>
      </w:pPr>
      <w:r>
        <w:rPr>
          <w:color w:val="000000"/>
        </w:rPr>
        <w:t xml:space="preserve">6. </w:t>
      </w:r>
      <w:r>
        <w:rPr>
          <w:rFonts w:ascii="宋体" w:hAnsi="宋体" w:eastAsia="宋体" w:cs="宋体"/>
          <w:color w:val="000000"/>
        </w:rPr>
        <w:t>宜宾早茶享誉全国。早茶中的绿茶汤绿明亮，香气四溢，茶汤中的茶氨酸</w:t>
      </w:r>
      <w:r>
        <w:rPr>
          <w:rFonts w:ascii="Times New Roman" w:hAnsi="Times New Roman" w:eastAsia="Times New Roman" w:cs="Times New Roman"/>
          <w:color w:val="000000"/>
        </w:rPr>
        <w:t>(C</w:t>
      </w:r>
      <w:r>
        <w:rPr>
          <w:rFonts w:ascii="Times New Roman" w:hAnsi="Times New Roman" w:eastAsia="Times New Roman" w:cs="Times New Roman"/>
          <w:color w:val="000000"/>
          <w:vertAlign w:val="subscript"/>
        </w:rPr>
        <w:t>7</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14</w:t>
      </w:r>
      <w:r>
        <w:rPr>
          <w:rFonts w:ascii="Times New Roman" w:hAnsi="Times New Roman" w:eastAsia="Times New Roman" w:cs="Times New Roman"/>
          <w:color w:val="000000"/>
        </w:rPr>
        <w:t>N</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w:t>
      </w:r>
      <w:r>
        <w:rPr>
          <w:rFonts w:ascii="宋体" w:hAnsi="宋体" w:eastAsia="宋体" w:cs="宋体"/>
          <w:color w:val="000000"/>
        </w:rPr>
        <w:t>具有消脂减肥、健脑提神等功效。下列关于茶氨酸的说法正确的是</w:t>
      </w:r>
    </w:p>
    <w:p w14:paraId="1CF4BA7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属于氧化物</w:t>
      </w:r>
      <w:r>
        <w:rPr>
          <w:color w:val="000000"/>
        </w:rPr>
        <w:tab/>
      </w:r>
      <w:r>
        <w:rPr>
          <w:color w:val="000000"/>
        </w:rPr>
        <w:t xml:space="preserve">B. </w:t>
      </w:r>
      <w:r>
        <w:rPr>
          <w:rFonts w:ascii="宋体" w:hAnsi="宋体" w:eastAsia="宋体" w:cs="宋体"/>
          <w:color w:val="000000"/>
        </w:rPr>
        <w:t>由四种元素组成</w:t>
      </w:r>
    </w:p>
    <w:p w14:paraId="3A38007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由</w:t>
      </w:r>
      <w:r>
        <w:rPr>
          <w:rFonts w:ascii="Times New Roman" w:hAnsi="Times New Roman" w:eastAsia="Times New Roman" w:cs="Times New Roman"/>
          <w:color w:val="000000"/>
        </w:rPr>
        <w:t>26</w:t>
      </w:r>
      <w:r>
        <w:rPr>
          <w:rFonts w:ascii="宋体" w:hAnsi="宋体" w:eastAsia="宋体" w:cs="宋体"/>
          <w:color w:val="000000"/>
        </w:rPr>
        <w:t>个原子构成</w:t>
      </w:r>
      <w:r>
        <w:rPr>
          <w:color w:val="000000"/>
        </w:rPr>
        <w:tab/>
      </w:r>
      <w:r>
        <w:rPr>
          <w:color w:val="000000"/>
        </w:rPr>
        <w:t xml:space="preserve">D. </w:t>
      </w:r>
      <w:r>
        <w:rPr>
          <w:rFonts w:ascii="宋体" w:hAnsi="宋体" w:eastAsia="宋体" w:cs="宋体"/>
          <w:color w:val="000000"/>
        </w:rPr>
        <w:t>氢元素质量分数最大</w:t>
      </w:r>
    </w:p>
    <w:p w14:paraId="020DEA45">
      <w:pPr>
        <w:spacing w:line="360" w:lineRule="auto"/>
        <w:textAlignment w:val="center"/>
        <w:rPr>
          <w:color w:val="000000"/>
        </w:rPr>
      </w:pPr>
      <w:r>
        <w:rPr>
          <w:color w:val="2E75B6"/>
        </w:rPr>
        <w:t>【答案】</w:t>
      </w:r>
      <w:r>
        <w:rPr>
          <w:color w:val="000000"/>
        </w:rPr>
        <w:t>B</w:t>
      </w:r>
    </w:p>
    <w:p w14:paraId="69D35CE8">
      <w:pPr>
        <w:spacing w:line="360" w:lineRule="auto"/>
        <w:textAlignment w:val="center"/>
        <w:rPr>
          <w:color w:val="000000"/>
        </w:rPr>
      </w:pPr>
      <w:r>
        <w:rPr>
          <w:color w:val="2E75B6"/>
        </w:rPr>
        <w:t>【解析】</w:t>
      </w:r>
    </w:p>
    <w:p w14:paraId="08A26B71">
      <w:pPr>
        <w:spacing w:line="360" w:lineRule="auto"/>
        <w:jc w:val="left"/>
        <w:textAlignment w:val="center"/>
        <w:rPr>
          <w:color w:val="000000"/>
        </w:rPr>
      </w:pPr>
      <w:r>
        <w:rPr>
          <w:color w:val="000000"/>
        </w:rPr>
        <w:t>【详解】A、氧化物是由两种元素组成，其中一种是氧元素的化合物。根据茶氨酸的化学式可知，茶氨酸由碳、氢、氮、氧四种元素组成，所以茶氨酸不属于氧化物，故A说法不正确；</w:t>
      </w:r>
    </w:p>
    <w:p w14:paraId="472F2CB7">
      <w:pPr>
        <w:spacing w:line="360" w:lineRule="auto"/>
        <w:jc w:val="left"/>
        <w:textAlignment w:val="center"/>
        <w:rPr>
          <w:color w:val="000000"/>
        </w:rPr>
      </w:pPr>
      <w:r>
        <w:rPr>
          <w:color w:val="000000"/>
        </w:rPr>
        <w:t>B、根据茶氨酸的化学式可知，茶氨酸由碳、氢、氮、氧四种元素组成，故B说法正确；</w:t>
      </w:r>
    </w:p>
    <w:p w14:paraId="0A76908C">
      <w:pPr>
        <w:spacing w:line="360" w:lineRule="auto"/>
        <w:jc w:val="left"/>
        <w:textAlignment w:val="center"/>
        <w:rPr>
          <w:color w:val="000000"/>
        </w:rPr>
      </w:pPr>
      <w:r>
        <w:rPr>
          <w:color w:val="000000"/>
        </w:rPr>
        <w:t>C、茶氨酸是由茶氨酸分子构成的，一个茶氨酸分子是由7+14+2+3=26个原子构成，故C说法错误；</w:t>
      </w:r>
    </w:p>
    <w:p w14:paraId="65E4D9AF">
      <w:pPr>
        <w:spacing w:line="360" w:lineRule="auto"/>
        <w:jc w:val="left"/>
        <w:textAlignment w:val="center"/>
        <w:rPr>
          <w:color w:val="000000"/>
        </w:rPr>
      </w:pPr>
      <w:r>
        <w:rPr>
          <w:color w:val="000000"/>
        </w:rPr>
        <w:t>D、茶氨酸中碳、氢、氮、氧四种元素的质量比为（12×7）：14：（14×2）：（16×3）=84：14：28：48，其中氢元素占比最小，所以氢元素质量分数最小，故D说法不正确；</w:t>
      </w:r>
    </w:p>
    <w:p w14:paraId="3D27BB2B">
      <w:pPr>
        <w:spacing w:line="360" w:lineRule="auto"/>
        <w:jc w:val="left"/>
        <w:textAlignment w:val="center"/>
        <w:rPr>
          <w:color w:val="000000"/>
        </w:rPr>
      </w:pPr>
      <w:r>
        <w:rPr>
          <w:color w:val="000000"/>
        </w:rPr>
        <w:t>故选B。</w:t>
      </w:r>
    </w:p>
    <w:p w14:paraId="4DDB410A">
      <w:pPr>
        <w:spacing w:line="360" w:lineRule="auto"/>
        <w:jc w:val="left"/>
        <w:textAlignment w:val="center"/>
        <w:rPr>
          <w:color w:val="000000"/>
        </w:rPr>
      </w:pPr>
      <w:r>
        <w:rPr>
          <w:color w:val="000000"/>
        </w:rPr>
        <w:t xml:space="preserve">7. </w:t>
      </w:r>
      <w:r>
        <w:rPr>
          <w:rFonts w:ascii="宋体" w:hAnsi="宋体" w:eastAsia="宋体" w:cs="宋体"/>
          <w:color w:val="000000"/>
        </w:rPr>
        <w:t>宜宾正大力发展光伏产业，单质硅是制造太阳能电池板的核心材料。下图为硅元素在元素周期表中的相关信息和原子结构示意图。下列有关硅元素的说法错误的是</w:t>
      </w:r>
    </w:p>
    <w:p w14:paraId="73E7982F">
      <w:pPr>
        <w:spacing w:line="360" w:lineRule="auto"/>
        <w:jc w:val="left"/>
        <w:textAlignment w:val="center"/>
        <w:rPr>
          <w:color w:val="000000"/>
        </w:rPr>
      </w:pPr>
      <w:r>
        <w:rPr>
          <w:color w:val="000000"/>
        </w:rPr>
        <w:drawing>
          <wp:inline distT="0" distB="0" distL="114300" distR="114300">
            <wp:extent cx="3076575" cy="12954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3076575" cy="1295400"/>
                    </a:xfrm>
                    <a:prstGeom prst="rect">
                      <a:avLst/>
                    </a:prstGeom>
                  </pic:spPr>
                </pic:pic>
              </a:graphicData>
            </a:graphic>
          </wp:inline>
        </w:drawing>
      </w:r>
    </w:p>
    <w:p w14:paraId="31178B4C">
      <w:pPr>
        <w:spacing w:line="360" w:lineRule="auto"/>
        <w:jc w:val="left"/>
        <w:textAlignment w:val="center"/>
        <w:rPr>
          <w:color w:val="000000"/>
        </w:rPr>
      </w:pPr>
      <w:r>
        <w:rPr>
          <w:color w:val="000000"/>
        </w:rPr>
        <w:t xml:space="preserve">A. </w:t>
      </w:r>
      <w:r>
        <w:rPr>
          <w:rFonts w:ascii="宋体" w:hAnsi="宋体" w:eastAsia="宋体" w:cs="宋体"/>
          <w:color w:val="000000"/>
        </w:rPr>
        <w:t>原子序数为</w:t>
      </w:r>
      <w:r>
        <w:rPr>
          <w:rFonts w:ascii="Times New Roman" w:hAnsi="Times New Roman" w:eastAsia="Times New Roman" w:cs="Times New Roman"/>
          <w:color w:val="000000"/>
        </w:rPr>
        <w:t>14</w:t>
      </w:r>
    </w:p>
    <w:p w14:paraId="3574F59C">
      <w:pPr>
        <w:spacing w:line="360" w:lineRule="auto"/>
        <w:jc w:val="left"/>
        <w:textAlignment w:val="center"/>
        <w:rPr>
          <w:color w:val="000000"/>
        </w:rPr>
      </w:pPr>
      <w:r>
        <w:rPr>
          <w:color w:val="000000"/>
        </w:rPr>
        <w:t xml:space="preserve">B. </w:t>
      </w:r>
      <w:r>
        <w:rPr>
          <w:rFonts w:ascii="宋体" w:hAnsi="宋体" w:eastAsia="宋体" w:cs="宋体"/>
          <w:color w:val="000000"/>
        </w:rPr>
        <w:t>元素符号为</w:t>
      </w:r>
      <w:r>
        <w:rPr>
          <w:rFonts w:ascii="Times New Roman" w:hAnsi="Times New Roman" w:eastAsia="Times New Roman" w:cs="Times New Roman"/>
          <w:color w:val="000000"/>
        </w:rPr>
        <w:t>Si</w:t>
      </w:r>
    </w:p>
    <w:p w14:paraId="023B6948">
      <w:pPr>
        <w:spacing w:line="360" w:lineRule="auto"/>
        <w:jc w:val="left"/>
        <w:textAlignment w:val="center"/>
        <w:rPr>
          <w:color w:val="000000"/>
        </w:rPr>
      </w:pPr>
      <w:r>
        <w:rPr>
          <w:color w:val="000000"/>
        </w:rPr>
        <w:t xml:space="preserve">C. </w:t>
      </w:r>
      <w:r>
        <w:rPr>
          <w:rFonts w:ascii="宋体" w:hAnsi="宋体" w:eastAsia="宋体" w:cs="宋体"/>
          <w:color w:val="000000"/>
        </w:rPr>
        <w:t>图中</w:t>
      </w:r>
      <w:r>
        <w:rPr>
          <w:rFonts w:ascii="Times New Roman" w:hAnsi="Times New Roman" w:eastAsia="Times New Roman" w:cs="Times New Roman"/>
          <w:color w:val="000000"/>
        </w:rPr>
        <w:t>m</w:t>
      </w:r>
      <w:r>
        <w:rPr>
          <w:rFonts w:ascii="宋体" w:hAnsi="宋体" w:eastAsia="宋体" w:cs="宋体"/>
          <w:color w:val="000000"/>
        </w:rPr>
        <w:t>的值为</w:t>
      </w:r>
      <w:r>
        <w:rPr>
          <w:rFonts w:ascii="Times New Roman" w:hAnsi="Times New Roman" w:eastAsia="Times New Roman" w:cs="Times New Roman"/>
          <w:color w:val="000000"/>
        </w:rPr>
        <w:t>14</w:t>
      </w:r>
      <w:r>
        <w:rPr>
          <w:rFonts w:ascii="宋体" w:hAnsi="宋体" w:eastAsia="宋体" w:cs="宋体"/>
          <w:color w:val="000000"/>
        </w:rPr>
        <w:t>，</w:t>
      </w:r>
      <w:r>
        <w:rPr>
          <w:rFonts w:ascii="Times New Roman" w:hAnsi="Times New Roman" w:eastAsia="Times New Roman" w:cs="Times New Roman"/>
          <w:color w:val="000000"/>
        </w:rPr>
        <w:t>n</w:t>
      </w:r>
      <w:r>
        <w:rPr>
          <w:rFonts w:ascii="宋体" w:hAnsi="宋体" w:eastAsia="宋体" w:cs="宋体"/>
          <w:color w:val="000000"/>
        </w:rPr>
        <w:t>的值为</w:t>
      </w:r>
      <w:r>
        <w:rPr>
          <w:rFonts w:ascii="Times New Roman" w:hAnsi="Times New Roman" w:eastAsia="Times New Roman" w:cs="Times New Roman"/>
          <w:color w:val="000000"/>
        </w:rPr>
        <w:t>4</w:t>
      </w:r>
    </w:p>
    <w:p w14:paraId="60F435CD">
      <w:pPr>
        <w:spacing w:line="360" w:lineRule="auto"/>
        <w:jc w:val="left"/>
        <w:textAlignment w:val="center"/>
        <w:rPr>
          <w:color w:val="000000"/>
        </w:rPr>
      </w:pPr>
      <w:r>
        <w:rPr>
          <w:color w:val="000000"/>
        </w:rPr>
        <w:t xml:space="preserve">D. </w:t>
      </w:r>
      <w:r>
        <w:rPr>
          <w:rFonts w:ascii="宋体" w:hAnsi="宋体" w:eastAsia="宋体" w:cs="宋体"/>
          <w:color w:val="000000"/>
        </w:rPr>
        <w:t>图中“</w:t>
      </w:r>
      <w:r>
        <w:rPr>
          <w:rFonts w:ascii="Times New Roman" w:hAnsi="Times New Roman" w:eastAsia="Times New Roman" w:cs="Times New Roman"/>
          <w:color w:val="000000"/>
        </w:rPr>
        <w:t>28.09</w:t>
      </w:r>
      <w:r>
        <w:rPr>
          <w:rFonts w:ascii="宋体" w:hAnsi="宋体" w:eastAsia="宋体" w:cs="宋体"/>
          <w:color w:val="000000"/>
        </w:rPr>
        <w:t>”表示</w:t>
      </w:r>
      <w:r>
        <w:rPr>
          <w:rFonts w:ascii="Times New Roman" w:hAnsi="Times New Roman" w:eastAsia="Times New Roman" w:cs="Times New Roman"/>
          <w:color w:val="000000"/>
        </w:rPr>
        <w:t>1</w:t>
      </w:r>
      <w:r>
        <w:rPr>
          <w:rFonts w:ascii="宋体" w:hAnsi="宋体" w:eastAsia="宋体" w:cs="宋体"/>
          <w:color w:val="000000"/>
        </w:rPr>
        <w:t>个硅原子的质量</w:t>
      </w:r>
    </w:p>
    <w:p w14:paraId="0B25A28F">
      <w:pPr>
        <w:spacing w:line="360" w:lineRule="auto"/>
        <w:textAlignment w:val="center"/>
        <w:rPr>
          <w:color w:val="000000"/>
        </w:rPr>
      </w:pPr>
      <w:r>
        <w:rPr>
          <w:color w:val="2E75B6"/>
        </w:rPr>
        <w:t>【答案】</w:t>
      </w:r>
      <w:r>
        <w:rPr>
          <w:color w:val="000000"/>
        </w:rPr>
        <w:t>D</w:t>
      </w:r>
    </w:p>
    <w:p w14:paraId="251E2702">
      <w:pPr>
        <w:spacing w:line="360" w:lineRule="auto"/>
        <w:textAlignment w:val="center"/>
        <w:rPr>
          <w:color w:val="000000"/>
        </w:rPr>
      </w:pPr>
      <w:r>
        <w:rPr>
          <w:color w:val="2E75B6"/>
        </w:rPr>
        <w:t>【解析】</w:t>
      </w:r>
    </w:p>
    <w:p w14:paraId="705FB32F">
      <w:pPr>
        <w:spacing w:line="360" w:lineRule="auto"/>
        <w:jc w:val="left"/>
        <w:textAlignment w:val="center"/>
        <w:rPr>
          <w:color w:val="000000"/>
        </w:rPr>
      </w:pPr>
      <w:r>
        <w:rPr>
          <w:color w:val="000000"/>
        </w:rPr>
        <w:t>【详解】A、根据元素周期表中的一格可知，左上角的数字为14，表示原子序数为14，故选项A说法正确；</w:t>
      </w:r>
    </w:p>
    <w:p w14:paraId="38D876FE">
      <w:pPr>
        <w:spacing w:line="360" w:lineRule="auto"/>
        <w:jc w:val="left"/>
        <w:textAlignment w:val="center"/>
        <w:rPr>
          <w:color w:val="000000"/>
        </w:rPr>
      </w:pPr>
      <w:r>
        <w:rPr>
          <w:color w:val="000000"/>
        </w:rPr>
        <w:t>B、根据元素周期表中的一格可知，字母表示该元素的元素符号，元素符号为Si，故选项B说法正确；</w:t>
      </w:r>
    </w:p>
    <w:p w14:paraId="3A4075BF">
      <w:pPr>
        <w:spacing w:line="360" w:lineRule="auto"/>
        <w:jc w:val="left"/>
        <w:textAlignment w:val="center"/>
        <w:rPr>
          <w:color w:val="000000"/>
        </w:rPr>
      </w:pPr>
      <w:r>
        <w:rPr>
          <w:color w:val="000000"/>
        </w:rPr>
        <w:t>C、根据元素周期表中的一格可知，左上角的数字为14，表示原子序数为14，根据原子中原子序数=核电荷数=质子数=核外电子数，则该元素的原子核外电子数为14，核外有3个电子层，第一层上有2个电子、第二层上有8个电子，最外层上有4个电子，所以图中m的值为14，n的值为4，故选项C说法正确；</w:t>
      </w:r>
    </w:p>
    <w:p w14:paraId="7F9CDB8B">
      <w:pPr>
        <w:spacing w:line="360" w:lineRule="auto"/>
        <w:jc w:val="left"/>
        <w:textAlignment w:val="center"/>
        <w:rPr>
          <w:color w:val="000000"/>
        </w:rPr>
      </w:pPr>
      <w:r>
        <w:rPr>
          <w:color w:val="000000"/>
        </w:rPr>
        <w:t>D、根据元素周期表中的一格可知，汉字下面的数字表示相对原子质量，图中“28.09”表示硅原子的相对原子质量，故选项D说法错误；</w:t>
      </w:r>
    </w:p>
    <w:p w14:paraId="45C8CBAD">
      <w:pPr>
        <w:spacing w:line="360" w:lineRule="auto"/>
        <w:jc w:val="left"/>
        <w:textAlignment w:val="center"/>
        <w:rPr>
          <w:color w:val="000000"/>
        </w:rPr>
      </w:pPr>
      <w:r>
        <w:rPr>
          <w:color w:val="000000"/>
        </w:rPr>
        <w:t>故选：D</w:t>
      </w:r>
      <w:r>
        <w:rPr>
          <w:color w:val="000000"/>
          <w:position w:val="-12"/>
        </w:rPr>
        <w:drawing>
          <wp:inline distT="0" distB="0" distL="114300" distR="114300">
            <wp:extent cx="127000" cy="76200"/>
            <wp:effectExtent l="0" t="0" r="0" b="0"/>
            <wp:docPr id="200387" name="图片 200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7" name="图片 200387"/>
                    <pic:cNvPicPr>
                      <a:picLocks noChangeAspect="1"/>
                    </pic:cNvPicPr>
                  </pic:nvPicPr>
                  <pic:blipFill>
                    <a:blip r:embed="rId21"/>
                    <a:stretch>
                      <a:fillRect/>
                    </a:stretch>
                  </pic:blipFill>
                  <pic:spPr>
                    <a:xfrm>
                      <a:off x="0" y="0"/>
                      <a:ext cx="127000" cy="76200"/>
                    </a:xfrm>
                    <a:prstGeom prst="rect">
                      <a:avLst/>
                    </a:prstGeom>
                  </pic:spPr>
                </pic:pic>
              </a:graphicData>
            </a:graphic>
          </wp:inline>
        </w:drawing>
      </w:r>
    </w:p>
    <w:p w14:paraId="18F96D47">
      <w:pPr>
        <w:spacing w:line="360" w:lineRule="auto"/>
        <w:jc w:val="left"/>
        <w:textAlignment w:val="center"/>
        <w:rPr>
          <w:color w:val="000000"/>
        </w:rPr>
      </w:pPr>
      <w:r>
        <w:rPr>
          <w:color w:val="000000"/>
        </w:rPr>
        <w:t xml:space="preserve">8. </w:t>
      </w:r>
      <w:r>
        <w:rPr>
          <w:rFonts w:ascii="宋体" w:hAnsi="宋体" w:eastAsia="宋体" w:cs="宋体"/>
          <w:color w:val="000000"/>
        </w:rPr>
        <w:t>航天员在空间站内呼吸产生的二氧化碳和水可以通过以下反应除去：</w:t>
      </w:r>
      <w:r>
        <w:rPr>
          <w:rFonts w:ascii="Times New Roman" w:hAnsi="Times New Roman" w:eastAsia="Times New Roman" w:cs="Times New Roman"/>
          <w:color w:val="000000"/>
        </w:rPr>
        <w:t xml:space="preserve"> 4KO</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+4CO</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+2H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O=4KHCO</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+3O</w:t>
      </w:r>
      <w:r>
        <w:rPr>
          <w:rFonts w:ascii="Times New Roman" w:hAnsi="Times New Roman" w:eastAsia="Times New Roman" w:cs="Times New Roman"/>
          <w:color w:val="000000"/>
          <w:vertAlign w:val="subscript"/>
        </w:rPr>
        <w:t>2</w:t>
      </w:r>
      <w:r>
        <w:rPr>
          <w:rFonts w:ascii="宋体" w:hAnsi="宋体" w:eastAsia="宋体" w:cs="宋体"/>
          <w:color w:val="000000"/>
        </w:rPr>
        <w:t>。下列有关化学用语表示正确的是</w:t>
      </w:r>
    </w:p>
    <w:p w14:paraId="17139F4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KO</w:t>
      </w:r>
      <w:r>
        <w:rPr>
          <w:rFonts w:ascii="Times New Roman" w:hAnsi="Times New Roman" w:eastAsia="Times New Roman" w:cs="Times New Roman"/>
          <w:color w:val="000000"/>
          <w:vertAlign w:val="subscript"/>
        </w:rPr>
        <w:t>2</w:t>
      </w:r>
      <w:r>
        <w:rPr>
          <w:rFonts w:ascii="宋体" w:hAnsi="宋体" w:eastAsia="宋体" w:cs="宋体"/>
          <w:color w:val="000000"/>
        </w:rPr>
        <w:t>中氧元素的化合价：</w:t>
      </w:r>
      <w:r>
        <w:object>
          <v:shape id="_x0000_i1025" o:spt="75" alt="学科网(www.zxxk.com)--教育资源门户，提供试卷、教案、课件、论文、素材以及各类教学资源下载，还有大量而丰富的教学相关资讯！" type="#_x0000_t75" style="height:21.75pt;width:27pt;" o:ole="t" filled="f" o:preferrelative="t" stroked="f" coordsize="21600,21600">
            <v:path/>
            <v:fill on="f" focussize="0,0"/>
            <v:stroke on="f" joinstyle="miter"/>
            <v:imagedata r:id="rId23" o:title="eqId743b44ac6d97bc0aea5a7a8c14235f51"/>
            <o:lock v:ext="edit" aspectratio="t"/>
            <w10:wrap type="none"/>
            <w10:anchorlock/>
          </v:shape>
          <o:OLEObject Type="Embed" ProgID="Equation.DSMT4" ShapeID="_x0000_i1025" DrawAspect="Content" ObjectID="_1468075725" r:id="rId22">
            <o:LockedField>false</o:LockedField>
          </o:OLEObject>
        </w:object>
      </w:r>
      <w:r>
        <w:rPr>
          <w:color w:val="000000"/>
        </w:rPr>
        <w:tab/>
      </w:r>
      <w:r>
        <w:rPr>
          <w:color w:val="000000"/>
        </w:rPr>
        <w:t xml:space="preserve">B. </w:t>
      </w:r>
      <w:r>
        <w:rPr>
          <w:rFonts w:ascii="Times New Roman" w:hAnsi="Times New Roman" w:eastAsia="Times New Roman" w:cs="Times New Roman"/>
          <w:color w:val="000000"/>
        </w:rPr>
        <w:t>4</w:t>
      </w:r>
      <w:r>
        <w:rPr>
          <w:rFonts w:ascii="宋体" w:hAnsi="宋体" w:eastAsia="宋体" w:cs="宋体"/>
          <w:color w:val="000000"/>
        </w:rPr>
        <w:t>个二氧化碳分子：</w:t>
      </w:r>
      <w:r>
        <w:rPr>
          <w:rFonts w:ascii="Times New Roman" w:hAnsi="Times New Roman" w:eastAsia="Times New Roman" w:cs="Times New Roman"/>
          <w:color w:val="000000"/>
        </w:rPr>
        <w:t>4CO</w:t>
      </w:r>
      <w:r>
        <w:rPr>
          <w:rFonts w:ascii="Times New Roman" w:hAnsi="Times New Roman" w:eastAsia="Times New Roman" w:cs="Times New Roman"/>
          <w:color w:val="000000"/>
          <w:vertAlign w:val="subscript"/>
        </w:rPr>
        <w:t>2</w:t>
      </w:r>
    </w:p>
    <w:p w14:paraId="3A72783A">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KHCO</w:t>
      </w:r>
      <w:r>
        <w:rPr>
          <w:rFonts w:ascii="Times New Roman" w:hAnsi="Times New Roman" w:eastAsia="Times New Roman" w:cs="Times New Roman"/>
          <w:color w:val="000000"/>
          <w:vertAlign w:val="subscript"/>
        </w:rPr>
        <w:t>3</w:t>
      </w:r>
      <w:r>
        <w:rPr>
          <w:rFonts w:ascii="宋体" w:hAnsi="宋体" w:eastAsia="宋体" w:cs="宋体"/>
          <w:color w:val="000000"/>
        </w:rPr>
        <w:t>的名称：碳酸钾</w:t>
      </w:r>
      <w:r>
        <w:rPr>
          <w:color w:val="000000"/>
        </w:rPr>
        <w:tab/>
      </w:r>
      <w:r>
        <w:rPr>
          <w:color w:val="000000"/>
        </w:rPr>
        <w:t xml:space="preserve">D. </w:t>
      </w:r>
      <w:r>
        <w:rPr>
          <w:rFonts w:ascii="Times New Roman" w:hAnsi="Times New Roman" w:eastAsia="Times New Roman" w:cs="Times New Roman"/>
          <w:color w:val="000000"/>
        </w:rPr>
        <w:t>6</w:t>
      </w:r>
      <w:r>
        <w:rPr>
          <w:rFonts w:ascii="宋体" w:hAnsi="宋体" w:eastAsia="宋体" w:cs="宋体"/>
          <w:color w:val="000000"/>
        </w:rPr>
        <w:t>个氧原子：</w:t>
      </w:r>
      <w:r>
        <w:rPr>
          <w:rFonts w:ascii="Times New Roman" w:hAnsi="Times New Roman" w:eastAsia="Times New Roman" w:cs="Times New Roman"/>
          <w:color w:val="000000"/>
        </w:rPr>
        <w:t>3O</w:t>
      </w:r>
      <w:r>
        <w:rPr>
          <w:rFonts w:ascii="Times New Roman" w:hAnsi="Times New Roman" w:eastAsia="Times New Roman" w:cs="Times New Roman"/>
          <w:color w:val="000000"/>
          <w:vertAlign w:val="subscript"/>
        </w:rPr>
        <w:t>2</w:t>
      </w:r>
    </w:p>
    <w:p w14:paraId="24C4C36D">
      <w:pPr>
        <w:spacing w:line="360" w:lineRule="auto"/>
        <w:textAlignment w:val="center"/>
        <w:rPr>
          <w:color w:val="000000"/>
        </w:rPr>
      </w:pPr>
      <w:r>
        <w:rPr>
          <w:color w:val="2E75B6"/>
        </w:rPr>
        <w:t>【答案】</w:t>
      </w:r>
      <w:r>
        <w:rPr>
          <w:color w:val="000000"/>
        </w:rPr>
        <w:t>B</w:t>
      </w:r>
    </w:p>
    <w:p w14:paraId="51DD7CBF">
      <w:pPr>
        <w:spacing w:line="360" w:lineRule="auto"/>
        <w:textAlignment w:val="center"/>
        <w:rPr>
          <w:color w:val="000000"/>
        </w:rPr>
      </w:pPr>
      <w:r>
        <w:rPr>
          <w:color w:val="2E75B6"/>
        </w:rPr>
        <w:t>【解析】</w:t>
      </w:r>
    </w:p>
    <w:p w14:paraId="7AA89A9D">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KO</w:t>
      </w:r>
      <w:r>
        <w:rPr>
          <w:rFonts w:ascii="Times New Roman" w:hAnsi="Times New Roman" w:eastAsia="Times New Roman" w:cs="Times New Roman"/>
          <w:color w:val="000000"/>
          <w:vertAlign w:val="subscript"/>
        </w:rPr>
        <w:t>2</w:t>
      </w:r>
      <w:r>
        <w:rPr>
          <w:rFonts w:ascii="宋体" w:hAnsi="宋体" w:eastAsia="宋体" w:cs="宋体"/>
          <w:color w:val="000000"/>
        </w:rPr>
        <w:t>中钾元素的化合价为+</w:t>
      </w:r>
      <w:r>
        <w:rPr>
          <w:rFonts w:ascii="Times New Roman" w:hAnsi="Times New Roman" w:eastAsia="Times New Roman" w:cs="Times New Roman"/>
          <w:color w:val="000000"/>
        </w:rPr>
        <w:t>1</w:t>
      </w:r>
      <w:r>
        <w:rPr>
          <w:rFonts w:ascii="宋体" w:hAnsi="宋体" w:eastAsia="宋体" w:cs="宋体"/>
          <w:color w:val="000000"/>
        </w:rPr>
        <w:t>价，氧元素的化合价为-</w:t>
      </w:r>
      <w:r>
        <w:rPr>
          <w:rFonts w:ascii="Times New Roman" w:hAnsi="Times New Roman" w:eastAsia="Times New Roman" w:cs="Times New Roman"/>
          <w:color w:val="000000"/>
        </w:rPr>
        <w:t>0.5</w:t>
      </w:r>
      <w:r>
        <w:rPr>
          <w:rFonts w:ascii="宋体" w:hAnsi="宋体" w:eastAsia="宋体" w:cs="宋体"/>
          <w:color w:val="000000"/>
        </w:rPr>
        <w:t>价，每</w:t>
      </w:r>
      <w:r>
        <w:rPr>
          <w:rFonts w:ascii="Times New Roman" w:hAnsi="Times New Roman" w:eastAsia="Times New Roman" w:cs="Times New Roman"/>
          <w:color w:val="000000"/>
        </w:rPr>
        <w:t>2</w:t>
      </w:r>
      <w:r>
        <w:rPr>
          <w:rFonts w:ascii="宋体" w:hAnsi="宋体" w:eastAsia="宋体" w:cs="宋体"/>
          <w:color w:val="000000"/>
        </w:rPr>
        <w:t>个氧原子结合成一个超氧根离子，则超氧根的化合价为-</w:t>
      </w:r>
      <w:r>
        <w:rPr>
          <w:rFonts w:ascii="Times New Roman" w:hAnsi="Times New Roman" w:eastAsia="Times New Roman" w:cs="Times New Roman"/>
          <w:color w:val="000000"/>
        </w:rPr>
        <w:t>1</w:t>
      </w:r>
      <w:r>
        <w:rPr>
          <w:rFonts w:ascii="宋体" w:hAnsi="宋体" w:eastAsia="宋体" w:cs="宋体"/>
          <w:color w:val="000000"/>
        </w:rPr>
        <w:t>价；由化合价的表示方法，在该元素的上方用正负号和数字表示，正负号在前，数字在后，</w:t>
      </w:r>
      <w:r>
        <w:rPr>
          <w:rFonts w:ascii="Times New Roman" w:hAnsi="Times New Roman" w:eastAsia="Times New Roman" w:cs="Times New Roman"/>
          <w:color w:val="000000"/>
        </w:rPr>
        <w:t>1</w:t>
      </w:r>
      <w:r>
        <w:rPr>
          <w:rFonts w:ascii="宋体" w:hAnsi="宋体" w:eastAsia="宋体" w:cs="宋体"/>
          <w:color w:val="000000"/>
        </w:rPr>
        <w:t>不能省略，则</w:t>
      </w:r>
      <w:r>
        <w:rPr>
          <w:rFonts w:ascii="Times New Roman" w:hAnsi="Times New Roman" w:eastAsia="Times New Roman" w:cs="Times New Roman"/>
          <w:color w:val="000000"/>
        </w:rPr>
        <w:t>KO</w:t>
      </w:r>
      <w:r>
        <w:rPr>
          <w:rFonts w:ascii="Times New Roman" w:hAnsi="Times New Roman" w:eastAsia="Times New Roman" w:cs="Times New Roman"/>
          <w:color w:val="000000"/>
          <w:vertAlign w:val="subscript"/>
        </w:rPr>
        <w:t>2</w:t>
      </w:r>
      <w:r>
        <w:rPr>
          <w:rFonts w:ascii="宋体" w:hAnsi="宋体" w:eastAsia="宋体" w:cs="宋体"/>
          <w:color w:val="000000"/>
        </w:rPr>
        <w:t>中超氧根的化合价表示为</w:t>
      </w:r>
      <w:r>
        <w:object>
          <v:shape id="_x0000_i1026" o:spt="75" alt="学科网(www.zxxk.com)--教育资源门户，提供试卷、教案、课件、论文、素材以及各类教学资源下载，还有大量而丰富的教学相关资讯！" type="#_x0000_t75" style="height:25.15pt;width:28.2pt;" o:ole="t" filled="f" o:preferrelative="t" stroked="f" coordsize="21600,21600">
            <v:path/>
            <v:fill on="f" focussize="0,0"/>
            <v:stroke on="f" joinstyle="miter"/>
            <v:imagedata r:id="rId25" o:title="eqIdb1ae45f69c9662bb7bbc53872b7d8ad1"/>
            <o:lock v:ext="edit" aspectratio="t"/>
            <w10:wrap type="none"/>
            <w10:anchorlock/>
          </v:shape>
          <o:OLEObject Type="Embed" ProgID="Equation.DSMT4" ShapeID="_x0000_i1026" DrawAspect="Content" ObjectID="_1468075726" r:id="rId24">
            <o:LockedField>false</o:LockedField>
          </o:OLEObject>
        </w:object>
      </w:r>
      <w:r>
        <w:rPr>
          <w:rFonts w:ascii="宋体" w:hAnsi="宋体" w:eastAsia="宋体" w:cs="宋体"/>
          <w:color w:val="000000"/>
        </w:rPr>
        <w:t>，故选项说法不正确；</w:t>
      </w:r>
    </w:p>
    <w:p w14:paraId="04BA0E1A">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、由分子的表示方法，正确书写物质的化学式，表示多个该分子，就在其分子符号前加上相应的数字，则</w:t>
      </w:r>
      <w:r>
        <w:rPr>
          <w:rFonts w:ascii="Times New Roman" w:hAnsi="Times New Roman" w:eastAsia="Times New Roman" w:cs="Times New Roman"/>
          <w:color w:val="000000"/>
        </w:rPr>
        <w:t>4</w:t>
      </w:r>
      <w:r>
        <w:rPr>
          <w:rFonts w:ascii="宋体" w:hAnsi="宋体" w:eastAsia="宋体" w:cs="宋体"/>
          <w:color w:val="000000"/>
        </w:rPr>
        <w:t>个二氧化碳分子可表示为</w:t>
      </w:r>
      <w:r>
        <w:rPr>
          <w:rFonts w:ascii="Times New Roman" w:hAnsi="Times New Roman" w:eastAsia="Times New Roman" w:cs="Times New Roman"/>
          <w:color w:val="000000"/>
        </w:rPr>
        <w:t>4CO</w:t>
      </w:r>
      <w:r>
        <w:rPr>
          <w:rFonts w:ascii="Times New Roman" w:hAnsi="Times New Roman" w:eastAsia="Times New Roman" w:cs="Times New Roman"/>
          <w:color w:val="000000"/>
          <w:vertAlign w:val="subscript"/>
        </w:rPr>
        <w:t>2</w:t>
      </w:r>
      <w:r>
        <w:rPr>
          <w:rFonts w:ascii="宋体" w:hAnsi="宋体" w:eastAsia="宋体" w:cs="宋体"/>
          <w:color w:val="000000"/>
        </w:rPr>
        <w:t>，故选项化学用语表示正确；</w:t>
      </w:r>
    </w:p>
    <w:p w14:paraId="3A161B23">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KHCO</w:t>
      </w:r>
      <w:r>
        <w:rPr>
          <w:rFonts w:ascii="Times New Roman" w:hAnsi="Times New Roman" w:eastAsia="Times New Roman" w:cs="Times New Roman"/>
          <w:color w:val="000000"/>
          <w:vertAlign w:val="subscript"/>
        </w:rPr>
        <w:t>3</w:t>
      </w:r>
      <w:r>
        <w:rPr>
          <w:rFonts w:ascii="宋体" w:hAnsi="宋体" w:eastAsia="宋体" w:cs="宋体"/>
          <w:color w:val="000000"/>
        </w:rPr>
        <w:t>从右读到左，读作碳酸氢钾，故选项化学用语表示不正确；</w:t>
      </w:r>
    </w:p>
    <w:p w14:paraId="576B5C46">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、由原子的表示方法，用元素符号来表示一个原子，表示多个该原子，就在其元素符号前加上相应的数字，则</w:t>
      </w:r>
      <w:r>
        <w:rPr>
          <w:rFonts w:ascii="Times New Roman" w:hAnsi="Times New Roman" w:eastAsia="Times New Roman" w:cs="Times New Roman"/>
          <w:color w:val="000000"/>
        </w:rPr>
        <w:t>6</w:t>
      </w:r>
      <w:r>
        <w:rPr>
          <w:rFonts w:ascii="宋体" w:hAnsi="宋体" w:eastAsia="宋体" w:cs="宋体"/>
          <w:color w:val="000000"/>
        </w:rPr>
        <w:t>个氧原子可表示为</w:t>
      </w:r>
      <w:r>
        <w:rPr>
          <w:rFonts w:ascii="Times New Roman" w:hAnsi="Times New Roman" w:eastAsia="Times New Roman" w:cs="Times New Roman"/>
          <w:color w:val="000000"/>
        </w:rPr>
        <w:t>6O</w:t>
      </w:r>
      <w:r>
        <w:rPr>
          <w:rFonts w:ascii="宋体" w:hAnsi="宋体" w:eastAsia="宋体" w:cs="宋体"/>
          <w:color w:val="000000"/>
        </w:rPr>
        <w:t>，故选项化学用语表示不正确。</w:t>
      </w:r>
    </w:p>
    <w:p w14:paraId="5DA362C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B9496A1">
      <w:pPr>
        <w:spacing w:line="360" w:lineRule="auto"/>
        <w:jc w:val="left"/>
        <w:textAlignment w:val="center"/>
        <w:rPr>
          <w:color w:val="000000"/>
        </w:rPr>
      </w:pPr>
      <w:r>
        <w:rPr>
          <w:color w:val="000000"/>
        </w:rPr>
        <w:t xml:space="preserve">9. </w:t>
      </w:r>
      <w:r>
        <w:rPr>
          <w:rFonts w:ascii="宋体" w:hAnsi="宋体" w:eastAsia="宋体" w:cs="宋体"/>
          <w:color w:val="000000"/>
        </w:rPr>
        <w:t>元素化合价和物质类别是研究物质的两个重要维度。下图为碳元素的部分“价类二维图”。下列说法正确的是</w:t>
      </w:r>
    </w:p>
    <w:p w14:paraId="1C851BC9">
      <w:pPr>
        <w:spacing w:line="360" w:lineRule="auto"/>
        <w:jc w:val="left"/>
        <w:textAlignment w:val="center"/>
        <w:rPr>
          <w:color w:val="000000"/>
        </w:rPr>
      </w:pPr>
      <w:r>
        <w:rPr>
          <w:color w:val="000000"/>
        </w:rPr>
        <w:drawing>
          <wp:inline distT="0" distB="0" distL="114300" distR="114300">
            <wp:extent cx="3638550" cy="17716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3638550" cy="1771650"/>
                    </a:xfrm>
                    <a:prstGeom prst="rect">
                      <a:avLst/>
                    </a:prstGeom>
                  </pic:spPr>
                </pic:pic>
              </a:graphicData>
            </a:graphic>
          </wp:inline>
        </w:drawing>
      </w:r>
    </w:p>
    <w:p w14:paraId="39B7B99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w:t>
      </w:r>
      <w:r>
        <w:rPr>
          <w:rFonts w:ascii="宋体" w:hAnsi="宋体" w:eastAsia="宋体" w:cs="宋体"/>
          <w:color w:val="000000"/>
        </w:rPr>
        <w:t>为“混合物”</w:t>
      </w:r>
      <w:r>
        <w:rPr>
          <w:color w:val="000000"/>
        </w:rPr>
        <w:tab/>
      </w:r>
      <w:r>
        <w:rPr>
          <w:color w:val="000000"/>
        </w:rPr>
        <w:t xml:space="preserve">B. </w:t>
      </w:r>
      <w:r>
        <w:rPr>
          <w:rFonts w:ascii="Times New Roman" w:hAnsi="Times New Roman" w:eastAsia="Times New Roman" w:cs="Times New Roman"/>
          <w:color w:val="000000"/>
        </w:rPr>
        <w:t>X</w:t>
      </w:r>
      <w:r>
        <w:rPr>
          <w:rFonts w:ascii="宋体" w:hAnsi="宋体" w:eastAsia="宋体" w:cs="宋体"/>
          <w:color w:val="000000"/>
        </w:rPr>
        <w:t>点对应的物质只有一种</w:t>
      </w:r>
    </w:p>
    <w:p w14:paraId="036D6F7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Y</w:t>
      </w:r>
      <w:r>
        <w:rPr>
          <w:rFonts w:ascii="宋体" w:hAnsi="宋体" w:eastAsia="宋体" w:cs="宋体"/>
          <w:color w:val="000000"/>
        </w:rPr>
        <w:t>点对应的物质为</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color w:val="000000"/>
        </w:rPr>
        <w:tab/>
      </w:r>
      <w:r>
        <w:rPr>
          <w:color w:val="000000"/>
        </w:rPr>
        <w:t xml:space="preserve">D. </w:t>
      </w:r>
      <w:r>
        <w:rPr>
          <w:rFonts w:ascii="Times New Roman" w:hAnsi="Times New Roman" w:eastAsia="Times New Roman" w:cs="Times New Roman"/>
          <w:color w:val="000000"/>
        </w:rPr>
        <w:t>CO</w:t>
      </w:r>
      <w:r>
        <w:rPr>
          <w:rFonts w:ascii="宋体" w:hAnsi="宋体" w:eastAsia="宋体" w:cs="宋体"/>
          <w:color w:val="000000"/>
        </w:rPr>
        <w:t>可与</w:t>
      </w:r>
      <w:r>
        <w:rPr>
          <w:rFonts w:ascii="Times New Roman" w:hAnsi="Times New Roman" w:eastAsia="Times New Roman" w:cs="Times New Roman"/>
          <w:color w:val="000000"/>
        </w:rPr>
        <w:t>Ca(OH)</w:t>
      </w:r>
      <w:r>
        <w:rPr>
          <w:rFonts w:ascii="Times New Roman" w:hAnsi="Times New Roman" w:eastAsia="Times New Roman" w:cs="Times New Roman"/>
          <w:color w:val="000000"/>
          <w:vertAlign w:val="subscript"/>
        </w:rPr>
        <w:t>2</w:t>
      </w:r>
      <w:r>
        <w:rPr>
          <w:rFonts w:ascii="宋体" w:hAnsi="宋体" w:eastAsia="宋体" w:cs="宋体"/>
          <w:color w:val="000000"/>
        </w:rPr>
        <w:t>反应生成</w:t>
      </w:r>
      <w:r>
        <w:rPr>
          <w:rFonts w:ascii="Times New Roman" w:hAnsi="Times New Roman" w:eastAsia="Times New Roman" w:cs="Times New Roman"/>
          <w:color w:val="000000"/>
        </w:rPr>
        <w:t>CaCO</w:t>
      </w:r>
      <w:r>
        <w:rPr>
          <w:rFonts w:ascii="Times New Roman" w:hAnsi="Times New Roman" w:eastAsia="Times New Roman" w:cs="Times New Roman"/>
          <w:color w:val="000000"/>
          <w:vertAlign w:val="subscript"/>
        </w:rPr>
        <w:t>3</w:t>
      </w:r>
    </w:p>
    <w:p w14:paraId="7C5803E6">
      <w:pPr>
        <w:spacing w:line="360" w:lineRule="auto"/>
        <w:textAlignment w:val="center"/>
        <w:rPr>
          <w:color w:val="000000"/>
        </w:rPr>
      </w:pPr>
      <w:r>
        <w:rPr>
          <w:color w:val="2E75B6"/>
        </w:rPr>
        <w:t>【答案】</w:t>
      </w:r>
      <w:r>
        <w:rPr>
          <w:color w:val="000000"/>
        </w:rPr>
        <w:t>C</w:t>
      </w:r>
    </w:p>
    <w:p w14:paraId="309B8B45">
      <w:pPr>
        <w:spacing w:line="360" w:lineRule="auto"/>
        <w:textAlignment w:val="center"/>
        <w:rPr>
          <w:color w:val="000000"/>
        </w:rPr>
      </w:pPr>
      <w:r>
        <w:rPr>
          <w:color w:val="2E75B6"/>
        </w:rPr>
        <w:t>【解析】</w:t>
      </w:r>
    </w:p>
    <w:p w14:paraId="288F974B">
      <w:pPr>
        <w:spacing w:line="360" w:lineRule="auto"/>
        <w:jc w:val="left"/>
        <w:textAlignment w:val="center"/>
        <w:rPr>
          <w:color w:val="000000"/>
        </w:rPr>
      </w:pPr>
      <w:r>
        <w:rPr>
          <w:color w:val="000000"/>
        </w:rPr>
        <w:t>【详解】A、M对应的物质有CO，CO是由碳元素和氧元素组成的化合物，属于氧化物，故M为氧化物，故A说法错误；</w:t>
      </w:r>
    </w:p>
    <w:p w14:paraId="3E656998">
      <w:pPr>
        <w:spacing w:line="360" w:lineRule="auto"/>
        <w:jc w:val="left"/>
        <w:textAlignment w:val="center"/>
        <w:rPr>
          <w:color w:val="000000"/>
        </w:rPr>
      </w:pPr>
      <w:r>
        <w:rPr>
          <w:color w:val="000000"/>
        </w:rPr>
        <w:t>B、X点对应的是碳元素组成的单质，有可能是石墨或金刚石等，所以X点对应的物质不只有一种，故B说法错误；</w:t>
      </w:r>
    </w:p>
    <w:p w14:paraId="117705FB">
      <w:pPr>
        <w:spacing w:line="360" w:lineRule="auto"/>
        <w:jc w:val="left"/>
        <w:textAlignment w:val="center"/>
        <w:rPr>
          <w:color w:val="000000"/>
        </w:rPr>
      </w:pPr>
      <w:r>
        <w:rPr>
          <w:color w:val="000000"/>
        </w:rPr>
        <w:t>C、Y点对应的物质中含有+4价碳元素的氧化物，氧元素在化合物中显示-2价，故Y点对应的物质为CO</w:t>
      </w:r>
      <w:r>
        <w:rPr>
          <w:color w:val="000000"/>
          <w:vertAlign w:val="subscript"/>
        </w:rPr>
        <w:t>2</w:t>
      </w:r>
      <w:r>
        <w:rPr>
          <w:color w:val="000000"/>
        </w:rPr>
        <w:t>，故C说法正确；</w:t>
      </w:r>
    </w:p>
    <w:p w14:paraId="25AB287A">
      <w:pPr>
        <w:spacing w:line="360" w:lineRule="auto"/>
        <w:jc w:val="left"/>
        <w:textAlignment w:val="center"/>
        <w:rPr>
          <w:color w:val="000000"/>
        </w:rPr>
      </w:pPr>
      <w:r>
        <w:rPr>
          <w:color w:val="000000"/>
        </w:rPr>
        <w:t>D、二氧化碳与氢氧化钙反应生成碳酸钙沉淀和水，一氧化碳与氢氧化钙不反应，故D说法错误；</w:t>
      </w:r>
    </w:p>
    <w:p w14:paraId="2F6ABB12">
      <w:pPr>
        <w:spacing w:line="360" w:lineRule="auto"/>
        <w:jc w:val="left"/>
        <w:textAlignment w:val="center"/>
        <w:rPr>
          <w:color w:val="000000"/>
        </w:rPr>
      </w:pPr>
      <w:r>
        <w:rPr>
          <w:color w:val="000000"/>
        </w:rPr>
        <w:t>故选C。</w:t>
      </w:r>
    </w:p>
    <w:p w14:paraId="7E4D3A53">
      <w:pPr>
        <w:spacing w:line="360" w:lineRule="auto"/>
        <w:jc w:val="left"/>
        <w:textAlignment w:val="center"/>
        <w:rPr>
          <w:color w:val="000000"/>
        </w:rPr>
      </w:pPr>
      <w:r>
        <w:rPr>
          <w:color w:val="000000"/>
        </w:rPr>
        <w:t xml:space="preserve">10. </w:t>
      </w:r>
      <w:r>
        <w:rPr>
          <w:rFonts w:ascii="宋体" w:hAnsi="宋体" w:eastAsia="宋体" w:cs="宋体"/>
          <w:color w:val="000000"/>
        </w:rPr>
        <w:t>二氧化碳灭火器</w:t>
      </w:r>
      <w:r>
        <w:rPr>
          <w:rFonts w:ascii="Times New Roman" w:hAnsi="Times New Roman" w:eastAsia="Times New Roman" w:cs="Times New Roman"/>
          <w:color w:val="000000"/>
        </w:rPr>
        <w:t>(</w:t>
      </w:r>
      <w:r>
        <w:rPr>
          <w:rFonts w:ascii="宋体" w:hAnsi="宋体" w:eastAsia="宋体" w:cs="宋体"/>
          <w:color w:val="000000"/>
        </w:rPr>
        <w:t>如图</w:t>
      </w:r>
      <w:r>
        <w:rPr>
          <w:rFonts w:ascii="Times New Roman" w:hAnsi="Times New Roman" w:eastAsia="Times New Roman" w:cs="Times New Roman"/>
          <w:color w:val="000000"/>
        </w:rPr>
        <w:t>)</w:t>
      </w:r>
      <w:r>
        <w:rPr>
          <w:rFonts w:ascii="宋体" w:hAnsi="宋体" w:eastAsia="宋体" w:cs="宋体"/>
          <w:color w:val="000000"/>
        </w:rPr>
        <w:t>使用广泛，生产时将二氧化碳气体加压液化后装入小钢瓶中，使用时将其喷出灭火。下列有关该型灭火器的说法错误的是</w:t>
      </w:r>
    </w:p>
    <w:p w14:paraId="13D87F6E">
      <w:pPr>
        <w:spacing w:line="360" w:lineRule="auto"/>
        <w:jc w:val="left"/>
        <w:textAlignment w:val="center"/>
        <w:rPr>
          <w:color w:val="000000"/>
        </w:rPr>
      </w:pPr>
      <w:r>
        <w:rPr>
          <w:color w:val="000000"/>
        </w:rPr>
        <w:drawing>
          <wp:inline distT="0" distB="0" distL="114300" distR="114300">
            <wp:extent cx="1371600" cy="16573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371600" cy="1657350"/>
                    </a:xfrm>
                    <a:prstGeom prst="rect">
                      <a:avLst/>
                    </a:prstGeom>
                  </pic:spPr>
                </pic:pic>
              </a:graphicData>
            </a:graphic>
          </wp:inline>
        </w:drawing>
      </w:r>
    </w:p>
    <w:p w14:paraId="06DA9331">
      <w:pPr>
        <w:spacing w:line="360" w:lineRule="auto"/>
        <w:jc w:val="left"/>
        <w:textAlignment w:val="center"/>
        <w:rPr>
          <w:color w:val="000000"/>
        </w:rPr>
      </w:pPr>
      <w:r>
        <w:rPr>
          <w:color w:val="000000"/>
        </w:rPr>
        <w:t xml:space="preserve">A. </w:t>
      </w:r>
      <w:r>
        <w:rPr>
          <w:rFonts w:ascii="宋体" w:hAnsi="宋体" w:eastAsia="宋体" w:cs="宋体"/>
          <w:color w:val="000000"/>
        </w:rPr>
        <w:t>加压液化时，二氧化碳分子间间隔缩小</w:t>
      </w:r>
    </w:p>
    <w:p w14:paraId="3EE48196">
      <w:pPr>
        <w:spacing w:line="360" w:lineRule="auto"/>
        <w:jc w:val="left"/>
        <w:textAlignment w:val="center"/>
        <w:rPr>
          <w:color w:val="000000"/>
        </w:rPr>
      </w:pPr>
      <w:r>
        <w:rPr>
          <w:color w:val="000000"/>
        </w:rPr>
        <w:t xml:space="preserve">B. </w:t>
      </w:r>
      <w:r>
        <w:rPr>
          <w:rFonts w:ascii="宋体" w:hAnsi="宋体" w:eastAsia="宋体" w:cs="宋体"/>
          <w:color w:val="000000"/>
        </w:rPr>
        <w:t>使用时先拉出保险销，再按下压把喷出灭火</w:t>
      </w:r>
    </w:p>
    <w:p w14:paraId="06FD9933">
      <w:pPr>
        <w:spacing w:line="360" w:lineRule="auto"/>
        <w:jc w:val="left"/>
        <w:textAlignment w:val="center"/>
        <w:rPr>
          <w:color w:val="000000"/>
        </w:rPr>
      </w:pPr>
      <w:r>
        <w:rPr>
          <w:color w:val="000000"/>
        </w:rPr>
        <w:t xml:space="preserve">C. </w:t>
      </w:r>
      <w:r>
        <w:rPr>
          <w:rFonts w:ascii="宋体" w:hAnsi="宋体" w:eastAsia="宋体" w:cs="宋体"/>
          <w:color w:val="000000"/>
        </w:rPr>
        <w:t>灭火时，二氧化碳起到降低着火点和隔绝空气的作用</w:t>
      </w:r>
    </w:p>
    <w:p w14:paraId="51EA68F1">
      <w:pPr>
        <w:spacing w:line="360" w:lineRule="auto"/>
        <w:jc w:val="left"/>
        <w:textAlignment w:val="center"/>
        <w:rPr>
          <w:color w:val="000000"/>
        </w:rPr>
      </w:pPr>
      <w:r>
        <w:rPr>
          <w:color w:val="000000"/>
        </w:rPr>
        <w:t xml:space="preserve">D. </w:t>
      </w:r>
      <w:r>
        <w:rPr>
          <w:rFonts w:ascii="宋体" w:hAnsi="宋体" w:eastAsia="宋体" w:cs="宋体"/>
          <w:color w:val="000000"/>
        </w:rPr>
        <w:t>适用于扑灭图书馆内图书失火</w:t>
      </w:r>
    </w:p>
    <w:p w14:paraId="61EE3228">
      <w:pPr>
        <w:spacing w:line="360" w:lineRule="auto"/>
        <w:textAlignment w:val="center"/>
        <w:rPr>
          <w:color w:val="000000"/>
        </w:rPr>
      </w:pPr>
      <w:r>
        <w:rPr>
          <w:color w:val="2E75B6"/>
        </w:rPr>
        <w:t>【答案】</w:t>
      </w:r>
      <w:r>
        <w:rPr>
          <w:color w:val="000000"/>
        </w:rPr>
        <w:t>C</w:t>
      </w:r>
    </w:p>
    <w:p w14:paraId="5CED62A7">
      <w:pPr>
        <w:spacing w:line="360" w:lineRule="auto"/>
        <w:textAlignment w:val="center"/>
        <w:rPr>
          <w:color w:val="000000"/>
        </w:rPr>
      </w:pPr>
      <w:r>
        <w:rPr>
          <w:color w:val="2E75B6"/>
        </w:rPr>
        <w:t>【解析】</w:t>
      </w:r>
    </w:p>
    <w:p w14:paraId="339F8782">
      <w:pPr>
        <w:spacing w:line="360" w:lineRule="auto"/>
        <w:jc w:val="left"/>
        <w:textAlignment w:val="center"/>
        <w:rPr>
          <w:color w:val="000000"/>
        </w:rPr>
      </w:pPr>
      <w:r>
        <w:rPr>
          <w:color w:val="000000"/>
        </w:rPr>
        <w:t>【详解】A、加压液化时，气体变成液体，则二氧化碳分子间间隔缩小，正确；</w:t>
      </w:r>
    </w:p>
    <w:p w14:paraId="4A89A16D">
      <w:pPr>
        <w:spacing w:line="360" w:lineRule="auto"/>
        <w:jc w:val="left"/>
        <w:textAlignment w:val="center"/>
        <w:rPr>
          <w:color w:val="000000"/>
        </w:rPr>
      </w:pPr>
      <w:r>
        <w:rPr>
          <w:color w:val="000000"/>
        </w:rPr>
        <w:t>B、使用时先拉出保险销，再按下压把喷出灭火，正确；</w:t>
      </w:r>
    </w:p>
    <w:p w14:paraId="53B7299B">
      <w:pPr>
        <w:spacing w:line="360" w:lineRule="auto"/>
        <w:jc w:val="left"/>
        <w:textAlignment w:val="center"/>
        <w:rPr>
          <w:color w:val="000000"/>
        </w:rPr>
      </w:pPr>
      <w:r>
        <w:rPr>
          <w:color w:val="000000"/>
        </w:rPr>
        <w:t>C、灭火时，液态二氧化碳气化时吸热，降低可燃物的温度，不是降低着火点，同时二氧化碳能隔绝空气，错误；</w:t>
      </w:r>
    </w:p>
    <w:p w14:paraId="563C657C">
      <w:pPr>
        <w:spacing w:line="360" w:lineRule="auto"/>
        <w:jc w:val="left"/>
        <w:textAlignment w:val="center"/>
        <w:rPr>
          <w:color w:val="000000"/>
        </w:rPr>
      </w:pPr>
      <w:r>
        <w:rPr>
          <w:color w:val="000000"/>
        </w:rPr>
        <w:t>D、二氧化碳灭火器灭火时不会留下痕迹，也不会使物体损坏，适用于扑灭图书馆内图书失火，正确；</w:t>
      </w:r>
    </w:p>
    <w:p w14:paraId="6A580EA1">
      <w:pPr>
        <w:spacing w:line="360" w:lineRule="auto"/>
        <w:jc w:val="left"/>
        <w:textAlignment w:val="center"/>
        <w:rPr>
          <w:color w:val="000000"/>
        </w:rPr>
      </w:pPr>
      <w:r>
        <w:rPr>
          <w:color w:val="000000"/>
        </w:rPr>
        <w:t>故选：C。</w:t>
      </w:r>
    </w:p>
    <w:p w14:paraId="21BAAA2A">
      <w:pPr>
        <w:spacing w:line="360" w:lineRule="auto"/>
        <w:jc w:val="left"/>
        <w:textAlignment w:val="center"/>
        <w:rPr>
          <w:color w:val="000000"/>
        </w:rPr>
      </w:pPr>
      <w:r>
        <w:rPr>
          <w:color w:val="000000"/>
        </w:rPr>
        <w:t xml:space="preserve">11. </w:t>
      </w:r>
      <w:r>
        <w:rPr>
          <w:rFonts w:ascii="宋体" w:hAnsi="宋体" w:eastAsia="宋体" w:cs="宋体"/>
          <w:color w:val="000000"/>
        </w:rPr>
        <w:t>晾晒海水制盐在我国有若悠久的历史，利用该工艺可得到氯化钠和氯化镁等物质。氯化钠和氯化镁的溶解度曲线如图。下列说法正确的是</w:t>
      </w:r>
    </w:p>
    <w:p w14:paraId="1FE4E1AA">
      <w:pPr>
        <w:spacing w:line="360" w:lineRule="auto"/>
        <w:jc w:val="left"/>
        <w:textAlignment w:val="center"/>
        <w:rPr>
          <w:color w:val="000000"/>
        </w:rPr>
      </w:pPr>
      <w:r>
        <w:rPr>
          <w:color w:val="000000"/>
        </w:rPr>
        <w:drawing>
          <wp:inline distT="0" distB="0" distL="114300" distR="114300">
            <wp:extent cx="2266950" cy="16573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2266950" cy="1657350"/>
                    </a:xfrm>
                    <a:prstGeom prst="rect">
                      <a:avLst/>
                    </a:prstGeom>
                  </pic:spPr>
                </pic:pic>
              </a:graphicData>
            </a:graphic>
          </wp:inline>
        </w:drawing>
      </w:r>
    </w:p>
    <w:p w14:paraId="144592B1">
      <w:pPr>
        <w:spacing w:line="360" w:lineRule="auto"/>
        <w:jc w:val="left"/>
        <w:textAlignment w:val="center"/>
        <w:rPr>
          <w:color w:val="000000"/>
        </w:rPr>
      </w:pPr>
      <w:r>
        <w:rPr>
          <w:color w:val="000000"/>
        </w:rPr>
        <w:t xml:space="preserve">A. </w:t>
      </w:r>
      <w:r>
        <w:rPr>
          <w:rFonts w:ascii="宋体" w:hAnsi="宋体" w:eastAsia="宋体" w:cs="宋体"/>
          <w:color w:val="000000"/>
        </w:rPr>
        <w:t>海水晒盐利用了蒸发结晶的方法获得晶体</w:t>
      </w:r>
    </w:p>
    <w:p w14:paraId="7A931D15">
      <w:pPr>
        <w:spacing w:line="360" w:lineRule="auto"/>
        <w:jc w:val="left"/>
        <w:textAlignment w:val="center"/>
        <w:rPr>
          <w:color w:val="000000"/>
        </w:rPr>
      </w:pPr>
      <w:r>
        <w:rPr>
          <w:color w:val="000000"/>
        </w:rPr>
        <w:t xml:space="preserve">B. </w:t>
      </w:r>
      <w:r>
        <w:rPr>
          <w:rFonts w:ascii="宋体" w:hAnsi="宋体" w:eastAsia="宋体" w:cs="宋体"/>
          <w:color w:val="000000"/>
        </w:rPr>
        <w:t>氯化钠的溶解度受温度影响较大</w:t>
      </w:r>
    </w:p>
    <w:p w14:paraId="321EDA4D">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w:t>
      </w:r>
      <w:r>
        <w:rPr>
          <w:rFonts w:ascii="宋体" w:hAnsi="宋体" w:eastAsia="宋体" w:cs="宋体"/>
          <w:color w:val="000000"/>
        </w:rPr>
        <w:t>时，氯化镁饱和溶液中溶质质量分数为</w:t>
      </w:r>
      <w:r>
        <w:rPr>
          <w:rFonts w:ascii="Times New Roman" w:hAnsi="Times New Roman" w:eastAsia="Times New Roman" w:cs="Times New Roman"/>
          <w:color w:val="000000"/>
        </w:rPr>
        <w:t>70%</w:t>
      </w:r>
    </w:p>
    <w:p w14:paraId="75A5DE42">
      <w:pPr>
        <w:spacing w:line="360" w:lineRule="auto"/>
        <w:jc w:val="left"/>
        <w:textAlignment w:val="center"/>
        <w:rPr>
          <w:color w:val="000000"/>
        </w:rPr>
      </w:pPr>
      <w:r>
        <w:rPr>
          <w:color w:val="000000"/>
        </w:rPr>
        <w:t xml:space="preserve">D. </w:t>
      </w:r>
      <w:r>
        <w:rPr>
          <w:rFonts w:ascii="宋体" w:hAnsi="宋体" w:eastAsia="宋体" w:cs="宋体"/>
          <w:color w:val="000000"/>
        </w:rPr>
        <w:t>采用降温结晶的方法可除去氯化钠饱和溶液中少量的氯化镁杂质</w:t>
      </w:r>
    </w:p>
    <w:p w14:paraId="42EBE312">
      <w:pPr>
        <w:spacing w:line="360" w:lineRule="auto"/>
        <w:textAlignment w:val="center"/>
        <w:rPr>
          <w:color w:val="000000"/>
        </w:rPr>
      </w:pPr>
      <w:r>
        <w:rPr>
          <w:color w:val="2E75B6"/>
        </w:rPr>
        <w:t>【答案】</w:t>
      </w:r>
      <w:r>
        <w:rPr>
          <w:color w:val="000000"/>
        </w:rPr>
        <w:t>A</w:t>
      </w:r>
    </w:p>
    <w:p w14:paraId="3F0C8B3A">
      <w:pPr>
        <w:spacing w:line="360" w:lineRule="auto"/>
        <w:textAlignment w:val="center"/>
        <w:rPr>
          <w:color w:val="000000"/>
        </w:rPr>
      </w:pPr>
      <w:r>
        <w:rPr>
          <w:color w:val="2E75B6"/>
        </w:rPr>
        <w:t>【解析】</w:t>
      </w:r>
    </w:p>
    <w:p w14:paraId="5471B3FD">
      <w:pPr>
        <w:spacing w:line="360" w:lineRule="auto"/>
        <w:jc w:val="left"/>
        <w:textAlignment w:val="center"/>
        <w:rPr>
          <w:color w:val="000000"/>
        </w:rPr>
      </w:pPr>
      <w:r>
        <w:rPr>
          <w:color w:val="000000"/>
        </w:rPr>
        <w:t>【详解】A、由于氯化钠的溶解度受温度影响较小，所以海水晒盐是利用蒸发结晶的方法获得晶体，故A说法正确；</w:t>
      </w:r>
    </w:p>
    <w:p w14:paraId="2B492041">
      <w:pPr>
        <w:spacing w:line="360" w:lineRule="auto"/>
        <w:jc w:val="left"/>
        <w:textAlignment w:val="center"/>
        <w:rPr>
          <w:color w:val="000000"/>
        </w:rPr>
      </w:pPr>
      <w:r>
        <w:rPr>
          <w:color w:val="000000"/>
        </w:rPr>
        <w:t>B、由图可知，氯化镁的溶解度受温度影响较大，氯化钠的溶解度受温度影响较小，故B说法错误；</w:t>
      </w:r>
    </w:p>
    <w:p w14:paraId="5475C561">
      <w:pPr>
        <w:spacing w:line="360" w:lineRule="auto"/>
        <w:jc w:val="left"/>
        <w:textAlignment w:val="center"/>
        <w:rPr>
          <w:color w:val="000000"/>
        </w:rPr>
      </w:pPr>
      <w:r>
        <w:rPr>
          <w:color w:val="000000"/>
        </w:rPr>
        <w:t>C、t℃时，氯化镁的溶解度为70g，即100g水中最多溶解70g氯化镁，达到该温度下的饱和状态，故饱和溶液中溶质质量分数为</w:t>
      </w:r>
      <w:r>
        <w:object>
          <v:shape id="_x0000_i1027" o:spt="75" alt="学科网(www.zxxk.com)--教育资源门户，提供试卷、教案、课件、论文、素材以及各类教学资源下载，还有大量而丰富的教学相关资讯！" type="#_x0000_t75" style="height:33pt;width:93.75pt;" o:ole="t" filled="f" o:preferrelative="t" stroked="f" coordsize="21600,21600">
            <v:path/>
            <v:fill on="f" focussize="0,0"/>
            <v:stroke on="f" joinstyle="miter"/>
            <v:imagedata r:id="rId30" o:title="eqIde6058701d98ed5eac4b3c6844881758f"/>
            <o:lock v:ext="edit" aspectratio="t"/>
            <w10:wrap type="none"/>
            <w10:anchorlock/>
          </v:shape>
          <o:OLEObject Type="Embed" ProgID="Equation.DSMT4" ShapeID="_x0000_i1027" DrawAspect="Content" ObjectID="_1468075727" r:id="rId29">
            <o:LockedField>false</o:LockedField>
          </o:OLEObject>
        </w:object>
      </w:r>
      <w:r>
        <w:rPr>
          <w:color w:val="000000"/>
        </w:rPr>
        <w:t>，故C说法错误；</w:t>
      </w:r>
    </w:p>
    <w:p w14:paraId="5D804BA3">
      <w:pPr>
        <w:spacing w:line="360" w:lineRule="auto"/>
        <w:jc w:val="left"/>
        <w:textAlignment w:val="center"/>
        <w:rPr>
          <w:color w:val="000000"/>
        </w:rPr>
      </w:pPr>
      <w:r>
        <w:rPr>
          <w:color w:val="000000"/>
        </w:rPr>
        <w:t>D、由图可知，氯化镁的溶解度受温度影响较大，氯化钠的溶解度受温度影响较小，采用蒸发结晶的方法可除去氯化钠饱和溶液中少量的氯化镁杂质，故D说法错误；</w:t>
      </w:r>
    </w:p>
    <w:p w14:paraId="3211F7EE">
      <w:pPr>
        <w:spacing w:line="360" w:lineRule="auto"/>
        <w:jc w:val="left"/>
        <w:textAlignment w:val="center"/>
        <w:rPr>
          <w:color w:val="000000"/>
        </w:rPr>
      </w:pPr>
      <w:r>
        <w:rPr>
          <w:color w:val="000000"/>
        </w:rPr>
        <w:t>故选A。</w:t>
      </w:r>
    </w:p>
    <w:p w14:paraId="3AC10073">
      <w:pPr>
        <w:spacing w:line="360" w:lineRule="auto"/>
        <w:jc w:val="left"/>
        <w:textAlignment w:val="center"/>
        <w:rPr>
          <w:color w:val="000000"/>
        </w:rPr>
      </w:pPr>
      <w:r>
        <w:rPr>
          <w:color w:val="000000"/>
        </w:rPr>
        <w:t xml:space="preserve">12. </w:t>
      </w:r>
      <w:r>
        <w:rPr>
          <w:rFonts w:ascii="宋体" w:hAnsi="宋体" w:eastAsia="宋体" w:cs="宋体"/>
          <w:color w:val="000000"/>
        </w:rPr>
        <w:t>将一定量</w:t>
      </w:r>
      <w:r>
        <w:rPr>
          <w:rFonts w:ascii="宋体" w:hAnsi="宋体" w:eastAsia="宋体" w:cs="宋体"/>
          <w:color w:val="000000"/>
          <w:position w:val="0"/>
        </w:rPr>
        <w:drawing>
          <wp:inline distT="0" distB="0" distL="114300" distR="114300">
            <wp:extent cx="133350" cy="177800"/>
            <wp:effectExtent l="0" t="0" r="0" b="13335"/>
            <wp:docPr id="200383" name="图片 200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3" name="图片 200383"/>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锌粉加入盛有</w:t>
      </w:r>
      <w:r>
        <w:rPr>
          <w:rFonts w:ascii="Times New Roman" w:hAnsi="Times New Roman" w:eastAsia="Times New Roman" w:cs="Times New Roman"/>
          <w:color w:val="000000"/>
        </w:rPr>
        <w:t>AgNO</w:t>
      </w:r>
      <w:r>
        <w:rPr>
          <w:rFonts w:ascii="Times New Roman" w:hAnsi="Times New Roman" w:eastAsia="Times New Roman" w:cs="Times New Roman"/>
          <w:color w:val="000000"/>
          <w:vertAlign w:val="subscript"/>
        </w:rPr>
        <w:t>3</w:t>
      </w:r>
      <w:r>
        <w:rPr>
          <w:rFonts w:ascii="宋体" w:hAnsi="宋体" w:eastAsia="宋体" w:cs="宋体"/>
          <w:color w:val="000000"/>
        </w:rPr>
        <w:t>溶液的烧杯中，不断搅拌，充分反应后过滤，得到滤渣和滤液。向滤渣中加入足量稀盐酸，搅拌，滤渣部分溶解，有气泡产生。下列说法错误的是</w:t>
      </w:r>
    </w:p>
    <w:p w14:paraId="74C9061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滤渣中有</w:t>
      </w:r>
      <w:r>
        <w:rPr>
          <w:rFonts w:ascii="Times New Roman" w:hAnsi="Times New Roman" w:eastAsia="Times New Roman" w:cs="Times New Roman"/>
          <w:color w:val="000000"/>
        </w:rPr>
        <w:t>Zn</w:t>
      </w:r>
      <w:r>
        <w:rPr>
          <w:rFonts w:ascii="宋体" w:hAnsi="宋体" w:eastAsia="宋体" w:cs="宋体"/>
          <w:color w:val="000000"/>
        </w:rPr>
        <w:t>和</w:t>
      </w:r>
      <w:r>
        <w:rPr>
          <w:rFonts w:ascii="Times New Roman" w:hAnsi="Times New Roman" w:eastAsia="Times New Roman" w:cs="Times New Roman"/>
          <w:color w:val="000000"/>
        </w:rPr>
        <w:t>Ag</w:t>
      </w:r>
      <w:r>
        <w:rPr>
          <w:color w:val="000000"/>
        </w:rPr>
        <w:tab/>
      </w:r>
      <w:r>
        <w:rPr>
          <w:color w:val="000000"/>
        </w:rPr>
        <w:t xml:space="preserve">B. </w:t>
      </w:r>
      <w:r>
        <w:rPr>
          <w:rFonts w:ascii="宋体" w:hAnsi="宋体" w:eastAsia="宋体" w:cs="宋体"/>
          <w:color w:val="000000"/>
        </w:rPr>
        <w:t>金属活动性：</w:t>
      </w:r>
      <w:r>
        <w:rPr>
          <w:rFonts w:ascii="Times New Roman" w:hAnsi="Times New Roman" w:eastAsia="Times New Roman" w:cs="Times New Roman"/>
          <w:color w:val="000000"/>
        </w:rPr>
        <w:t>Zn&gt;Ag</w:t>
      </w:r>
    </w:p>
    <w:p w14:paraId="11059D8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滤液中含</w:t>
      </w:r>
      <w:r>
        <w:rPr>
          <w:rFonts w:ascii="Times New Roman" w:hAnsi="Times New Roman" w:eastAsia="Times New Roman" w:cs="Times New Roman"/>
          <w:color w:val="000000"/>
        </w:rPr>
        <w:t>Zn(NO</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w:t>
      </w:r>
      <w:r>
        <w:rPr>
          <w:rFonts w:ascii="Times New Roman" w:hAnsi="Times New Roman" w:eastAsia="Times New Roman" w:cs="Times New Roman"/>
          <w:color w:val="000000"/>
          <w:vertAlign w:val="subscript"/>
        </w:rPr>
        <w:t>2</w:t>
      </w:r>
      <w:r>
        <w:rPr>
          <w:rFonts w:ascii="宋体" w:hAnsi="宋体" w:eastAsia="宋体" w:cs="宋体"/>
          <w:color w:val="000000"/>
        </w:rPr>
        <w:t>和</w:t>
      </w:r>
      <w:r>
        <w:rPr>
          <w:rFonts w:ascii="Times New Roman" w:hAnsi="Times New Roman" w:eastAsia="Times New Roman" w:cs="Times New Roman"/>
          <w:color w:val="000000"/>
        </w:rPr>
        <w:t>AgNO</w:t>
      </w:r>
      <w:r>
        <w:rPr>
          <w:rFonts w:ascii="Times New Roman" w:hAnsi="Times New Roman" w:eastAsia="Times New Roman" w:cs="Times New Roman"/>
          <w:color w:val="000000"/>
          <w:vertAlign w:val="subscript"/>
        </w:rPr>
        <w:t>3</w:t>
      </w:r>
      <w:r>
        <w:rPr>
          <w:color w:val="000000"/>
        </w:rPr>
        <w:tab/>
      </w:r>
      <w:r>
        <w:rPr>
          <w:color w:val="000000"/>
        </w:rPr>
        <w:t xml:space="preserve">D. </w:t>
      </w:r>
      <w:r>
        <w:rPr>
          <w:rFonts w:ascii="宋体" w:hAnsi="宋体" w:eastAsia="宋体" w:cs="宋体"/>
          <w:color w:val="000000"/>
        </w:rPr>
        <w:t>上述过程中只发生置换反应</w:t>
      </w:r>
    </w:p>
    <w:p w14:paraId="225BA562">
      <w:pPr>
        <w:spacing w:line="360" w:lineRule="auto"/>
        <w:textAlignment w:val="center"/>
        <w:rPr>
          <w:color w:val="000000"/>
        </w:rPr>
      </w:pPr>
      <w:r>
        <w:rPr>
          <w:color w:val="2E75B6"/>
        </w:rPr>
        <w:t>【答案】</w:t>
      </w:r>
      <w:r>
        <w:rPr>
          <w:color w:val="000000"/>
        </w:rPr>
        <w:t>C</w:t>
      </w:r>
    </w:p>
    <w:p w14:paraId="2C0F6AAB">
      <w:pPr>
        <w:spacing w:line="360" w:lineRule="auto"/>
        <w:textAlignment w:val="center"/>
        <w:rPr>
          <w:color w:val="000000"/>
        </w:rPr>
      </w:pPr>
      <w:r>
        <w:rPr>
          <w:color w:val="2E75B6"/>
        </w:rPr>
        <w:t>【解析】</w:t>
      </w:r>
    </w:p>
    <w:p w14:paraId="33075647">
      <w:pPr>
        <w:spacing w:line="360" w:lineRule="auto"/>
        <w:jc w:val="left"/>
        <w:textAlignment w:val="center"/>
        <w:rPr>
          <w:color w:val="000000"/>
        </w:rPr>
      </w:pPr>
      <w:r>
        <w:rPr>
          <w:color w:val="000000"/>
        </w:rPr>
        <w:t>【分析】在金属活动性顺序中，锌＞H＞银，锌能与硝酸银反应生成硝酸锌和银，锌能和酸反应，银不与酸反应。锌粉加入盛有AgNO</w:t>
      </w:r>
      <w:r>
        <w:rPr>
          <w:color w:val="000000"/>
          <w:vertAlign w:val="subscript"/>
        </w:rPr>
        <w:t>3</w:t>
      </w:r>
      <w:r>
        <w:rPr>
          <w:color w:val="000000"/>
        </w:rPr>
        <w:t>溶液的烧杯中，充分反应后过滤，得到滤渣和滤液；向滤渣中加入足量稀盐酸，滤渣部分溶解，有气泡产生，说明锌过量，已经把硝酸银完全反应，滤液只有硝酸锌，滤渣是锌和银。</w:t>
      </w:r>
    </w:p>
    <w:p w14:paraId="764475A7">
      <w:pPr>
        <w:spacing w:line="360" w:lineRule="auto"/>
        <w:jc w:val="left"/>
        <w:textAlignment w:val="center"/>
        <w:rPr>
          <w:color w:val="000000"/>
        </w:rPr>
      </w:pPr>
      <w:r>
        <w:rPr>
          <w:color w:val="000000"/>
        </w:rPr>
        <w:t>【详解】A、根据分析，向滤渣中加入盐酸，有气泡产生，说明滤渣中一定有锌，而硝酸银完全反应，说明滤渣是锌和银，正确；</w:t>
      </w:r>
      <w:r>
        <w:rPr>
          <w:color w:val="000000"/>
        </w:rPr>
        <w:br w:type="textWrapping"/>
      </w:r>
    </w:p>
    <w:p w14:paraId="34D21D69">
      <w:pPr>
        <w:spacing w:line="360" w:lineRule="auto"/>
        <w:jc w:val="left"/>
        <w:textAlignment w:val="center"/>
        <w:rPr>
          <w:color w:val="000000"/>
        </w:rPr>
      </w:pPr>
      <w:r>
        <w:rPr>
          <w:color w:val="000000"/>
        </w:rPr>
        <w:t>B、锌能与硝酸银反应生成硝酸锌和银，则金属活动性：Zn&gt;Ag，正确；</w:t>
      </w:r>
    </w:p>
    <w:p w14:paraId="46072829">
      <w:pPr>
        <w:spacing w:line="360" w:lineRule="auto"/>
        <w:jc w:val="left"/>
        <w:textAlignment w:val="center"/>
        <w:rPr>
          <w:color w:val="000000"/>
        </w:rPr>
      </w:pPr>
      <w:r>
        <w:rPr>
          <w:color w:val="000000"/>
        </w:rPr>
        <w:t>C、根据分析，锌过量，滤液中一定含有硝酸锌，不含有硝酸银，错误；</w:t>
      </w:r>
    </w:p>
    <w:p w14:paraId="3D062F3A">
      <w:pPr>
        <w:spacing w:line="360" w:lineRule="auto"/>
        <w:jc w:val="left"/>
        <w:textAlignment w:val="center"/>
        <w:rPr>
          <w:color w:val="000000"/>
        </w:rPr>
      </w:pPr>
      <w:r>
        <w:rPr>
          <w:color w:val="000000"/>
        </w:rPr>
        <w:t>D、锌能与硝酸银反应生成硝酸锌和银，锌和盐酸反应产生氯化锌和氢气，都是由一种单质与一种化合物反应，生成另一种单质与另一种化合物的反应是置换反应，正确；</w:t>
      </w:r>
    </w:p>
    <w:p w14:paraId="5E82CB95">
      <w:pPr>
        <w:spacing w:line="360" w:lineRule="auto"/>
        <w:jc w:val="left"/>
        <w:textAlignment w:val="center"/>
        <w:rPr>
          <w:color w:val="000000"/>
        </w:rPr>
      </w:pPr>
      <w:r>
        <w:rPr>
          <w:color w:val="000000"/>
        </w:rPr>
        <w:t>故选：C。</w:t>
      </w:r>
    </w:p>
    <w:p w14:paraId="3F2B803D">
      <w:pPr>
        <w:spacing w:line="360" w:lineRule="auto"/>
        <w:jc w:val="left"/>
        <w:textAlignment w:val="center"/>
        <w:rPr>
          <w:color w:val="000000"/>
        </w:rPr>
      </w:pPr>
      <w:r>
        <w:rPr>
          <w:color w:val="000000"/>
        </w:rPr>
        <w:t xml:space="preserve">13. </w:t>
      </w:r>
      <w:r>
        <w:rPr>
          <w:rFonts w:ascii="宋体" w:hAnsi="宋体" w:eastAsia="宋体" w:cs="宋体"/>
          <w:color w:val="000000"/>
        </w:rPr>
        <w:t>如图，杠杆已调至平衡。向集气瓶内缓慢通入一定量的</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气体，稍后再倒入浓</w:t>
      </w:r>
      <w:r>
        <w:rPr>
          <w:rFonts w:ascii="Times New Roman" w:hAnsi="Times New Roman" w:eastAsia="Times New Roman" w:cs="Times New Roman"/>
          <w:color w:val="000000"/>
        </w:rPr>
        <w:t>NaOH</w:t>
      </w:r>
      <w:r>
        <w:rPr>
          <w:rFonts w:ascii="宋体" w:hAnsi="宋体" w:eastAsia="宋体" w:cs="宋体"/>
          <w:color w:val="000000"/>
        </w:rPr>
        <w:t>溶液</w:t>
      </w:r>
      <w:r>
        <w:rPr>
          <w:rFonts w:ascii="Times New Roman" w:hAnsi="Times New Roman" w:eastAsia="Times New Roman" w:cs="Times New Roman"/>
          <w:color w:val="000000"/>
        </w:rPr>
        <w:t>(</w:t>
      </w:r>
      <w:r>
        <w:rPr>
          <w:rFonts w:ascii="宋体" w:hAnsi="宋体" w:eastAsia="宋体" w:cs="宋体"/>
          <w:color w:val="000000"/>
        </w:rPr>
        <w:t>液面不接触乒乓球</w:t>
      </w:r>
      <w:r>
        <w:rPr>
          <w:rFonts w:ascii="Times New Roman" w:hAnsi="Times New Roman" w:eastAsia="Times New Roman" w:cs="Times New Roman"/>
          <w:color w:val="000000"/>
        </w:rPr>
        <w:t>)</w:t>
      </w:r>
      <w:r>
        <w:rPr>
          <w:rFonts w:ascii="宋体" w:hAnsi="宋体" w:eastAsia="宋体" w:cs="宋体"/>
          <w:color w:val="000000"/>
        </w:rPr>
        <w:t>。下列说法正确的是</w:t>
      </w:r>
    </w:p>
    <w:p w14:paraId="05C39C17">
      <w:pPr>
        <w:spacing w:line="360" w:lineRule="auto"/>
        <w:jc w:val="left"/>
        <w:textAlignment w:val="center"/>
        <w:rPr>
          <w:color w:val="000000"/>
        </w:rPr>
      </w:pPr>
      <w:r>
        <w:rPr>
          <w:color w:val="000000"/>
        </w:rPr>
        <w:drawing>
          <wp:inline distT="0" distB="0" distL="114300" distR="114300">
            <wp:extent cx="2847975" cy="166687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2847975" cy="1666875"/>
                    </a:xfrm>
                    <a:prstGeom prst="rect">
                      <a:avLst/>
                    </a:prstGeom>
                  </pic:spPr>
                </pic:pic>
              </a:graphicData>
            </a:graphic>
          </wp:inline>
        </w:drawing>
      </w:r>
    </w:p>
    <w:p w14:paraId="4FCF655D">
      <w:pPr>
        <w:spacing w:line="360" w:lineRule="auto"/>
        <w:jc w:val="left"/>
        <w:textAlignment w:val="center"/>
        <w:rPr>
          <w:color w:val="000000"/>
        </w:rPr>
      </w:pPr>
      <w:r>
        <w:rPr>
          <w:color w:val="000000"/>
        </w:rPr>
        <w:t xml:space="preserve">A. </w:t>
      </w:r>
      <w:r>
        <w:rPr>
          <w:rFonts w:ascii="宋体" w:hAnsi="宋体" w:eastAsia="宋体" w:cs="宋体"/>
          <w:color w:val="000000"/>
        </w:rPr>
        <w:t>通入</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气体后，左端乒乓球下降</w:t>
      </w:r>
    </w:p>
    <w:p w14:paraId="7B093ECE">
      <w:pPr>
        <w:spacing w:line="360" w:lineRule="auto"/>
        <w:jc w:val="left"/>
        <w:textAlignment w:val="center"/>
        <w:rPr>
          <w:color w:val="000000"/>
        </w:rPr>
      </w:pPr>
      <w:r>
        <w:rPr>
          <w:color w:val="000000"/>
        </w:rPr>
        <w:t xml:space="preserve">B. </w:t>
      </w:r>
      <w:r>
        <w:rPr>
          <w:rFonts w:ascii="宋体" w:hAnsi="宋体" w:eastAsia="宋体" w:cs="宋体"/>
          <w:color w:val="000000"/>
        </w:rPr>
        <w:t>整个过程中乒乓球位置始终没有变化</w:t>
      </w:r>
    </w:p>
    <w:p w14:paraId="4E67FBB0">
      <w:pPr>
        <w:spacing w:line="360" w:lineRule="auto"/>
        <w:jc w:val="left"/>
        <w:textAlignment w:val="center"/>
        <w:rPr>
          <w:color w:val="000000"/>
        </w:rPr>
      </w:pPr>
      <w:r>
        <w:rPr>
          <w:color w:val="000000"/>
        </w:rPr>
        <w:t xml:space="preserve">C. </w:t>
      </w:r>
      <w:r>
        <w:rPr>
          <w:rFonts w:ascii="宋体" w:hAnsi="宋体" w:eastAsia="宋体" w:cs="宋体"/>
          <w:color w:val="000000"/>
        </w:rPr>
        <w:t>倒入浓</w:t>
      </w:r>
      <w:r>
        <w:rPr>
          <w:rFonts w:ascii="Times New Roman" w:hAnsi="Times New Roman" w:eastAsia="Times New Roman" w:cs="Times New Roman"/>
          <w:color w:val="000000"/>
        </w:rPr>
        <w:t>NaOH</w:t>
      </w:r>
      <w:r>
        <w:rPr>
          <w:rFonts w:ascii="宋体" w:hAnsi="宋体" w:eastAsia="宋体" w:cs="宋体"/>
          <w:color w:val="000000"/>
        </w:rPr>
        <w:t>溶液后，杠杆逐渐恢复原状</w:t>
      </w:r>
    </w:p>
    <w:p w14:paraId="6D82ABAC">
      <w:pPr>
        <w:spacing w:line="360" w:lineRule="auto"/>
        <w:jc w:val="left"/>
        <w:textAlignment w:val="center"/>
        <w:rPr>
          <w:color w:val="000000"/>
        </w:rPr>
      </w:pPr>
      <w:r>
        <w:rPr>
          <w:color w:val="000000"/>
        </w:rPr>
        <w:t xml:space="preserve">D. </w:t>
      </w:r>
      <w:r>
        <w:rPr>
          <w:rFonts w:ascii="宋体" w:hAnsi="宋体" w:eastAsia="宋体" w:cs="宋体"/>
          <w:color w:val="000000"/>
        </w:rPr>
        <w:t>其他条件不变，将</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换成</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宋体" w:hAnsi="宋体" w:eastAsia="宋体" w:cs="宋体"/>
          <w:color w:val="000000"/>
        </w:rPr>
        <w:t>会产生同样现象</w:t>
      </w:r>
    </w:p>
    <w:p w14:paraId="201F8903">
      <w:pPr>
        <w:spacing w:line="360" w:lineRule="auto"/>
        <w:textAlignment w:val="center"/>
        <w:rPr>
          <w:color w:val="000000"/>
        </w:rPr>
      </w:pPr>
      <w:r>
        <w:rPr>
          <w:color w:val="2E75B6"/>
        </w:rPr>
        <w:t>【答案】</w:t>
      </w:r>
      <w:r>
        <w:rPr>
          <w:color w:val="000000"/>
        </w:rPr>
        <w:t>C</w:t>
      </w:r>
    </w:p>
    <w:p w14:paraId="23CF73F0">
      <w:pPr>
        <w:spacing w:line="360" w:lineRule="auto"/>
        <w:textAlignment w:val="center"/>
        <w:rPr>
          <w:color w:val="000000"/>
        </w:rPr>
      </w:pPr>
      <w:r>
        <w:rPr>
          <w:color w:val="2E75B6"/>
        </w:rPr>
        <w:t>【解析】</w:t>
      </w:r>
    </w:p>
    <w:p w14:paraId="17D812C9">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二氧化碳的密度比空气大，通入</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气体后，根据</w:t>
      </w:r>
      <w:r>
        <w:rPr>
          <w:rFonts w:ascii="Times New Roman" w:hAnsi="Times New Roman" w:eastAsia="Times New Roman" w:cs="Times New Roman"/>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=ρgV</w:t>
      </w:r>
      <w:r>
        <w:rPr>
          <w:rFonts w:ascii="宋体" w:hAnsi="宋体" w:eastAsia="宋体" w:cs="宋体"/>
          <w:color w:val="000000"/>
        </w:rPr>
        <w:t>，左端乒乓球受到的浮力增大，左端乒乓球上升，右端乒乓球下降，故</w:t>
      </w:r>
      <w:r>
        <w:rPr>
          <w:rFonts w:ascii="Times New Roman" w:hAnsi="Times New Roman" w:eastAsia="Times New Roman" w:cs="Times New Roman"/>
          <w:color w:val="000000"/>
        </w:rPr>
        <w:t>A</w:t>
      </w:r>
      <w:r>
        <w:rPr>
          <w:rFonts w:ascii="宋体" w:hAnsi="宋体" w:eastAsia="宋体" w:cs="宋体"/>
          <w:color w:val="000000"/>
        </w:rPr>
        <w:t>错误；</w:t>
      </w:r>
    </w:p>
    <w:p w14:paraId="237F8077">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整个过程中左端乒乓球受到的浮力由增大到不变，两端乒乓球位置会有变化，故</w:t>
      </w:r>
      <w:r>
        <w:rPr>
          <w:rFonts w:ascii="Times New Roman" w:hAnsi="Times New Roman" w:eastAsia="Times New Roman" w:cs="Times New Roman"/>
          <w:color w:val="000000"/>
        </w:rPr>
        <w:t>B</w:t>
      </w:r>
      <w:r>
        <w:rPr>
          <w:rFonts w:ascii="宋体" w:hAnsi="宋体" w:eastAsia="宋体" w:cs="宋体"/>
          <w:color w:val="000000"/>
        </w:rPr>
        <w:t>错误；</w:t>
      </w:r>
    </w:p>
    <w:p w14:paraId="14BBF3A7">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倒入浓</w:t>
      </w:r>
      <w:r>
        <w:rPr>
          <w:rFonts w:ascii="Times New Roman" w:hAnsi="Times New Roman" w:eastAsia="Times New Roman" w:cs="Times New Roman"/>
          <w:color w:val="000000"/>
        </w:rPr>
        <w:t>NaOH</w:t>
      </w:r>
      <w:r>
        <w:rPr>
          <w:rFonts w:ascii="宋体" w:hAnsi="宋体" w:eastAsia="宋体" w:cs="宋体"/>
          <w:color w:val="000000"/>
        </w:rPr>
        <w:t>溶液后，氢氧化钠与二氧化碳反应生成碳酸钠和水，二氧化碳被逐渐被吸收，充分反应后，集气瓶内气体恢复为原来成分，杠杆逐渐恢复原状，故</w:t>
      </w:r>
      <w:r>
        <w:rPr>
          <w:rFonts w:ascii="Times New Roman" w:hAnsi="Times New Roman" w:eastAsia="Times New Roman" w:cs="Times New Roman"/>
          <w:color w:val="000000"/>
        </w:rPr>
        <w:t>C</w:t>
      </w:r>
      <w:r>
        <w:rPr>
          <w:rFonts w:ascii="宋体" w:hAnsi="宋体" w:eastAsia="宋体" w:cs="宋体"/>
          <w:color w:val="000000"/>
        </w:rPr>
        <w:t>正确；</w:t>
      </w:r>
    </w:p>
    <w:p w14:paraId="6F5B52EB">
      <w:pPr>
        <w:spacing w:line="360" w:lineRule="auto"/>
        <w:jc w:val="left"/>
        <w:textAlignment w:val="center"/>
        <w:rPr>
          <w:color w:val="000000"/>
        </w:rPr>
      </w:pPr>
      <w:r>
        <w:rPr>
          <w:rFonts w:ascii="Times New Roman" w:hAnsi="Times New Roman" w:eastAsia="Times New Roman" w:cs="Times New Roman"/>
          <w:color w:val="000000"/>
        </w:rPr>
        <w:t>D.H</w:t>
      </w:r>
      <w:r>
        <w:rPr>
          <w:rFonts w:ascii="Times New Roman" w:hAnsi="Times New Roman" w:eastAsia="Times New Roman" w:cs="Times New Roman"/>
          <w:color w:val="000000"/>
          <w:vertAlign w:val="subscript"/>
        </w:rPr>
        <w:t>2</w:t>
      </w:r>
      <w:r>
        <w:rPr>
          <w:rFonts w:ascii="宋体" w:hAnsi="宋体" w:eastAsia="宋体" w:cs="宋体"/>
          <w:color w:val="000000"/>
        </w:rPr>
        <w:t>的密度比空气小，与浓</w:t>
      </w:r>
      <w:r>
        <w:rPr>
          <w:rFonts w:ascii="Times New Roman" w:hAnsi="Times New Roman" w:eastAsia="Times New Roman" w:cs="Times New Roman"/>
          <w:color w:val="000000"/>
        </w:rPr>
        <w:t>NaOH</w:t>
      </w:r>
      <w:r>
        <w:rPr>
          <w:rFonts w:ascii="宋体" w:hAnsi="宋体" w:eastAsia="宋体" w:cs="宋体"/>
          <w:color w:val="000000"/>
        </w:rPr>
        <w:t>溶液不反应，将</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换成</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宋体" w:hAnsi="宋体" w:eastAsia="宋体" w:cs="宋体"/>
          <w:color w:val="000000"/>
        </w:rPr>
        <w:t>，左端乒乓球下降，右端乒乓球上升，故</w:t>
      </w:r>
      <w:r>
        <w:rPr>
          <w:rFonts w:ascii="Times New Roman" w:hAnsi="Times New Roman" w:eastAsia="Times New Roman" w:cs="Times New Roman"/>
          <w:color w:val="000000"/>
        </w:rPr>
        <w:t>D</w:t>
      </w:r>
      <w:r>
        <w:rPr>
          <w:rFonts w:ascii="宋体" w:hAnsi="宋体" w:eastAsia="宋体" w:cs="宋体"/>
          <w:color w:val="000000"/>
        </w:rPr>
        <w:t>错误。</w:t>
      </w:r>
    </w:p>
    <w:p w14:paraId="326D229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C0A721F">
      <w:pPr>
        <w:spacing w:line="360" w:lineRule="auto"/>
        <w:jc w:val="left"/>
        <w:textAlignment w:val="center"/>
        <w:rPr>
          <w:color w:val="000000"/>
        </w:rPr>
      </w:pPr>
      <w:r>
        <w:rPr>
          <w:color w:val="000000"/>
        </w:rPr>
        <w:t xml:space="preserve">14. </w:t>
      </w:r>
      <w:r>
        <w:rPr>
          <w:rFonts w:ascii="宋体" w:hAnsi="宋体" w:eastAsia="宋体" w:cs="宋体"/>
          <w:color w:val="000000"/>
        </w:rPr>
        <w:t>下列实验方案能达到实验目的的是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3141"/>
        <w:gridCol w:w="4230"/>
      </w:tblGrid>
      <w:tr w14:paraId="39BCC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8F4FF0">
            <w:pPr>
              <w:spacing w:line="360" w:lineRule="auto"/>
              <w:jc w:val="left"/>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08B3CB">
            <w:pPr>
              <w:spacing w:line="360" w:lineRule="auto"/>
              <w:jc w:val="left"/>
              <w:textAlignment w:val="center"/>
              <w:rPr>
                <w:color w:val="000000"/>
              </w:rPr>
            </w:pPr>
            <w:r>
              <w:rPr>
                <w:rFonts w:ascii="宋体" w:hAnsi="宋体" w:eastAsia="宋体" w:cs="宋体"/>
                <w:color w:val="000000"/>
              </w:rPr>
              <w:t>实验目的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D17DDE">
            <w:pPr>
              <w:spacing w:line="360" w:lineRule="auto"/>
              <w:jc w:val="left"/>
              <w:textAlignment w:val="center"/>
              <w:rPr>
                <w:color w:val="000000"/>
              </w:rPr>
            </w:pPr>
            <w:r>
              <w:rPr>
                <w:rFonts w:ascii="宋体" w:hAnsi="宋体" w:eastAsia="宋体" w:cs="宋体"/>
                <w:color w:val="000000"/>
              </w:rPr>
              <w:t>实验方案</w:t>
            </w:r>
          </w:p>
        </w:tc>
      </w:tr>
      <w:tr w14:paraId="44B8E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C6DE52">
            <w:pPr>
              <w:spacing w:line="360" w:lineRule="auto"/>
              <w:jc w:val="left"/>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DAC70B">
            <w:pPr>
              <w:spacing w:line="360" w:lineRule="auto"/>
              <w:jc w:val="left"/>
              <w:textAlignment w:val="center"/>
              <w:rPr>
                <w:color w:val="000000"/>
              </w:rPr>
            </w:pPr>
            <w:r>
              <w:rPr>
                <w:rFonts w:ascii="宋体" w:hAnsi="宋体" w:eastAsia="宋体" w:cs="宋体"/>
                <w:color w:val="000000"/>
              </w:rPr>
              <w:t>鉴别硫酸铵和氯化铵固体</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A094D1">
            <w:pPr>
              <w:spacing w:line="360" w:lineRule="auto"/>
              <w:jc w:val="left"/>
              <w:textAlignment w:val="center"/>
              <w:rPr>
                <w:color w:val="000000"/>
              </w:rPr>
            </w:pPr>
            <w:r>
              <w:rPr>
                <w:rFonts w:ascii="宋体" w:hAnsi="宋体" w:eastAsia="宋体" w:cs="宋体"/>
                <w:color w:val="000000"/>
              </w:rPr>
              <w:t>取样，分别加入少量熟石灰研磨，闻气味</w:t>
            </w:r>
          </w:p>
        </w:tc>
      </w:tr>
      <w:tr w14:paraId="62691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719A16">
            <w:pPr>
              <w:spacing w:line="360" w:lineRule="auto"/>
              <w:jc w:val="left"/>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789FF0">
            <w:pPr>
              <w:spacing w:line="360" w:lineRule="auto"/>
              <w:jc w:val="left"/>
              <w:textAlignment w:val="center"/>
              <w:rPr>
                <w:color w:val="000000"/>
              </w:rPr>
            </w:pPr>
            <w:r>
              <w:rPr>
                <w:rFonts w:ascii="宋体" w:hAnsi="宋体" w:eastAsia="宋体" w:cs="宋体"/>
                <w:color w:val="000000"/>
              </w:rPr>
              <w:t>除去</w:t>
            </w:r>
            <w:r>
              <w:rPr>
                <w:rFonts w:ascii="Times New Roman" w:hAnsi="Times New Roman" w:eastAsia="Times New Roman" w:cs="Times New Roman"/>
                <w:color w:val="000000"/>
              </w:rPr>
              <w:t>NaCl</w:t>
            </w:r>
            <w:r>
              <w:rPr>
                <w:rFonts w:ascii="宋体" w:hAnsi="宋体" w:eastAsia="宋体" w:cs="宋体"/>
                <w:color w:val="000000"/>
              </w:rPr>
              <w:t>固体中少量</w:t>
            </w:r>
            <w:r>
              <w:rPr>
                <w:rFonts w:ascii="宋体" w:hAnsi="宋体" w:eastAsia="宋体" w:cs="宋体"/>
                <w:color w:val="000000"/>
                <w:position w:val="0"/>
              </w:rPr>
              <w:drawing>
                <wp:inline distT="0" distB="0" distL="114300" distR="114300">
                  <wp:extent cx="133350" cy="177800"/>
                  <wp:effectExtent l="0" t="0" r="0" b="13335"/>
                  <wp:docPr id="200389" name="图片 200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9" name="图片 200389"/>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BA67AE">
            <w:pPr>
              <w:spacing w:line="360" w:lineRule="auto"/>
              <w:jc w:val="left"/>
              <w:textAlignment w:val="center"/>
              <w:rPr>
                <w:color w:val="000000"/>
              </w:rPr>
            </w:pPr>
            <w:r>
              <w:rPr>
                <w:rFonts w:ascii="宋体" w:hAnsi="宋体" w:eastAsia="宋体" w:cs="宋体"/>
                <w:color w:val="000000"/>
              </w:rPr>
              <w:t>先加水溶解，再加入适量稀硫酸，蒸发结晶</w:t>
            </w:r>
          </w:p>
        </w:tc>
      </w:tr>
      <w:tr w14:paraId="45821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3F3BF7">
            <w:pPr>
              <w:spacing w:line="360" w:lineRule="auto"/>
              <w:jc w:val="left"/>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5036D6">
            <w:pPr>
              <w:spacing w:line="360" w:lineRule="auto"/>
              <w:jc w:val="left"/>
              <w:textAlignment w:val="center"/>
              <w:rPr>
                <w:color w:val="000000"/>
              </w:rPr>
            </w:pPr>
            <w:r>
              <w:rPr>
                <w:rFonts w:ascii="宋体" w:hAnsi="宋体" w:eastAsia="宋体" w:cs="宋体"/>
                <w:color w:val="000000"/>
              </w:rPr>
              <w:t>用</w:t>
            </w:r>
            <w:r>
              <w:rPr>
                <w:rFonts w:ascii="Times New Roman" w:hAnsi="Times New Roman" w:eastAsia="Times New Roman" w:cs="Times New Roman"/>
                <w:color w:val="000000"/>
              </w:rPr>
              <w:t>pH</w:t>
            </w:r>
            <w:r>
              <w:rPr>
                <w:rFonts w:ascii="宋体" w:hAnsi="宋体" w:eastAsia="宋体" w:cs="宋体"/>
                <w:color w:val="000000"/>
              </w:rPr>
              <w:t>试纸测定溶液的酸碱度</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84AFFC">
            <w:pPr>
              <w:spacing w:line="360" w:lineRule="auto"/>
              <w:jc w:val="left"/>
              <w:textAlignment w:val="center"/>
              <w:rPr>
                <w:color w:val="000000"/>
              </w:rPr>
            </w:pPr>
            <w:r>
              <w:rPr>
                <w:rFonts w:ascii="宋体" w:hAnsi="宋体" w:eastAsia="宋体" w:cs="宋体"/>
                <w:color w:val="000000"/>
              </w:rPr>
              <w:t>用玻璃棒蘸取待测液滴到湿润的</w:t>
            </w:r>
            <w:r>
              <w:rPr>
                <w:rFonts w:ascii="Times New Roman" w:hAnsi="Times New Roman" w:eastAsia="Times New Roman" w:cs="Times New Roman"/>
                <w:color w:val="000000"/>
              </w:rPr>
              <w:t>pH</w:t>
            </w:r>
            <w:r>
              <w:rPr>
                <w:rFonts w:ascii="宋体" w:hAnsi="宋体" w:eastAsia="宋体" w:cs="宋体"/>
                <w:color w:val="000000"/>
              </w:rPr>
              <w:t>试纸上</w:t>
            </w:r>
          </w:p>
          <w:p w14:paraId="5626E13A">
            <w:pPr>
              <w:spacing w:line="360" w:lineRule="auto"/>
              <w:jc w:val="left"/>
              <w:textAlignment w:val="center"/>
              <w:rPr>
                <w:color w:val="000000"/>
              </w:rPr>
            </w:pPr>
            <w:r>
              <w:rPr>
                <w:rFonts w:ascii="宋体" w:hAnsi="宋体" w:eastAsia="宋体" w:cs="宋体"/>
                <w:color w:val="000000"/>
              </w:rPr>
              <w:t>显色后与标准比色卡比较</w:t>
            </w:r>
          </w:p>
        </w:tc>
      </w:tr>
      <w:tr w14:paraId="14218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A8EFE6">
            <w:pPr>
              <w:spacing w:line="360" w:lineRule="auto"/>
              <w:jc w:val="left"/>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0FCDA3">
            <w:pPr>
              <w:spacing w:line="360" w:lineRule="auto"/>
              <w:jc w:val="left"/>
              <w:textAlignment w:val="center"/>
              <w:rPr>
                <w:color w:val="000000"/>
              </w:rPr>
            </w:pPr>
            <w:r>
              <w:rPr>
                <w:rFonts w:ascii="宋体" w:hAnsi="宋体" w:eastAsia="宋体" w:cs="宋体"/>
                <w:color w:val="000000"/>
              </w:rPr>
              <w:t>比较黄铜与铜的硬度</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26A7D9">
            <w:pPr>
              <w:spacing w:line="360" w:lineRule="auto"/>
              <w:jc w:val="left"/>
              <w:textAlignment w:val="center"/>
              <w:rPr>
                <w:color w:val="000000"/>
              </w:rPr>
            </w:pPr>
            <w:r>
              <w:rPr>
                <w:rFonts w:ascii="宋体" w:hAnsi="宋体" w:eastAsia="宋体" w:cs="宋体"/>
                <w:color w:val="000000"/>
              </w:rPr>
              <w:t>将黄铜片与铜片互相刻画</w:t>
            </w:r>
          </w:p>
        </w:tc>
      </w:tr>
    </w:tbl>
    <w:p w14:paraId="7762383A">
      <w:pPr>
        <w:spacing w:line="360" w:lineRule="auto"/>
        <w:jc w:val="left"/>
        <w:textAlignment w:val="center"/>
        <w:rPr>
          <w:color w:val="000000"/>
        </w:rPr>
      </w:pPr>
    </w:p>
    <w:p w14:paraId="6D87092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033238E2">
      <w:pPr>
        <w:spacing w:line="360" w:lineRule="auto"/>
        <w:textAlignment w:val="center"/>
        <w:rPr>
          <w:color w:val="000000"/>
        </w:rPr>
      </w:pPr>
      <w:r>
        <w:rPr>
          <w:color w:val="2E75B6"/>
        </w:rPr>
        <w:t>【答案】</w:t>
      </w:r>
      <w:r>
        <w:rPr>
          <w:color w:val="000000"/>
        </w:rPr>
        <w:t>D</w:t>
      </w:r>
    </w:p>
    <w:p w14:paraId="6BC19D1B">
      <w:pPr>
        <w:spacing w:line="360" w:lineRule="auto"/>
        <w:textAlignment w:val="center"/>
        <w:rPr>
          <w:color w:val="000000"/>
        </w:rPr>
      </w:pPr>
      <w:r>
        <w:rPr>
          <w:color w:val="2E75B6"/>
        </w:rPr>
        <w:t>【解析】</w:t>
      </w:r>
    </w:p>
    <w:p w14:paraId="109EE2F7">
      <w:pPr>
        <w:spacing w:line="360" w:lineRule="auto"/>
        <w:jc w:val="left"/>
        <w:textAlignment w:val="center"/>
        <w:rPr>
          <w:color w:val="000000"/>
        </w:rPr>
      </w:pPr>
      <w:r>
        <w:rPr>
          <w:color w:val="000000"/>
        </w:rPr>
        <w:t>【详解】A、硫酸铵和氯化铵固体均属于铵态氮肥，与熟石灰混合研磨均产生有刺激性气味的气体，现象相同，不能鉴别，故A不能达到实验目的，不符合题意；</w:t>
      </w:r>
    </w:p>
    <w:p w14:paraId="6E3F5CF1">
      <w:pPr>
        <w:spacing w:line="360" w:lineRule="auto"/>
        <w:jc w:val="left"/>
        <w:textAlignment w:val="center"/>
        <w:rPr>
          <w:color w:val="000000"/>
        </w:rPr>
      </w:pPr>
      <w:r>
        <w:rPr>
          <w:color w:val="000000"/>
        </w:rPr>
        <w:t>B、Na</w:t>
      </w:r>
      <w:r>
        <w:rPr>
          <w:color w:val="000000"/>
          <w:vertAlign w:val="subscript"/>
        </w:rPr>
        <w:t>2</w:t>
      </w:r>
      <w:r>
        <w:rPr>
          <w:color w:val="000000"/>
        </w:rPr>
        <w:t>CO</w:t>
      </w:r>
      <w:r>
        <w:rPr>
          <w:color w:val="000000"/>
          <w:vertAlign w:val="subscript"/>
        </w:rPr>
        <w:t>3</w:t>
      </w:r>
      <w:r>
        <w:rPr>
          <w:color w:val="000000"/>
        </w:rPr>
        <w:t>能与适量的稀硫酸反应生成硫酸钠、水和二氧化碳，能除去杂质但引入了新的杂质硫酸钠，不符合除杂原则，故B不能达到实验目的，不符合题意；</w:t>
      </w:r>
    </w:p>
    <w:p w14:paraId="0C621515">
      <w:pPr>
        <w:spacing w:line="360" w:lineRule="auto"/>
        <w:jc w:val="left"/>
        <w:textAlignment w:val="center"/>
        <w:rPr>
          <w:color w:val="000000"/>
        </w:rPr>
      </w:pPr>
      <w:r>
        <w:rPr>
          <w:color w:val="000000"/>
        </w:rPr>
        <w:t>C、用pH试纸测定溶液的pH时，正确的操作方法为：用玻璃棒蘸取少量待测液滴在干燥的pH试纸上，把试纸显示的颜色与标准比色卡对比来确定pH。不能用水湿润pH试纸，若溶液显酸性或碱性，则稀释了待测溶液，使溶液的酸碱性减弱，测定结果不准确，故C不能达到实验目的，不符合题意；</w:t>
      </w:r>
    </w:p>
    <w:p w14:paraId="2B87B097">
      <w:pPr>
        <w:spacing w:line="360" w:lineRule="auto"/>
        <w:jc w:val="left"/>
        <w:textAlignment w:val="center"/>
        <w:rPr>
          <w:color w:val="000000"/>
        </w:rPr>
      </w:pPr>
      <w:r>
        <w:rPr>
          <w:color w:val="000000"/>
        </w:rPr>
        <w:t>D、合金的硬度比其组分纯金属的硬度大，因此将黄铜片与铜片互相刻画，铜片的表面会留下痕迹，说明黄铜的硬度大于铜的硬度，故D能达到实验目的，符合题意；</w:t>
      </w:r>
    </w:p>
    <w:p w14:paraId="031930EA">
      <w:pPr>
        <w:spacing w:line="360" w:lineRule="auto"/>
        <w:jc w:val="left"/>
        <w:textAlignment w:val="center"/>
        <w:rPr>
          <w:color w:val="000000"/>
        </w:rPr>
      </w:pPr>
      <w:r>
        <w:rPr>
          <w:color w:val="000000"/>
        </w:rPr>
        <w:t>故选D。</w:t>
      </w:r>
    </w:p>
    <w:p w14:paraId="1310DB29">
      <w:pPr>
        <w:spacing w:line="360" w:lineRule="auto"/>
        <w:jc w:val="left"/>
        <w:textAlignment w:val="center"/>
        <w:rPr>
          <w:color w:val="000000"/>
        </w:rPr>
      </w:pPr>
      <w:r>
        <w:rPr>
          <w:rFonts w:ascii="宋体" w:hAnsi="宋体" w:eastAsia="宋体" w:cs="宋体"/>
          <w:b/>
          <w:color w:val="000000"/>
          <w:sz w:val="24"/>
        </w:rPr>
        <w:t>二、填空题：包括</w:t>
      </w:r>
      <w:r>
        <w:rPr>
          <w:rFonts w:ascii="Times New Roman" w:hAnsi="Times New Roman" w:eastAsia="Times New Roman" w:cs="Times New Roman"/>
          <w:b/>
          <w:color w:val="000000"/>
          <w:sz w:val="24"/>
        </w:rPr>
        <w:t>3</w:t>
      </w:r>
      <w:r>
        <w:rPr>
          <w:rFonts w:ascii="宋体" w:hAnsi="宋体" w:eastAsia="宋体" w:cs="宋体"/>
          <w:b/>
          <w:color w:val="000000"/>
          <w:sz w:val="24"/>
        </w:rPr>
        <w:t>个题，共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1690500D">
      <w:pPr>
        <w:spacing w:line="360" w:lineRule="auto"/>
        <w:jc w:val="left"/>
        <w:textAlignment w:val="center"/>
        <w:rPr>
          <w:color w:val="000000"/>
        </w:rPr>
      </w:pPr>
      <w:r>
        <w:rPr>
          <w:color w:val="000000"/>
        </w:rPr>
        <w:t xml:space="preserve">15. </w:t>
      </w:r>
      <w:r>
        <w:rPr>
          <w:rFonts w:ascii="宋体" w:hAnsi="宋体" w:eastAsia="宋体" w:cs="宋体"/>
          <w:color w:val="000000"/>
        </w:rPr>
        <w:t>观察和实验是获取化学知识的重要途径。回答下列问题：</w:t>
      </w:r>
    </w:p>
    <w:p w14:paraId="42536F6E">
      <w:pPr>
        <w:spacing w:line="360" w:lineRule="auto"/>
        <w:jc w:val="left"/>
        <w:textAlignment w:val="center"/>
        <w:rPr>
          <w:color w:val="000000"/>
        </w:rPr>
      </w:pPr>
      <w:r>
        <w:rPr>
          <w:color w:val="000000"/>
        </w:rPr>
        <w:t>（1）</w:t>
      </w:r>
      <w:r>
        <w:rPr>
          <w:rFonts w:ascii="宋体" w:hAnsi="宋体" w:eastAsia="宋体" w:cs="宋体"/>
          <w:color w:val="000000"/>
        </w:rPr>
        <w:t>施肥是农业增产的重要手段。某肥料包装袋的部分说明书如图，据图回答问题。</w:t>
      </w:r>
    </w:p>
    <w:p w14:paraId="251AD04E">
      <w:pPr>
        <w:spacing w:line="360" w:lineRule="auto"/>
        <w:jc w:val="left"/>
        <w:textAlignment w:val="center"/>
        <w:rPr>
          <w:color w:val="000000"/>
        </w:rPr>
      </w:pPr>
      <w:r>
        <w:rPr>
          <w:color w:val="000000"/>
        </w:rPr>
        <w:drawing>
          <wp:inline distT="0" distB="0" distL="114300" distR="114300">
            <wp:extent cx="1800225" cy="202882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800225" cy="2028825"/>
                    </a:xfrm>
                    <a:prstGeom prst="rect">
                      <a:avLst/>
                    </a:prstGeom>
                  </pic:spPr>
                </pic:pic>
              </a:graphicData>
            </a:graphic>
          </wp:inline>
        </w:drawing>
      </w:r>
    </w:p>
    <w:p w14:paraId="3A88A75D">
      <w:pPr>
        <w:spacing w:line="360" w:lineRule="auto"/>
        <w:jc w:val="left"/>
        <w:textAlignment w:val="center"/>
        <w:rPr>
          <w:color w:val="000000"/>
        </w:rPr>
      </w:pPr>
      <w:r>
        <w:rPr>
          <w:rFonts w:ascii="宋体" w:hAnsi="宋体" w:eastAsia="宋体" w:cs="宋体"/>
          <w:color w:val="000000"/>
        </w:rPr>
        <w:t>①该化肥属于</w:t>
      </w:r>
      <w:r>
        <w:rPr>
          <w:color w:val="000000"/>
        </w:rPr>
        <w:t>_____</w:t>
      </w:r>
      <w:r>
        <w:rPr>
          <w:rFonts w:ascii="宋体" w:hAnsi="宋体" w:eastAsia="宋体" w:cs="宋体"/>
          <w:color w:val="000000"/>
        </w:rPr>
        <w:t>。</w:t>
      </w:r>
    </w:p>
    <w:p w14:paraId="5AA121B4">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．氮肥</w:t>
      </w:r>
      <w:r>
        <w:rPr>
          <w:color w:val="000000"/>
        </w:rPr>
        <w:t xml:space="preserve">            </w:t>
      </w:r>
      <w:r>
        <w:rPr>
          <w:rFonts w:ascii="Times New Roman" w:hAnsi="Times New Roman" w:eastAsia="Times New Roman" w:cs="Times New Roman"/>
          <w:color w:val="000000"/>
        </w:rPr>
        <w:t>B</w:t>
      </w:r>
      <w:r>
        <w:rPr>
          <w:rFonts w:ascii="宋体" w:hAnsi="宋体" w:eastAsia="宋体" w:cs="宋体"/>
          <w:color w:val="000000"/>
        </w:rPr>
        <w:t>．磷肥</w:t>
      </w:r>
      <w:r>
        <w:rPr>
          <w:color w:val="000000"/>
        </w:rPr>
        <w:t xml:space="preserve">        </w:t>
      </w:r>
      <w:r>
        <w:rPr>
          <w:rFonts w:ascii="Times New Roman" w:hAnsi="Times New Roman" w:eastAsia="Times New Roman" w:cs="Times New Roman"/>
          <w:color w:val="000000"/>
        </w:rPr>
        <w:t>C</w:t>
      </w:r>
      <w:r>
        <w:rPr>
          <w:rFonts w:ascii="宋体" w:hAnsi="宋体" w:eastAsia="宋体" w:cs="宋体"/>
          <w:color w:val="000000"/>
        </w:rPr>
        <w:t>．钾肥</w:t>
      </w:r>
      <w:r>
        <w:rPr>
          <w:color w:val="000000"/>
        </w:rPr>
        <w:t xml:space="preserve">            </w:t>
      </w:r>
      <w:r>
        <w:rPr>
          <w:rFonts w:ascii="Times New Roman" w:hAnsi="Times New Roman" w:eastAsia="Times New Roman" w:cs="Times New Roman"/>
          <w:color w:val="000000"/>
        </w:rPr>
        <w:t>D</w:t>
      </w:r>
      <w:r>
        <w:rPr>
          <w:rFonts w:ascii="宋体" w:hAnsi="宋体" w:eastAsia="宋体" w:cs="宋体"/>
          <w:color w:val="000000"/>
        </w:rPr>
        <w:t>．复合肥</w:t>
      </w:r>
    </w:p>
    <w:p w14:paraId="0BB8CDC8">
      <w:pPr>
        <w:spacing w:line="360" w:lineRule="auto"/>
        <w:jc w:val="left"/>
        <w:textAlignment w:val="center"/>
        <w:rPr>
          <w:color w:val="000000"/>
        </w:rPr>
      </w:pPr>
      <w:r>
        <w:rPr>
          <w:rFonts w:ascii="宋体" w:hAnsi="宋体" w:eastAsia="宋体" w:cs="宋体"/>
          <w:color w:val="000000"/>
        </w:rPr>
        <w:t>②由说明书的“注意事项”，推测该化肥可能具有的性质是</w:t>
      </w:r>
      <w:r>
        <w:rPr>
          <w:color w:val="000000"/>
        </w:rPr>
        <w:t>_____</w:t>
      </w:r>
      <w:r>
        <w:rPr>
          <w:rFonts w:ascii="Times New Roman" w:hAnsi="Times New Roman" w:eastAsia="Times New Roman" w:cs="Times New Roman"/>
          <w:color w:val="000000"/>
        </w:rPr>
        <w:t>(</w:t>
      </w:r>
      <w:r>
        <w:rPr>
          <w:rFonts w:ascii="宋体" w:hAnsi="宋体" w:eastAsia="宋体" w:cs="宋体"/>
          <w:color w:val="000000"/>
        </w:rPr>
        <w:t>写出一点即可</w:t>
      </w:r>
      <w:r>
        <w:rPr>
          <w:rFonts w:ascii="Times New Roman" w:hAnsi="Times New Roman" w:eastAsia="Times New Roman" w:cs="Times New Roman"/>
          <w:color w:val="000000"/>
        </w:rPr>
        <w:t>)</w:t>
      </w:r>
      <w:r>
        <w:rPr>
          <w:rFonts w:ascii="宋体" w:hAnsi="宋体" w:eastAsia="宋体" w:cs="宋体"/>
          <w:color w:val="000000"/>
        </w:rPr>
        <w:t>。</w:t>
      </w:r>
    </w:p>
    <w:p w14:paraId="5FEB095F">
      <w:pPr>
        <w:spacing w:line="360" w:lineRule="auto"/>
        <w:jc w:val="left"/>
        <w:textAlignment w:val="center"/>
        <w:rPr>
          <w:color w:val="000000"/>
        </w:rPr>
      </w:pPr>
      <w:r>
        <w:rPr>
          <w:rFonts w:ascii="宋体" w:hAnsi="宋体" w:eastAsia="宋体" w:cs="宋体"/>
          <w:color w:val="000000"/>
        </w:rPr>
        <w:t>③一袋该化肥中含氮元素的质量为</w:t>
      </w:r>
      <w:r>
        <w:rPr>
          <w:color w:val="000000"/>
        </w:rPr>
        <w:t>_____</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结果保留到小数点后一位</w:t>
      </w:r>
      <w:r>
        <w:rPr>
          <w:rFonts w:ascii="Times New Roman" w:hAnsi="Times New Roman" w:eastAsia="Times New Roman" w:cs="Times New Roman"/>
          <w:color w:val="000000"/>
        </w:rPr>
        <w:t>)</w:t>
      </w:r>
    </w:p>
    <w:p w14:paraId="09DD89DF">
      <w:pPr>
        <w:spacing w:line="360" w:lineRule="auto"/>
        <w:jc w:val="left"/>
        <w:textAlignment w:val="center"/>
        <w:rPr>
          <w:color w:val="000000"/>
        </w:rPr>
      </w:pPr>
      <w:r>
        <w:rPr>
          <w:color w:val="000000"/>
        </w:rPr>
        <w:t>（2）</w:t>
      </w:r>
      <w:r>
        <w:rPr>
          <w:rFonts w:ascii="宋体" w:hAnsi="宋体" w:eastAsia="宋体" w:cs="宋体"/>
          <w:color w:val="000000"/>
        </w:rPr>
        <w:t>以宏观、微观、符号相结合的方式认识和表征：化学变化是学习化学的重要思维方式。某实验小组同学探究酸碱中和反应，向滴有酚酞的稀</w:t>
      </w:r>
      <w:r>
        <w:rPr>
          <w:rFonts w:ascii="Times New Roman" w:hAnsi="Times New Roman" w:eastAsia="Times New Roman" w:cs="Times New Roman"/>
          <w:color w:val="000000"/>
        </w:rPr>
        <w:t>NaOH</w:t>
      </w:r>
      <w:r>
        <w:rPr>
          <w:rFonts w:ascii="宋体" w:hAnsi="宋体" w:eastAsia="宋体" w:cs="宋体"/>
          <w:color w:val="000000"/>
        </w:rPr>
        <w:t>溶液中加入稀盐酸，发生反应的微观过程如图。</w:t>
      </w:r>
    </w:p>
    <w:p w14:paraId="50C88096">
      <w:pPr>
        <w:spacing w:line="360" w:lineRule="auto"/>
        <w:jc w:val="left"/>
        <w:textAlignment w:val="center"/>
        <w:rPr>
          <w:color w:val="000000"/>
        </w:rPr>
      </w:pPr>
      <w:r>
        <w:rPr>
          <w:color w:val="000000"/>
        </w:rPr>
        <w:drawing>
          <wp:inline distT="0" distB="0" distL="114300" distR="114300">
            <wp:extent cx="2905125" cy="2381250"/>
            <wp:effectExtent l="0" t="0" r="9525"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2905125" cy="2381250"/>
                    </a:xfrm>
                    <a:prstGeom prst="rect">
                      <a:avLst/>
                    </a:prstGeom>
                  </pic:spPr>
                </pic:pic>
              </a:graphicData>
            </a:graphic>
          </wp:inline>
        </w:drawing>
      </w:r>
    </w:p>
    <w:p w14:paraId="31BF3021">
      <w:pPr>
        <w:spacing w:line="360" w:lineRule="auto"/>
        <w:jc w:val="left"/>
        <w:textAlignment w:val="center"/>
        <w:rPr>
          <w:color w:val="000000"/>
        </w:rPr>
      </w:pPr>
      <w:r>
        <w:rPr>
          <w:rFonts w:ascii="宋体" w:hAnsi="宋体" w:eastAsia="宋体" w:cs="宋体"/>
          <w:color w:val="000000"/>
        </w:rPr>
        <w:t>①滴有酚酞的稀</w:t>
      </w:r>
      <w:r>
        <w:rPr>
          <w:rFonts w:ascii="Times New Roman" w:hAnsi="Times New Roman" w:eastAsia="Times New Roman" w:cs="Times New Roman"/>
          <w:color w:val="000000"/>
        </w:rPr>
        <w:t>NaOH</w:t>
      </w:r>
      <w:r>
        <w:rPr>
          <w:rFonts w:ascii="宋体" w:hAnsi="宋体" w:eastAsia="宋体" w:cs="宋体"/>
          <w:color w:val="000000"/>
        </w:rPr>
        <w:t>溶液呈</w:t>
      </w:r>
      <w:r>
        <w:rPr>
          <w:color w:val="000000"/>
        </w:rPr>
        <w:t>_____</w:t>
      </w:r>
      <w:r>
        <w:rPr>
          <w:rFonts w:ascii="宋体" w:hAnsi="宋体" w:eastAsia="宋体" w:cs="宋体"/>
          <w:color w:val="000000"/>
        </w:rPr>
        <w:t>色。</w:t>
      </w:r>
    </w:p>
    <w:p w14:paraId="78EF75F4">
      <w:pPr>
        <w:spacing w:line="360" w:lineRule="auto"/>
        <w:jc w:val="left"/>
        <w:textAlignment w:val="center"/>
        <w:rPr>
          <w:color w:val="000000"/>
        </w:rPr>
      </w:pPr>
      <w:r>
        <w:rPr>
          <w:rFonts w:ascii="宋体" w:hAnsi="宋体" w:eastAsia="宋体" w:cs="宋体"/>
          <w:color w:val="000000"/>
        </w:rPr>
        <w:t>②反应结束时，溶液的</w:t>
      </w:r>
      <w:r>
        <w:rPr>
          <w:rFonts w:ascii="Times New Roman" w:hAnsi="Times New Roman" w:eastAsia="Times New Roman" w:cs="Times New Roman"/>
          <w:color w:val="000000"/>
        </w:rPr>
        <w:t>pH</w:t>
      </w:r>
      <w:r>
        <w:rPr>
          <w:color w:val="000000"/>
        </w:rPr>
        <w:t>_____</w:t>
      </w:r>
      <w:r>
        <w:rPr>
          <w:rFonts w:ascii="Times New Roman" w:hAnsi="Times New Roman" w:eastAsia="Times New Roman" w:cs="Times New Roman"/>
          <w:color w:val="000000"/>
        </w:rPr>
        <w:t>7(</w:t>
      </w:r>
      <w:r>
        <w:rPr>
          <w:rFonts w:ascii="宋体" w:hAnsi="宋体" w:eastAsia="宋体" w:cs="宋体"/>
          <w:color w:val="000000"/>
        </w:rPr>
        <w:t>填“</w:t>
      </w:r>
      <w:r>
        <w:rPr>
          <w:rFonts w:ascii="Times New Roman" w:hAnsi="Times New Roman" w:eastAsia="Times New Roman" w:cs="Times New Roman"/>
          <w:color w:val="000000"/>
        </w:rPr>
        <w:t>&gt;</w:t>
      </w:r>
      <w:r>
        <w:rPr>
          <w:rFonts w:ascii="宋体" w:hAnsi="宋体" w:eastAsia="宋体" w:cs="宋体"/>
          <w:color w:val="000000"/>
        </w:rPr>
        <w:t>”“</w:t>
      </w:r>
      <w:r>
        <w:rPr>
          <w:rFonts w:ascii="Times New Roman" w:hAnsi="Times New Roman" w:eastAsia="Times New Roman" w:cs="Times New Roman"/>
          <w:color w:val="000000"/>
        </w:rPr>
        <w:t>&lt;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p>
    <w:p w14:paraId="1331E9AC">
      <w:pPr>
        <w:spacing w:line="360" w:lineRule="auto"/>
        <w:jc w:val="left"/>
        <w:textAlignment w:val="center"/>
        <w:rPr>
          <w:color w:val="000000"/>
        </w:rPr>
      </w:pPr>
      <w:r>
        <w:rPr>
          <w:rFonts w:ascii="宋体" w:hAnsi="宋体" w:eastAsia="宋体" w:cs="宋体"/>
          <w:color w:val="000000"/>
        </w:rPr>
        <w:t>③由图可知，</w:t>
      </w:r>
      <w:r>
        <w:rPr>
          <w:rFonts w:ascii="Times New Roman" w:hAnsi="Times New Roman" w:eastAsia="Times New Roman" w:cs="Times New Roman"/>
          <w:color w:val="000000"/>
        </w:rPr>
        <w:t>NaOH</w:t>
      </w:r>
      <w:r>
        <w:rPr>
          <w:rFonts w:ascii="宋体" w:hAnsi="宋体" w:eastAsia="宋体" w:cs="宋体"/>
          <w:color w:val="000000"/>
        </w:rPr>
        <w:t>溶液与盐酸反应的实质是</w:t>
      </w:r>
      <w:r>
        <w:rPr>
          <w:color w:val="000000"/>
        </w:rPr>
        <w:t>_____</w:t>
      </w:r>
      <w:r>
        <w:rPr>
          <w:rFonts w:ascii="宋体" w:hAnsi="宋体" w:eastAsia="宋体" w:cs="宋体"/>
          <w:color w:val="000000"/>
        </w:rPr>
        <w:t>。</w:t>
      </w:r>
    </w:p>
    <w:p w14:paraId="7355BCFB">
      <w:pPr>
        <w:spacing w:line="360" w:lineRule="auto"/>
        <w:textAlignment w:val="center"/>
        <w:rPr>
          <w:color w:val="000000"/>
        </w:rPr>
      </w:pPr>
      <w:r>
        <w:rPr>
          <w:color w:val="2E75B6"/>
        </w:rPr>
        <w:t>【答案】</w:t>
      </w:r>
      <w:r>
        <w:rPr>
          <w:color w:val="000000"/>
        </w:rPr>
        <w:t xml:space="preserve">（1）    ①. A    ②. 碳酸氢铵易溶于水或碳酸氢铵不稳定受热易分解    ③. 8.9kg    </w:t>
      </w:r>
    </w:p>
    <w:p w14:paraId="3E1BB62D">
      <w:pPr>
        <w:spacing w:line="360" w:lineRule="auto"/>
        <w:textAlignment w:val="center"/>
        <w:rPr>
          <w:color w:val="000000"/>
        </w:rPr>
      </w:pPr>
      <w:r>
        <w:rPr>
          <w:color w:val="000000"/>
        </w:rPr>
        <w:t>（2）    ①. 红    ②. ＜    ③. 氢离子与氢氧根离子结合生成水</w:t>
      </w:r>
    </w:p>
    <w:p w14:paraId="21F14FCB">
      <w:pPr>
        <w:spacing w:line="360" w:lineRule="auto"/>
        <w:textAlignment w:val="center"/>
        <w:rPr>
          <w:color w:val="000000"/>
        </w:rPr>
      </w:pPr>
      <w:r>
        <w:rPr>
          <w:color w:val="2E75B6"/>
        </w:rPr>
        <w:t>【解析】</w:t>
      </w:r>
    </w:p>
    <w:p w14:paraId="7C9A1387">
      <w:pPr>
        <w:spacing w:line="360" w:lineRule="auto"/>
        <w:textAlignment w:val="center"/>
        <w:rPr>
          <w:color w:val="000000"/>
        </w:rPr>
      </w:pPr>
      <w:r>
        <w:rPr>
          <w:color w:val="000000"/>
        </w:rPr>
        <w:t>【小问1详解】</w:t>
      </w:r>
    </w:p>
    <w:p w14:paraId="1CA0E933">
      <w:pPr>
        <w:spacing w:line="360" w:lineRule="auto"/>
        <w:jc w:val="left"/>
        <w:textAlignment w:val="center"/>
        <w:rPr>
          <w:color w:val="000000"/>
        </w:rPr>
      </w:pPr>
      <w:r>
        <w:rPr>
          <w:color w:val="000000"/>
        </w:rPr>
        <w:t>①碳酸氢铵（NH</w:t>
      </w:r>
      <w:r>
        <w:rPr>
          <w:color w:val="000000"/>
          <w:vertAlign w:val="subscript"/>
        </w:rPr>
        <w:t>4</w:t>
      </w:r>
      <w:r>
        <w:rPr>
          <w:color w:val="000000"/>
        </w:rPr>
        <w:t>HCO</w:t>
      </w:r>
      <w:r>
        <w:rPr>
          <w:color w:val="000000"/>
          <w:vertAlign w:val="subscript"/>
        </w:rPr>
        <w:t>3</w:t>
      </w:r>
      <w:r>
        <w:rPr>
          <w:color w:val="000000"/>
        </w:rPr>
        <w:t>）中含有氮、磷、钾三种元素中的氮元素，属于氮肥，故选A；</w:t>
      </w:r>
    </w:p>
    <w:p w14:paraId="1C1ACC04">
      <w:pPr>
        <w:spacing w:line="360" w:lineRule="auto"/>
        <w:jc w:val="left"/>
        <w:textAlignment w:val="center"/>
        <w:rPr>
          <w:color w:val="000000"/>
        </w:rPr>
      </w:pPr>
      <w:r>
        <w:rPr>
          <w:color w:val="000000"/>
        </w:rPr>
        <w:t>②由说明书的“注意事项”，怕湿说明碳酸氢铵易溶于水；怕热说明碳酸氢铵不稳定受热易分解；</w:t>
      </w:r>
    </w:p>
    <w:p w14:paraId="549653F6">
      <w:pPr>
        <w:spacing w:line="360" w:lineRule="auto"/>
        <w:jc w:val="left"/>
        <w:textAlignment w:val="center"/>
        <w:rPr>
          <w:color w:val="000000"/>
        </w:rPr>
      </w:pPr>
      <w:r>
        <w:rPr>
          <w:color w:val="000000"/>
        </w:rPr>
        <w:t>③一袋该化肥的质量为50kg，一袋该化肥中含氮元素的质量为：</w:t>
      </w:r>
      <w:r>
        <w:object>
          <v:shape id="_x0000_i1028" o:spt="75" alt="学科网(www.zxxk.com)--教育资源门户，提供试卷、教案、课件、论文、素材以及各类教学资源下载，还有大量而丰富的教学相关资讯！" type="#_x0000_t75" style="height:30.75pt;width:198pt;" o:ole="t" filled="f" o:preferrelative="t" stroked="f" coordsize="21600,21600">
            <v:path/>
            <v:fill on="f" focussize="0,0"/>
            <v:stroke on="f" joinstyle="miter"/>
            <v:imagedata r:id="rId35" o:title="eqId5464b555ed6131db448099b2f8102bd4"/>
            <o:lock v:ext="edit" aspectratio="t"/>
            <w10:wrap type="none"/>
            <w10:anchorlock/>
          </v:shape>
          <o:OLEObject Type="Embed" ProgID="Equation.DSMT4" ShapeID="_x0000_i1028" DrawAspect="Content" ObjectID="_1468075728" r:id="rId34">
            <o:LockedField>false</o:LockedField>
          </o:OLEObject>
        </w:object>
      </w:r>
      <w:r>
        <w:rPr>
          <w:color w:val="000000"/>
        </w:rPr>
        <w:t>；</w:t>
      </w:r>
    </w:p>
    <w:p w14:paraId="02FBAAD3">
      <w:pPr>
        <w:spacing w:line="360" w:lineRule="auto"/>
        <w:jc w:val="left"/>
        <w:textAlignment w:val="center"/>
        <w:rPr>
          <w:color w:val="000000"/>
        </w:rPr>
      </w:pPr>
      <w:r>
        <w:rPr>
          <w:color w:val="000000"/>
        </w:rPr>
        <w:t>【小问2详解】</w:t>
      </w:r>
    </w:p>
    <w:p w14:paraId="41772587">
      <w:pPr>
        <w:spacing w:line="360" w:lineRule="auto"/>
        <w:jc w:val="left"/>
        <w:textAlignment w:val="center"/>
        <w:rPr>
          <w:color w:val="000000"/>
        </w:rPr>
      </w:pPr>
      <w:r>
        <w:rPr>
          <w:color w:val="000000"/>
        </w:rPr>
        <w:t>①氢氧化钠溶液显碱性，能够使无色酚酞变红色，所以滴有酚酞的稀NaOH溶液呈红色；</w:t>
      </w:r>
    </w:p>
    <w:p w14:paraId="174D11CB">
      <w:pPr>
        <w:spacing w:line="360" w:lineRule="auto"/>
        <w:jc w:val="left"/>
        <w:textAlignment w:val="center"/>
        <w:rPr>
          <w:color w:val="000000"/>
        </w:rPr>
      </w:pPr>
      <w:r>
        <w:rPr>
          <w:color w:val="000000"/>
        </w:rPr>
        <w:t>②由反应的微观过程可知，反应结束时，溶液中含有氢离子，显酸性，溶液的pH＜7；</w:t>
      </w:r>
    </w:p>
    <w:p w14:paraId="25336CFE">
      <w:pPr>
        <w:spacing w:line="360" w:lineRule="auto"/>
        <w:jc w:val="left"/>
        <w:textAlignment w:val="center"/>
        <w:rPr>
          <w:color w:val="000000"/>
        </w:rPr>
      </w:pPr>
      <w:r>
        <w:rPr>
          <w:color w:val="000000"/>
        </w:rPr>
        <w:t>③由图可知，NaOH溶液与盐酸反应的实质是氢离子与氢氧根离子结合生成水。</w:t>
      </w:r>
    </w:p>
    <w:p w14:paraId="11DFA390">
      <w:pPr>
        <w:spacing w:line="360" w:lineRule="auto"/>
        <w:jc w:val="left"/>
        <w:textAlignment w:val="center"/>
        <w:rPr>
          <w:color w:val="000000"/>
        </w:rPr>
      </w:pPr>
      <w:r>
        <w:rPr>
          <w:color w:val="000000"/>
        </w:rPr>
        <w:t xml:space="preserve">16. </w:t>
      </w:r>
      <w:r>
        <w:rPr>
          <w:rFonts w:ascii="宋体" w:hAnsi="宋体" w:eastAsia="宋体" w:cs="宋体"/>
          <w:color w:val="000000"/>
        </w:rPr>
        <w:t>阅读下面科普短文。</w:t>
      </w:r>
    </w:p>
    <w:p w14:paraId="4F3385A9">
      <w:pPr>
        <w:spacing w:line="360" w:lineRule="auto"/>
        <w:jc w:val="left"/>
        <w:textAlignment w:val="center"/>
        <w:rPr>
          <w:color w:val="000000"/>
        </w:rPr>
      </w:pP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8</w:t>
      </w:r>
      <w:r>
        <w:rPr>
          <w:rFonts w:ascii="宋体" w:hAnsi="宋体" w:eastAsia="宋体" w:cs="宋体"/>
          <w:color w:val="000000"/>
        </w:rPr>
        <w:t>日至</w:t>
      </w:r>
      <w:r>
        <w:rPr>
          <w:rFonts w:ascii="Times New Roman" w:hAnsi="Times New Roman" w:eastAsia="Times New Roman" w:cs="Times New Roman"/>
          <w:color w:val="000000"/>
        </w:rPr>
        <w:t>11</w:t>
      </w:r>
      <w:r>
        <w:rPr>
          <w:rFonts w:ascii="宋体" w:hAnsi="宋体" w:eastAsia="宋体" w:cs="宋体"/>
          <w:color w:val="000000"/>
        </w:rPr>
        <w:t>日，世界动力电池大会在宜宾举办，动力电池的发展备受关注。判断一种电池的优劣或是否适合某种用途，主要看这种电池的比能量</w:t>
      </w:r>
      <w:r>
        <w:rPr>
          <w:rFonts w:ascii="Times New Roman" w:hAnsi="Times New Roman" w:eastAsia="Times New Roman" w:cs="Times New Roman"/>
          <w:color w:val="000000"/>
        </w:rPr>
        <w:t>(</w:t>
      </w:r>
      <w:r>
        <w:rPr>
          <w:rFonts w:ascii="宋体" w:hAnsi="宋体" w:eastAsia="宋体" w:cs="宋体"/>
          <w:color w:val="000000"/>
        </w:rPr>
        <w:t>单位质量的电池所输出的电能</w:t>
      </w:r>
      <w:r>
        <w:rPr>
          <w:rFonts w:ascii="Times New Roman" w:hAnsi="Times New Roman" w:eastAsia="Times New Roman" w:cs="Times New Roman"/>
          <w:color w:val="000000"/>
        </w:rPr>
        <w:t>)</w:t>
      </w:r>
      <w:r>
        <w:rPr>
          <w:rFonts w:ascii="宋体" w:hAnsi="宋体" w:eastAsia="宋体" w:cs="宋体"/>
          <w:color w:val="000000"/>
        </w:rPr>
        <w:t>以及电池可储存时间的长短。常用电池的比能量：锂电池</w:t>
      </w:r>
      <w:r>
        <w:rPr>
          <w:rFonts w:ascii="Times New Roman" w:hAnsi="Times New Roman" w:eastAsia="Times New Roman" w:cs="Times New Roman"/>
          <w:color w:val="000000"/>
        </w:rPr>
        <w:t>&gt;</w:t>
      </w:r>
      <w:r>
        <w:rPr>
          <w:rFonts w:ascii="宋体" w:hAnsi="宋体" w:eastAsia="宋体" w:cs="宋体"/>
          <w:color w:val="000000"/>
        </w:rPr>
        <w:t>镍镉电池</w:t>
      </w:r>
      <w:r>
        <w:rPr>
          <w:rFonts w:ascii="Times New Roman" w:hAnsi="Times New Roman" w:eastAsia="Times New Roman" w:cs="Times New Roman"/>
          <w:color w:val="000000"/>
        </w:rPr>
        <w:t>&gt;</w:t>
      </w:r>
      <w:r>
        <w:rPr>
          <w:rFonts w:ascii="宋体" w:hAnsi="宋体" w:eastAsia="宋体" w:cs="宋体"/>
          <w:color w:val="000000"/>
        </w:rPr>
        <w:t>铅蓄电池。含磷酸铁</w:t>
      </w:r>
      <w:r>
        <w:rPr>
          <w:rFonts w:ascii="Times New Roman" w:hAnsi="Times New Roman" w:eastAsia="Times New Roman" w:cs="Times New Roman"/>
          <w:color w:val="000000"/>
        </w:rPr>
        <w:t>(FePO</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w:t>
      </w:r>
      <w:r>
        <w:rPr>
          <w:rFonts w:ascii="宋体" w:hAnsi="宋体" w:eastAsia="宋体" w:cs="宋体"/>
          <w:color w:val="000000"/>
        </w:rPr>
        <w:t>、磷酸亚铁锂</w:t>
      </w:r>
      <w:r>
        <w:rPr>
          <w:rFonts w:ascii="Times New Roman" w:hAnsi="Times New Roman" w:eastAsia="Times New Roman" w:cs="Times New Roman"/>
          <w:color w:val="000000"/>
        </w:rPr>
        <w:t>(LiFePO</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w:t>
      </w:r>
      <w:r>
        <w:rPr>
          <w:rFonts w:ascii="宋体" w:hAnsi="宋体" w:eastAsia="宋体" w:cs="宋体"/>
          <w:color w:val="000000"/>
        </w:rPr>
        <w:t>的锂电池具有轻便、比能量高的突出优点，是目前使用广泛的一种电池。生产该电池时，在电池材料中添加适量的石墨烯</w:t>
      </w:r>
      <w:r>
        <w:rPr>
          <w:rFonts w:ascii="Times New Roman" w:hAnsi="Times New Roman" w:eastAsia="Times New Roman" w:cs="Times New Roman"/>
          <w:color w:val="000000"/>
        </w:rPr>
        <w:t>(</w:t>
      </w:r>
      <w:r>
        <w:rPr>
          <w:rFonts w:ascii="宋体" w:hAnsi="宋体" w:eastAsia="宋体" w:cs="宋体"/>
          <w:color w:val="000000"/>
        </w:rPr>
        <w:t>单层石墨</w:t>
      </w:r>
      <w:r>
        <w:rPr>
          <w:rFonts w:ascii="Times New Roman" w:hAnsi="Times New Roman" w:eastAsia="Times New Roman" w:cs="Times New Roman"/>
          <w:color w:val="000000"/>
        </w:rPr>
        <w:t>)</w:t>
      </w:r>
      <w:r>
        <w:rPr>
          <w:rFonts w:ascii="宋体" w:hAnsi="宋体" w:eastAsia="宋体" w:cs="宋体"/>
          <w:color w:val="000000"/>
        </w:rPr>
        <w:t>作导电剂，可以有效提高电池的性能，但过多的石墨烯会阻碍电池中锂离子的迁移，导致电池内阻增加，性能下降。为此，科研团队就石墨烯含量对</w:t>
      </w:r>
      <w:r>
        <w:rPr>
          <w:rFonts w:ascii="Times New Roman" w:hAnsi="Times New Roman" w:eastAsia="Times New Roman" w:cs="Times New Roman"/>
          <w:color w:val="000000"/>
        </w:rPr>
        <w:t>LiFePO</w:t>
      </w:r>
      <w:r>
        <w:rPr>
          <w:rFonts w:ascii="Times New Roman" w:hAnsi="Times New Roman" w:eastAsia="Times New Roman" w:cs="Times New Roman"/>
          <w:color w:val="000000"/>
          <w:vertAlign w:val="subscript"/>
        </w:rPr>
        <w:t>4</w:t>
      </w:r>
      <w:r>
        <w:rPr>
          <w:rFonts w:ascii="宋体" w:hAnsi="宋体" w:eastAsia="宋体" w:cs="宋体"/>
          <w:color w:val="000000"/>
        </w:rPr>
        <w:t>粉末电阻的影响展开研究，研究结果如下图所示。</w:t>
      </w:r>
    </w:p>
    <w:p w14:paraId="5C4E29E3">
      <w:pPr>
        <w:spacing w:line="360" w:lineRule="auto"/>
        <w:jc w:val="left"/>
        <w:textAlignment w:val="center"/>
        <w:rPr>
          <w:color w:val="000000"/>
        </w:rPr>
      </w:pPr>
      <w:r>
        <w:rPr>
          <w:color w:val="000000"/>
        </w:rPr>
        <w:drawing>
          <wp:inline distT="0" distB="0" distL="114300" distR="114300">
            <wp:extent cx="2209800" cy="18288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2209800" cy="1828800"/>
                    </a:xfrm>
                    <a:prstGeom prst="rect">
                      <a:avLst/>
                    </a:prstGeom>
                  </pic:spPr>
                </pic:pic>
              </a:graphicData>
            </a:graphic>
          </wp:inline>
        </w:drawing>
      </w:r>
    </w:p>
    <w:p w14:paraId="7A3BC831">
      <w:pPr>
        <w:spacing w:line="360" w:lineRule="auto"/>
        <w:jc w:val="left"/>
        <w:textAlignment w:val="center"/>
        <w:rPr>
          <w:color w:val="000000"/>
        </w:rPr>
      </w:pPr>
      <w:r>
        <w:rPr>
          <w:rFonts w:ascii="宋体" w:hAnsi="宋体" w:eastAsia="宋体" w:cs="宋体"/>
          <w:color w:val="000000"/>
        </w:rPr>
        <w:t>回答下列问题：</w:t>
      </w:r>
    </w:p>
    <w:p w14:paraId="76D304CA">
      <w:pPr>
        <w:spacing w:line="360" w:lineRule="auto"/>
        <w:jc w:val="left"/>
        <w:textAlignment w:val="center"/>
        <w:rPr>
          <w:color w:val="000000"/>
        </w:rPr>
      </w:pPr>
      <w:r>
        <w:rPr>
          <w:color w:val="000000"/>
        </w:rPr>
        <w:t>（1）</w:t>
      </w:r>
      <w:r>
        <w:rPr>
          <w:rFonts w:ascii="宋体" w:hAnsi="宋体" w:eastAsia="宋体" w:cs="宋体"/>
          <w:color w:val="000000"/>
        </w:rPr>
        <w:t>短文中出现的一种非金属单质是</w:t>
      </w:r>
      <w:r>
        <w:rPr>
          <w:color w:val="000000"/>
        </w:rPr>
        <w:t>_____</w:t>
      </w:r>
      <w:r>
        <w:rPr>
          <w:rFonts w:ascii="宋体" w:hAnsi="宋体" w:eastAsia="宋体" w:cs="宋体"/>
          <w:color w:val="000000"/>
        </w:rPr>
        <w:t>。</w:t>
      </w:r>
    </w:p>
    <w:p w14:paraId="32799A77">
      <w:pPr>
        <w:spacing w:line="360" w:lineRule="auto"/>
        <w:jc w:val="left"/>
        <w:textAlignment w:val="center"/>
        <w:rPr>
          <w:color w:val="000000"/>
        </w:rPr>
      </w:pPr>
      <w:r>
        <w:rPr>
          <w:color w:val="000000"/>
        </w:rPr>
        <w:t>（2）</w:t>
      </w:r>
      <w:r>
        <w:rPr>
          <w:rFonts w:ascii="Times New Roman" w:hAnsi="Times New Roman" w:eastAsia="Times New Roman" w:cs="Times New Roman"/>
          <w:color w:val="000000"/>
        </w:rPr>
        <w:t>FePO</w:t>
      </w:r>
      <w:r>
        <w:rPr>
          <w:rFonts w:ascii="Times New Roman" w:hAnsi="Times New Roman" w:eastAsia="Times New Roman" w:cs="Times New Roman"/>
          <w:color w:val="000000"/>
          <w:vertAlign w:val="subscript"/>
        </w:rPr>
        <w:t>4</w:t>
      </w:r>
      <w:r>
        <w:rPr>
          <w:rFonts w:ascii="宋体" w:hAnsi="宋体" w:eastAsia="宋体" w:cs="宋体"/>
          <w:color w:val="000000"/>
        </w:rPr>
        <w:t>中根的名称为</w:t>
      </w:r>
      <w:r>
        <w:rPr>
          <w:color w:val="000000"/>
        </w:rPr>
        <w:t>_____</w:t>
      </w:r>
      <w:r>
        <w:rPr>
          <w:rFonts w:ascii="宋体" w:hAnsi="宋体" w:eastAsia="宋体" w:cs="宋体"/>
          <w:color w:val="000000"/>
        </w:rPr>
        <w:t>。</w:t>
      </w:r>
      <w:r>
        <w:rPr>
          <w:rFonts w:ascii="Times New Roman" w:hAnsi="Times New Roman" w:eastAsia="Times New Roman" w:cs="Times New Roman"/>
          <w:color w:val="000000"/>
        </w:rPr>
        <w:t>LiFePO</w:t>
      </w:r>
      <w:r>
        <w:rPr>
          <w:rFonts w:ascii="Times New Roman" w:hAnsi="Times New Roman" w:eastAsia="Times New Roman" w:cs="Times New Roman"/>
          <w:color w:val="000000"/>
          <w:vertAlign w:val="subscript"/>
        </w:rPr>
        <w:t>4</w:t>
      </w:r>
      <w:r>
        <w:rPr>
          <w:rFonts w:ascii="宋体" w:hAnsi="宋体" w:eastAsia="宋体" w:cs="宋体"/>
          <w:color w:val="000000"/>
        </w:rPr>
        <w:t>中两种金属元素的质量比为</w:t>
      </w:r>
      <w:r>
        <w:rPr>
          <w:color w:val="000000"/>
        </w:rPr>
        <w:t>_____</w:t>
      </w:r>
      <w:r>
        <w:rPr>
          <w:rFonts w:ascii="宋体" w:hAnsi="宋体" w:eastAsia="宋体" w:cs="宋体"/>
          <w:color w:val="000000"/>
        </w:rPr>
        <w:t>。</w:t>
      </w:r>
    </w:p>
    <w:p w14:paraId="16423B18">
      <w:pPr>
        <w:spacing w:line="360" w:lineRule="auto"/>
        <w:jc w:val="left"/>
        <w:textAlignment w:val="center"/>
        <w:rPr>
          <w:color w:val="000000"/>
        </w:rPr>
      </w:pPr>
      <w:r>
        <w:rPr>
          <w:color w:val="000000"/>
        </w:rPr>
        <w:t>（3）</w:t>
      </w:r>
      <w:r>
        <w:rPr>
          <w:rFonts w:ascii="宋体" w:hAnsi="宋体" w:eastAsia="宋体" w:cs="宋体"/>
          <w:color w:val="000000"/>
        </w:rPr>
        <w:t>手机常使用锂电池而不使用铅蓄电池，原因是</w:t>
      </w:r>
      <w:r>
        <w:rPr>
          <w:color w:val="000000"/>
        </w:rPr>
        <w:t>_____</w:t>
      </w:r>
      <w:r>
        <w:rPr>
          <w:rFonts w:ascii="宋体" w:hAnsi="宋体" w:eastAsia="宋体" w:cs="宋体"/>
          <w:color w:val="000000"/>
        </w:rPr>
        <w:t>。</w:t>
      </w:r>
    </w:p>
    <w:p w14:paraId="2EE0FCED">
      <w:pPr>
        <w:spacing w:line="360" w:lineRule="auto"/>
        <w:jc w:val="left"/>
        <w:textAlignment w:val="center"/>
        <w:rPr>
          <w:color w:val="000000"/>
        </w:rPr>
      </w:pPr>
      <w:r>
        <w:rPr>
          <w:color w:val="000000"/>
        </w:rPr>
        <w:t>（4）</w:t>
      </w:r>
      <w:r>
        <w:rPr>
          <w:rFonts w:ascii="宋体" w:hAnsi="宋体" w:eastAsia="宋体" w:cs="宋体"/>
          <w:color w:val="000000"/>
        </w:rPr>
        <w:t>图中表示电池性能最佳的点为</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”或“</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。解释</w:t>
      </w:r>
      <w:r>
        <w:rPr>
          <w:rFonts w:ascii="Times New Roman" w:hAnsi="Times New Roman" w:eastAsia="Times New Roman" w:cs="Times New Roman"/>
          <w:color w:val="000000"/>
        </w:rPr>
        <w:t>BC</w:t>
      </w:r>
      <w:r>
        <w:rPr>
          <w:rFonts w:ascii="宋体" w:hAnsi="宋体" w:eastAsia="宋体" w:cs="宋体"/>
          <w:color w:val="000000"/>
        </w:rPr>
        <w:t>段曲线变化的原因：</w:t>
      </w:r>
      <w:r>
        <w:rPr>
          <w:color w:val="000000"/>
        </w:rPr>
        <w:t>_____</w:t>
      </w:r>
      <w:r>
        <w:rPr>
          <w:rFonts w:ascii="宋体" w:hAnsi="宋体" w:eastAsia="宋体" w:cs="宋体"/>
          <w:color w:val="000000"/>
        </w:rPr>
        <w:t>。</w:t>
      </w:r>
    </w:p>
    <w:p w14:paraId="5CD61362">
      <w:pPr>
        <w:spacing w:line="360" w:lineRule="auto"/>
        <w:textAlignment w:val="center"/>
        <w:rPr>
          <w:color w:val="000000"/>
        </w:rPr>
      </w:pPr>
      <w:r>
        <w:rPr>
          <w:color w:val="2E75B6"/>
        </w:rPr>
        <w:t>【答案】</w:t>
      </w:r>
      <w:r>
        <w:rPr>
          <w:color w:val="000000"/>
        </w:rPr>
        <w:t xml:space="preserve">（1）石墨烯    （2）    ①. 磷酸根    ②. 1：8##8：1    </w:t>
      </w:r>
    </w:p>
    <w:p w14:paraId="54FCBC05">
      <w:pPr>
        <w:spacing w:line="360" w:lineRule="auto"/>
        <w:textAlignment w:val="center"/>
        <w:rPr>
          <w:color w:val="000000"/>
        </w:rPr>
      </w:pPr>
      <w:r>
        <w:rPr>
          <w:color w:val="000000"/>
        </w:rPr>
        <w:t xml:space="preserve">（3）锂电池具有轻便、比能量高的突出优点    </w:t>
      </w:r>
    </w:p>
    <w:p w14:paraId="4C3F8218">
      <w:pPr>
        <w:spacing w:line="360" w:lineRule="auto"/>
        <w:textAlignment w:val="center"/>
        <w:rPr>
          <w:color w:val="000000"/>
        </w:rPr>
      </w:pPr>
      <w:r>
        <w:rPr>
          <w:color w:val="000000"/>
        </w:rPr>
        <w:t>（4）    ①. B    ②. 随着石墨烯的增加，过多的石墨烯会阻碍电池中锂离子的迁移，导致电池内阻增加，即LiFePO</w:t>
      </w:r>
      <w:r>
        <w:rPr>
          <w:color w:val="000000"/>
          <w:vertAlign w:val="subscript"/>
        </w:rPr>
        <w:t>4</w:t>
      </w:r>
      <w:r>
        <w:rPr>
          <w:color w:val="000000"/>
        </w:rPr>
        <w:t>粉末电阻增大</w:t>
      </w:r>
    </w:p>
    <w:p w14:paraId="4123C10C">
      <w:pPr>
        <w:spacing w:line="360" w:lineRule="auto"/>
        <w:textAlignment w:val="center"/>
        <w:rPr>
          <w:color w:val="000000"/>
        </w:rPr>
      </w:pPr>
      <w:r>
        <w:rPr>
          <w:color w:val="2E75B6"/>
        </w:rPr>
        <w:t>【解析】</w:t>
      </w:r>
    </w:p>
    <w:p w14:paraId="2859D132">
      <w:pPr>
        <w:spacing w:line="360" w:lineRule="auto"/>
        <w:textAlignment w:val="center"/>
        <w:rPr>
          <w:color w:val="000000"/>
        </w:rPr>
      </w:pPr>
      <w:r>
        <w:rPr>
          <w:color w:val="000000"/>
        </w:rPr>
        <w:t>【小问1详解】</w:t>
      </w:r>
    </w:p>
    <w:p w14:paraId="5EDCA6EF">
      <w:pPr>
        <w:spacing w:line="360" w:lineRule="auto"/>
        <w:jc w:val="left"/>
        <w:textAlignment w:val="center"/>
        <w:rPr>
          <w:color w:val="000000"/>
        </w:rPr>
      </w:pPr>
      <w:r>
        <w:rPr>
          <w:color w:val="000000"/>
        </w:rPr>
        <w:t>石墨烯(单层石墨)是由碳元素组成的单质，碳元素属于非金属元素，故短文中出现的一种非金属单质是石墨烯；</w:t>
      </w:r>
    </w:p>
    <w:p w14:paraId="5F8197C5">
      <w:pPr>
        <w:spacing w:line="360" w:lineRule="auto"/>
        <w:jc w:val="left"/>
        <w:textAlignment w:val="center"/>
        <w:rPr>
          <w:color w:val="000000"/>
        </w:rPr>
      </w:pPr>
      <w:r>
        <w:rPr>
          <w:color w:val="000000"/>
        </w:rPr>
        <w:t>【小问2详解】</w:t>
      </w:r>
    </w:p>
    <w:p w14:paraId="2DA702DC">
      <w:pPr>
        <w:spacing w:line="360" w:lineRule="auto"/>
        <w:jc w:val="left"/>
        <w:textAlignment w:val="center"/>
        <w:rPr>
          <w:color w:val="000000"/>
        </w:rPr>
      </w:pPr>
      <w:r>
        <w:rPr>
          <w:color w:val="000000"/>
        </w:rPr>
        <w:t>磷酸铁的化学式为FePO</w:t>
      </w:r>
      <w:r>
        <w:rPr>
          <w:color w:val="000000"/>
          <w:vertAlign w:val="subscript"/>
        </w:rPr>
        <w:t>4</w:t>
      </w:r>
      <w:r>
        <w:rPr>
          <w:color w:val="000000"/>
        </w:rPr>
        <w:t>，其中铁元素显示+3价，故硫酸铁中根的名称为磷酸根；</w:t>
      </w:r>
    </w:p>
    <w:p w14:paraId="2C87F54C">
      <w:pPr>
        <w:spacing w:line="360" w:lineRule="auto"/>
        <w:jc w:val="left"/>
        <w:textAlignment w:val="center"/>
        <w:rPr>
          <w:color w:val="000000"/>
        </w:rPr>
      </w:pPr>
      <w:r>
        <w:rPr>
          <w:color w:val="000000"/>
        </w:rPr>
        <w:t>LiFePO</w:t>
      </w:r>
      <w:r>
        <w:rPr>
          <w:color w:val="000000"/>
          <w:vertAlign w:val="subscript"/>
        </w:rPr>
        <w:t>4</w:t>
      </w:r>
      <w:r>
        <w:rPr>
          <w:color w:val="000000"/>
        </w:rPr>
        <w:t>中两种金属元素锂元素与铁元素的质量比为7：56=1：8；</w:t>
      </w:r>
    </w:p>
    <w:p w14:paraId="2EC388DB">
      <w:pPr>
        <w:spacing w:line="360" w:lineRule="auto"/>
        <w:jc w:val="left"/>
        <w:textAlignment w:val="center"/>
        <w:rPr>
          <w:color w:val="000000"/>
        </w:rPr>
      </w:pPr>
      <w:r>
        <w:rPr>
          <w:color w:val="000000"/>
        </w:rPr>
        <w:t>【小问3详解】</w:t>
      </w:r>
    </w:p>
    <w:p w14:paraId="7C3CF07D">
      <w:pPr>
        <w:spacing w:line="360" w:lineRule="auto"/>
        <w:jc w:val="left"/>
        <w:textAlignment w:val="center"/>
        <w:rPr>
          <w:color w:val="000000"/>
        </w:rPr>
      </w:pPr>
      <w:r>
        <w:rPr>
          <w:color w:val="000000"/>
        </w:rPr>
        <w:t>根据文中信息可知，判断一种电池的优劣或是否适合某种用途，主要看这种电池的比能量(单位质量的电池所输出的电能)以及电池可储存时间的长短，常用电池的比能量：锂电池&gt;镍镉电池&gt;铅蓄电池，锂电池具有轻便、比能量高的突出优点，所以手机常使用锂电池而不使用铅蓄电池；</w:t>
      </w:r>
    </w:p>
    <w:p w14:paraId="6B914E02">
      <w:pPr>
        <w:spacing w:line="360" w:lineRule="auto"/>
        <w:jc w:val="left"/>
        <w:textAlignment w:val="center"/>
        <w:rPr>
          <w:color w:val="000000"/>
        </w:rPr>
      </w:pPr>
      <w:r>
        <w:rPr>
          <w:color w:val="000000"/>
        </w:rPr>
        <w:t>【小问4详解】</w:t>
      </w:r>
    </w:p>
    <w:p w14:paraId="000016FC">
      <w:pPr>
        <w:spacing w:line="360" w:lineRule="auto"/>
        <w:jc w:val="left"/>
        <w:textAlignment w:val="center"/>
        <w:rPr>
          <w:color w:val="000000"/>
        </w:rPr>
      </w:pPr>
      <w:r>
        <w:rPr>
          <w:color w:val="000000"/>
        </w:rPr>
        <w:t>根据文中信息：生产锂电池时，在电池材料中添加适量的石墨烯(单层石墨)作导电剂，可以有效提高电池的性能，但过多的石墨烯会阻碍电池中锂离子的迁移，导致电池内阻增加，性能下降，所以图示中LiFePO</w:t>
      </w:r>
      <w:r>
        <w:rPr>
          <w:color w:val="000000"/>
          <w:vertAlign w:val="subscript"/>
        </w:rPr>
        <w:t>4</w:t>
      </w:r>
      <w:r>
        <w:rPr>
          <w:color w:val="000000"/>
        </w:rPr>
        <w:t>粉末电阻最小时，表示电池性能最佳，即为B点；</w:t>
      </w:r>
    </w:p>
    <w:p w14:paraId="7DDFE08A">
      <w:pPr>
        <w:spacing w:line="360" w:lineRule="auto"/>
        <w:jc w:val="left"/>
        <w:textAlignment w:val="center"/>
        <w:rPr>
          <w:color w:val="000000"/>
        </w:rPr>
      </w:pPr>
      <w:r>
        <w:rPr>
          <w:color w:val="000000"/>
        </w:rPr>
        <w:t>BC段随着石墨烯的增加，过多的石墨烯会阻碍电池中锂离子的迁移，导致电池内阻增加，即LiFePO</w:t>
      </w:r>
      <w:r>
        <w:rPr>
          <w:color w:val="000000"/>
          <w:vertAlign w:val="subscript"/>
        </w:rPr>
        <w:t>4</w:t>
      </w:r>
      <w:r>
        <w:rPr>
          <w:color w:val="000000"/>
        </w:rPr>
        <w:t>粉末电阻增大。</w:t>
      </w:r>
    </w:p>
    <w:p w14:paraId="610D434D">
      <w:pPr>
        <w:spacing w:line="360" w:lineRule="auto"/>
        <w:jc w:val="left"/>
        <w:textAlignment w:val="center"/>
        <w:rPr>
          <w:color w:val="000000"/>
        </w:rPr>
      </w:pPr>
      <w:r>
        <w:rPr>
          <w:color w:val="000000"/>
        </w:rPr>
        <w:t xml:space="preserve">17. </w:t>
      </w:r>
      <w:r>
        <w:rPr>
          <w:rFonts w:ascii="宋体" w:hAnsi="宋体" w:eastAsia="宋体" w:cs="宋体"/>
          <w:color w:val="000000"/>
        </w:rPr>
        <w:t>某小组同学以贝壳</w:t>
      </w:r>
      <w:r>
        <w:rPr>
          <w:rFonts w:ascii="Times New Roman" w:hAnsi="Times New Roman" w:eastAsia="Times New Roman" w:cs="Times New Roman"/>
          <w:color w:val="000000"/>
        </w:rPr>
        <w:t>(</w:t>
      </w:r>
      <w:r>
        <w:rPr>
          <w:rFonts w:ascii="宋体" w:hAnsi="宋体" w:eastAsia="宋体" w:cs="宋体"/>
          <w:color w:val="000000"/>
        </w:rPr>
        <w:t>主要成分为</w:t>
      </w:r>
      <w:r>
        <w:rPr>
          <w:rFonts w:ascii="Times New Roman" w:hAnsi="Times New Roman" w:eastAsia="Times New Roman" w:cs="Times New Roman"/>
          <w:color w:val="000000"/>
        </w:rPr>
        <w:t>CaCO</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w:t>
      </w:r>
      <w:r>
        <w:rPr>
          <w:rFonts w:ascii="宋体" w:hAnsi="宋体" w:eastAsia="宋体" w:cs="宋体"/>
          <w:color w:val="000000"/>
        </w:rPr>
        <w:t>、草木灰</w:t>
      </w:r>
      <w:r>
        <w:rPr>
          <w:rFonts w:ascii="Times New Roman" w:hAnsi="Times New Roman" w:eastAsia="Times New Roman" w:cs="Times New Roman"/>
          <w:color w:val="000000"/>
        </w:rPr>
        <w:t>(</w:t>
      </w:r>
      <w:r>
        <w:rPr>
          <w:rFonts w:ascii="宋体" w:hAnsi="宋体" w:eastAsia="宋体" w:cs="宋体"/>
          <w:color w:val="000000"/>
        </w:rPr>
        <w:t>含</w:t>
      </w:r>
      <w:r>
        <w:rPr>
          <w:rFonts w:ascii="Times New Roman" w:hAnsi="Times New Roman" w:eastAsia="Times New Roman" w:cs="Times New Roman"/>
          <w:color w:val="000000"/>
        </w:rPr>
        <w:t>K</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w:t>
      </w:r>
      <w:r>
        <w:rPr>
          <w:rFonts w:ascii="宋体" w:hAnsi="宋体" w:eastAsia="宋体" w:cs="宋体"/>
          <w:color w:val="000000"/>
        </w:rPr>
        <w:t>和油脂为原料，模拟古法制肥皂，实验室操作流程如下图：</w:t>
      </w:r>
    </w:p>
    <w:p w14:paraId="66DD61E6">
      <w:pPr>
        <w:spacing w:line="360" w:lineRule="auto"/>
        <w:jc w:val="left"/>
        <w:textAlignment w:val="center"/>
        <w:rPr>
          <w:color w:val="000000"/>
        </w:rPr>
      </w:pPr>
      <w:r>
        <w:rPr>
          <w:color w:val="000000"/>
        </w:rPr>
        <w:drawing>
          <wp:inline distT="0" distB="0" distL="114300" distR="114300">
            <wp:extent cx="5238750" cy="1273175"/>
            <wp:effectExtent l="0" t="0" r="0" b="317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5238750" cy="1273195"/>
                    </a:xfrm>
                    <a:prstGeom prst="rect">
                      <a:avLst/>
                    </a:prstGeom>
                  </pic:spPr>
                </pic:pic>
              </a:graphicData>
            </a:graphic>
          </wp:inline>
        </w:drawing>
      </w:r>
    </w:p>
    <w:p w14:paraId="0EB71020">
      <w:pPr>
        <w:spacing w:line="360" w:lineRule="auto"/>
        <w:jc w:val="left"/>
        <w:textAlignment w:val="center"/>
        <w:rPr>
          <w:color w:val="000000"/>
        </w:rPr>
      </w:pPr>
      <w:r>
        <w:rPr>
          <w:rFonts w:ascii="宋体" w:hAnsi="宋体" w:eastAsia="宋体" w:cs="宋体"/>
          <w:color w:val="000000"/>
        </w:rPr>
        <w:t>已知：油脂密度小于水，难溶于水；在碱性、加热条件下生成的物质可溶于水。</w:t>
      </w:r>
    </w:p>
    <w:p w14:paraId="50ED8ECE">
      <w:pPr>
        <w:spacing w:line="360" w:lineRule="auto"/>
        <w:jc w:val="left"/>
        <w:textAlignment w:val="center"/>
        <w:rPr>
          <w:color w:val="000000"/>
        </w:rPr>
      </w:pPr>
      <w:r>
        <w:rPr>
          <w:rFonts w:ascii="宋体" w:hAnsi="宋体" w:eastAsia="宋体" w:cs="宋体"/>
          <w:color w:val="000000"/>
        </w:rPr>
        <w:t>回答下列问题：</w:t>
      </w:r>
    </w:p>
    <w:p w14:paraId="0B72C741">
      <w:pPr>
        <w:spacing w:line="360" w:lineRule="auto"/>
        <w:jc w:val="left"/>
        <w:textAlignment w:val="center"/>
        <w:rPr>
          <w:color w:val="000000"/>
        </w:rPr>
      </w:pPr>
      <w:r>
        <w:rPr>
          <w:color w:val="000000"/>
        </w:rPr>
        <w:t>（1）</w:t>
      </w:r>
      <w:r>
        <w:rPr>
          <w:rFonts w:ascii="宋体" w:hAnsi="宋体" w:eastAsia="宋体" w:cs="宋体"/>
          <w:color w:val="000000"/>
        </w:rPr>
        <w:t>“煅烧”生成的固体产物俗称</w:t>
      </w:r>
      <w:r>
        <w:rPr>
          <w:color w:val="000000"/>
        </w:rPr>
        <w:t>_____</w:t>
      </w:r>
      <w:r>
        <w:rPr>
          <w:rFonts w:ascii="宋体" w:hAnsi="宋体" w:eastAsia="宋体" w:cs="宋体"/>
          <w:color w:val="000000"/>
        </w:rPr>
        <w:t>。</w:t>
      </w:r>
    </w:p>
    <w:p w14:paraId="33824ACB">
      <w:pPr>
        <w:spacing w:line="360" w:lineRule="auto"/>
        <w:jc w:val="left"/>
        <w:textAlignment w:val="center"/>
        <w:rPr>
          <w:color w:val="000000"/>
        </w:rPr>
      </w:pPr>
      <w:r>
        <w:rPr>
          <w:color w:val="000000"/>
        </w:rPr>
        <w:t>（2）</w:t>
      </w:r>
      <w:r>
        <w:rPr>
          <w:rFonts w:ascii="宋体" w:hAnsi="宋体" w:eastAsia="宋体" w:cs="宋体"/>
          <w:color w:val="000000"/>
        </w:rPr>
        <w:t>“溶解”后，溶液中的溶质是</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填化学式</w:t>
      </w:r>
      <w:r>
        <w:rPr>
          <w:rFonts w:ascii="Times New Roman" w:hAnsi="Times New Roman" w:eastAsia="Times New Roman" w:cs="Times New Roman"/>
          <w:color w:val="000000"/>
        </w:rPr>
        <w:t>)</w:t>
      </w:r>
      <w:r>
        <w:rPr>
          <w:rFonts w:ascii="宋体" w:hAnsi="宋体" w:eastAsia="宋体" w:cs="宋体"/>
          <w:color w:val="000000"/>
        </w:rPr>
        <w:t>。</w:t>
      </w:r>
    </w:p>
    <w:p w14:paraId="2CD4EA59">
      <w:pPr>
        <w:spacing w:line="360" w:lineRule="auto"/>
        <w:jc w:val="left"/>
        <w:textAlignment w:val="center"/>
        <w:rPr>
          <w:color w:val="000000"/>
        </w:rPr>
      </w:pPr>
      <w:r>
        <w:rPr>
          <w:color w:val="000000"/>
        </w:rPr>
        <w:t>（3）</w:t>
      </w:r>
      <w:r>
        <w:rPr>
          <w:rFonts w:ascii="宋体" w:hAnsi="宋体" w:eastAsia="宋体" w:cs="宋体"/>
          <w:color w:val="000000"/>
        </w:rPr>
        <w:t>“沉淀”时，发生反应的化学方程式是</w:t>
      </w:r>
      <w:r>
        <w:rPr>
          <w:color w:val="000000"/>
        </w:rPr>
        <w:t>_____</w:t>
      </w:r>
      <w:r>
        <w:rPr>
          <w:rFonts w:ascii="宋体" w:hAnsi="宋体" w:eastAsia="宋体" w:cs="宋体"/>
          <w:color w:val="000000"/>
        </w:rPr>
        <w:t>。</w:t>
      </w:r>
    </w:p>
    <w:p w14:paraId="1067E133">
      <w:pPr>
        <w:spacing w:line="360" w:lineRule="auto"/>
        <w:jc w:val="left"/>
        <w:textAlignment w:val="center"/>
        <w:rPr>
          <w:color w:val="000000"/>
        </w:rPr>
      </w:pPr>
      <w:r>
        <w:rPr>
          <w:color w:val="000000"/>
        </w:rPr>
        <w:t>（4）</w:t>
      </w:r>
      <w:r>
        <w:rPr>
          <w:rFonts w:ascii="宋体" w:hAnsi="宋体" w:eastAsia="宋体" w:cs="宋体"/>
          <w:color w:val="000000"/>
        </w:rPr>
        <w:t>流程中可以循环利用的物质是</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填化学式</w:t>
      </w:r>
      <w:r>
        <w:rPr>
          <w:rFonts w:ascii="Times New Roman" w:hAnsi="Times New Roman" w:eastAsia="Times New Roman" w:cs="Times New Roman"/>
          <w:color w:val="000000"/>
        </w:rPr>
        <w:t>)</w:t>
      </w:r>
      <w:r>
        <w:rPr>
          <w:rFonts w:ascii="宋体" w:hAnsi="宋体" w:eastAsia="宋体" w:cs="宋体"/>
          <w:color w:val="000000"/>
        </w:rPr>
        <w:t>。</w:t>
      </w:r>
    </w:p>
    <w:p w14:paraId="3CA36AF7">
      <w:pPr>
        <w:spacing w:line="360" w:lineRule="auto"/>
        <w:jc w:val="left"/>
        <w:textAlignment w:val="center"/>
        <w:rPr>
          <w:color w:val="000000"/>
        </w:rPr>
      </w:pPr>
      <w:r>
        <w:rPr>
          <w:color w:val="000000"/>
        </w:rPr>
        <w:t>（5）</w:t>
      </w:r>
      <w:r>
        <w:rPr>
          <w:rFonts w:ascii="宋体" w:hAnsi="宋体" w:eastAsia="宋体" w:cs="宋体"/>
          <w:color w:val="000000"/>
        </w:rPr>
        <w:t>“加热搅拌”时，判断油脂完全反应的现象是</w:t>
      </w:r>
      <w:r>
        <w:rPr>
          <w:color w:val="000000"/>
        </w:rPr>
        <w:t>_____</w:t>
      </w:r>
      <w:r>
        <w:rPr>
          <w:rFonts w:ascii="宋体" w:hAnsi="宋体" w:eastAsia="宋体" w:cs="宋体"/>
          <w:color w:val="000000"/>
        </w:rPr>
        <w:t>。</w:t>
      </w:r>
    </w:p>
    <w:p w14:paraId="1ECF42DB">
      <w:pPr>
        <w:spacing w:line="360" w:lineRule="auto"/>
        <w:textAlignment w:val="center"/>
        <w:rPr>
          <w:color w:val="000000"/>
        </w:rPr>
      </w:pPr>
      <w:r>
        <w:rPr>
          <w:color w:val="2E75B6"/>
        </w:rPr>
        <w:t>【答案】</w:t>
      </w:r>
      <w:r>
        <w:rPr>
          <w:color w:val="000000"/>
        </w:rPr>
        <w:t>（1）生石灰    （2）Ca(OH)</w:t>
      </w:r>
      <w:r>
        <w:rPr>
          <w:color w:val="000000"/>
          <w:vertAlign w:val="subscript"/>
        </w:rPr>
        <w:t>2</w:t>
      </w:r>
      <w:r>
        <w:rPr>
          <w:color w:val="000000"/>
        </w:rPr>
        <w:t xml:space="preserve">    </w:t>
      </w:r>
    </w:p>
    <w:p w14:paraId="3EAFFF2F">
      <w:pPr>
        <w:spacing w:line="360" w:lineRule="auto"/>
        <w:textAlignment w:val="center"/>
        <w:rPr>
          <w:color w:val="000000"/>
        </w:rPr>
      </w:pPr>
      <w:r>
        <w:rPr>
          <w:color w:val="000000"/>
        </w:rPr>
        <w:t>（3）</w:t>
      </w:r>
      <w:r>
        <w:object>
          <v:shape id="_x0000_i1029" o:spt="75" alt="学科网(www.zxxk.com)--教育资源门户，提供试卷、教案、课件、论文、素材以及各类教学资源下载，还有大量而丰富的教学相关资讯！" type="#_x0000_t75" style="height:18.75pt;width:182.25pt;" o:ole="t" filled="f" o:preferrelative="t" stroked="f" coordsize="21600,21600">
            <v:path/>
            <v:fill on="f" focussize="0,0"/>
            <v:stroke on="f" joinstyle="miter"/>
            <v:imagedata r:id="rId39" o:title="eqId7b0b04baccdcdaddcbb4a75845300fad"/>
            <o:lock v:ext="edit" aspectratio="t"/>
            <w10:wrap type="none"/>
            <w10:anchorlock/>
          </v:shape>
          <o:OLEObject Type="Embed" ProgID="Equation.DSMT4" ShapeID="_x0000_i1029" DrawAspect="Content" ObjectID="_1468075729" r:id="rId38">
            <o:LockedField>false</o:LockedField>
          </o:OLEObject>
        </w:object>
      </w:r>
      <w:r>
        <w:rPr>
          <w:color w:val="000000"/>
        </w:rPr>
        <w:br w:type="textWrapping"/>
      </w:r>
      <w:r>
        <w:rPr>
          <w:color w:val="000000"/>
        </w:rPr>
        <w:t xml:space="preserve">    </w:t>
      </w:r>
    </w:p>
    <w:p w14:paraId="2C40932F">
      <w:pPr>
        <w:spacing w:line="360" w:lineRule="auto"/>
        <w:textAlignment w:val="center"/>
        <w:rPr>
          <w:color w:val="000000"/>
        </w:rPr>
      </w:pPr>
      <w:r>
        <w:rPr>
          <w:color w:val="000000"/>
        </w:rPr>
        <w:t>（4）CaCO</w:t>
      </w:r>
      <w:r>
        <w:rPr>
          <w:color w:val="000000"/>
          <w:vertAlign w:val="subscript"/>
        </w:rPr>
        <w:t>3</w:t>
      </w:r>
      <w:r>
        <w:rPr>
          <w:color w:val="000000"/>
        </w:rPr>
        <w:br w:type="textWrapping"/>
      </w:r>
      <w:r>
        <w:rPr>
          <w:color w:val="000000"/>
        </w:rPr>
        <w:t xml:space="preserve">    （5）溶液中没有分层现象</w:t>
      </w:r>
      <w:r>
        <w:rPr>
          <w:color w:val="000000"/>
        </w:rPr>
        <w:br w:type="textWrapping"/>
      </w:r>
    </w:p>
    <w:p w14:paraId="6040A646">
      <w:pPr>
        <w:spacing w:line="360" w:lineRule="auto"/>
        <w:textAlignment w:val="center"/>
        <w:rPr>
          <w:color w:val="000000"/>
        </w:rPr>
      </w:pPr>
      <w:r>
        <w:rPr>
          <w:color w:val="2E75B6"/>
        </w:rPr>
        <w:t>【解析】</w:t>
      </w:r>
    </w:p>
    <w:p w14:paraId="440126E5">
      <w:pPr>
        <w:spacing w:line="360" w:lineRule="auto"/>
        <w:textAlignment w:val="center"/>
        <w:rPr>
          <w:color w:val="000000"/>
        </w:rPr>
      </w:pPr>
      <w:r>
        <w:rPr>
          <w:color w:val="000000"/>
        </w:rPr>
        <w:t>【小问1详解】</w:t>
      </w:r>
    </w:p>
    <w:p w14:paraId="6C107C4B">
      <w:pPr>
        <w:spacing w:line="360" w:lineRule="auto"/>
        <w:jc w:val="left"/>
        <w:textAlignment w:val="center"/>
        <w:rPr>
          <w:color w:val="000000"/>
        </w:rPr>
      </w:pPr>
      <w:r>
        <w:rPr>
          <w:color w:val="000000"/>
        </w:rPr>
        <w:t>贝壳</w:t>
      </w:r>
      <w:r>
        <w:rPr>
          <w:color w:val="000000"/>
          <w:position w:val="0"/>
        </w:rPr>
        <w:drawing>
          <wp:inline distT="0" distB="0" distL="114300" distR="114300">
            <wp:extent cx="133350" cy="177800"/>
            <wp:effectExtent l="0" t="0" r="0" b="13335"/>
            <wp:docPr id="200381" name="图片 200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1" name="图片 200381"/>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color w:val="000000"/>
        </w:rPr>
        <w:t>主要成分为碳酸钙，碳酸钙高温分解生成氧化钙和二氧化碳，所以“煅烧”生成的固体产物为氧化钙，俗称生石灰；</w:t>
      </w:r>
    </w:p>
    <w:p w14:paraId="40664069">
      <w:pPr>
        <w:spacing w:line="360" w:lineRule="auto"/>
        <w:jc w:val="left"/>
        <w:textAlignment w:val="center"/>
        <w:rPr>
          <w:color w:val="000000"/>
        </w:rPr>
      </w:pPr>
      <w:r>
        <w:rPr>
          <w:color w:val="000000"/>
        </w:rPr>
        <w:t>【小问2详解】</w:t>
      </w:r>
    </w:p>
    <w:p w14:paraId="726A991F">
      <w:pPr>
        <w:spacing w:line="360" w:lineRule="auto"/>
        <w:jc w:val="left"/>
        <w:textAlignment w:val="center"/>
        <w:rPr>
          <w:color w:val="000000"/>
        </w:rPr>
      </w:pPr>
      <w:r>
        <w:rPr>
          <w:color w:val="000000"/>
        </w:rPr>
        <w:t>氧化钙溶于水，与水反应生成氢氧化钙，所以“溶解”后，溶液中的溶质是氢氧化钙，化学式为Ca(OH)</w:t>
      </w:r>
      <w:r>
        <w:rPr>
          <w:color w:val="000000"/>
          <w:vertAlign w:val="subscript"/>
        </w:rPr>
        <w:t>2</w:t>
      </w:r>
      <w:r>
        <w:rPr>
          <w:color w:val="000000"/>
        </w:rPr>
        <w:t>；</w:t>
      </w:r>
    </w:p>
    <w:p w14:paraId="44FA03C8">
      <w:pPr>
        <w:spacing w:line="360" w:lineRule="auto"/>
        <w:jc w:val="left"/>
        <w:textAlignment w:val="center"/>
        <w:rPr>
          <w:color w:val="000000"/>
        </w:rPr>
      </w:pPr>
      <w:r>
        <w:rPr>
          <w:color w:val="000000"/>
        </w:rPr>
        <w:t>【小问3详解】</w:t>
      </w:r>
    </w:p>
    <w:p w14:paraId="7FB9E215">
      <w:pPr>
        <w:spacing w:line="360" w:lineRule="auto"/>
        <w:jc w:val="left"/>
        <w:textAlignment w:val="center"/>
        <w:rPr>
          <w:color w:val="000000"/>
        </w:rPr>
      </w:pPr>
      <w:r>
        <w:rPr>
          <w:color w:val="000000"/>
        </w:rPr>
        <w:t>向氢氧化钙溶液中加入草木灰（含碳酸钾），碳酸钾与氢氧化钙反应生成碳酸钙沉淀和氢氧化钾，该反应的化学方程式为：</w:t>
      </w:r>
      <w:r>
        <w:object>
          <v:shape id="_x0000_i1030" o:spt="75" alt="学科网(www.zxxk.com)--教育资源门户，提供试卷、教案、课件、论文、素材以及各类教学资源下载，还有大量而丰富的教学相关资讯！" type="#_x0000_t75" style="height:18.75pt;width:182.25pt;" o:ole="t" filled="f" o:preferrelative="t" stroked="f" coordsize="21600,21600">
            <v:path/>
            <v:fill on="f" focussize="0,0"/>
            <v:stroke on="f" joinstyle="miter"/>
            <v:imagedata r:id="rId39" o:title="eqId7b0b04baccdcdaddcbb4a75845300fad"/>
            <o:lock v:ext="edit" aspectratio="t"/>
            <w10:wrap type="none"/>
            <w10:anchorlock/>
          </v:shape>
          <o:OLEObject Type="Embed" ProgID="Equation.DSMT4" ShapeID="_x0000_i1030" DrawAspect="Content" ObjectID="_1468075730" r:id="rId40">
            <o:LockedField>false</o:LockedField>
          </o:OLEObject>
        </w:object>
      </w:r>
      <w:r>
        <w:rPr>
          <w:color w:val="000000"/>
        </w:rPr>
        <w:t>；</w:t>
      </w:r>
    </w:p>
    <w:p w14:paraId="51C55187">
      <w:pPr>
        <w:spacing w:line="360" w:lineRule="auto"/>
        <w:jc w:val="left"/>
        <w:textAlignment w:val="center"/>
        <w:rPr>
          <w:color w:val="000000"/>
        </w:rPr>
      </w:pPr>
      <w:r>
        <w:rPr>
          <w:color w:val="000000"/>
        </w:rPr>
        <w:t>【小问4详解】</w:t>
      </w:r>
    </w:p>
    <w:p w14:paraId="42BE944E">
      <w:pPr>
        <w:spacing w:line="360" w:lineRule="auto"/>
        <w:jc w:val="left"/>
        <w:textAlignment w:val="center"/>
        <w:rPr>
          <w:color w:val="000000"/>
        </w:rPr>
      </w:pPr>
      <w:r>
        <w:rPr>
          <w:color w:val="000000"/>
        </w:rPr>
        <w:t>由流程图可知，碳沉淀过程中得到的滤渣为碳酸钙，碳酸钙又是煅烧过程中的反应物，碳酸钙既是反应物又是生成物，在流程中可循环利用，化学式为CaCO</w:t>
      </w:r>
      <w:r>
        <w:rPr>
          <w:color w:val="000000"/>
          <w:vertAlign w:val="subscript"/>
        </w:rPr>
        <w:t>3</w:t>
      </w:r>
      <w:r>
        <w:rPr>
          <w:color w:val="000000"/>
        </w:rPr>
        <w:t>；</w:t>
      </w:r>
    </w:p>
    <w:p w14:paraId="12D029F8">
      <w:pPr>
        <w:spacing w:line="360" w:lineRule="auto"/>
        <w:jc w:val="left"/>
        <w:textAlignment w:val="center"/>
        <w:rPr>
          <w:color w:val="000000"/>
        </w:rPr>
      </w:pPr>
      <w:r>
        <w:rPr>
          <w:color w:val="000000"/>
        </w:rPr>
        <w:t>【小问5详解】</w:t>
      </w:r>
    </w:p>
    <w:p w14:paraId="2BABF6E0">
      <w:pPr>
        <w:spacing w:line="360" w:lineRule="auto"/>
        <w:jc w:val="left"/>
        <w:textAlignment w:val="center"/>
        <w:rPr>
          <w:color w:val="000000"/>
        </w:rPr>
      </w:pPr>
      <w:r>
        <w:rPr>
          <w:color w:val="000000"/>
        </w:rPr>
        <w:t>油脂密度小于水，难溶于水；在碱性、加热条件下生成的物质可溶于水，所以“加热搅拌”时，判断油脂完全反应的现象是溶液完全互溶，溶液中没有分层现象。</w:t>
      </w:r>
    </w:p>
    <w:p w14:paraId="4CE4488E">
      <w:pPr>
        <w:spacing w:line="360" w:lineRule="auto"/>
        <w:jc w:val="left"/>
        <w:textAlignment w:val="center"/>
        <w:rPr>
          <w:color w:val="000000"/>
        </w:rPr>
      </w:pPr>
      <w:r>
        <w:rPr>
          <w:rFonts w:ascii="宋体" w:hAnsi="宋体" w:eastAsia="宋体" w:cs="宋体"/>
          <w:b/>
          <w:color w:val="000000"/>
          <w:sz w:val="24"/>
        </w:rPr>
        <w:t>三、实验与深究题：包括</w:t>
      </w:r>
      <w:r>
        <w:rPr>
          <w:rFonts w:ascii="Times New Roman" w:hAnsi="Times New Roman" w:eastAsia="Times New Roman" w:cs="Times New Roman"/>
          <w:b/>
          <w:color w:val="000000"/>
          <w:sz w:val="24"/>
        </w:rPr>
        <w:t>2</w:t>
      </w:r>
      <w:r>
        <w:rPr>
          <w:rFonts w:ascii="宋体" w:hAnsi="宋体" w:eastAsia="宋体" w:cs="宋体"/>
          <w:b/>
          <w:color w:val="000000"/>
          <w:sz w:val="24"/>
        </w:rPr>
        <w:t>个题，共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1576F78D">
      <w:pPr>
        <w:spacing w:line="360" w:lineRule="auto"/>
        <w:jc w:val="left"/>
        <w:textAlignment w:val="center"/>
        <w:rPr>
          <w:color w:val="000000"/>
        </w:rPr>
      </w:pPr>
      <w:r>
        <w:rPr>
          <w:color w:val="000000"/>
        </w:rPr>
        <w:t xml:space="preserve">18. </w:t>
      </w:r>
      <w:r>
        <w:rPr>
          <w:rFonts w:ascii="宋体" w:hAnsi="宋体" w:eastAsia="宋体" w:cs="宋体"/>
          <w:color w:val="000000"/>
        </w:rPr>
        <w:t>氢气作为一种清洁、高能燃料，越来越受到人们关注。某小组同学设计下图所示装置制取氢气并验证氢气在空气里燃烧。</w:t>
      </w:r>
    </w:p>
    <w:p w14:paraId="57D44820">
      <w:pPr>
        <w:spacing w:line="360" w:lineRule="auto"/>
        <w:jc w:val="left"/>
        <w:textAlignment w:val="center"/>
        <w:rPr>
          <w:color w:val="000000"/>
        </w:rPr>
      </w:pPr>
      <w:r>
        <w:rPr>
          <w:color w:val="000000"/>
        </w:rPr>
        <w:drawing>
          <wp:inline distT="0" distB="0" distL="114300" distR="114300">
            <wp:extent cx="4648200" cy="17907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4648200" cy="1790700"/>
                    </a:xfrm>
                    <a:prstGeom prst="rect">
                      <a:avLst/>
                    </a:prstGeom>
                  </pic:spPr>
                </pic:pic>
              </a:graphicData>
            </a:graphic>
          </wp:inline>
        </w:drawing>
      </w:r>
    </w:p>
    <w:p w14:paraId="34981A9D">
      <w:pPr>
        <w:spacing w:line="360" w:lineRule="auto"/>
        <w:jc w:val="left"/>
        <w:textAlignment w:val="center"/>
        <w:rPr>
          <w:color w:val="000000"/>
        </w:rPr>
      </w:pPr>
      <w:r>
        <w:rPr>
          <w:rFonts w:ascii="宋体" w:hAnsi="宋体" w:eastAsia="宋体" w:cs="宋体"/>
          <w:color w:val="000000"/>
        </w:rPr>
        <w:t>回答下列问题：</w:t>
      </w:r>
    </w:p>
    <w:p w14:paraId="7123737E">
      <w:pPr>
        <w:spacing w:line="360" w:lineRule="auto"/>
        <w:jc w:val="left"/>
        <w:textAlignment w:val="center"/>
        <w:rPr>
          <w:color w:val="000000"/>
        </w:rPr>
      </w:pPr>
      <w:r>
        <w:rPr>
          <w:color w:val="000000"/>
        </w:rPr>
        <w:t>（1）</w:t>
      </w:r>
      <w:r>
        <w:rPr>
          <w:rFonts w:ascii="宋体" w:hAnsi="宋体" w:eastAsia="宋体" w:cs="宋体"/>
          <w:color w:val="000000"/>
        </w:rPr>
        <w:t>仪器</w:t>
      </w:r>
      <w:r>
        <w:rPr>
          <w:rFonts w:ascii="Times New Roman" w:hAnsi="Times New Roman" w:eastAsia="Times New Roman" w:cs="Times New Roman"/>
          <w:color w:val="000000"/>
        </w:rPr>
        <w:t>a</w:t>
      </w:r>
      <w:r>
        <w:rPr>
          <w:rFonts w:ascii="宋体" w:hAnsi="宋体" w:eastAsia="宋体" w:cs="宋体"/>
          <w:color w:val="000000"/>
        </w:rPr>
        <w:t>的名称是</w:t>
      </w:r>
      <w:r>
        <w:rPr>
          <w:color w:val="000000"/>
        </w:rPr>
        <w:t>_____</w:t>
      </w:r>
      <w:r>
        <w:rPr>
          <w:rFonts w:ascii="宋体" w:hAnsi="宋体" w:eastAsia="宋体" w:cs="宋体"/>
          <w:color w:val="000000"/>
        </w:rPr>
        <w:t>。</w:t>
      </w:r>
    </w:p>
    <w:p w14:paraId="3D4A6016">
      <w:pPr>
        <w:spacing w:line="360" w:lineRule="auto"/>
        <w:jc w:val="left"/>
        <w:textAlignment w:val="center"/>
        <w:rPr>
          <w:color w:val="000000"/>
        </w:rPr>
      </w:pPr>
      <w:r>
        <w:rPr>
          <w:color w:val="000000"/>
        </w:rPr>
        <w:t>（2）</w:t>
      </w:r>
      <w:r>
        <w:rPr>
          <w:rFonts w:ascii="宋体" w:hAnsi="宋体" w:eastAsia="宋体" w:cs="宋体"/>
          <w:color w:val="000000"/>
        </w:rPr>
        <w:t>图①中，发生反应的化学方程式是</w:t>
      </w:r>
      <w:r>
        <w:rPr>
          <w:color w:val="000000"/>
        </w:rPr>
        <w:t>_____</w:t>
      </w:r>
      <w:r>
        <w:rPr>
          <w:rFonts w:ascii="宋体" w:hAnsi="宋体" w:eastAsia="宋体" w:cs="宋体"/>
          <w:color w:val="000000"/>
        </w:rPr>
        <w:t>。除采用图示方法外，还可以用</w:t>
      </w:r>
      <w:r>
        <w:rPr>
          <w:color w:val="000000"/>
        </w:rPr>
        <w:t>_____</w:t>
      </w:r>
      <w:r>
        <w:rPr>
          <w:rFonts w:ascii="宋体" w:hAnsi="宋体" w:eastAsia="宋体" w:cs="宋体"/>
          <w:color w:val="000000"/>
        </w:rPr>
        <w:t>法收集氢气。</w:t>
      </w:r>
    </w:p>
    <w:p w14:paraId="0535625D">
      <w:pPr>
        <w:spacing w:line="360" w:lineRule="auto"/>
        <w:jc w:val="left"/>
        <w:textAlignment w:val="center"/>
        <w:rPr>
          <w:color w:val="000000"/>
        </w:rPr>
      </w:pPr>
      <w:r>
        <w:rPr>
          <w:color w:val="000000"/>
        </w:rPr>
        <w:t>（3）</w:t>
      </w:r>
      <w:r>
        <w:rPr>
          <w:rFonts w:ascii="宋体" w:hAnsi="宋体" w:eastAsia="宋体" w:cs="宋体"/>
          <w:color w:val="000000"/>
        </w:rPr>
        <w:t>点燃氢气前应先检验氢气的纯度。操作：试管中的水排尽后，</w:t>
      </w:r>
      <w:r>
        <w:rPr>
          <w:color w:val="000000"/>
        </w:rPr>
        <w:t>_____</w:t>
      </w:r>
      <w:r>
        <w:rPr>
          <w:rFonts w:ascii="宋体" w:hAnsi="宋体" w:eastAsia="宋体" w:cs="宋体"/>
          <w:color w:val="000000"/>
        </w:rPr>
        <w:t>；若发出</w:t>
      </w:r>
      <w:r>
        <w:rPr>
          <w:color w:val="000000"/>
        </w:rPr>
        <w:t>_____</w:t>
      </w:r>
      <w:r>
        <w:rPr>
          <w:rFonts w:ascii="宋体" w:hAnsi="宋体" w:eastAsia="宋体" w:cs="宋体"/>
          <w:color w:val="000000"/>
        </w:rPr>
        <w:t>，表明气体不纯。</w:t>
      </w:r>
    </w:p>
    <w:p w14:paraId="697550AE">
      <w:pPr>
        <w:spacing w:line="360" w:lineRule="auto"/>
        <w:jc w:val="left"/>
        <w:textAlignment w:val="center"/>
        <w:rPr>
          <w:color w:val="000000"/>
        </w:rPr>
      </w:pPr>
      <w:r>
        <w:rPr>
          <w:color w:val="000000"/>
        </w:rPr>
        <w:t>（4）</w:t>
      </w:r>
      <w:r>
        <w:rPr>
          <w:rFonts w:ascii="宋体" w:hAnsi="宋体" w:eastAsia="宋体" w:cs="宋体"/>
          <w:color w:val="000000"/>
        </w:rPr>
        <w:t>如图②，在尖嘴管管口点燃纯净的氢气，上方罩一个冷而干燥的小烧杯。观察到的现象：纯净的氢气在空气中安静燃烧，</w:t>
      </w:r>
      <w:r>
        <w:rPr>
          <w:color w:val="000000"/>
        </w:rPr>
        <w:t>_____</w:t>
      </w:r>
      <w:r>
        <w:rPr>
          <w:rFonts w:ascii="宋体" w:hAnsi="宋体" w:eastAsia="宋体" w:cs="宋体"/>
          <w:color w:val="000000"/>
        </w:rPr>
        <w:t>。</w:t>
      </w:r>
    </w:p>
    <w:p w14:paraId="5B37D286">
      <w:pPr>
        <w:spacing w:line="360" w:lineRule="auto"/>
        <w:textAlignment w:val="center"/>
        <w:rPr>
          <w:color w:val="000000"/>
        </w:rPr>
      </w:pPr>
      <w:r>
        <w:rPr>
          <w:color w:val="2E75B6"/>
        </w:rPr>
        <w:t>【答案】</w:t>
      </w:r>
      <w:r>
        <w:rPr>
          <w:color w:val="000000"/>
        </w:rPr>
        <w:t xml:space="preserve">（1）水槽    （2）    ①. </w:t>
      </w:r>
      <w:r>
        <w:object>
          <v:shape id="_x0000_i1031" o:spt="75" alt="学科网(www.zxxk.com)--教育资源门户，提供试卷、教案、课件、论文、素材以及各类教学资源下载，还有大量而丰富的教学相关资讯！" type="#_x0000_t75" style="height:18.75pt;width:129pt;" o:ole="t" filled="f" o:preferrelative="t" stroked="f" coordsize="21600,21600">
            <v:path/>
            <v:fill on="f" focussize="0,0"/>
            <v:stroke on="f" joinstyle="miter"/>
            <v:imagedata r:id="rId43" o:title="eqIde09c4337ee2f08972e5fca0f5b4f3160"/>
            <o:lock v:ext="edit" aspectratio="t"/>
            <w10:wrap type="none"/>
            <w10:anchorlock/>
          </v:shape>
          <o:OLEObject Type="Embed" ProgID="Equation.DSMT4" ShapeID="_x0000_i1031" DrawAspect="Content" ObjectID="_1468075731" r:id="rId42">
            <o:LockedField>false</o:LockedField>
          </o:OLEObject>
        </w:object>
      </w:r>
      <w:r>
        <w:rPr>
          <w:color w:val="000000"/>
        </w:rPr>
        <w:br w:type="textWrapping"/>
      </w:r>
      <w:r>
        <w:rPr>
          <w:color w:val="000000"/>
        </w:rPr>
        <w:t xml:space="preserve">    ②. 向下排空气    </w:t>
      </w:r>
    </w:p>
    <w:p w14:paraId="16C276B9">
      <w:pPr>
        <w:spacing w:line="360" w:lineRule="auto"/>
        <w:textAlignment w:val="center"/>
        <w:rPr>
          <w:color w:val="000000"/>
        </w:rPr>
      </w:pPr>
      <w:r>
        <w:rPr>
          <w:color w:val="000000"/>
        </w:rPr>
        <w:t xml:space="preserve">（3）    ①. 用拇指堵住集满氢气的试管口，靠近火焰，移开拇指点火    ②. 尖锐的爆鸣声    </w:t>
      </w:r>
    </w:p>
    <w:p w14:paraId="197521A8">
      <w:pPr>
        <w:spacing w:line="360" w:lineRule="auto"/>
        <w:textAlignment w:val="center"/>
        <w:rPr>
          <w:color w:val="000000"/>
        </w:rPr>
      </w:pPr>
      <w:r>
        <w:rPr>
          <w:color w:val="000000"/>
        </w:rPr>
        <w:t>（4）火焰为淡蓝色，罩在火焰上方的烧杯内壁上有水雾出现</w:t>
      </w:r>
    </w:p>
    <w:p w14:paraId="212FE070">
      <w:pPr>
        <w:spacing w:line="360" w:lineRule="auto"/>
        <w:textAlignment w:val="center"/>
        <w:rPr>
          <w:color w:val="000000"/>
        </w:rPr>
      </w:pPr>
      <w:r>
        <w:rPr>
          <w:color w:val="2E75B6"/>
        </w:rPr>
        <w:t>【解析】</w:t>
      </w:r>
    </w:p>
    <w:p w14:paraId="6EC3D4EC">
      <w:pPr>
        <w:spacing w:line="360" w:lineRule="auto"/>
        <w:textAlignment w:val="center"/>
        <w:rPr>
          <w:color w:val="000000"/>
        </w:rPr>
      </w:pPr>
      <w:r>
        <w:rPr>
          <w:color w:val="000000"/>
        </w:rPr>
        <w:t>【小问1详解】</w:t>
      </w:r>
    </w:p>
    <w:p w14:paraId="78770AE0">
      <w:pPr>
        <w:spacing w:line="360" w:lineRule="auto"/>
        <w:jc w:val="left"/>
        <w:textAlignment w:val="center"/>
        <w:rPr>
          <w:color w:val="000000"/>
        </w:rPr>
      </w:pPr>
      <w:r>
        <w:rPr>
          <w:color w:val="000000"/>
        </w:rPr>
        <w:t>仪器a的名称是水槽；</w:t>
      </w:r>
    </w:p>
    <w:p w14:paraId="477A75E6">
      <w:pPr>
        <w:spacing w:line="360" w:lineRule="auto"/>
        <w:jc w:val="left"/>
        <w:textAlignment w:val="center"/>
        <w:rPr>
          <w:color w:val="000000"/>
        </w:rPr>
      </w:pPr>
      <w:r>
        <w:rPr>
          <w:color w:val="000000"/>
        </w:rPr>
        <w:t>【小问2详解】</w:t>
      </w:r>
    </w:p>
    <w:p w14:paraId="2363FA32">
      <w:pPr>
        <w:spacing w:line="360" w:lineRule="auto"/>
        <w:jc w:val="left"/>
        <w:textAlignment w:val="center"/>
        <w:rPr>
          <w:color w:val="000000"/>
        </w:rPr>
      </w:pPr>
      <w:r>
        <w:rPr>
          <w:color w:val="000000"/>
        </w:rPr>
        <w:t>图①中，锌与稀硫酸反应生成硫酸锌和氢气，发生反应的化学方程式是：</w:t>
      </w:r>
      <w:r>
        <w:object>
          <v:shape id="_x0000_i1032" o:spt="75" alt="学科网(www.zxxk.com)--教育资源门户，提供试卷、教案、课件、论文、素材以及各类教学资源下载，还有大量而丰富的教学相关资讯！" type="#_x0000_t75" style="height:18.75pt;width:129pt;" o:ole="t" filled="f" o:preferrelative="t" stroked="f" coordsize="21600,21600">
            <v:path/>
            <v:fill on="f" focussize="0,0"/>
            <v:stroke on="f" joinstyle="miter"/>
            <v:imagedata r:id="rId43" o:title="eqIde09c4337ee2f08972e5fca0f5b4f3160"/>
            <o:lock v:ext="edit" aspectratio="t"/>
            <w10:wrap type="none"/>
            <w10:anchorlock/>
          </v:shape>
          <o:OLEObject Type="Embed" ProgID="Equation.DSMT4" ShapeID="_x0000_i1032" DrawAspect="Content" ObjectID="_1468075732" r:id="rId44">
            <o:LockedField>false</o:LockedField>
          </o:OLEObject>
        </w:object>
      </w:r>
      <w:r>
        <w:rPr>
          <w:color w:val="000000"/>
        </w:rPr>
        <w:t>；</w:t>
      </w:r>
    </w:p>
    <w:p w14:paraId="2694A83F">
      <w:pPr>
        <w:spacing w:line="360" w:lineRule="auto"/>
        <w:jc w:val="left"/>
        <w:textAlignment w:val="center"/>
        <w:rPr>
          <w:color w:val="000000"/>
        </w:rPr>
      </w:pPr>
      <w:r>
        <w:rPr>
          <w:color w:val="000000"/>
        </w:rPr>
        <w:t>由于氢气难溶于水，可采用图中的排水法收集，由于氢气密度比空气小，可采用向下排空气法收集氢气；</w:t>
      </w:r>
    </w:p>
    <w:p w14:paraId="25F7E7D7">
      <w:pPr>
        <w:spacing w:line="360" w:lineRule="auto"/>
        <w:jc w:val="left"/>
        <w:textAlignment w:val="center"/>
        <w:rPr>
          <w:color w:val="000000"/>
        </w:rPr>
      </w:pPr>
      <w:r>
        <w:rPr>
          <w:color w:val="000000"/>
        </w:rPr>
        <w:t>【小问3详解】</w:t>
      </w:r>
    </w:p>
    <w:p w14:paraId="6C55DD16">
      <w:pPr>
        <w:spacing w:line="360" w:lineRule="auto"/>
        <w:jc w:val="left"/>
        <w:textAlignment w:val="center"/>
        <w:rPr>
          <w:color w:val="000000"/>
        </w:rPr>
      </w:pPr>
      <w:r>
        <w:rPr>
          <w:color w:val="000000"/>
        </w:rPr>
        <w:t>点燃氢气前应先检验氢气的纯度。操作：试管中的水排尽后，用拇指堵住集满氢气的试管口，靠近火焰，移开拇指点火；若发出尖锐的爆鸣声，表明气体不纯，应继续收集，继续检验，直到响声很小为止；</w:t>
      </w:r>
    </w:p>
    <w:p w14:paraId="423107F4">
      <w:pPr>
        <w:spacing w:line="360" w:lineRule="auto"/>
        <w:jc w:val="left"/>
        <w:textAlignment w:val="center"/>
        <w:rPr>
          <w:color w:val="000000"/>
        </w:rPr>
      </w:pPr>
      <w:r>
        <w:rPr>
          <w:color w:val="000000"/>
        </w:rPr>
        <w:t>【小问4详解】</w:t>
      </w:r>
    </w:p>
    <w:p w14:paraId="55B2C5B9">
      <w:pPr>
        <w:spacing w:line="360" w:lineRule="auto"/>
        <w:jc w:val="left"/>
        <w:textAlignment w:val="center"/>
        <w:rPr>
          <w:color w:val="000000"/>
        </w:rPr>
      </w:pPr>
      <w:r>
        <w:rPr>
          <w:color w:val="000000"/>
        </w:rPr>
        <w:t>如图②，在尖嘴管管口点燃纯净的氢气，上方罩一个冷而干燥的小烧杯。观察到的现象：纯净的氢气在空气中安静燃烧，火焰为淡蓝色，罩在火焰上方的烧杯内壁上有水雾出现。</w:t>
      </w:r>
    </w:p>
    <w:p w14:paraId="7F5E158A">
      <w:pPr>
        <w:spacing w:line="360" w:lineRule="auto"/>
        <w:jc w:val="left"/>
        <w:textAlignment w:val="center"/>
        <w:rPr>
          <w:color w:val="000000"/>
        </w:rPr>
      </w:pPr>
      <w:r>
        <w:rPr>
          <w:color w:val="000000"/>
        </w:rPr>
        <w:t xml:space="preserve">19. </w:t>
      </w:r>
      <w:r>
        <w:rPr>
          <w:rFonts w:ascii="宋体" w:hAnsi="宋体" w:eastAsia="宋体" w:cs="宋体"/>
          <w:color w:val="000000"/>
        </w:rPr>
        <w:t>人类的日常生活和工农业生产离不开水。为探究水的组成及变化，某小同学设计下图装置进行电解水实验，先在电解器玻璃管里加满水</w:t>
      </w:r>
      <w:r>
        <w:rPr>
          <w:rFonts w:ascii="Times New Roman" w:hAnsi="Times New Roman" w:eastAsia="Times New Roman" w:cs="Times New Roman"/>
          <w:color w:val="000000"/>
        </w:rPr>
        <w:t>(</w:t>
      </w:r>
      <w:r>
        <w:rPr>
          <w:rFonts w:ascii="宋体" w:hAnsi="宋体" w:eastAsia="宋体" w:cs="宋体"/>
          <w:color w:val="000000"/>
        </w:rPr>
        <w:t>含少量</w:t>
      </w:r>
      <w:r>
        <w:rPr>
          <w:rFonts w:ascii="Times New Roman" w:hAnsi="Times New Roman" w:eastAsia="Times New Roman" w:cs="Times New Roman"/>
          <w:color w:val="000000"/>
        </w:rPr>
        <w:t>NaOH)</w:t>
      </w:r>
      <w:r>
        <w:rPr>
          <w:rFonts w:ascii="宋体" w:hAnsi="宋体" w:eastAsia="宋体" w:cs="宋体"/>
          <w:color w:val="000000"/>
        </w:rPr>
        <w:t>，再接通直流电源。已知：水中加入的</w:t>
      </w:r>
      <w:r>
        <w:rPr>
          <w:rFonts w:ascii="Times New Roman" w:hAnsi="Times New Roman" w:eastAsia="Times New Roman" w:cs="Times New Roman"/>
          <w:color w:val="000000"/>
        </w:rPr>
        <w:t>NaOH</w:t>
      </w:r>
      <w:r>
        <w:rPr>
          <w:rFonts w:ascii="宋体" w:hAnsi="宋体" w:eastAsia="宋体" w:cs="宋体"/>
          <w:color w:val="000000"/>
        </w:rPr>
        <w:t>只起增强导电性作用，本身不参与反应。回答下列问题：</w:t>
      </w:r>
    </w:p>
    <w:p w14:paraId="10096385">
      <w:pPr>
        <w:spacing w:line="360" w:lineRule="auto"/>
        <w:jc w:val="left"/>
        <w:textAlignment w:val="center"/>
        <w:rPr>
          <w:color w:val="000000"/>
        </w:rPr>
      </w:pPr>
      <w:r>
        <w:rPr>
          <w:color w:val="000000"/>
        </w:rPr>
        <w:drawing>
          <wp:inline distT="0" distB="0" distL="114300" distR="114300">
            <wp:extent cx="1152525" cy="1981200"/>
            <wp:effectExtent l="0" t="0" r="9525"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1152525" cy="1981200"/>
                    </a:xfrm>
                    <a:prstGeom prst="rect">
                      <a:avLst/>
                    </a:prstGeom>
                  </pic:spPr>
                </pic:pic>
              </a:graphicData>
            </a:graphic>
          </wp:inline>
        </w:drawing>
      </w:r>
    </w:p>
    <w:p w14:paraId="512743E8">
      <w:pPr>
        <w:spacing w:line="360" w:lineRule="auto"/>
        <w:jc w:val="left"/>
        <w:textAlignment w:val="center"/>
        <w:rPr>
          <w:color w:val="000000"/>
        </w:rPr>
      </w:pPr>
      <w:r>
        <w:rPr>
          <w:color w:val="000000"/>
        </w:rPr>
        <w:t>（1）</w:t>
      </w:r>
      <w:r>
        <w:rPr>
          <w:rFonts w:ascii="宋体" w:hAnsi="宋体" w:eastAsia="宋体" w:cs="宋体"/>
          <w:color w:val="000000"/>
        </w:rPr>
        <w:t>电解时，乙玻璃管中产生气泡的位置在</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”或“</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处。</w:t>
      </w:r>
    </w:p>
    <w:p w14:paraId="78674B3A">
      <w:pPr>
        <w:spacing w:line="360" w:lineRule="auto"/>
        <w:jc w:val="left"/>
        <w:textAlignment w:val="center"/>
        <w:rPr>
          <w:color w:val="000000"/>
        </w:rPr>
      </w:pPr>
      <w:r>
        <w:rPr>
          <w:color w:val="000000"/>
        </w:rPr>
        <w:t>（2）</w:t>
      </w:r>
      <w:r>
        <w:rPr>
          <w:rFonts w:ascii="宋体" w:hAnsi="宋体" w:eastAsia="宋体" w:cs="宋体"/>
          <w:color w:val="000000"/>
        </w:rPr>
        <w:t>甲、乙两支玻璃管中生成气体的体积比约为</w:t>
      </w:r>
      <w:r>
        <w:rPr>
          <w:color w:val="000000"/>
        </w:rPr>
        <w:t>_____</w:t>
      </w:r>
      <w:r>
        <w:rPr>
          <w:rFonts w:ascii="宋体" w:hAnsi="宋体" w:eastAsia="宋体" w:cs="宋体"/>
          <w:color w:val="000000"/>
        </w:rPr>
        <w:t>。</w:t>
      </w:r>
    </w:p>
    <w:p w14:paraId="2E7C7CF2">
      <w:pPr>
        <w:spacing w:line="360" w:lineRule="auto"/>
        <w:jc w:val="left"/>
        <w:textAlignment w:val="center"/>
        <w:rPr>
          <w:color w:val="000000"/>
        </w:rPr>
      </w:pPr>
      <w:r>
        <w:rPr>
          <w:color w:val="000000"/>
        </w:rPr>
        <w:t>（3）</w:t>
      </w:r>
      <w:r>
        <w:rPr>
          <w:rFonts w:ascii="宋体" w:hAnsi="宋体" w:eastAsia="宋体" w:cs="宋体"/>
          <w:color w:val="000000"/>
        </w:rPr>
        <w:t>切断电源后，用燃着的木条在乙玻璃管尖嘴口检验产生的气体，观察到的现象是</w:t>
      </w:r>
      <w:r>
        <w:rPr>
          <w:color w:val="000000"/>
        </w:rPr>
        <w:t>_____</w:t>
      </w:r>
      <w:r>
        <w:rPr>
          <w:rFonts w:ascii="宋体" w:hAnsi="宋体" w:eastAsia="宋体" w:cs="宋体"/>
          <w:color w:val="000000"/>
        </w:rPr>
        <w:t>。</w:t>
      </w:r>
    </w:p>
    <w:p w14:paraId="256518F2">
      <w:pPr>
        <w:spacing w:line="360" w:lineRule="auto"/>
        <w:jc w:val="left"/>
        <w:textAlignment w:val="center"/>
        <w:rPr>
          <w:color w:val="000000"/>
        </w:rPr>
      </w:pPr>
      <w:r>
        <w:rPr>
          <w:color w:val="000000"/>
        </w:rPr>
        <w:t>（4）</w:t>
      </w:r>
      <w:r>
        <w:rPr>
          <w:rFonts w:ascii="宋体" w:hAnsi="宋体" w:eastAsia="宋体" w:cs="宋体"/>
          <w:color w:val="000000"/>
        </w:rPr>
        <w:t>电解时，水分子分解示意图如下，补全横线上的模型图。</w:t>
      </w:r>
    </w:p>
    <w:p w14:paraId="163CB871">
      <w:pPr>
        <w:spacing w:line="360" w:lineRule="auto"/>
        <w:jc w:val="left"/>
        <w:textAlignment w:val="center"/>
        <w:rPr>
          <w:color w:val="000000"/>
        </w:rPr>
      </w:pPr>
      <w:r>
        <w:rPr>
          <w:color w:val="000000"/>
        </w:rPr>
        <w:drawing>
          <wp:inline distT="0" distB="0" distL="114300" distR="114300">
            <wp:extent cx="4933950" cy="10477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4933950" cy="1047750"/>
                    </a:xfrm>
                    <a:prstGeom prst="rect">
                      <a:avLst/>
                    </a:prstGeom>
                  </pic:spPr>
                </pic:pic>
              </a:graphicData>
            </a:graphic>
          </wp:inline>
        </w:drawing>
      </w:r>
    </w:p>
    <w:p w14:paraId="5F726780">
      <w:pPr>
        <w:spacing w:line="360" w:lineRule="auto"/>
        <w:jc w:val="left"/>
        <w:textAlignment w:val="center"/>
        <w:rPr>
          <w:color w:val="000000"/>
        </w:rPr>
      </w:pPr>
      <w:r>
        <w:rPr>
          <w:color w:val="000000"/>
        </w:rPr>
        <w:t>（5）</w:t>
      </w:r>
      <w:r>
        <w:rPr>
          <w:rFonts w:ascii="宋体" w:hAnsi="宋体" w:eastAsia="宋体" w:cs="宋体"/>
          <w:color w:val="000000"/>
        </w:rPr>
        <w:t>电解纯水速率较慢，为探究不同电压和不同浓度</w:t>
      </w:r>
      <w:r>
        <w:rPr>
          <w:rFonts w:ascii="Times New Roman" w:hAnsi="Times New Roman" w:eastAsia="Times New Roman" w:cs="Times New Roman"/>
          <w:color w:val="000000"/>
        </w:rPr>
        <w:t>NaOH</w:t>
      </w:r>
      <w:r>
        <w:rPr>
          <w:rFonts w:ascii="宋体" w:hAnsi="宋体" w:eastAsia="宋体" w:cs="宋体"/>
          <w:color w:val="000000"/>
        </w:rPr>
        <w:t>溶液对电解水速率的影响，小组同学进行多次实验，测得产生</w:t>
      </w:r>
      <w:r>
        <w:rPr>
          <w:rFonts w:ascii="Times New Roman" w:hAnsi="Times New Roman" w:eastAsia="Times New Roman" w:cs="Times New Roman"/>
          <w:color w:val="000000"/>
        </w:rPr>
        <w:t>20mL</w:t>
      </w:r>
      <w:r>
        <w:rPr>
          <w:rFonts w:ascii="宋体" w:hAnsi="宋体" w:eastAsia="宋体" w:cs="宋体"/>
          <w:color w:val="000000"/>
        </w:rPr>
        <w:t>氢气所需时间如下图：</w:t>
      </w:r>
    </w:p>
    <w:p w14:paraId="2EDAF9AD">
      <w:pPr>
        <w:spacing w:line="360" w:lineRule="auto"/>
        <w:jc w:val="left"/>
        <w:textAlignment w:val="center"/>
        <w:rPr>
          <w:color w:val="000000"/>
        </w:rPr>
      </w:pPr>
      <w:r>
        <w:rPr>
          <w:color w:val="000000"/>
        </w:rPr>
        <w:drawing>
          <wp:inline distT="0" distB="0" distL="114300" distR="114300">
            <wp:extent cx="4362450" cy="173355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4362450" cy="1733550"/>
                    </a:xfrm>
                    <a:prstGeom prst="rect">
                      <a:avLst/>
                    </a:prstGeom>
                  </pic:spPr>
                </pic:pic>
              </a:graphicData>
            </a:graphic>
          </wp:inline>
        </w:drawing>
      </w:r>
    </w:p>
    <w:p w14:paraId="2FE8E8AE">
      <w:pPr>
        <w:spacing w:line="360" w:lineRule="auto"/>
        <w:jc w:val="left"/>
        <w:textAlignment w:val="center"/>
        <w:rPr>
          <w:color w:val="000000"/>
        </w:rPr>
      </w:pPr>
      <w:r>
        <w:rPr>
          <w:rFonts w:ascii="宋体" w:hAnsi="宋体" w:eastAsia="宋体" w:cs="宋体"/>
          <w:color w:val="000000"/>
        </w:rPr>
        <w:t>①电解溶质质量分数为</w:t>
      </w:r>
      <w:r>
        <w:rPr>
          <w:rFonts w:ascii="Times New Roman" w:hAnsi="Times New Roman" w:eastAsia="Times New Roman" w:cs="Times New Roman"/>
          <w:color w:val="000000"/>
        </w:rPr>
        <w:t>5%</w:t>
      </w:r>
      <w:r>
        <w:rPr>
          <w:rFonts w:ascii="宋体" w:hAnsi="宋体" w:eastAsia="宋体" w:cs="宋体"/>
          <w:color w:val="000000"/>
        </w:rPr>
        <w:t>的</w:t>
      </w:r>
      <w:r>
        <w:rPr>
          <w:rFonts w:ascii="Times New Roman" w:hAnsi="Times New Roman" w:eastAsia="Times New Roman" w:cs="Times New Roman"/>
          <w:color w:val="000000"/>
        </w:rPr>
        <w:t>NaOH</w:t>
      </w:r>
      <w:r>
        <w:rPr>
          <w:rFonts w:ascii="宋体" w:hAnsi="宋体" w:eastAsia="宋体" w:cs="宋体"/>
          <w:color w:val="000000"/>
        </w:rPr>
        <w:t>溶液时，改变电压对电解水速率的影响是</w:t>
      </w:r>
      <w:r>
        <w:rPr>
          <w:color w:val="000000"/>
        </w:rPr>
        <w:t>_____</w:t>
      </w:r>
      <w:r>
        <w:rPr>
          <w:rFonts w:ascii="宋体" w:hAnsi="宋体" w:eastAsia="宋体" w:cs="宋体"/>
          <w:color w:val="000000"/>
        </w:rPr>
        <w:t>。</w:t>
      </w:r>
    </w:p>
    <w:p w14:paraId="158D726B">
      <w:pPr>
        <w:spacing w:line="360" w:lineRule="auto"/>
        <w:jc w:val="left"/>
        <w:textAlignment w:val="center"/>
        <w:rPr>
          <w:color w:val="000000"/>
        </w:rPr>
      </w:pPr>
      <w:r>
        <w:rPr>
          <w:rFonts w:ascii="宋体" w:hAnsi="宋体" w:eastAsia="宋体" w:cs="宋体"/>
          <w:color w:val="000000"/>
        </w:rPr>
        <w:t>②上述实验中，电解水速率最快的条件是</w:t>
      </w:r>
      <w:r>
        <w:rPr>
          <w:color w:val="000000"/>
        </w:rPr>
        <w:t>_____</w:t>
      </w:r>
      <w:r>
        <w:rPr>
          <w:rFonts w:ascii="宋体" w:hAnsi="宋体" w:eastAsia="宋体" w:cs="宋体"/>
          <w:color w:val="000000"/>
        </w:rPr>
        <w:t>。</w:t>
      </w:r>
    </w:p>
    <w:p w14:paraId="5C7BB1A2">
      <w:pPr>
        <w:spacing w:line="360" w:lineRule="auto"/>
        <w:textAlignment w:val="center"/>
        <w:rPr>
          <w:color w:val="000000"/>
        </w:rPr>
      </w:pPr>
      <w:r>
        <w:rPr>
          <w:color w:val="2E75B6"/>
        </w:rPr>
        <w:t>【答案】</w:t>
      </w:r>
      <w:r>
        <w:rPr>
          <w:color w:val="000000"/>
        </w:rPr>
        <w:t xml:space="preserve">（1）c    （2）2：1    </w:t>
      </w:r>
    </w:p>
    <w:p w14:paraId="3841CC59">
      <w:pPr>
        <w:spacing w:line="360" w:lineRule="auto"/>
        <w:textAlignment w:val="center"/>
        <w:rPr>
          <w:color w:val="000000"/>
        </w:rPr>
      </w:pPr>
      <w:r>
        <w:rPr>
          <w:color w:val="000000"/>
        </w:rPr>
        <w:t xml:space="preserve">（3）燃着的木条燃烧更旺    </w:t>
      </w:r>
    </w:p>
    <w:p w14:paraId="00F0A65B">
      <w:pPr>
        <w:spacing w:line="360" w:lineRule="auto"/>
        <w:textAlignment w:val="center"/>
        <w:rPr>
          <w:color w:val="000000"/>
        </w:rPr>
      </w:pPr>
      <w:r>
        <w:rPr>
          <w:color w:val="000000"/>
        </w:rPr>
        <w:t>（4）</w:t>
      </w:r>
      <w:r>
        <w:rPr>
          <w:color w:val="000000"/>
        </w:rPr>
        <w:drawing>
          <wp:inline distT="0" distB="0" distL="114300" distR="114300">
            <wp:extent cx="476250" cy="771525"/>
            <wp:effectExtent l="0" t="0" r="0" b="9525"/>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48"/>
                    <a:stretch>
                      <a:fillRect/>
                    </a:stretch>
                  </pic:blipFill>
                  <pic:spPr>
                    <a:xfrm>
                      <a:off x="0" y="0"/>
                      <a:ext cx="476250" cy="771525"/>
                    </a:xfrm>
                    <a:prstGeom prst="rect">
                      <a:avLst/>
                    </a:prstGeom>
                  </pic:spPr>
                </pic:pic>
              </a:graphicData>
            </a:graphic>
          </wp:inline>
        </w:drawing>
      </w:r>
      <w:r>
        <w:rPr>
          <w:color w:val="000000"/>
        </w:rPr>
        <w:t xml:space="preserve">      （5）    ①. 随着电压的增大，电解水速率增大    ②. 10%NaOH溶液、12V电压</w:t>
      </w:r>
    </w:p>
    <w:p w14:paraId="5EB7FD22">
      <w:pPr>
        <w:spacing w:line="360" w:lineRule="auto"/>
        <w:textAlignment w:val="center"/>
        <w:rPr>
          <w:color w:val="000000"/>
        </w:rPr>
      </w:pPr>
      <w:r>
        <w:rPr>
          <w:color w:val="2E75B6"/>
        </w:rPr>
        <w:t>【解析】</w:t>
      </w:r>
    </w:p>
    <w:p w14:paraId="6882CFCC">
      <w:pPr>
        <w:spacing w:line="360" w:lineRule="auto"/>
        <w:textAlignment w:val="center"/>
        <w:rPr>
          <w:color w:val="000000"/>
        </w:rPr>
      </w:pPr>
      <w:r>
        <w:rPr>
          <w:color w:val="000000"/>
        </w:rPr>
        <w:t>【小问1详解】</w:t>
      </w:r>
    </w:p>
    <w:p w14:paraId="213DBE2D">
      <w:pPr>
        <w:spacing w:line="360" w:lineRule="auto"/>
        <w:jc w:val="left"/>
        <w:textAlignment w:val="center"/>
        <w:rPr>
          <w:color w:val="000000"/>
        </w:rPr>
      </w:pPr>
      <w:r>
        <w:rPr>
          <w:color w:val="000000"/>
        </w:rPr>
        <w:t>电解水实验中，水通电分解生成氢气和氧气，在电极上产生气泡，所以乙玻璃管中产生气泡的位置在c处；</w:t>
      </w:r>
    </w:p>
    <w:p w14:paraId="6CE64350">
      <w:pPr>
        <w:spacing w:line="360" w:lineRule="auto"/>
        <w:jc w:val="left"/>
        <w:textAlignment w:val="center"/>
        <w:rPr>
          <w:color w:val="000000"/>
        </w:rPr>
      </w:pPr>
      <w:r>
        <w:rPr>
          <w:color w:val="000000"/>
        </w:rPr>
        <w:t>【小问2详解】</w:t>
      </w:r>
    </w:p>
    <w:p w14:paraId="6C1AD555">
      <w:pPr>
        <w:spacing w:line="360" w:lineRule="auto"/>
        <w:jc w:val="left"/>
        <w:textAlignment w:val="center"/>
        <w:rPr>
          <w:color w:val="000000"/>
        </w:rPr>
      </w:pPr>
      <w:r>
        <w:rPr>
          <w:color w:val="000000"/>
        </w:rPr>
        <w:t>电解水实验中，根据正氧负氢，氧一氢二，甲管与电源的负极相连，产生的是氢气，乙管与电源的正极相连，产生的是氧气，故甲（氢气）、乙（氧气）两支玻璃管中生成气体的体积比约为2：1；</w:t>
      </w:r>
    </w:p>
    <w:p w14:paraId="4E808022">
      <w:pPr>
        <w:spacing w:line="360" w:lineRule="auto"/>
        <w:jc w:val="left"/>
        <w:textAlignment w:val="center"/>
        <w:rPr>
          <w:color w:val="000000"/>
        </w:rPr>
      </w:pPr>
      <w:r>
        <w:rPr>
          <w:color w:val="000000"/>
        </w:rPr>
        <w:t>【小问3详解】</w:t>
      </w:r>
    </w:p>
    <w:p w14:paraId="154BEF33">
      <w:pPr>
        <w:spacing w:line="360" w:lineRule="auto"/>
        <w:jc w:val="left"/>
        <w:textAlignment w:val="center"/>
        <w:rPr>
          <w:color w:val="000000"/>
        </w:rPr>
      </w:pPr>
      <w:r>
        <w:rPr>
          <w:color w:val="000000"/>
        </w:rPr>
        <w:t>由上可知，乙管与电源的正极相连，产生的是氧气，氧气具有助燃性，所以切断电源后，用燃着的木条在乙玻璃管尖嘴口检验产生的气体，观察到的现象是燃着的木条燃烧更旺；　　　　</w:t>
      </w:r>
    </w:p>
    <w:p w14:paraId="0B675A6D">
      <w:pPr>
        <w:spacing w:line="360" w:lineRule="auto"/>
        <w:jc w:val="left"/>
        <w:textAlignment w:val="center"/>
        <w:rPr>
          <w:color w:val="000000"/>
        </w:rPr>
      </w:pPr>
      <w:r>
        <w:rPr>
          <w:color w:val="000000"/>
        </w:rPr>
        <w:t>【小问4详解】</w:t>
      </w:r>
    </w:p>
    <w:p w14:paraId="2D8A8DA5">
      <w:pPr>
        <w:spacing w:line="360" w:lineRule="auto"/>
        <w:jc w:val="left"/>
        <w:textAlignment w:val="center"/>
        <w:rPr>
          <w:color w:val="000000"/>
        </w:rPr>
      </w:pPr>
      <w:r>
        <w:rPr>
          <w:color w:val="000000"/>
        </w:rPr>
        <w:t>电解水实验中，水通电分解生成氢气和氧气，根据质量守恒定律，反应前后原子种类和数目不变，则应该补充两个氢分子，即为</w:t>
      </w:r>
      <w:r>
        <w:rPr>
          <w:color w:val="000000"/>
        </w:rPr>
        <w:drawing>
          <wp:inline distT="0" distB="0" distL="114300" distR="114300">
            <wp:extent cx="476250" cy="771525"/>
            <wp:effectExtent l="0" t="0" r="0" b="9525"/>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476250" cy="771525"/>
                    </a:xfrm>
                    <a:prstGeom prst="rect">
                      <a:avLst/>
                    </a:prstGeom>
                  </pic:spPr>
                </pic:pic>
              </a:graphicData>
            </a:graphic>
          </wp:inline>
        </w:drawing>
      </w:r>
      <w:r>
        <w:rPr>
          <w:color w:val="000000"/>
        </w:rPr>
        <w:t xml:space="preserve">  ；</w:t>
      </w:r>
    </w:p>
    <w:p w14:paraId="5DF5DE6C">
      <w:pPr>
        <w:spacing w:line="360" w:lineRule="auto"/>
        <w:jc w:val="left"/>
        <w:textAlignment w:val="center"/>
        <w:rPr>
          <w:color w:val="000000"/>
        </w:rPr>
      </w:pPr>
      <w:r>
        <w:rPr>
          <w:color w:val="000000"/>
        </w:rPr>
        <w:t>【小问5详解】</w:t>
      </w:r>
    </w:p>
    <w:p w14:paraId="26A0E9E5">
      <w:pPr>
        <w:spacing w:line="360" w:lineRule="auto"/>
        <w:jc w:val="left"/>
        <w:textAlignment w:val="center"/>
        <w:rPr>
          <w:color w:val="000000"/>
        </w:rPr>
      </w:pPr>
      <w:r>
        <w:rPr>
          <w:color w:val="000000"/>
        </w:rPr>
        <w:t>①由图可知，电解溶质质量分数为5%的NaOH溶液时，随着电压的增大，产生20mL氢气所需时间越短，即电解速率越快；</w:t>
      </w:r>
    </w:p>
    <w:p w14:paraId="2A691768">
      <w:pPr>
        <w:spacing w:line="360" w:lineRule="auto"/>
        <w:jc w:val="left"/>
        <w:textAlignment w:val="center"/>
        <w:rPr>
          <w:color w:val="000000"/>
        </w:rPr>
      </w:pPr>
      <w:r>
        <w:rPr>
          <w:color w:val="000000"/>
        </w:rPr>
        <w:t>②上述实验中，电解水速率最快，即为产生20mL氢气所需时间最短，当电解溶质质量分数为10%NaOH溶液、12V电压时，产生20mL氢气所需时间最短，此时电解水速率最快。</w:t>
      </w:r>
    </w:p>
    <w:p w14:paraId="2BD979AA">
      <w:pPr>
        <w:spacing w:line="360" w:lineRule="auto"/>
        <w:jc w:val="left"/>
        <w:textAlignment w:val="center"/>
        <w:rPr>
          <w:color w:val="000000"/>
        </w:rPr>
      </w:pPr>
      <w:r>
        <w:rPr>
          <w:rFonts w:ascii="宋体" w:hAnsi="宋体" w:eastAsia="宋体" w:cs="宋体"/>
          <w:b/>
          <w:color w:val="000000"/>
          <w:sz w:val="24"/>
        </w:rPr>
        <w:t>四、计算题：共</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631BFC4F">
      <w:pPr>
        <w:spacing w:line="360" w:lineRule="auto"/>
        <w:jc w:val="left"/>
        <w:textAlignment w:val="center"/>
        <w:rPr>
          <w:color w:val="000000"/>
        </w:rPr>
      </w:pPr>
      <w:r>
        <w:rPr>
          <w:color w:val="000000"/>
        </w:rPr>
        <w:t xml:space="preserve">20. </w:t>
      </w:r>
      <w:r>
        <w:rPr>
          <w:rFonts w:ascii="宋体" w:hAnsi="宋体" w:eastAsia="宋体" w:cs="宋体"/>
          <w:color w:val="000000"/>
        </w:rPr>
        <w:t>将</w:t>
      </w:r>
      <w:r>
        <w:rPr>
          <w:rFonts w:ascii="Times New Roman" w:hAnsi="Times New Roman" w:eastAsia="Times New Roman" w:cs="Times New Roman"/>
          <w:color w:val="000000"/>
        </w:rPr>
        <w:t>MnO</w:t>
      </w:r>
      <w:r>
        <w:rPr>
          <w:rFonts w:ascii="Times New Roman" w:hAnsi="Times New Roman" w:eastAsia="Times New Roman" w:cs="Times New Roman"/>
          <w:color w:val="000000"/>
          <w:vertAlign w:val="subscript"/>
        </w:rPr>
        <w:t>2</w:t>
      </w:r>
      <w:r>
        <w:rPr>
          <w:rFonts w:ascii="宋体" w:hAnsi="宋体" w:eastAsia="宋体" w:cs="宋体"/>
          <w:color w:val="000000"/>
        </w:rPr>
        <w:t>和</w:t>
      </w:r>
      <w:r>
        <w:rPr>
          <w:rFonts w:ascii="Times New Roman" w:hAnsi="Times New Roman" w:eastAsia="Times New Roman" w:cs="Times New Roman"/>
          <w:color w:val="000000"/>
        </w:rPr>
        <w:t>KClO</w:t>
      </w:r>
      <w:r>
        <w:rPr>
          <w:rFonts w:ascii="Times New Roman" w:hAnsi="Times New Roman" w:eastAsia="Times New Roman" w:cs="Times New Roman"/>
          <w:color w:val="000000"/>
          <w:vertAlign w:val="subscript"/>
        </w:rPr>
        <w:t>3</w:t>
      </w:r>
      <w:r>
        <w:rPr>
          <w:rFonts w:ascii="宋体" w:hAnsi="宋体" w:eastAsia="宋体" w:cs="宋体"/>
          <w:color w:val="000000"/>
        </w:rPr>
        <w:t>的固体混合物</w:t>
      </w:r>
      <w:r>
        <w:rPr>
          <w:rFonts w:ascii="Times New Roman" w:hAnsi="Times New Roman" w:eastAsia="Times New Roman" w:cs="Times New Roman"/>
          <w:color w:val="000000"/>
        </w:rPr>
        <w:t>35.0g</w:t>
      </w:r>
      <w:r>
        <w:rPr>
          <w:rFonts w:ascii="宋体" w:hAnsi="宋体" w:eastAsia="宋体" w:cs="宋体"/>
          <w:color w:val="000000"/>
        </w:rPr>
        <w:t>加热至质量不再变化为止，冷却后称得剩余固体的质量为</w:t>
      </w:r>
      <w:r>
        <w:rPr>
          <w:rFonts w:ascii="Times New Roman" w:hAnsi="Times New Roman" w:eastAsia="Times New Roman" w:cs="Times New Roman"/>
          <w:color w:val="000000"/>
        </w:rPr>
        <w:t>25.4g</w:t>
      </w:r>
      <w:r>
        <w:rPr>
          <w:rFonts w:ascii="宋体" w:hAnsi="宋体" w:eastAsia="宋体" w:cs="宋体"/>
          <w:color w:val="000000"/>
        </w:rPr>
        <w:t>。回答下列问题：</w:t>
      </w:r>
    </w:p>
    <w:p w14:paraId="20A02AE9">
      <w:pPr>
        <w:spacing w:line="360" w:lineRule="auto"/>
        <w:jc w:val="left"/>
        <w:textAlignment w:val="center"/>
        <w:rPr>
          <w:color w:val="000000"/>
        </w:rPr>
      </w:pPr>
      <w:r>
        <w:rPr>
          <w:color w:val="000000"/>
        </w:rPr>
        <w:t>（1）</w:t>
      </w:r>
      <w:r>
        <w:rPr>
          <w:rFonts w:ascii="宋体" w:hAnsi="宋体" w:eastAsia="宋体" w:cs="宋体"/>
          <w:color w:val="000000"/>
        </w:rPr>
        <w:t>生成</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rFonts w:ascii="宋体" w:hAnsi="宋体" w:eastAsia="宋体" w:cs="宋体"/>
          <w:color w:val="000000"/>
        </w:rPr>
        <w:t>的质量为</w:t>
      </w:r>
      <w:r>
        <w:rPr>
          <w:color w:val="000000"/>
        </w:rPr>
        <w:t>_____</w:t>
      </w:r>
      <w:r>
        <w:rPr>
          <w:rFonts w:ascii="宋体" w:hAnsi="宋体" w:eastAsia="宋体" w:cs="宋体"/>
          <w:color w:val="000000"/>
        </w:rPr>
        <w:t>。</w:t>
      </w:r>
    </w:p>
    <w:p w14:paraId="2E565136">
      <w:pPr>
        <w:spacing w:line="360" w:lineRule="auto"/>
        <w:jc w:val="left"/>
        <w:textAlignment w:val="center"/>
        <w:rPr>
          <w:color w:val="000000"/>
        </w:rPr>
      </w:pPr>
      <w:r>
        <w:rPr>
          <w:color w:val="000000"/>
        </w:rPr>
        <w:t>（2）</w:t>
      </w:r>
      <w:r>
        <w:rPr>
          <w:rFonts w:ascii="宋体" w:hAnsi="宋体" w:eastAsia="宋体" w:cs="宋体"/>
          <w:color w:val="000000"/>
        </w:rPr>
        <w:t>计算反应前固体混合物中</w:t>
      </w:r>
      <w:r>
        <w:rPr>
          <w:rFonts w:ascii="Times New Roman" w:hAnsi="Times New Roman" w:eastAsia="Times New Roman" w:cs="Times New Roman"/>
          <w:color w:val="000000"/>
        </w:rPr>
        <w:t>MnO</w:t>
      </w:r>
      <w:r>
        <w:rPr>
          <w:rFonts w:ascii="Times New Roman" w:hAnsi="Times New Roman" w:eastAsia="Times New Roman" w:cs="Times New Roman"/>
          <w:color w:val="000000"/>
          <w:vertAlign w:val="subscript"/>
        </w:rPr>
        <w:t>2</w:t>
      </w:r>
      <w:r>
        <w:rPr>
          <w:rFonts w:ascii="宋体" w:hAnsi="宋体" w:eastAsia="宋体" w:cs="宋体"/>
          <w:color w:val="000000"/>
        </w:rPr>
        <w:t>的质量分数。</w:t>
      </w:r>
      <w:r>
        <w:rPr>
          <w:rFonts w:ascii="Times New Roman" w:hAnsi="Times New Roman" w:eastAsia="Times New Roman" w:cs="Times New Roman"/>
          <w:color w:val="000000"/>
        </w:rPr>
        <w:t>(</w:t>
      </w:r>
      <w:r>
        <w:rPr>
          <w:rFonts w:ascii="宋体" w:hAnsi="宋体" w:eastAsia="宋体" w:cs="宋体"/>
          <w:color w:val="000000"/>
        </w:rPr>
        <w:t>写出计算过程</w:t>
      </w:r>
      <w:r>
        <w:rPr>
          <w:rFonts w:ascii="Times New Roman" w:hAnsi="Times New Roman" w:eastAsia="Times New Roman" w:cs="Times New Roman"/>
          <w:color w:val="000000"/>
        </w:rPr>
        <w:t>)</w:t>
      </w:r>
    </w:p>
    <w:p w14:paraId="5A6C2907">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9.6g##9.6克</w:t>
      </w:r>
      <w:r>
        <w:rPr>
          <w:color w:val="000000"/>
        </w:rPr>
        <w:t xml:space="preserve">    </w:t>
      </w:r>
    </w:p>
    <w:p w14:paraId="4419EE55">
      <w:pPr>
        <w:spacing w:line="360" w:lineRule="auto"/>
        <w:textAlignment w:val="center"/>
        <w:rPr>
          <w:color w:val="000000"/>
        </w:rPr>
      </w:pPr>
      <w:r>
        <w:rPr>
          <w:color w:val="000000"/>
        </w:rPr>
        <w:t>（2）</w:t>
      </w:r>
      <w:r>
        <w:rPr>
          <w:rFonts w:ascii="宋体" w:hAnsi="宋体" w:eastAsia="宋体" w:cs="宋体"/>
          <w:color w:val="000000"/>
        </w:rPr>
        <w:t>解：设参加反应的</w:t>
      </w:r>
      <w:r>
        <w:rPr>
          <w:rFonts w:ascii="Times New Roman" w:hAnsi="Times New Roman" w:eastAsia="Times New Roman" w:cs="Times New Roman"/>
          <w:color w:val="000000"/>
        </w:rPr>
        <w:t>KClO</w:t>
      </w:r>
      <w:r>
        <w:rPr>
          <w:rFonts w:ascii="Times New Roman" w:hAnsi="Times New Roman" w:eastAsia="Times New Roman" w:cs="Times New Roman"/>
          <w:color w:val="000000"/>
          <w:vertAlign w:val="subscript"/>
        </w:rPr>
        <w:t>3</w:t>
      </w:r>
      <w:r>
        <w:rPr>
          <w:rFonts w:ascii="宋体" w:hAnsi="宋体" w:eastAsia="宋体" w:cs="宋体"/>
          <w:color w:val="000000"/>
        </w:rPr>
        <w:t>的质量为</w:t>
      </w:r>
      <w:r>
        <w:rPr>
          <w:rFonts w:ascii="Times New Roman" w:hAnsi="Times New Roman" w:eastAsia="Times New Roman" w:cs="Times New Roman"/>
          <w:i/>
          <w:color w:val="000000"/>
        </w:rPr>
        <w:t>x</w:t>
      </w:r>
    </w:p>
    <w:p w14:paraId="164C12BF">
      <w:pPr>
        <w:spacing w:line="360" w:lineRule="auto"/>
        <w:jc w:val="both"/>
        <w:textAlignment w:val="center"/>
        <w:rPr>
          <w:color w:val="000000"/>
        </w:rPr>
      </w:pPr>
      <w:r>
        <w:object>
          <v:shape id="_x0000_i1033" o:spt="75" alt="学科网(www.zxxk.com)--教育资源门户，提供试卷、教案、课件、论文、素材以及各类教学资源下载，还有大量而丰富的教学相关资讯！" type="#_x0000_t75" style="height:128.25pt;width:180.75pt;" o:ole="t" filled="f" o:preferrelative="t" stroked="f" coordsize="21600,21600">
            <v:path/>
            <v:fill on="f" focussize="0,0"/>
            <v:stroke on="f" joinstyle="miter"/>
            <v:imagedata r:id="rId51" o:title="eqId7c6fd60627b71909342682943b455d0f"/>
            <o:lock v:ext="edit" aspectratio="t"/>
            <w10:wrap type="none"/>
            <w10:anchorlock/>
          </v:shape>
          <o:OLEObject Type="Embed" ProgID="Equation.DSMT4" ShapeID="_x0000_i1033" DrawAspect="Content" ObjectID="_1468075733" r:id="rId50">
            <o:LockedField>false</o:LockedField>
          </o:OLEObject>
        </w:object>
      </w:r>
    </w:p>
    <w:p w14:paraId="3D9CDB28">
      <w:pPr>
        <w:spacing w:line="360" w:lineRule="auto"/>
        <w:jc w:val="both"/>
        <w:textAlignment w:val="center"/>
        <w:rPr>
          <w:color w:val="000000"/>
        </w:rPr>
      </w:pPr>
      <w:r>
        <w:rPr>
          <w:rFonts w:ascii="宋体" w:hAnsi="宋体" w:eastAsia="宋体" w:cs="宋体"/>
          <w:color w:val="000000"/>
        </w:rPr>
        <w:t>由题干可知，</w:t>
      </w:r>
      <w:r>
        <w:rPr>
          <w:rFonts w:ascii="Times New Roman" w:hAnsi="Times New Roman" w:eastAsia="Times New Roman" w:cs="Times New Roman"/>
          <w:color w:val="000000"/>
        </w:rPr>
        <w:t>MnO</w:t>
      </w:r>
      <w:r>
        <w:rPr>
          <w:rFonts w:ascii="Times New Roman" w:hAnsi="Times New Roman" w:eastAsia="Times New Roman" w:cs="Times New Roman"/>
          <w:color w:val="000000"/>
          <w:vertAlign w:val="subscript"/>
        </w:rPr>
        <w:t>2</w:t>
      </w:r>
      <w:r>
        <w:rPr>
          <w:rFonts w:ascii="宋体" w:hAnsi="宋体" w:eastAsia="宋体" w:cs="宋体"/>
          <w:color w:val="000000"/>
        </w:rPr>
        <w:t>和</w:t>
      </w:r>
      <w:r>
        <w:rPr>
          <w:rFonts w:ascii="Times New Roman" w:hAnsi="Times New Roman" w:eastAsia="Times New Roman" w:cs="Times New Roman"/>
          <w:color w:val="000000"/>
        </w:rPr>
        <w:t>KClO</w:t>
      </w:r>
      <w:r>
        <w:rPr>
          <w:rFonts w:ascii="Times New Roman" w:hAnsi="Times New Roman" w:eastAsia="Times New Roman" w:cs="Times New Roman"/>
          <w:color w:val="000000"/>
          <w:vertAlign w:val="subscript"/>
        </w:rPr>
        <w:t>3</w:t>
      </w:r>
      <w:r>
        <w:rPr>
          <w:rFonts w:ascii="宋体" w:hAnsi="宋体" w:eastAsia="宋体" w:cs="宋体"/>
          <w:color w:val="000000"/>
        </w:rPr>
        <w:t>的固体混合物</w:t>
      </w:r>
      <w:r>
        <w:rPr>
          <w:rFonts w:ascii="Times New Roman" w:hAnsi="Times New Roman" w:eastAsia="Times New Roman" w:cs="Times New Roman"/>
          <w:color w:val="000000"/>
        </w:rPr>
        <w:t>35.0g</w:t>
      </w:r>
      <w:r>
        <w:rPr>
          <w:rFonts w:ascii="宋体" w:hAnsi="宋体" w:eastAsia="宋体" w:cs="宋体"/>
          <w:color w:val="000000"/>
        </w:rPr>
        <w:t>，因此，反应前固体混合物中</w:t>
      </w:r>
      <w:r>
        <w:rPr>
          <w:rFonts w:ascii="Times New Roman" w:hAnsi="Times New Roman" w:eastAsia="Times New Roman" w:cs="Times New Roman"/>
          <w:color w:val="000000"/>
        </w:rPr>
        <w:t>MnO</w:t>
      </w:r>
      <w:r>
        <w:rPr>
          <w:rFonts w:ascii="Times New Roman" w:hAnsi="Times New Roman" w:eastAsia="Times New Roman" w:cs="Times New Roman"/>
          <w:color w:val="000000"/>
          <w:vertAlign w:val="subscript"/>
        </w:rPr>
        <w:t>2</w:t>
      </w:r>
      <w:r>
        <w:rPr>
          <w:rFonts w:ascii="宋体" w:hAnsi="宋体" w:eastAsia="宋体" w:cs="宋体"/>
          <w:color w:val="000000"/>
        </w:rPr>
        <w:t>的质量为：</w:t>
      </w:r>
      <w:r>
        <w:rPr>
          <w:rFonts w:ascii="Times New Roman" w:hAnsi="Times New Roman" w:eastAsia="Times New Roman" w:cs="Times New Roman"/>
          <w:color w:val="000000"/>
        </w:rPr>
        <w:t>35.0g-24.5g=10.5g</w:t>
      </w:r>
      <w:r>
        <w:rPr>
          <w:rFonts w:ascii="宋体" w:hAnsi="宋体" w:eastAsia="宋体" w:cs="宋体"/>
          <w:color w:val="000000"/>
        </w:rPr>
        <w:t>，</w:t>
      </w:r>
    </w:p>
    <w:p w14:paraId="30BD9AAA">
      <w:pPr>
        <w:spacing w:line="360" w:lineRule="auto"/>
        <w:jc w:val="both"/>
        <w:textAlignment w:val="center"/>
        <w:rPr>
          <w:color w:val="000000"/>
        </w:rPr>
      </w:pPr>
      <w:r>
        <w:rPr>
          <w:rFonts w:ascii="宋体" w:hAnsi="宋体" w:eastAsia="宋体" w:cs="宋体"/>
          <w:color w:val="000000"/>
        </w:rPr>
        <w:t>根据质量分数公式可得，反应前固体混合物中</w:t>
      </w:r>
      <w:r>
        <w:rPr>
          <w:rFonts w:ascii="Times New Roman" w:hAnsi="Times New Roman" w:eastAsia="Times New Roman" w:cs="Times New Roman"/>
          <w:color w:val="000000"/>
        </w:rPr>
        <w:t>MnO</w:t>
      </w:r>
      <w:r>
        <w:rPr>
          <w:rFonts w:ascii="Times New Roman" w:hAnsi="Times New Roman" w:eastAsia="Times New Roman" w:cs="Times New Roman"/>
          <w:color w:val="000000"/>
          <w:vertAlign w:val="subscript"/>
        </w:rPr>
        <w:t>2</w:t>
      </w:r>
      <w:r>
        <w:rPr>
          <w:rFonts w:ascii="宋体" w:hAnsi="宋体" w:eastAsia="宋体" w:cs="宋体"/>
          <w:color w:val="000000"/>
        </w:rPr>
        <w:t>的质量分数：</w:t>
      </w:r>
      <w:r>
        <w:object>
          <v:shape id="_x0000_i1034" o:spt="75" alt="学科网(www.zxxk.com)--教育资源门户，提供试卷、教案、课件、论文、素材以及各类教学资源下载，还有大量而丰富的教学相关资讯！" type="#_x0000_t75" style="height:33pt;width:96.75pt;" o:ole="t" filled="f" o:preferrelative="t" stroked="f" coordsize="21600,21600">
            <v:path/>
            <v:fill on="f" focussize="0,0"/>
            <v:stroke on="f" joinstyle="miter"/>
            <v:imagedata r:id="rId53" o:title="eqIda6a3c528e4cfac13e21096e5160cad1d"/>
            <o:lock v:ext="edit" aspectratio="t"/>
            <w10:wrap type="none"/>
            <w10:anchorlock/>
          </v:shape>
          <o:OLEObject Type="Embed" ProgID="Equation.DSMT4" ShapeID="_x0000_i1034" DrawAspect="Content" ObjectID="_1468075734" r:id="rId52">
            <o:LockedField>false</o:LockedField>
          </o:OLEObject>
        </w:object>
      </w:r>
    </w:p>
    <w:p w14:paraId="51582476">
      <w:pPr>
        <w:spacing w:line="360" w:lineRule="auto"/>
        <w:jc w:val="both"/>
        <w:textAlignment w:val="center"/>
        <w:rPr>
          <w:color w:val="000000"/>
        </w:rPr>
      </w:pPr>
      <w:r>
        <w:rPr>
          <w:rFonts w:ascii="宋体" w:hAnsi="宋体" w:eastAsia="宋体" w:cs="宋体"/>
          <w:color w:val="000000"/>
        </w:rPr>
        <w:t>答：反应前固体混合物中</w:t>
      </w:r>
      <w:r>
        <w:rPr>
          <w:rFonts w:ascii="Times New Roman" w:hAnsi="Times New Roman" w:eastAsia="Times New Roman" w:cs="Times New Roman"/>
          <w:color w:val="000000"/>
        </w:rPr>
        <w:t>MnO</w:t>
      </w:r>
      <w:r>
        <w:rPr>
          <w:rFonts w:ascii="Times New Roman" w:hAnsi="Times New Roman" w:eastAsia="Times New Roman" w:cs="Times New Roman"/>
          <w:color w:val="000000"/>
          <w:vertAlign w:val="subscript"/>
        </w:rPr>
        <w:t>2</w:t>
      </w:r>
      <w:r>
        <w:rPr>
          <w:rFonts w:ascii="宋体" w:hAnsi="宋体" w:eastAsia="宋体" w:cs="宋体"/>
          <w:color w:val="000000"/>
        </w:rPr>
        <w:t>的质量分数为</w:t>
      </w:r>
      <w:r>
        <w:rPr>
          <w:rFonts w:ascii="Times New Roman" w:hAnsi="Times New Roman" w:eastAsia="Times New Roman" w:cs="Times New Roman"/>
          <w:color w:val="000000"/>
        </w:rPr>
        <w:t>30%</w:t>
      </w:r>
      <w:r>
        <w:rPr>
          <w:rFonts w:ascii="宋体" w:hAnsi="宋体" w:eastAsia="宋体" w:cs="宋体"/>
          <w:color w:val="000000"/>
        </w:rPr>
        <w:t>。</w:t>
      </w:r>
    </w:p>
    <w:p w14:paraId="1BBE869A">
      <w:pPr>
        <w:spacing w:line="360" w:lineRule="auto"/>
        <w:textAlignment w:val="center"/>
        <w:rPr>
          <w:color w:val="000000"/>
        </w:rPr>
      </w:pPr>
      <w:r>
        <w:rPr>
          <w:color w:val="2E75B6"/>
        </w:rPr>
        <w:t>【解析】</w:t>
      </w:r>
    </w:p>
    <w:p w14:paraId="597208F0">
      <w:pPr>
        <w:spacing w:line="360" w:lineRule="auto"/>
        <w:textAlignment w:val="center"/>
        <w:rPr>
          <w:color w:val="000000"/>
        </w:rPr>
      </w:pPr>
      <w:r>
        <w:rPr>
          <w:color w:val="000000"/>
        </w:rPr>
        <w:t>【小问1详解】</w:t>
      </w:r>
    </w:p>
    <w:p w14:paraId="782EBA0A">
      <w:pPr>
        <w:spacing w:line="360" w:lineRule="auto"/>
        <w:jc w:val="left"/>
        <w:textAlignment w:val="center"/>
        <w:rPr>
          <w:color w:val="000000"/>
        </w:rPr>
      </w:pPr>
      <w:r>
        <w:rPr>
          <w:color w:val="000000"/>
        </w:rPr>
        <w:t>根据质量守恒定律可知，反应前后固体混合物的质量之所以减少，是因为反应生成的氧气逃逸了，而氧气的质量就等于反应前后固体混合物的质量差，即35.0g-25.4g=9.6g，故填写：9.6g。</w:t>
      </w:r>
    </w:p>
    <w:p w14:paraId="5F05CE06">
      <w:pPr>
        <w:spacing w:line="360" w:lineRule="auto"/>
        <w:jc w:val="left"/>
        <w:textAlignment w:val="center"/>
        <w:rPr>
          <w:color w:val="000000"/>
        </w:rPr>
      </w:pPr>
      <w:r>
        <w:rPr>
          <w:color w:val="000000"/>
        </w:rPr>
        <w:t>【小问2详解】</w:t>
      </w:r>
    </w:p>
    <w:p w14:paraId="774285A6">
      <w:pPr>
        <w:spacing w:line="360" w:lineRule="auto"/>
        <w:jc w:val="left"/>
        <w:textAlignment w:val="center"/>
        <w:rPr>
          <w:color w:val="000000"/>
        </w:rPr>
      </w:pPr>
      <w:r>
        <w:rPr>
          <w:color w:val="000000"/>
        </w:rPr>
        <w:t>详解见答案。</w:t>
      </w:r>
    </w:p>
    <w:p w14:paraId="67AFC513">
      <w:pPr>
        <w:spacing w:line="360" w:lineRule="auto"/>
        <w:jc w:val="left"/>
        <w:textAlignment w:val="center"/>
        <w:rPr>
          <w:color w:val="000000"/>
        </w:rPr>
      </w:pPr>
      <w:r>
        <w:rPr>
          <w:color w:val="000000"/>
        </w:rPr>
        <w:t>【点睛】该题为文字计算题，首先要利用质量守恒定律计算出纯净物的质量，即生成氧气的质量，再利用氧气的质量计算出参加反应的氯酸钾的质量，进而求出反应前固体混合物中二氧化锰的质量，最后根据质量分数公式求质量分数。</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E84992">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A50DFB">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57C7F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8DBADF">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9A0FB3">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7631BBC"/>
    <w:rsid w:val="1DEB3935"/>
    <w:rsid w:val="230C479B"/>
    <w:rsid w:val="38274566"/>
    <w:rsid w:val="3FC058E8"/>
    <w:rsid w:val="43A23BB5"/>
    <w:rsid w:val="562D7D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5" Type="http://schemas.openxmlformats.org/officeDocument/2006/relationships/fontTable" Target="fontTable.xml"/><Relationship Id="rId54" Type="http://schemas.openxmlformats.org/officeDocument/2006/relationships/customXml" Target="../customXml/item1.xml"/><Relationship Id="rId53" Type="http://schemas.openxmlformats.org/officeDocument/2006/relationships/image" Target="media/image34.wmf"/><Relationship Id="rId52" Type="http://schemas.openxmlformats.org/officeDocument/2006/relationships/oleObject" Target="embeddings/oleObject10.bin"/><Relationship Id="rId51" Type="http://schemas.openxmlformats.org/officeDocument/2006/relationships/image" Target="media/image33.wmf"/><Relationship Id="rId50" Type="http://schemas.openxmlformats.org/officeDocument/2006/relationships/oleObject" Target="embeddings/oleObject9.bin"/><Relationship Id="rId5" Type="http://schemas.openxmlformats.org/officeDocument/2006/relationships/header" Target="header3.xml"/><Relationship Id="rId49" Type="http://schemas.openxmlformats.org/officeDocument/2006/relationships/image" Target="media/image32.png"/><Relationship Id="rId48" Type="http://schemas.openxmlformats.org/officeDocument/2006/relationships/image" Target="media/image31.png"/><Relationship Id="rId47" Type="http://schemas.openxmlformats.org/officeDocument/2006/relationships/image" Target="media/image30.png"/><Relationship Id="rId46" Type="http://schemas.openxmlformats.org/officeDocument/2006/relationships/image" Target="media/image29.png"/><Relationship Id="rId45" Type="http://schemas.openxmlformats.org/officeDocument/2006/relationships/image" Target="media/image28.png"/><Relationship Id="rId44" Type="http://schemas.openxmlformats.org/officeDocument/2006/relationships/oleObject" Target="embeddings/oleObject8.bin"/><Relationship Id="rId43" Type="http://schemas.openxmlformats.org/officeDocument/2006/relationships/image" Target="media/image27.wmf"/><Relationship Id="rId42" Type="http://schemas.openxmlformats.org/officeDocument/2006/relationships/oleObject" Target="embeddings/oleObject7.bin"/><Relationship Id="rId41" Type="http://schemas.openxmlformats.org/officeDocument/2006/relationships/image" Target="media/image26.png"/><Relationship Id="rId40" Type="http://schemas.openxmlformats.org/officeDocument/2006/relationships/oleObject" Target="embeddings/oleObject6.bin"/><Relationship Id="rId4" Type="http://schemas.openxmlformats.org/officeDocument/2006/relationships/header" Target="header2.xml"/><Relationship Id="rId39" Type="http://schemas.openxmlformats.org/officeDocument/2006/relationships/image" Target="media/image25.wmf"/><Relationship Id="rId38" Type="http://schemas.openxmlformats.org/officeDocument/2006/relationships/oleObject" Target="embeddings/oleObject5.bin"/><Relationship Id="rId37" Type="http://schemas.openxmlformats.org/officeDocument/2006/relationships/image" Target="media/image24.png"/><Relationship Id="rId36" Type="http://schemas.openxmlformats.org/officeDocument/2006/relationships/image" Target="media/image23.png"/><Relationship Id="rId35" Type="http://schemas.openxmlformats.org/officeDocument/2006/relationships/image" Target="media/image22.wmf"/><Relationship Id="rId34" Type="http://schemas.openxmlformats.org/officeDocument/2006/relationships/oleObject" Target="embeddings/oleObject4.bin"/><Relationship Id="rId33" Type="http://schemas.openxmlformats.org/officeDocument/2006/relationships/image" Target="media/image21.png"/><Relationship Id="rId32" Type="http://schemas.openxmlformats.org/officeDocument/2006/relationships/image" Target="media/image20.png"/><Relationship Id="rId31" Type="http://schemas.openxmlformats.org/officeDocument/2006/relationships/image" Target="media/image19.png"/><Relationship Id="rId30" Type="http://schemas.openxmlformats.org/officeDocument/2006/relationships/image" Target="media/image18.wmf"/><Relationship Id="rId3" Type="http://schemas.openxmlformats.org/officeDocument/2006/relationships/header" Target="header1.xml"/><Relationship Id="rId29" Type="http://schemas.openxmlformats.org/officeDocument/2006/relationships/oleObject" Target="embeddings/oleObject3.bin"/><Relationship Id="rId28" Type="http://schemas.openxmlformats.org/officeDocument/2006/relationships/image" Target="media/image17.png"/><Relationship Id="rId27" Type="http://schemas.openxmlformats.org/officeDocument/2006/relationships/image" Target="media/image16.png"/><Relationship Id="rId26" Type="http://schemas.openxmlformats.org/officeDocument/2006/relationships/image" Target="media/image15.png"/><Relationship Id="rId25" Type="http://schemas.openxmlformats.org/officeDocument/2006/relationships/image" Target="media/image14.wmf"/><Relationship Id="rId24" Type="http://schemas.openxmlformats.org/officeDocument/2006/relationships/oleObject" Target="embeddings/oleObject2.bin"/><Relationship Id="rId23" Type="http://schemas.openxmlformats.org/officeDocument/2006/relationships/image" Target="media/image13.wmf"/><Relationship Id="rId22" Type="http://schemas.openxmlformats.org/officeDocument/2006/relationships/oleObject" Target="embeddings/oleObject1.bin"/><Relationship Id="rId21" Type="http://schemas.openxmlformats.org/officeDocument/2006/relationships/image" Target="media/image12.wmf"/><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17</Pages>
  <Words>8892</Words>
  <Characters>9628</Characters>
  <Lines>0</Lines>
  <Paragraphs>0</Paragraphs>
  <TotalTime>4</TotalTime>
  <ScaleCrop>false</ScaleCrop>
  <LinksUpToDate>false</LinksUpToDate>
  <CharactersWithSpaces>9921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2023-06-19T07:22:00Z</dcterms:created>
  <dc:creator>学科网试题生产平台</dc:creator>
  <dc:description>3261042202664960</dc:description>
  <cp:lastModifiedBy>上帝掷骰子吗</cp:lastModifiedBy>
  <dcterms:modified xsi:type="dcterms:W3CDTF">2024-07-20T09:06:23Z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D81C77CFA67449C59B8CFDFCBD04C1BB_12</vt:lpwstr>
  </property>
</Properties>
</file>