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12A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12484100</wp:posOffset>
            </wp:positionV>
            <wp:extent cx="317500" cy="330200"/>
            <wp:effectExtent l="0" t="0" r="6350" b="12700"/>
            <wp:wrapNone/>
            <wp:docPr id="100182" name="图片 1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2" name="图片 1001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泰州市二○二三年初中学业水平考试</w:t>
      </w:r>
    </w:p>
    <w:p w14:paraId="3EF039D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2B775C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3B225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</w:p>
    <w:p w14:paraId="637D608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本试卷分选择题和非选择题两个部分．</w:t>
      </w:r>
    </w:p>
    <w:p w14:paraId="4656C0E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所有试题的答案均填写在答题卡上，答案写在试卷上无效</w:t>
      </w:r>
    </w:p>
    <w:p w14:paraId="4ADA018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铅笔，并请加黑加粗．</w:t>
      </w:r>
    </w:p>
    <w:p w14:paraId="549350E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DC556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分，在每小题所给出的四个选项中，恰有一项是符合题目要求的，请将正确选项的字母代号填涂在答题卡相应位置上）</w:t>
      </w:r>
    </w:p>
    <w:p w14:paraId="7D8B4E9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12" o:title="eqIda196420e2005a4357d5defe64ef95a1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等于（    ）</w:t>
      </w:r>
    </w:p>
    <w:p w14:paraId="0187BB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4" o:title="eqId72b8bee40319fe80e512d221cfe252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7A838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书法是我国特有的优秀传统文化，其中篆书具有象形特征，充满美感．下列“福”字的四种篆书图案中，可以看作轴对称图形的是（    ）</w:t>
      </w:r>
    </w:p>
    <w:p w14:paraId="1EC0F2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0FFE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" o:title="eqId20849c00c47cbdc43f18d53341b6c4e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，下列计算正确的是（    ）</w:t>
      </w:r>
    </w:p>
    <w:p w14:paraId="10D56B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4" o:title="eqId464d4a39c5c44f35454ac91e1926d82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6" o:title="eqId6c2518fa2e10e53f1701ac3cb54eaa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28" o:title="eqIdf733fe0327affa6d8b70fdbe3c85fe4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5pt;width:59pt;" o:ole="t" filled="f" o:preferrelative="t" stroked="f" coordsize="21600,21600">
            <v:path/>
            <v:fill on="f" focussize="0,0"/>
            <v:stroke on="f" joinstyle="miter"/>
            <v:imagedata r:id="rId30" o:title="eqId8d245a7de65b91ba110dc1447a0c9ed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69FBD7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在相同条件下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9803247" name="图片 1259803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7" name="图片 125980324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多次重复试验中，一个随机事件发生的频率为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，该事件的概率为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．下列说法正确的是（    ）</w:t>
      </w:r>
    </w:p>
    <w:p w14:paraId="1BC58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试验次数越多，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越大</w:t>
      </w:r>
    </w:p>
    <w:p w14:paraId="38B09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都可能发生变化</w:t>
      </w:r>
    </w:p>
    <w:p w14:paraId="788B9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试验次数越多，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越接近于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2F493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当试验次数很大时，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附近摆动，并趋于稳定</w:t>
      </w:r>
    </w:p>
    <w:p w14:paraId="01CECF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的部分对应值如表所示，则下列函数表达式中，符合表中对应关系的可能是（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345"/>
        <w:gridCol w:w="345"/>
        <w:gridCol w:w="345"/>
      </w:tblGrid>
      <w:tr w14:paraId="17BA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44B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560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CD9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358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3623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E14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30A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C39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BA1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4D4B3AE0">
      <w:pPr>
        <w:spacing w:line="360" w:lineRule="auto"/>
        <w:jc w:val="both"/>
        <w:textAlignment w:val="center"/>
        <w:rPr>
          <w:color w:val="000000"/>
        </w:rPr>
      </w:pPr>
    </w:p>
    <w:p w14:paraId="3C1999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33" o:title="eqId48ad296d6860cd2e29867e157618a2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5" o:title="eqId2be9182fc85e06ee71f01966079c180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57ADC9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37" o:title="eqId2d92dc7f59572fc5aeba24c37ef09a3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4pt;width:101.4pt;" o:ole="t" filled="f" o:preferrelative="t" stroked="f" coordsize="21600,21600">
            <v:path/>
            <v:fill on="f" focussize="0,0"/>
            <v:stroke on="f" joinstyle="miter"/>
            <v:imagedata r:id="rId39" o:title="eqId990a64c41f96ef4355bf4ae017143f9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6E27A1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43" o:title="eqIdc5b8b98b2f83279a49e94d9f48c5e6f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，将该菱形绕顶点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在平面内旋转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5" o:title="eqIdf6b86c22b670a8e9f3896f9e8883fb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，则旋转后的图形与原图形重叠部分的面积为（    ）</w:t>
      </w:r>
    </w:p>
    <w:p w14:paraId="7C01E5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47" o:title="eqId0029e291c186a4ffd4c6865fa7604c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49" o:title="eqId47cfe4e08c06bde245e58aa2248504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5pt;width:32pt;" o:ole="t" filled="f" o:preferrelative="t" stroked="f" coordsize="21600,21600">
            <v:path/>
            <v:fill on="f" focussize="0,0"/>
            <v:stroke on="f" joinstyle="miter"/>
            <v:imagedata r:id="rId51" o:title="eqId9563540452712a60d70f76cf22a868c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3" o:title="eqIdb9414c637bd18f9a6f6922e65d14dd3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6E2C25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BCA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分．请把答案直接填写在答题卡相应位置上）</w:t>
      </w:r>
    </w:p>
    <w:p w14:paraId="60007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55" o:title="eqIdcbd9c1a6752182682acb92834f78742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7D9FC4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溶度积是化学中沉淀的溶解平衡常数．常温下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7" o:title="eqIdc639adea550f78c6885472654c3d98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的溶度积约为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9" o:title="eqIdac73588f0d527cfd75030e157244502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，将数据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59" o:title="eqIdac73588f0d527cfd75030e157244502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2213D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两个相似图形的周长比为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" o:title="eqId2b1dcdac71e394e495d069f64e1f1c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，则面积比为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B9895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64" o:title="eqIde90bf92edc30f6f22d75f7219cbc7c0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66" o:title="eqIdbec649dff5a823aa2271b9b61a8ab6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6471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8" o:title="eqIdf3a9eed64d225267a58cd001db67e2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的圆内接正五边形一边所对劣弧的长为</w:t>
      </w:r>
      <w:r>
        <w:rPr>
          <w:color w:val="000000"/>
        </w:rPr>
        <w:t>____________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70" o:title="eqId9efa9fbcfb9595e2f031aa691db456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9AED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名同学上周家务劳动时间的频数分布直方图如图所示，设这组数据的中位数为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rFonts w:ascii="宋体" w:hAnsi="宋体" w:eastAsia="宋体" w:cs="宋体"/>
          <w:color w:val="000000"/>
        </w:rPr>
        <w:t>（填“＞”“＝“＜”）</w:t>
      </w:r>
    </w:p>
    <w:p w14:paraId="0CA1A1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47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7AC2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9803243" name="图片 125980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3" name="图片 125980324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73" o:title="eqId14baa050fb08d1e22bc1f9b1309836b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的两根之和为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AA468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75" o:title="eqIdd55ec1e07dd56d7a62ad1622b3474c5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轴有一个交点在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（填一个值即可）</w:t>
      </w:r>
    </w:p>
    <w:p w14:paraId="6AD2E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小明对《数书九章》中的“遥度圆城”问题进行了改编：如图，一座圆形城堡有正东、正南、正西和正北四个门，出南门向东走一段路程后刚好看到北门外的一颗大树，向树的方向走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里到达城堡边，再往前走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里到达树下．则该城堡的外围直径为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里．</w:t>
      </w:r>
    </w:p>
    <w:p w14:paraId="645C51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24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34F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" o:title="eqId047dc9795efa99b6fb9fdf9778085da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2" o:title="eqId0f3018c687427b6257767eda4a8c66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84" o:title="eqId63a253c7fdf589ee3dece13d5b5b57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从射线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6" o:title="eqId9abaeba15f3abdd877bc701af52c5cd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8" o:title="eqIde170f206fdbbd834aad7580c727e2c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4pt;width:72pt;" o:ole="t" filled="f" o:preferrelative="t" stroked="f" coordsize="21600,21600">
            <v:path/>
            <v:fill on="f" focussize="0,0"/>
            <v:stroke on="f" joinstyle="miter"/>
            <v:imagedata r:id="rId90" o:title="eqId20b2eb54b2f74965fcb23d6f5d4c152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，与射线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94" o:title="eqId7ac451db3443cabb204f96c31fd4a02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84" o:title="eqId63a253c7fdf589ee3dece13d5b5b573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97" o:title="eqId172f1b400d9ddec4ea01f6fd040b380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处，射线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9" o:title="eqIda037b1a3ec2e37bbcb05d0a467efb5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2" o:title="eqId34dbf33492e5223df78dea34a24ae01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04" o:title="eqId780d8fd6c6c1deeeb45e15f639719e0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03241" name="图片 1259803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1" name="图片 125980324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0BA3DD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40CA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 w14:paraId="43810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107" o:title="eqId9c0ac2f00ed97ce4c91c2a82c99543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D5F3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88.5pt;" o:ole="t" filled="f" o:preferrelative="t" stroked="f" coordsize="21600,21600">
            <v:path/>
            <v:fill on="f" focussize="0,0"/>
            <v:stroke on="f" joinstyle="miter"/>
            <v:imagedata r:id="rId109" o:title="eqId431c64df2c49d61ea2ca08ed8f273ce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DBCA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如图是我国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~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年汽车销售情况统计图．</w:t>
      </w:r>
    </w:p>
    <w:p w14:paraId="47A80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2532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7222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根据图中信息，解答下列问题：</w:t>
      </w:r>
    </w:p>
    <w:p w14:paraId="0749C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年我国新能源汽车销售量约占该年各类汽车销售总量的_____________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2" o:title="eqId0f67a88085b1866f33f894293da618c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4" o:title="eqIda317f002fd3ae7f3b041d4078e81fe0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61DF7D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年中，我国新能源汽车销售量在各类汽车销售总量占比最高的年份是___________年；</w:t>
      </w:r>
    </w:p>
    <w:p w14:paraId="0857C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小明说：新能源汽车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年的销售量超过前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年的总和，所以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年新能源汽车销售量的增长率比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年高．你同意他的说法吗？请结合统计图说明你的理由．</w:t>
      </w:r>
    </w:p>
    <w:p w14:paraId="0C5F77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某校组织学生去敬老院表演节目，表演形式有舞蹈、情景剧和唱歌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种类型．小明、小丽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人积极报名参加，从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种类型中随机挑选一种类型．求小明、小丽选择不同类型的概率．</w:t>
      </w:r>
    </w:p>
    <w:p w14:paraId="6FFF88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是五边形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18" o:title="eqId9142a8490de14a87eda628ffa7e2898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20" o:title="eqIdd50703c46b6153945d718b198f03b4b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，且____________，____________，则____________．</w:t>
      </w:r>
    </w:p>
    <w:p w14:paraId="01DFB8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给出下列信息：①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20" o:title="eqIdd50703c46b6153945d718b198f03b4b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124" o:title="eqId060705794ef87cc71dac40c57f27b1d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26" o:title="eqId48a277db452e76240ec83ec6a2864bd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28" o:title="eqIdd5adc18ca424552b35ab939e9d57943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．请从中选择适当信息，将对应的序号填到横线上方，使之构成真命题，补全图形，并加以证明．</w:t>
      </w:r>
    </w:p>
    <w:p w14:paraId="2081DD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3EC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阅读下面方框内的内容，并完成相应的任务．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1B910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424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小丽学习了方程、不等式、函数后提出如下问题：如何求不等式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13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的解集？</w:t>
            </w:r>
          </w:p>
          <w:p w14:paraId="586635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通过思考，小丽得到以下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种方法：</w:t>
            </w:r>
          </w:p>
          <w:p w14:paraId="4E4859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    </w:t>
            </w:r>
            <w:r>
              <w:rPr>
                <w:rFonts w:ascii="宋体" w:hAnsi="宋体" w:eastAsia="宋体" w:cs="宋体"/>
                <w:color w:val="000000"/>
              </w:rPr>
              <w:t>方程</w:t>
            </w: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      <v:path/>
                  <v:fill on="f" focussize="0,0"/>
                  <v:stroke on="f" joinstyle="miter"/>
                  <v:imagedata r:id="rId133" o:title="eqIdec2efe3408c8d1ee8158ed01f6e997b6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的两根为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      <v:path/>
                  <v:fill on="f" focussize="0,0"/>
                  <v:stroke on="f" joinstyle="miter"/>
                  <v:imagedata r:id="rId135" o:title="eqIdde10eb4cf291d00db3bb92596143afa1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      <v:path/>
                  <v:fill on="f" focussize="0,0"/>
                  <v:stroke on="f" joinstyle="miter"/>
                  <v:imagedata r:id="rId137" o:title="eqId50e4fd085ee10f340a008389c4a1a80d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，可得函数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      <v:path/>
                  <v:fill on="f" focussize="0,0"/>
                  <v:stroke on="f" joinstyle="miter"/>
                  <v:imagedata r:id="rId139" o:title="eqIdf22fc7f0b750d3452231dea8105dc540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轴的两个交点横坐标为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4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43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，画出函数图像，观察该图像在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轴下方的点，其横坐标的范围是不等式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13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的解集．</w:t>
            </w:r>
          </w:p>
          <w:p w14:paraId="5573480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   </w:t>
            </w:r>
            <w:r>
              <w:rPr>
                <w:rFonts w:ascii="宋体" w:hAnsi="宋体" w:eastAsia="宋体" w:cs="宋体"/>
                <w:color w:val="000000"/>
              </w:rPr>
              <w:t>不等式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13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可变形为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      <v:path/>
                  <v:fill on="f" focussize="0,0"/>
                  <v:stroke on="f" joinstyle="miter"/>
                  <v:imagedata r:id="rId147" o:title="eqId892940514a0c38e078326e3df14ace66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，问题转化为研究函数</w:t>
            </w: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49" o:title="eqId344ccbf79da6ad7e3709d6fa72efb756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      <v:path/>
                  <v:fill on="f" focussize="0,0"/>
                  <v:stroke on="f" joinstyle="miter"/>
                  <v:imagedata r:id="rId151" o:title="eqId5d3e04e2b71922e0d15089a7e8493eeb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的图像关系．画出函数图像，观察发现：两图像的交点横坐标也是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41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149" o:title="eqId344ccbf79da6ad7e3709d6fa72efb756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的图像在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      <v:path/>
                  <v:fill on="f" focussize="0,0"/>
                  <v:stroke on="f" joinstyle="miter"/>
                  <v:imagedata r:id="rId151" o:title="eqId5d3e04e2b71922e0d15089a7e8493eeb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的图像下方的点，其横坐标的范围是该不等式的解集．</w:t>
            </w:r>
          </w:p>
          <w:p w14:paraId="7FA5B7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    </w:t>
            </w: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      <v:path/>
                  <v:fill on="f" focussize="0,0"/>
                  <v:stroke on="f" joinstyle="miter"/>
                  <v:imagedata r:id="rId156" o:title="eqIdbb45f673c56a289ea78831c9237e8d20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时，不等式一定成立；当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      <v:path/>
                  <v:fill on="f" focussize="0,0"/>
                  <v:stroke on="f" joinstyle="miter"/>
                  <v:imagedata r:id="rId158" o:title="eqId08115d6d9f876dea921a4d32260ff1fb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时，不等式变为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      <v:path/>
                  <v:fill on="f" focussize="0,0"/>
                  <v:stroke on="f" joinstyle="miter"/>
                  <v:imagedata r:id="rId160" o:title="eqId2ddeabb9e4028d0de5af40cc4776913e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；当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      <v:path/>
                  <v:fill on="f" focussize="0,0"/>
                  <v:stroke on="f" joinstyle="miter"/>
                  <v:imagedata r:id="rId162" o:title="eqId9e541ea2f855f981c96207070683d388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时，不等式变为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      <v:path/>
                  <v:fill on="f" focussize="0,0"/>
                  <v:stroke on="f" joinstyle="miter"/>
                  <v:imagedata r:id="rId164" o:title="eqId99333b170377b9afe592b82a50ba75f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．问题转化为研究函数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      <v:path/>
                  <v:fill on="f" focussize="0,0"/>
                  <v:stroke on="f" joinstyle="miter"/>
                  <v:imagedata r:id="rId166" o:title="eqId9e6e15daf7b14dbff32c390f4984dcfb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      <v:path/>
                  <v:fill on="f" focussize="0,0"/>
                  <v:stroke on="f" joinstyle="miter"/>
                  <v:imagedata r:id="rId168" o:title="eqId498bcfd1aac03057dcd0adef2dd113a3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的图像关系…</w:t>
            </w:r>
          </w:p>
        </w:tc>
      </w:tr>
    </w:tbl>
    <w:p w14:paraId="20FBEE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 w14:paraId="30CD8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131" o:title="eqId94a0ab4bf53b653678fd56c08c6f394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的解集为_____________；</w:t>
      </w:r>
    </w:p>
    <w:p w14:paraId="4F33B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种方法都运用了___________的数学思想方法（从下面选项中选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个序号即可）；</w:t>
      </w:r>
    </w:p>
    <w:p w14:paraId="70E5B4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.分类讨论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.转化思想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.特殊到一般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.数形结合</w:t>
      </w:r>
    </w:p>
    <w:p w14:paraId="4C9DA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请你根据方法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的思路，画出函数图像的简图，并结合图像作出解答．</w:t>
      </w:r>
    </w:p>
    <w:p w14:paraId="196428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如图，堤坝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72" o:title="eqId167e6e41ac221847824a72e964f340f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，坡度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74" o:title="eqIdff32e75822e4e0c74edb122a11c66be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在地面上，堤坝与对面的山之间有一深沟，山顶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处立有高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76" o:title="eqId5c08094f72d5bd69246c453dd28e33d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．小明欲测量山高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处看到铁塔顶端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刚好在视线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上，又在坝顶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处测得塔底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8" o:title="eqIde170f206fdbbd834aad7580c727e2cc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83" o:title="eqIda09971ae26ab309a3c7c98a727fc94d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．求堤坝高及山高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186" o:title="eqId7ddce99f7a6276cfbe30a7f5e88558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88" o:title="eqId50621778a69ad51647228eacecf5028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190" o:title="eqIded0ba1295d31705118f525d161750e3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，小明身高忽略不计，结果精确到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2" o:title="eqId1f328ba89c0a92a4447788b65571f7a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3434B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81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AFCF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某公司的化工产品成本为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元/千克．销售部门规定：一次性销售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千克以内时，以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元/千克的价格销售；一次性销售不低于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千克时，每增加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千克降价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95" o:title="eqId5e2c4d12b3a705daab723ab243b6cc8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元．考虑到降价对利润的影响，一次性销售不低于</w:t>
      </w:r>
      <w:r>
        <w:rPr>
          <w:rFonts w:ascii="Times New Roman" w:hAnsi="Times New Roman" w:eastAsia="Times New Roman" w:cs="Times New Roman"/>
          <w:color w:val="000000"/>
        </w:rPr>
        <w:t>1750</w:t>
      </w:r>
      <w:r>
        <w:rPr>
          <w:rFonts w:ascii="宋体" w:hAnsi="宋体" w:eastAsia="宋体" w:cs="宋体"/>
          <w:color w:val="000000"/>
        </w:rPr>
        <w:t>千克时，均以某一固定价格销售．一次性销售利润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（元）与一次性销售量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（千克）的函数关系如图所示．</w:t>
      </w:r>
    </w:p>
    <w:p w14:paraId="7440D5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B46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当一次性销售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千克时利润为多少元？</w:t>
      </w:r>
    </w:p>
    <w:p w14:paraId="1FD1E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求一次性销售量在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198" o:title="eqId4df56e2c7665955573198a49dfd4c7e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之间时的最大利润；</w:t>
      </w:r>
    </w:p>
    <w:p w14:paraId="6F896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当一次性销售多少千克时利润为</w:t>
      </w:r>
      <w:r>
        <w:rPr>
          <w:rFonts w:ascii="Times New Roman" w:hAnsi="Times New Roman" w:eastAsia="Times New Roman" w:cs="Times New Roman"/>
          <w:color w:val="000000"/>
        </w:rPr>
        <w:t>22100</w:t>
      </w:r>
      <w:r>
        <w:rPr>
          <w:rFonts w:ascii="宋体" w:hAnsi="宋体" w:eastAsia="宋体" w:cs="宋体"/>
          <w:color w:val="000000"/>
        </w:rPr>
        <w:t>元？</w:t>
      </w:r>
    </w:p>
    <w:p w14:paraId="5A111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是一张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01" o:title="eqId6b553e2a281714677e29a5e97dd7d5a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203" o:title="eqIdcc1d36437d9e50f560536853ecd636d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，小天用该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01" o:title="eqId6b553e2a281714677e29a5e97dd7d5a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纸玩折纸游戏．</w:t>
      </w:r>
    </w:p>
    <w:p w14:paraId="31BF2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F15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</w:t>
      </w:r>
      <w:r>
        <w:rPr>
          <w:rFonts w:ascii="Times New Roman" w:hAnsi="Times New Roman" w:eastAsia="Times New Roman" w:cs="Times New Roman"/>
          <w:color w:val="000000"/>
        </w:rPr>
        <w:t xml:space="preserve">1    </w:t>
      </w:r>
      <w:r>
        <w:rPr>
          <w:rFonts w:ascii="宋体" w:hAnsi="宋体" w:eastAsia="宋体" w:cs="宋体"/>
          <w:color w:val="000000"/>
        </w:rPr>
        <w:t>折出对角线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03245" name="图片 1259803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5" name="图片 125980324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0" o:title="eqId6aa2b5e09f8ec785c59900a529390a0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．展开后得到图①，发现点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5CCFD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</w:t>
      </w:r>
      <w:r>
        <w:rPr>
          <w:rFonts w:ascii="Times New Roman" w:hAnsi="Times New Roman" w:eastAsia="Times New Roman" w:cs="Times New Roman"/>
          <w:color w:val="000000"/>
        </w:rPr>
        <w:t xml:space="preserve">2    </w:t>
      </w:r>
      <w:r>
        <w:rPr>
          <w:rFonts w:ascii="宋体" w:hAnsi="宋体" w:eastAsia="宋体" w:cs="宋体"/>
          <w:color w:val="000000"/>
        </w:rPr>
        <w:t>在游戏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的基础上，将点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上，折痕为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16" o:title="eqId2cdba1337ec85fa9722cb4b320a82ae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；展开后将点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沿过点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的直线翻折到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16" o:title="eqId2cdba1337ec85fa9722cb4b320a82ae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处；再展开并连接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19" o:title="eqIde42887d9bf31c1dd99f13c39e63c9a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后得到图②，发现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221" o:title="eqIda53ec3f9aed38a23bab2b1d445cacc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是一个特定的角．</w:t>
      </w:r>
    </w:p>
    <w:p w14:paraId="3B060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请你证明游戏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中发现的结论；</w:t>
      </w:r>
    </w:p>
    <w:p w14:paraId="7DEB7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请你猜想游戏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221" o:title="eqIda53ec3f9aed38a23bab2b1d445cacc2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的度数，并说明理由．</w:t>
      </w:r>
    </w:p>
    <w:p w14:paraId="5F5125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4" o:title="eqId7ee31829d0d4d5f779a957d7df8058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26" o:title="eqId1dd3fd6769b330eb2cfa579ab1d2d96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110pt;" o:ole="t" filled="f" o:preferrelative="t" stroked="f" coordsize="21600,21600">
            <v:path/>
            <v:fill on="f" focussize="0,0"/>
            <v:stroke on="f" joinstyle="miter"/>
            <v:imagedata r:id="rId228" o:title="eqIdc38d333bfc340a5eacb47d17da26e56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59803249" name="图片 1259803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03249" name="图片 125980324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位置和函数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30" o:title="eqIdd4f3bc4c405c4f271e4274f48f33346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232" o:title="eqIdaaed456c51177a548f3dab2419fb10e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的图像如图所示．以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轴上方作正方形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6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38" o:title="eqId54015ff5b49e3283901da1291b6b921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6" o:title="eqId9d78abbad68bbbf12af10cd40ef4c35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边与函数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38" o:title="eqId54015ff5b49e3283901da1291b6b921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42" o:title="eqId46f6872ffb1934339c53c2c2282d588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的图像分别相交于点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4" o:title="eqId9314bd1d7a6e070f4f2428f9a321804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6" o:title="eqId35d58f9019097bd05037aefd5c32291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FE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142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49" o:title="eqIde94f16d5ed858699bfea5039a7bf8ae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251" o:title="eqIdaa4c355f11471a38f5583a434a1ddeb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4" o:title="eqId9314bd1d7a6e070f4f2428f9a321804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的表达式及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4" o:title="eqId61d7e63df0d190a86c1cd46e4765ab3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5B3A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在满足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6" o:title="eqId6f287d528432c4a7c3f2e14f8a18db0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的条件下任意变化时，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4" o:title="eqId61d7e63df0d190a86c1cd46e4765ab3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的面积是否变化？请说明理由；</w:t>
      </w:r>
    </w:p>
    <w:p w14:paraId="30D12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试判断直线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6" o:title="eqId35d58f9019097bd05037aefd5c3229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边的交点是否在函数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42" o:title="eqId46f6872ffb1934339c53c2c2282d588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的图像上？并说明理由．</w:t>
      </w:r>
    </w:p>
    <w:p w14:paraId="08C5F8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为圆上两定点，点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在该圆上，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262" o:title="eqId194741f4d2ae7ee44cafca780361446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64" o:title="eqId16d65cecaf8a3dc2953f4109c75a981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所对的圆周角．</w:t>
      </w:r>
    </w:p>
    <w:p w14:paraId="6D960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72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知识回顾</w:t>
      </w:r>
    </w:p>
    <w:p w14:paraId="146E1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7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69" o:title="eqIde2c3d2cba96f6f03520c0b3f6e4da03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异侧，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100pt;" o:ole="t" filled="f" o:preferrelative="t" stroked="f" coordsize="21600,21600">
            <v:path/>
            <v:fill on="f" focussize="0,0"/>
            <v:stroke on="f" joinstyle="miter"/>
            <v:imagedata r:id="rId271" o:title="eqId85e2c8e13f244f6ab9cd6c287948f19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1C5E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262" o:title="eqId194741f4d2ae7ee44cafca780361446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FFAA8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7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5" o:title="eqId4494a85de0be0b97a69348115aef85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3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8983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逆向思考</w:t>
      </w:r>
    </w:p>
    <w:p w14:paraId="26D7A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为圆内一点，且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278" o:title="eqId0bcdfc9556782739a9c432c375186bb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80" o:title="eqId63e4d19bf237a6fca67e0d01a9ddb72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5pt;width:70.9pt;" o:ole="t" filled="f" o:preferrelative="t" stroked="f" coordsize="21600,21600">
            <v:path/>
            <v:fill on="f" focussize="0,0"/>
            <v:stroke on="f" joinstyle="miter"/>
            <v:imagedata r:id="rId282" o:title="eqIdfc7ef2fdb08e5662c319b89b37125db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为该圆的圆心；</w:t>
      </w:r>
    </w:p>
    <w:p w14:paraId="06E245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拓展应用</w:t>
      </w:r>
    </w:p>
    <w:p w14:paraId="3C70A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如图③，在（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284" o:title="eqId9f9b9bb0f509e6f3d30858efb217c1f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86" o:title="eqId2d1d9218917d85a1dc19e60f076b8bf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88" o:title="eqId20a541b81584a032f571159ea152c85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上方部分的圆弧上运动．点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86" o:title="eqId2d1d9218917d85a1dc19e60f076b8bf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pt;width:89pt;" o:ole="t" filled="f" o:preferrelative="t" stroked="f" coordsize="21600,21600">
            <v:path/>
            <v:fill on="f" focussize="0,0"/>
            <v:stroke on="f" joinstyle="miter"/>
            <v:imagedata r:id="rId291" o:title="eqIdeb857c390d92f624e96848073dc1d3c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中，必有一个点的位置始终不变．请证明．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F450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EB5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32A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963A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663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63477C"/>
    <w:rsid w:val="25D57167"/>
    <w:rsid w:val="38274566"/>
    <w:rsid w:val="41397381"/>
    <w:rsid w:val="46FF2DDD"/>
    <w:rsid w:val="7C96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png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3" Type="http://schemas.openxmlformats.org/officeDocument/2006/relationships/fontTable" Target="fontTable.xml"/><Relationship Id="rId292" Type="http://schemas.openxmlformats.org/officeDocument/2006/relationships/customXml" Target="../customXml/item1.xml"/><Relationship Id="rId291" Type="http://schemas.openxmlformats.org/officeDocument/2006/relationships/image" Target="media/image131.wmf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0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49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48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5.wmf"/><Relationship Id="rId277" Type="http://schemas.openxmlformats.org/officeDocument/2006/relationships/oleObject" Target="embeddings/oleObject144.bin"/><Relationship Id="rId276" Type="http://schemas.openxmlformats.org/officeDocument/2006/relationships/oleObject" Target="embeddings/oleObject143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0.png"/><Relationship Id="rId264" Type="http://schemas.openxmlformats.org/officeDocument/2006/relationships/image" Target="media/image119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0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29.bin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png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oleObject" Target="embeddings/oleObject117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9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png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png"/><Relationship Id="rId195" Type="http://schemas.openxmlformats.org/officeDocument/2006/relationships/image" Target="media/image91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0.png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image" Target="media/image7.png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oleObject" Target="embeddings/oleObject90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6.png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image" Target="media/image5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png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2581</Words>
  <Characters>2895</Characters>
  <Lines>0</Lines>
  <Paragraphs>0</Paragraphs>
  <TotalTime>4</TotalTime>
  <ScaleCrop>false</ScaleCrop>
  <LinksUpToDate>false</LinksUpToDate>
  <CharactersWithSpaces>3055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2023-08-10T22:50:00Z</dcterms:created>
  <dc:creator>学科网试题生产平台</dc:creator>
  <dc:description>3288616500355072</dc:description>
  <cp:lastModifiedBy>上帝掷骰子吗</cp:lastModifiedBy>
  <dcterms:modified xsi:type="dcterms:W3CDTF">2024-07-19T05:42:32Z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8A257BFDF05B4FEFB912C61461523E0B_12</vt:lpwstr>
  </property>
</Properties>
</file>