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1ED0C">
      <w:pPr>
        <w:spacing w:line="360" w:lineRule="auto"/>
        <w:jc w:val="both"/>
        <w:textAlignment w:val="center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10782300</wp:posOffset>
            </wp:positionV>
            <wp:extent cx="444500" cy="317500"/>
            <wp:effectExtent l="0" t="0" r="12700" b="635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图片 1001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11531600</wp:posOffset>
            </wp:positionV>
            <wp:extent cx="444500" cy="254000"/>
            <wp:effectExtent l="0" t="0" r="12700" b="12700"/>
            <wp:wrapNone/>
            <wp:docPr id="851114108" name="图片 8511141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114108" name="图片 8511141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21695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520C4392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0F40F887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97395D1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．答题前，考生务必将自己的学校、姓名、准考证号用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毫米的黑色墨迹签字笔填写在答题卡上，并检查条形码粘贴是否正确．</w:t>
      </w:r>
    </w:p>
    <w:p w14:paraId="52444AE8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铅笔把答题卡上对应题目的答案标号涂黑，如需改动，用橡皮擦干净后，再选涂其他答案标号；回答非选择题时，将答泰写在答题卡上，写在本试卷上无效．</w:t>
      </w:r>
    </w:p>
    <w:p w14:paraId="2B7DD30E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 w14:paraId="7AF8B195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分．在每个小题给出的四个选项中，只有一项符合题目要求）</w:t>
      </w:r>
    </w:p>
    <w:p w14:paraId="5E9F7A97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3" o:title="eqId9123f654a5019e8ccc92f853a0faa9c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的绝对值是(     )</w:t>
      </w:r>
    </w:p>
    <w:p w14:paraId="58E9AB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m:oMath>
        <m:r>
          <m:rPr/>
          <w:rPr>
            <w:rFonts w:ascii="Cambria Math" w:hAnsi="Cambria Math" w:eastAsia="宋体" w:cs="Cambria Math"/>
          </w:rPr>
          <m:t>2026</m:t>
        </m:r>
      </m:oMath>
      <w:r>
        <w:rPr>
          <w:rFonts w:ascii="Cambria Math" w:hAnsi="Cambria Math" w:eastAsia="宋体" w:cs="Cambria Math"/>
        </w:rPr>
        <w:t xml:space="preserve"> 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3" o:title="eqId9123f654a5019e8ccc92f853a0faa9c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6" o:title="eqId730092d4de8acc32e830cf625b967c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18" o:title="eqIdb8c0b89accf1f297e678a16915c15f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38E47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下图是一种常见的化学实验仪器——漏斗，它的俯视图是（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A04B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428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EDA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47700" cy="628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47700" cy="628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1435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143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A8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" o:title="eqIdedd466424f9fc42ff269510f1be2852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" o:title="eqId2d0b71b8d2c183154221f717ce09077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9" o:title="eqIdd91e07104b699c4012be2d26160976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日，我国第一艘电磁弹射型航空母舰福建舰入列．已知单次弹射需要释放的能量约为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19.9pt;" o:ole="t" filled="f" o:preferrelative="t" stroked="f" coordsize="21600,21600">
            <v:path/>
            <v:fill on="f" focussize="0,0"/>
            <v:stroke on="f" joinstyle="miter"/>
            <v:imagedata r:id="rId31" o:title="eqIdcfd121f4aeca8a78a320fca1fd1c4d0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兆焦耳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130.4pt;" o:ole="t" filled="f" o:preferrelative="t" stroked="f" coordsize="21600,21600">
            <v:path/>
            <v:fill on="f" focussize="0,0"/>
            <v:stroke on="f" joinstyle="miter"/>
            <v:imagedata r:id="rId33" o:title="eqId0d4478c5232f4d393327fe0c615ccc5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．用科学记数法将数据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56.15pt;" o:ole="t" filled="f" o:preferrelative="t" stroked="f" coordsize="21600,21600">
            <v:path/>
            <v:fill on="f" focussize="0,0"/>
            <v:stroke on="f" joinstyle="miter"/>
            <v:imagedata r:id="rId35" o:title="eqId416a24d605edc1c058853c6fc4af7a3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7AFA8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7" o:title="eqId73c4e93e8465a83dddc1e6a340fa3ec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3pt;width:36.6pt;" o:ole="t" filled="f" o:preferrelative="t" stroked="f" coordsize="21600,21600">
            <v:path/>
            <v:fill on="f" focussize="0,0"/>
            <v:stroke on="f" joinstyle="miter"/>
            <v:imagedata r:id="rId39" o:title="eqIdddec316aa1df91432d9839a65b53e9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1" o:title="eqId6e7186ad919d6dd81b8b9944e28e45a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43" o:title="eqIde4f0feee4cf13bda24fc4e480e86df8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 w14:paraId="7DF1D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下列计算错误的是(   )</w:t>
      </w:r>
    </w:p>
    <w:p w14:paraId="2F6E6E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5" o:title="eqIdba434ae784e2f461f7876f4332f38a2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47" o:title="eqId532dc657a8070fa9f8133c4eb25f802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</w:p>
    <w:p w14:paraId="01D308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04.2pt;" o:ole="t" filled="f" o:preferrelative="t" stroked="f" coordsize="21600,21600">
            <v:path/>
            <v:fill on="f" focussize="0,0"/>
            <v:stroke on="f" joinstyle="miter"/>
            <v:imagedata r:id="rId49" o:title="eqIdfa3a45a7685eab542d00f1add9e48fd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51" o:title="eqId188e0a3f8127eca76c5dd9718f91921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</w:p>
    <w:p w14:paraId="42F93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53" o:title="eqId3ec82649dbbb6712f365490a58f04c0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是第三象限内一点，则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5D355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" o:title="eqIdc6455e38ff53ede2508e4d9cb23f0b8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m:rPr/>
          <w:rPr>
            <w:rFonts w:ascii="Cambria Math" w:hAnsi="Cambria Math" w:eastAsia="宋体" w:cs="Cambria Math"/>
          </w:rPr>
          <m:t>a&gt;−2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57" o:title="eqId301605e86e5a5e61a65c91cd3dd8b7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9" o:title="eqIdbf8eca68c4c7478f412183aa275fc7d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</w:p>
    <w:p w14:paraId="29B1F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61" o:title="eqId0ceb28e28abf945f7c5d480222817f9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D75D1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70F02E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74CA7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63" o:title="eqId4f0a1c525aed86d0565a5b83fe2104d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的解集在数轴上的表示如图所示，则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B0D2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466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0FB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6" o:title="eqId274a9dc37509f01c2606fb3086a46f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8" o:title="eqIdacbc6a613224461ade69362d4655047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765B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某校五四文艺汇演，需用扇形纸片制作锥形帽（不考虑接缝处损耗），若锥形帽底面圆的直径为</w:t>
      </w:r>
      <m:oMath>
        <m:r>
          <m:rPr/>
          <w:rPr>
            <w:rFonts w:ascii="Cambria Math" w:hAnsi="Cambria Math" w:eastAsia="宋体" w:cs="Cambria Math"/>
          </w:rPr>
          <m:t>32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，母线长为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70" o:title="eqId3668a3f3ce5b8a272ad92c2ebd233f5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，则扇形纸片的圆心角为（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8DCE4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2" o:title="eqIda1ca2eca515d8673e39d6993fdc8c52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4" o:title="eqId0f2ac7f9633af0d24d33e8943b85484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150°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76" o:title="eqIda8d92971b4e31f151ff1a7e58fd1895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3C32C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8" o:title="eqIddd967903ed5a6f640a5b801ec8be007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pt;width:129.75pt;" o:ole="t" filled="f" o:preferrelative="t" stroked="f" coordsize="21600,21600">
            <v:path/>
            <v:fill on="f" focussize="0,0"/>
            <v:stroke on="f" joinstyle="miter"/>
            <v:imagedata r:id="rId80" o:title="eqIdeb269194e6448f6139f0d5b13c44479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的中点．将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86" o:title="eqIda25c28359f8d8da9eaf4672a6cf8ae4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恰好在边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89" o:title="eqId97f1d72b72f7a822a8bea8ae7222be3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的对应点，则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5pt;width:41.05pt;" o:ole="t" filled="f" o:preferrelative="t" stroked="f" coordsize="21600,21600">
            <v:path/>
            <v:fill on="f" focussize="0,0"/>
            <v:stroke on="f" joinstyle="miter"/>
            <v:imagedata r:id="rId91" o:title="eqIdef574dbc0badfd4048803668b4eaf2e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F388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343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3BC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m:rPr/>
          <w:rPr>
            <w:rFonts w:ascii="Cambria Math" w:hAnsi="Cambria Math" w:eastAsia="宋体" w:cs="Cambria Math"/>
          </w:rPr>
          <m:t>2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5</m:t>
            </m:r>
          </m:e>
        </m:rad>
      </m:oMath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94" o:title="eqId38acfaa0f912c2598cc341ec98da8a0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6" o:title="eqId588c3822b7812e711b4ad86647b15dc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35pt;width:28.95pt;" o:ole="t" filled="f" o:preferrelative="t" stroked="f" coordsize="21600,21600">
            <v:path/>
            <v:fill on="f" focussize="0,0"/>
            <v:stroke on="f" joinstyle="miter"/>
            <v:imagedata r:id="rId98" o:title="eqId71569a09b88bbb31038406b5edd2216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</w:p>
    <w:p w14:paraId="23581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00" o:title="eqIde8677a0f0e69c61eac00cb8d4ea5f6b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02" o:title="eqIdf7f5573b30734d65648f61c0a94c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m:oMath>
        <m:r>
          <m:rPr/>
          <w:rPr>
            <w:rFonts w:ascii="Cambria Math" w:hAnsi="Cambria Math" w:eastAsia="宋体" w:cs="Cambria Math"/>
          </w:rPr>
          <m:t>a≠0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轴的两个交点坐标分别为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3pt;width:65.2pt;" o:ole="t" filled="f" o:preferrelative="t" stroked="f" coordsize="21600,21600">
            <v:path/>
            <v:fill on="f" focussize="0,0"/>
            <v:stroke on="f" joinstyle="miter"/>
            <v:imagedata r:id="rId104" o:title="eqId4a548a578ac7afb0193f12159c72a7c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106" o:title="eqId11308514b59965dba0eca4ad7861473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</w:t>
      </w:r>
      <w:r>
        <w:rPr>
          <w:rFonts w:ascii="Times New Roman" w:hAnsi="Times New Roman" w:eastAsia="Times New Roman" w:cs="Times New Roman"/>
          <w:color w:val="000000"/>
        </w:rPr>
        <w:t>①</w:t>
      </w:r>
      <m:oMath>
        <m:r>
          <m:rPr/>
          <w:rPr>
            <w:rFonts w:ascii="Cambria Math" w:hAnsi="Cambria Math" w:eastAsia="宋体" w:cs="Cambria Math"/>
          </w:rPr>
          <m:t>abc&gt;0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8" o:title="eqIdb37734e8bbcb3aa177c0bdf56c773d1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110" o:title="eqId7d7126b23333d5119c1d1db669a0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112" o:title="eqIdfdc6d54e96460fc60a35335767fa268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3pt;width:61.15pt;" o:ole="t" filled="f" o:preferrelative="t" stroked="f" coordsize="21600,21600">
            <v:path/>
            <v:fill on="f" focussize="0,0"/>
            <v:stroke on="f" joinstyle="miter"/>
            <v:imagedata r:id="rId114" o:title="eqId7649b9e4b083bc84d0a385e061e8cd7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．其中正确结论的序号为（     ）</w:t>
      </w:r>
    </w:p>
    <w:p w14:paraId="0C9FD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381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8E4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5D8E872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146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在数轴上对应点的位置如图所示，则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17" o:title="eqId73b5a9de8a72dda70e3eefeb0a408ff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color w:val="000000"/>
        </w:rPr>
        <w:t>________</w:t>
      </w:r>
      <m:oMath>
        <m:r>
          <m:rPr/>
          <w:rPr>
            <w:rFonts w:ascii="Cambria Math" w:hAnsi="Cambria Math" w:eastAsia="宋体" w:cs="Cambria Math"/>
          </w:rPr>
          <m:t>−x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</w:t>
      </w:r>
    </w:p>
    <w:p w14:paraId="30575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228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D3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某班甲、乙、丙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名同学参加实心球测试，每人投掷实心球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次成绩的平均数（单位：米）及方差如下表：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65"/>
        <w:gridCol w:w="2080"/>
        <w:gridCol w:w="2090"/>
        <w:gridCol w:w="2090"/>
      </w:tblGrid>
      <w:tr w14:paraId="2112B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752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EEC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275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901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</w:tr>
      <w:tr w14:paraId="666DD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54C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      <v:path/>
                  <v:fill on="f" focussize="0,0"/>
                  <v:stroke on="f" joinstyle="miter"/>
                  <v:imagedata r:id="rId120" o:title="eqIdc85481cd7e94130ef3aa05b4a39e79cd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1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314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574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10.25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1B7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10.25</w:t>
            </w:r>
          </w:p>
        </w:tc>
      </w:tr>
      <w:tr w14:paraId="4CE7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266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Para>
              <m:oMath>
                <m:sSup>
                  <m:sSup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s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2B4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A3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D4D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</w:tr>
    </w:tbl>
    <w:p w14:paraId="2FD33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根据表中信息，选择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名成绩好且发挥稳定的同学参加运动会掷实心球比赛，应选择参赛的同学是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598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4" o:title="eqId2d578394cd8e4d7a705599269c51296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pt;width:126.35pt;" o:ole="t" filled="f" o:preferrelative="t" stroked="f" coordsize="21600,21600">
            <v:path/>
            <v:fill on="f" focussize="0,0"/>
            <v:stroke on="f" joinstyle="miter"/>
            <v:imagedata r:id="rId126" o:title="eqId3d97797e6685afb448658aad0a44fe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d40b319212a7e7528b053e1c7097e9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3" o:title="eqId4cae70b8a9d2d2e96dea62c00ced04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5" o:title="eqId5df7626240940eb340420a605e95aee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7045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85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036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值日生小明整理同学们的水杯时发现：把同一款杯子整齐地叠放，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个杯子叠放成一摞的总高度为</w:t>
      </w:r>
      <m:oMath>
        <m:r>
          <m:rPr/>
          <w:rPr>
            <w:rFonts w:ascii="Cambria Math" w:hAnsi="Cambria Math" w:eastAsia="宋体" w:cs="Cambria Math"/>
          </w:rPr>
          <m:t>14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个杯子叠放成一摞的总高度为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138" o:title="eqId867cb11b2a105db1eb145427b44b5be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，如图所示．请问将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个这款杯子放在限高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0" o:title="eqId0311b3d134ec14f9b7208f9518e848f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的摆放区，至少需要叠放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摞．</w:t>
      </w:r>
    </w:p>
    <w:p w14:paraId="2BFBF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8D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如图，在边长为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3cm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3" o:title="eqId5cb3f9a5da641be35117fd35ba07a6a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2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3</m:t>
            </m:r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cm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为半径作弧，交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5" o:title="eqId764509115979e9958101808383672ec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7" o:title="eqIdb79dd200766db27fb90d6bd1992cf65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，再分别以点</w:t>
      </w:r>
      <m:oMath>
        <m:r>
          <m:rPr/>
          <w:rPr>
            <w:rFonts w:ascii="Cambria Math" w:hAnsi="Cambria Math" w:eastAsia="宋体" w:cs="Cambria Math"/>
          </w:rPr>
          <m:t>M、N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49" o:title="eqId52a650a6f2da85cd2b66a068113266a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的长为半径作弧，两弧交于点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，作射线</w:t>
      </w:r>
      <m:oMath>
        <m:r>
          <m:rPr/>
          <w:rPr>
            <w:rFonts w:ascii="Cambria Math" w:hAnsi="Cambria Math" w:eastAsia="宋体" w:cs="Cambria Math"/>
          </w:rPr>
          <m:t>BK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7" o:title="eqIdb79dd200766db27fb90d6bd1992cf65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上，且</w:t>
      </w:r>
      <m:oMath>
        <m:r>
          <m:rPr/>
          <w:rPr>
            <w:rFonts w:ascii="Cambria Math" w:hAnsi="Cambria Math" w:eastAsia="宋体" w:cs="Cambria Math"/>
          </w:rPr>
          <m:t>BE=2AE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，连接</w:t>
      </w:r>
      <m:oMath>
        <m:r>
          <m:rPr/>
          <w:rPr>
            <w:rFonts w:ascii="Cambria Math" w:hAnsi="Cambria Math" w:eastAsia="宋体" w:cs="Cambria Math"/>
          </w:rPr>
          <m:t>EM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并延长，交</w:t>
      </w:r>
      <m:oMath>
        <m:r>
          <m:rPr/>
          <w:rPr>
            <w:rFonts w:ascii="Cambria Math" w:hAnsi="Cambria Math" w:eastAsia="宋体" w:cs="Cambria Math"/>
          </w:rPr>
          <m:t>BK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2" o:title="eqIda679040c4d556723e482bacbab4135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5" o:title="eqId764509115979e9958101808383672ec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5" o:title="eqId7935ad59079c158ea0f92018fc548e4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57" o:title="eqIdc255bed34ed3d3d34d652fa4bf3136f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C2A5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668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A0E8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分．解答应写出必要的文字说明、证明过程或演算步骡）</w:t>
      </w:r>
    </w:p>
    <w:p w14:paraId="19812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pt;width:104.6pt;" o:ole="t" filled="f" o:preferrelative="t" stroked="f" coordsize="21600,21600">
            <v:path/>
            <v:fill on="f" focussize="0,0"/>
            <v:stroke on="f" joinstyle="miter"/>
            <v:imagedata r:id="rId160" o:title="eqIddc53c834de8a41c970a5068767cdb8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F4D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5.25pt;width:90pt;" o:ole="t" filled="f" o:preferrelative="t" stroked="f" coordsize="21600,21600">
            <v:path/>
            <v:fill on="f" focussize="0,0"/>
            <v:stroke on="f" joinstyle="miter"/>
            <v:imagedata r:id="rId162" o:title="eqId5bf0eba33ebd59e397af9ea021a4ed7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164" o:title="eqIdfadd2e6f0aa16c2c466c904474ffc79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598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m:oMath>
        <m:r>
          <m:rPr/>
          <w:rPr>
            <w:rFonts w:ascii="Cambria Math" w:hAnsi="Cambria Math" w:eastAsia="宋体" w:cs="Cambria Math"/>
          </w:rPr>
          <m:t>AB=AC,AD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7" o:title="eqId7cbce11aa19b8bd2bf6ee5a834e005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71" o:title="eqId6095bae4840bfa80f2468f94b2002d7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3" o:title="eqId4eedae8d316c76e3d0b451256de03f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274cf35acb4a1748d15c39d15a9bea7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AD9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3811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46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85.8pt;" o:ole="t" filled="f" o:preferrelative="t" stroked="f" coordsize="21600,21600">
            <v:path/>
            <v:fill on="f" focussize="0,0"/>
            <v:stroke on="f" joinstyle="miter"/>
            <v:imagedata r:id="rId178" o:title="eqId293887aa6b143416f52ee1696e45df1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F0A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判断四边形</w:t>
      </w:r>
      <m:oMath>
        <m:r>
          <m:rPr/>
          <w:rPr>
            <w:rFonts w:ascii="Cambria Math" w:hAnsi="Cambria Math" w:eastAsia="宋体" w:cs="Cambria Math"/>
          </w:rPr>
          <m:t>ADBF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的形状并说明理由．</w:t>
      </w:r>
    </w:p>
    <w:p w14:paraId="293B9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安居“</w:t>
      </w:r>
      <w:r>
        <w:rPr>
          <w:rFonts w:ascii="Times New Roman" w:hAnsi="Times New Roman" w:eastAsia="Times New Roman" w:cs="Times New Roman"/>
          <w:color w:val="000000"/>
        </w:rPr>
        <w:t>524</w:t>
      </w:r>
      <w:r>
        <w:rPr>
          <w:rFonts w:ascii="宋体" w:hAnsi="宋体" w:eastAsia="宋体" w:cs="宋体"/>
          <w:color w:val="000000"/>
        </w:rPr>
        <w:t>”红薯是国家质检总局批准的地理标志保护产品．根据市场需求，合作社将“</w:t>
      </w:r>
      <w:r>
        <w:rPr>
          <w:rFonts w:ascii="Times New Roman" w:hAnsi="Times New Roman" w:eastAsia="Times New Roman" w:cs="Times New Roman"/>
          <w:color w:val="000000"/>
        </w:rPr>
        <w:t>524</w:t>
      </w:r>
      <w:r>
        <w:rPr>
          <w:rFonts w:ascii="宋体" w:hAnsi="宋体" w:eastAsia="宋体" w:cs="宋体"/>
          <w:color w:val="000000"/>
        </w:rPr>
        <w:t>”红薯制成“红薯粉条”和“红薯淀粉”两类产品，用于旅游特产销售．经了解，“红薯粉条”比“红薯淀粉”每袋多卖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元，且用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元购买“红薯粉条”的袋数与用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元购买“红薯淀粉”的袋数相等．</w:t>
      </w:r>
    </w:p>
    <w:p w14:paraId="77C91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求“红薯粉条”和“红薯淀粉”每袋分别售价多少元？</w:t>
      </w:r>
    </w:p>
    <w:p w14:paraId="27198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某游客计划购买这两类产品（两类都有），恰好用完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元．请问该游客有哪几种购买方案？</w:t>
      </w:r>
    </w:p>
    <w:p w14:paraId="65BD1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遂宁涪江六桥是全国首座复杂曲线荷花瓣形钢混组合索塔斜拉桥．某数学活动小组为测量涪江六桥主桥塔顶到桥面的距离，设计了如下测量方案：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49"/>
        <w:gridCol w:w="6376"/>
      </w:tblGrid>
      <w:tr w14:paraId="70B2C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DA1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实物图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C38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71625" cy="1085850"/>
                  <wp:effectExtent l="0" t="0" r="9525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26D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636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测量工具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795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无人机</w:t>
            </w:r>
          </w:p>
        </w:tc>
      </w:tr>
      <w:tr w14:paraId="38A80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3FC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测量方法及数据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771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在桥面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181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点用无人机测得主桥塔顶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      <v:path/>
                  <v:fill on="f" focussize="0,0"/>
                  <v:stroke on="f" joinstyle="miter"/>
                  <v:imagedata r:id="rId183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点的仰角为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85" o:title="eqId1e6f107b79080fa968334b16fec1dd4f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，将无人机垂直上升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87" o:title="eqId4b72ac611ae66b86761e080761d9aabc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米至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189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处，测得主桥塔顶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      <v:path/>
                  <v:fill on="f" focussize="0,0"/>
                  <v:stroke on="f" joinstyle="miter"/>
                  <v:imagedata r:id="rId183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点的仰角为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92" o:title="eqIdcc952383cb197b68a79c27ba643c9883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5F460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950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测量示意图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E4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38275" cy="1104900"/>
                  <wp:effectExtent l="0" t="0" r="9525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6B5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CBA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参考数据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250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>
                  <m:sty m:val="p"/>
                </m:rPr>
                <w:rPr>
                  <w:rFonts w:ascii="Cambria Math" w:hAnsi="Cambria Math" w:eastAsia="宋体" w:cs="Cambria Math"/>
                </w:rPr>
                <m:t>sin</m:t>
              </m:r>
              <m:r>
                <m:rPr/>
                <w:rPr>
                  <w:rFonts w:ascii="Cambria Math" w:hAnsi="Cambria Math" w:eastAsia="宋体" w:cs="Cambria Math"/>
                </w:rPr>
                <m:t>22°≈0.37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m:oMath>
              <m:r>
                <m:rPr>
                  <m:sty m:val="p"/>
                </m:rPr>
                <w:rPr>
                  <w:rFonts w:ascii="Cambria Math" w:hAnsi="Cambria Math" w:eastAsia="宋体" w:cs="Cambria Math"/>
                </w:rPr>
                <m:t>cos</m:t>
              </m:r>
              <m:r>
                <m:rPr/>
                <w:rPr>
                  <w:rFonts w:ascii="Cambria Math" w:hAnsi="Cambria Math" w:eastAsia="宋体" w:cs="Cambria Math"/>
                </w:rPr>
                <m:t>22°≈0.93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m:oMath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tan</m:t>
              </m:r>
              <m:r>
                <m:rPr/>
                <w:rPr>
                  <w:rFonts w:ascii="Cambria Math" w:hAnsi="Cambria Math" w:eastAsia="宋体" w:cs="Cambria Math"/>
                </w:rPr>
                <m:t>22°≈0.4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m:oMath>
              <m:r>
                <m:rPr>
                  <m:sty m:val="p"/>
                </m:rPr>
                <w:rPr>
                  <w:rFonts w:ascii="Cambria Math" w:hAnsi="Cambria Math" w:eastAsia="宋体" w:cs="Cambria Math"/>
                </w:rPr>
                <m:t>sin</m:t>
              </m:r>
              <m:r>
                <m:rPr/>
                <w:rPr>
                  <w:rFonts w:ascii="Cambria Math" w:hAnsi="Cambria Math" w:eastAsia="宋体" w:cs="Cambria Math"/>
                </w:rPr>
                <m:t>37°≈0.60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m:oMath>
              <m:r>
                <m:rPr>
                  <m:sty m:val="p"/>
                </m:rPr>
                <w:rPr>
                  <w:rFonts w:ascii="Cambria Math" w:hAnsi="Cambria Math" w:eastAsia="宋体" w:cs="Cambria Math"/>
                </w:rPr>
                <m:t>cos</m:t>
              </m:r>
              <m:r>
                <m:rPr/>
                <w:rPr>
                  <w:rFonts w:ascii="Cambria Math" w:hAnsi="Cambria Math" w:eastAsia="宋体" w:cs="Cambria Math"/>
                </w:rPr>
                <m:t>37°≈0.80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m:oMath>
              <m:r>
                <m:rPr>
                  <m:sty m:val="p"/>
                </m:rPr>
                <w:rPr>
                  <w:rFonts w:ascii="Cambria Math" w:hAnsi="Cambria Math" w:eastAsia="宋体" w:cs="Cambria Math"/>
                </w:rPr>
                <m:t>tan</m:t>
              </m:r>
              <m:r>
                <m:rPr/>
                <w:rPr>
                  <w:rFonts w:ascii="Cambria Math" w:hAnsi="Cambria Math" w:eastAsia="宋体" w:cs="Cambria Math"/>
                </w:rPr>
                <m:t>37°≈0.75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76870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请根据上表提供的信息，求涪江六桥主桥塔顶到桥面的距离即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5" o:title="eqId9d78abbad68bbbf12af10cd40ef4c35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米）</w:t>
      </w:r>
    </w:p>
    <w:p w14:paraId="55248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某校团委计划在“心理健康日”组织学生开展心理健康活动，根据活动形式分为四组：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．心理专题讲座、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．心理健康电影、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．心理疗愈音乐会、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．心理健康情景剧．为了了解学生对这四种活动的喜爱情况，在全校随机抽取学生，对其进行“我最喜欢的一种心理健康活动”问卷调查，依据样本数据绘制了如下两幅统计图．请结合调查信息，完成下列问题：</w:t>
      </w:r>
    </w:p>
    <w:p w14:paraId="7DBAA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72075" cy="18288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93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本次调查共抽取了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名学生，扇形统计图中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8" o:title="eqIda6c57bbef89a37f1a3808c0ceeac0c2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，心理疗愈音乐会对应扇形圆心角的度数为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度；</w:t>
      </w:r>
    </w:p>
    <w:p w14:paraId="78552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被调查学生最喜欢的心理健康活动是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；（请选择填写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00" o:title="eqId26300bfb92db05ea6324cf4908aca4d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2F41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请估计全校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名学生中喜欢心理专题讲座的人数；</w:t>
      </w:r>
    </w:p>
    <w:p w14:paraId="4329E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学校从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02" o:title="eqIdc588d534e134cd4be163f858767981e6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小组选了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名代表（每组各两名），决定从这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名代表中选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名作活动感悟分享．请用画树状图或列表的方法，求选出的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名代表来自不同组的概率．</w:t>
      </w:r>
    </w:p>
    <w:p w14:paraId="147AD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如图，一次函数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=kx+b(k≠0)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的图象与反比例函数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m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  <m:r>
          <m:rPr/>
          <w:rPr>
            <w:rFonts w:ascii="Cambria Math" w:hAnsi="Cambria Math" w:eastAsia="宋体" w:cs="Cambria Math"/>
          </w:rPr>
          <m:t>(m≠0)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的图象交于</w:t>
      </w:r>
      <m:oMath>
        <m:r>
          <m:rPr/>
          <w:rPr>
            <w:rFonts w:ascii="Cambria Math" w:hAnsi="Cambria Math" w:eastAsia="宋体" w:cs="Cambria Math"/>
          </w:rPr>
          <m:t>A(−3,2)、B(a,−6)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04" o:title="eqIdd053b14c8588eee2acbbe44fc37a68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2AD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954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9C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求一次函数与反比例函数的表达式；</w:t>
      </w:r>
    </w:p>
    <w:p w14:paraId="09561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根据图象，直接写出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8" o:title="eqId25f99df1a7b58018125b99578b779342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3E706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将一次函数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10" o:title="eqIded06ccefffc165f9c77250cd28301d8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的图象向上平移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个单位长度后，与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轴下方的反比例函数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212" o:title="eqIdedc4622a5f65ffbece28e09206b0cb8d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4" o:title="eqId147de24f071e316b68fd2e78e3c845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335A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18" o:title="eqId3d97cdc586744d208b6f69c9813af97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的直径，弦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0" o:title="eqId8b757f0c42ae5c9a2d6a4b19e5877b2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的直线分别与</w:t>
      </w:r>
      <m:oMath>
        <m:r>
          <m:rPr/>
          <w:rPr>
            <w:rFonts w:ascii="Cambria Math" w:hAnsi="Cambria Math" w:eastAsia="宋体" w:cs="Cambria Math"/>
          </w:rPr>
          <m:t>AB、AC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23" o:title="eqIdc741cf8348e9fa4ee6894ac2c3ac6da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7.75pt;width:66.75pt;" o:ole="t" filled="f" o:preferrelative="t" stroked="f" coordsize="21600,21600">
            <v:path/>
            <v:fill on="f" focussize="0,0"/>
            <v:stroke on="f" joinstyle="miter"/>
            <v:imagedata r:id="rId225" o:title="eqIda756aa8702eec3bea5416df0c937e6b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1E2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1239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89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8" o:title="eqId1e72b2e1ff83e95df04874532298245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18" o:title="eqId3d97cdc586744d208b6f69c9813af9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563FE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pt;width:81.6pt;" o:ole="t" filled="f" o:preferrelative="t" stroked="f" coordsize="21600,21600">
            <v:path/>
            <v:fill on="f" focussize="0,0"/>
            <v:stroke on="f" joinstyle="miter"/>
            <v:imagedata r:id="rId231" o:title="eqId96d9aa116e8819e415902a2dc051f13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274cf35acb4a1748d15c39d15a9bea7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64FB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综合与实践——探索五角星的奥秘</w:t>
      </w:r>
    </w:p>
    <w:p w14:paraId="2DDEEE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节日前夕，有时需要制作许多五角星．我们用折纸的方法，探索五角星的制作过程．</w:t>
      </w:r>
    </w:p>
    <w:p w14:paraId="35996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29241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79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，先将一张正方形的纸片沿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5" o:title="eqIdaa29fe6cd9eb51c184f6299d437375c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对折，再找到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5" o:title="eqIdaa29fe6cd9eb51c184f6299d437375c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，将平角</w:t>
      </w:r>
      <m:oMath>
        <m:r>
          <m:rPr/>
          <w:rPr>
            <w:rFonts w:ascii="Cambria Math" w:hAnsi="Cambria Math" w:eastAsia="宋体" w:cs="Cambria Math"/>
          </w:rPr>
          <m:t>∠MON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五等分，得到图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，接着沿图中的虚线依次对折，得到图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，然后过点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m:oMath>
        <m:r>
          <m:rPr/>
          <w:rPr>
            <w:rFonts w:ascii="Cambria Math" w:hAnsi="Cambria Math" w:eastAsia="宋体" w:cs="Cambria Math"/>
          </w:rPr>
          <m:t>NQ⊥OP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，得到图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，最后沿</w:t>
      </w:r>
      <m:oMath>
        <m:r>
          <m:rPr/>
          <w:rPr>
            <w:rFonts w:ascii="Cambria Math" w:hAnsi="Cambria Math" w:eastAsia="宋体" w:cs="Cambria Math"/>
          </w:rPr>
          <m:t>NQ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把图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中的阴影部分剪掉，将余下部分展开，就得到图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所示的一个正五边形．请直接写出正五边形的内角和为________．</w:t>
      </w:r>
    </w:p>
    <w:p w14:paraId="16813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中正五边形的对角线，得到图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．请根据图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，完成下列问题：</w:t>
      </w:r>
    </w:p>
    <w:p w14:paraId="64E55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m:oMath>
        <m:r>
          <m:rPr/>
          <w:rPr>
            <w:rFonts w:ascii="Cambria Math" w:hAnsi="Cambria Math" w:eastAsia="宋体" w:cs="Cambria Math"/>
          </w:rPr>
          <m:t>∠1+∠2+∠3+∠4+∠5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的度数；</w:t>
      </w:r>
    </w:p>
    <w:p w14:paraId="259FD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CD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AD</m:t>
            </m:r>
          </m:den>
        </m:f>
      </m:oMath>
      <w:r>
        <w:rPr>
          <w:rFonts w:ascii="宋体" w:hAnsi="宋体" w:eastAsia="宋体" w:cs="宋体"/>
          <w:color w:val="000000"/>
        </w:rPr>
        <w:t>的值．</w:t>
      </w:r>
    </w:p>
    <w:p w14:paraId="7B2C3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剪掉阴影部分后，得到图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，然后沿</w:t>
      </w:r>
      <m:oMath>
        <m:r>
          <m:rPr/>
          <w:rPr>
            <w:rFonts w:ascii="Cambria Math" w:hAnsi="Cambria Math" w:eastAsia="宋体" w:cs="Cambria Math"/>
          </w:rPr>
          <m:t>NR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把图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中的阴影部分剪掉，展开余下部分，将得到一个五角星．例如，当</w:t>
      </w:r>
      <m:oMath>
        <m:r>
          <m:rPr/>
          <w:rPr>
            <w:rFonts w:ascii="Cambria Math" w:hAnsi="Cambria Math" w:eastAsia="宋体" w:cs="Cambria Math"/>
          </w:rPr>
          <m:t>∠RNQ=25°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时，得到的五角星如图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所示；若使展开后的五角星如图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所示，则</w:t>
      </w:r>
      <m:oMath>
        <m:r>
          <m:rPr/>
          <w:rPr>
            <w:rFonts w:ascii="Cambria Math" w:hAnsi="Cambria Math" w:eastAsia="宋体" w:cs="Cambria Math"/>
          </w:rPr>
          <m:t>∠RNQ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的度数为________．</w:t>
      </w:r>
    </w:p>
    <w:p w14:paraId="642C4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如图，在平面直角坐标系中，二次函数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238" o:title="eqId02dd3a2ce278435fcb851dafeb47634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240" o:title="eqId0decd358966ddeff65f53b514ae3166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m:oMath>
        <m:r>
          <m:rPr/>
          <w:rPr>
            <w:rFonts w:ascii="Cambria Math" w:hAnsi="Cambria Math" w:eastAsia="宋体" w:cs="Cambria Math"/>
          </w:rPr>
          <m:t>C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0,2</m:t>
            </m:r>
          </m:e>
        </m:d>
      </m:oMath>
      <w:r>
        <w:rPr>
          <w:rFonts w:ascii="宋体" w:hAnsi="宋体" w:eastAsia="宋体" w:cs="宋体"/>
          <w:color w:val="000000"/>
        </w:rPr>
        <w:t>．</w:t>
      </w:r>
    </w:p>
    <w:p w14:paraId="33C5A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5906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87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求二次函数的表达式；</w:t>
      </w:r>
    </w:p>
    <w:p w14:paraId="5725C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是第一象限内二次函数图象上的点，过点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4" o:title="eqIdbef7eab528a8dd3e3f328de3b3ac80e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，求线段</w:t>
      </w:r>
      <m:oMath>
        <m:r>
          <m:rPr/>
          <w:rPr>
            <w:rFonts w:ascii="Cambria Math" w:hAnsi="Cambria Math" w:eastAsia="宋体" w:cs="Cambria Math"/>
          </w:rPr>
          <m:t>PH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的最大值；</w:t>
      </w:r>
    </w:p>
    <w:p w14:paraId="78BBE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关于原点成中心对称，在二次函数的图象上找一点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，作射线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247" o:title="eqIde61e7d666272e12299773be9e3f32bb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的纵坐标．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0AFD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1D64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1225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456F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BDEC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4400D7"/>
    <w:rsid w:val="2CC116DA"/>
    <w:rsid w:val="38274566"/>
    <w:rsid w:val="5A83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png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9" Type="http://schemas.openxmlformats.org/officeDocument/2006/relationships/fontTable" Target="fontTable.xml"/><Relationship Id="rId248" Type="http://schemas.openxmlformats.org/officeDocument/2006/relationships/customXml" Target="../customXml/item1.xml"/><Relationship Id="rId247" Type="http://schemas.openxmlformats.org/officeDocument/2006/relationships/image" Target="media/image123.wmf"/><Relationship Id="rId246" Type="http://schemas.openxmlformats.org/officeDocument/2006/relationships/oleObject" Target="embeddings/oleObject115.bin"/><Relationship Id="rId245" Type="http://schemas.openxmlformats.org/officeDocument/2006/relationships/oleObject" Target="embeddings/oleObject114.bin"/><Relationship Id="rId244" Type="http://schemas.openxmlformats.org/officeDocument/2006/relationships/image" Target="media/image122.wmf"/><Relationship Id="rId243" Type="http://schemas.openxmlformats.org/officeDocument/2006/relationships/oleObject" Target="embeddings/oleObject113.bin"/><Relationship Id="rId242" Type="http://schemas.openxmlformats.org/officeDocument/2006/relationships/oleObject" Target="embeddings/oleObject112.bin"/><Relationship Id="rId241" Type="http://schemas.openxmlformats.org/officeDocument/2006/relationships/image" Target="media/image121.png"/><Relationship Id="rId240" Type="http://schemas.openxmlformats.org/officeDocument/2006/relationships/image" Target="media/image120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1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0.bin"/><Relationship Id="rId236" Type="http://schemas.openxmlformats.org/officeDocument/2006/relationships/oleObject" Target="embeddings/oleObject109.bin"/><Relationship Id="rId235" Type="http://schemas.openxmlformats.org/officeDocument/2006/relationships/image" Target="media/image118.wmf"/><Relationship Id="rId234" Type="http://schemas.openxmlformats.org/officeDocument/2006/relationships/oleObject" Target="embeddings/oleObject108.bin"/><Relationship Id="rId233" Type="http://schemas.openxmlformats.org/officeDocument/2006/relationships/image" Target="media/image117.png"/><Relationship Id="rId232" Type="http://schemas.openxmlformats.org/officeDocument/2006/relationships/oleObject" Target="embeddings/oleObject107.bin"/><Relationship Id="rId231" Type="http://schemas.openxmlformats.org/officeDocument/2006/relationships/image" Target="media/image116.wmf"/><Relationship Id="rId230" Type="http://schemas.openxmlformats.org/officeDocument/2006/relationships/oleObject" Target="embeddings/oleObject106.bin"/><Relationship Id="rId23" Type="http://schemas.openxmlformats.org/officeDocument/2006/relationships/image" Target="media/image10.png"/><Relationship Id="rId229" Type="http://schemas.openxmlformats.org/officeDocument/2006/relationships/oleObject" Target="embeddings/oleObject105.bin"/><Relationship Id="rId228" Type="http://schemas.openxmlformats.org/officeDocument/2006/relationships/image" Target="media/image115.wmf"/><Relationship Id="rId227" Type="http://schemas.openxmlformats.org/officeDocument/2006/relationships/oleObject" Target="embeddings/oleObject104.bin"/><Relationship Id="rId226" Type="http://schemas.openxmlformats.org/officeDocument/2006/relationships/image" Target="media/image114.png"/><Relationship Id="rId225" Type="http://schemas.openxmlformats.org/officeDocument/2006/relationships/image" Target="media/image113.wmf"/><Relationship Id="rId224" Type="http://schemas.openxmlformats.org/officeDocument/2006/relationships/oleObject" Target="embeddings/oleObject103.bin"/><Relationship Id="rId223" Type="http://schemas.openxmlformats.org/officeDocument/2006/relationships/image" Target="media/image112.wmf"/><Relationship Id="rId222" Type="http://schemas.openxmlformats.org/officeDocument/2006/relationships/oleObject" Target="embeddings/oleObject102.bin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1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png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image" Target="media/image99.png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png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oleObject" Target="embeddings/oleObject86.bin"/><Relationship Id="rId19" Type="http://schemas.openxmlformats.org/officeDocument/2006/relationships/image" Target="media/image6.png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3.bin"/><Relationship Id="rId183" Type="http://schemas.openxmlformats.org/officeDocument/2006/relationships/image" Target="media/image92.wmf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5.wmf"/><Relationship Id="rId179" Type="http://schemas.openxmlformats.org/officeDocument/2006/relationships/image" Target="media/image90.png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png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png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png"/><Relationship Id="rId140" Type="http://schemas.openxmlformats.org/officeDocument/2006/relationships/image" Target="media/image70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png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image" Target="media/image3.wmf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png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png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2144</Words>
  <Characters>2425</Characters>
  <Lines>0</Lines>
  <Paragraphs>0</Paragraphs>
  <TotalTime>0</TotalTime>
  <ScaleCrop>false</ScaleCrop>
  <LinksUpToDate>false</LinksUpToDate>
  <CharactersWithSpaces>2604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2026-09-13T13:39:55Z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3A49B696FC7F40058624200D126FD5AB_12</vt:lpwstr>
  </property>
</Properties>
</file>