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35A5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10363200</wp:posOffset>
            </wp:positionV>
            <wp:extent cx="368300" cy="495300"/>
            <wp:effectExtent l="0" t="0" r="1270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368300" cy="495300"/>
                    </a:xfrm>
                    <a:prstGeom prst="rect">
                      <a:avLst/>
                    </a:prstGeom>
                  </pic:spPr>
                </pic:pic>
              </a:graphicData>
            </a:graphic>
          </wp:anchor>
        </w:drawing>
      </w:r>
      <w:r>
        <w:rPr>
          <w:rFonts w:ascii="宋体" w:hAnsi="宋体" w:eastAsia="宋体" w:cs="宋体"/>
          <w:b/>
          <w:color w:val="auto"/>
          <w:sz w:val="32"/>
        </w:rPr>
        <w:t>巴中市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年高中阶段教育学校招生统一考试</w:t>
      </w:r>
    </w:p>
    <w:p w14:paraId="1CA4695C">
      <w:pPr>
        <w:spacing w:line="360" w:lineRule="auto"/>
        <w:jc w:val="center"/>
      </w:pPr>
      <w:r>
        <w:rPr>
          <w:rFonts w:ascii="宋体" w:hAnsi="宋体" w:eastAsia="宋体" w:cs="宋体"/>
          <w:b/>
          <w:color w:val="auto"/>
          <w:sz w:val="32"/>
        </w:rPr>
        <w:t>理科综合试卷</w:t>
      </w:r>
    </w:p>
    <w:p w14:paraId="57FF4D22">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2557D507">
      <w:pPr>
        <w:spacing w:line="360" w:lineRule="auto"/>
        <w:jc w:val="left"/>
      </w:pPr>
      <w:r>
        <w:rPr>
          <w:rFonts w:ascii="宋体" w:hAnsi="宋体" w:eastAsia="宋体" w:cs="宋体"/>
          <w:b/>
          <w:color w:val="auto"/>
          <w:sz w:val="24"/>
        </w:rPr>
        <w:t>注意事项：</w:t>
      </w:r>
    </w:p>
    <w:p w14:paraId="6F104FA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1</w:t>
      </w:r>
      <w:r>
        <w:rPr>
          <w:rFonts w:ascii="宋体" w:hAnsi="宋体" w:eastAsia="宋体" w:cs="宋体"/>
          <w:b/>
          <w:color w:val="auto"/>
          <w:sz w:val="24"/>
        </w:rPr>
        <w:t>一</w:t>
      </w:r>
      <w:r>
        <w:rPr>
          <w:rFonts w:ascii="Times New Roman" w:hAnsi="Times New Roman" w:eastAsia="Times New Roman" w:cs="Times New Roman"/>
          <w:b/>
          <w:color w:val="auto"/>
          <w:sz w:val="24"/>
        </w:rPr>
        <w:t>18</w:t>
      </w:r>
      <w:r>
        <w:rPr>
          <w:rFonts w:ascii="宋体" w:hAnsi="宋体" w:eastAsia="宋体" w:cs="宋体"/>
          <w:b/>
          <w:color w:val="auto"/>
          <w:sz w:val="24"/>
        </w:rPr>
        <w:t>小题为物理；</w:t>
      </w:r>
      <w:r>
        <w:rPr>
          <w:rFonts w:ascii="Times New Roman" w:hAnsi="Times New Roman" w:eastAsia="Times New Roman" w:cs="Times New Roman"/>
          <w:b/>
          <w:color w:val="auto"/>
          <w:sz w:val="24"/>
        </w:rPr>
        <w:t>19—30</w:t>
      </w:r>
      <w:r>
        <w:rPr>
          <w:rFonts w:ascii="宋体" w:hAnsi="宋体" w:eastAsia="宋体" w:cs="宋体"/>
          <w:b/>
          <w:color w:val="auto"/>
          <w:sz w:val="24"/>
        </w:rPr>
        <w:t>小题为化学）和第Ⅱ卷（非选择题：第一部分物理，</w:t>
      </w:r>
      <w:r>
        <w:rPr>
          <w:rFonts w:ascii="Times New Roman" w:hAnsi="Times New Roman" w:eastAsia="Times New Roman" w:cs="Times New Roman"/>
          <w:b/>
          <w:color w:val="auto"/>
          <w:sz w:val="24"/>
        </w:rPr>
        <w:t>31—42</w:t>
      </w:r>
      <w:r>
        <w:rPr>
          <w:rFonts w:ascii="宋体" w:hAnsi="宋体" w:eastAsia="宋体" w:cs="宋体"/>
          <w:b/>
          <w:color w:val="auto"/>
          <w:sz w:val="24"/>
        </w:rPr>
        <w:t>小题；第二部分化学，</w:t>
      </w:r>
      <w:r>
        <w:rPr>
          <w:rFonts w:ascii="Times New Roman" w:hAnsi="Times New Roman" w:eastAsia="Times New Roman" w:cs="Times New Roman"/>
          <w:b/>
          <w:color w:val="auto"/>
          <w:sz w:val="24"/>
        </w:rPr>
        <w:t>43—47</w:t>
      </w:r>
      <w:r>
        <w:rPr>
          <w:rFonts w:ascii="宋体" w:hAnsi="宋体" w:eastAsia="宋体" w:cs="宋体"/>
          <w:b/>
          <w:color w:val="auto"/>
          <w:sz w:val="24"/>
        </w:rPr>
        <w:t>小题）。全卷共</w:t>
      </w:r>
      <w:r>
        <w:rPr>
          <w:rFonts w:ascii="Times New Roman" w:hAnsi="Times New Roman" w:eastAsia="Times New Roman" w:cs="Times New Roman"/>
          <w:b/>
          <w:color w:val="auto"/>
          <w:sz w:val="24"/>
        </w:rPr>
        <w:t>12</w:t>
      </w:r>
      <w:r>
        <w:rPr>
          <w:rFonts w:ascii="宋体" w:hAnsi="宋体" w:eastAsia="宋体" w:cs="宋体"/>
          <w:b/>
          <w:color w:val="auto"/>
          <w:sz w:val="24"/>
        </w:rPr>
        <w:t>页。</w:t>
      </w:r>
    </w:p>
    <w:p w14:paraId="799EAEB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答题前，务必将自己的姓名、准考证号和座位号填写在试卷和答题卡规定的位置。</w:t>
      </w:r>
    </w:p>
    <w:p w14:paraId="1B2C32D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铅笔将答题卡上对应题号的答案标号涂黑；答非选择题时，必须使用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毫米黑色墨迹签字笔将答案书写在答题卡规定的位置上；作图题可先用铅笔绘出，确认后再用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毫米黑色墨迹签字笔描清楚。</w:t>
      </w:r>
    </w:p>
    <w:p w14:paraId="0D8470A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必须在题目所指示的答题卡的答题区域内作答，超出答题区域内的答案无效。在草稿纸、试题卷上答题无效。考试结束后，考生将本试卷和答题卡一并交回。</w:t>
      </w:r>
    </w:p>
    <w:p w14:paraId="68A2705D">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本试卷中：</w:t>
      </w:r>
      <w:r>
        <w:rPr>
          <w:rFonts w:ascii="Times New Roman" w:hAnsi="Times New Roman" w:eastAsia="Times New Roman" w:cs="Times New Roman"/>
          <w:b/>
          <w:color w:val="auto"/>
          <w:sz w:val="24"/>
        </w:rPr>
        <w:t>8=10N/kg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p>
    <w:p w14:paraId="2C0C8C78">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0266C85D">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D3096E0">
      <w:pPr>
        <w:spacing w:line="360" w:lineRule="auto"/>
        <w:jc w:val="left"/>
      </w:pPr>
      <w:r>
        <w:rPr>
          <w:color w:val="auto"/>
        </w:rPr>
        <w:t xml:space="preserve">1. </w:t>
      </w:r>
      <w:r>
        <w:rPr>
          <w:rFonts w:ascii="宋体" w:hAnsi="宋体" w:eastAsia="宋体" w:cs="宋体"/>
          <w:color w:val="auto"/>
        </w:rPr>
        <w:t>下列说法最接近实际的是（　　）</w:t>
      </w:r>
    </w:p>
    <w:p w14:paraId="2425737E">
      <w:pPr>
        <w:tabs>
          <w:tab w:val="left" w:pos="4873"/>
        </w:tabs>
        <w:spacing w:line="360" w:lineRule="auto"/>
        <w:jc w:val="left"/>
        <w:textAlignment w:val="center"/>
        <w:rPr>
          <w:color w:val="auto"/>
        </w:rPr>
      </w:pPr>
      <w:r>
        <w:t xml:space="preserve">A. </w:t>
      </w:r>
      <w:r>
        <w:rPr>
          <w:rFonts w:ascii="宋体" w:hAnsi="宋体" w:eastAsia="宋体" w:cs="宋体"/>
          <w:color w:val="auto"/>
        </w:rPr>
        <w:t>一本物理课本的质量约为</w:t>
      </w:r>
      <w:r>
        <w:rPr>
          <w:rFonts w:ascii="Times New Roman" w:hAnsi="Times New Roman" w:eastAsia="Times New Roman" w:cs="Times New Roman"/>
          <w:color w:val="auto"/>
        </w:rPr>
        <w:t>1500g</w:t>
      </w:r>
      <w:r>
        <w:tab/>
      </w:r>
      <w:r>
        <w:t xml:space="preserve">B. </w:t>
      </w:r>
      <w:r>
        <w:rPr>
          <w:rFonts w:ascii="宋体" w:hAnsi="宋体" w:eastAsia="宋体" w:cs="宋体"/>
          <w:color w:val="auto"/>
        </w:rPr>
        <w:t>一栋四层教学楼的高度约为</w:t>
      </w:r>
      <w:r>
        <w:rPr>
          <w:rFonts w:ascii="Times New Roman" w:hAnsi="Times New Roman" w:eastAsia="Times New Roman" w:cs="Times New Roman"/>
          <w:color w:val="auto"/>
        </w:rPr>
        <w:t>15m</w:t>
      </w:r>
    </w:p>
    <w:p w14:paraId="6BCEBDC2">
      <w:pPr>
        <w:tabs>
          <w:tab w:val="left" w:pos="4873"/>
        </w:tabs>
        <w:spacing w:line="360" w:lineRule="auto"/>
        <w:jc w:val="left"/>
        <w:textAlignment w:val="center"/>
        <w:rPr>
          <w:color w:val="000000"/>
        </w:rPr>
      </w:pPr>
      <w:r>
        <w:t xml:space="preserve">C. </w:t>
      </w:r>
      <w:r>
        <w:rPr>
          <w:rFonts w:ascii="宋体" w:hAnsi="宋体" w:eastAsia="宋体" w:cs="宋体"/>
          <w:color w:val="auto"/>
        </w:rPr>
        <w:t>人们觉得舒适的环境温度约为</w:t>
      </w:r>
      <w:r>
        <w:rPr>
          <w:rFonts w:ascii="Times New Roman" w:hAnsi="Times New Roman" w:eastAsia="Times New Roman" w:cs="Times New Roman"/>
          <w:color w:val="auto"/>
        </w:rPr>
        <w:t>42℃</w:t>
      </w:r>
      <w:r>
        <w:tab/>
      </w:r>
      <w:r>
        <w:t xml:space="preserve">D. </w:t>
      </w:r>
      <w:r>
        <w:rPr>
          <w:rFonts w:ascii="宋体" w:hAnsi="宋体" w:eastAsia="宋体" w:cs="宋体"/>
          <w:color w:val="auto"/>
        </w:rPr>
        <w:t>智能手机工作电压约为</w:t>
      </w:r>
      <w:r>
        <w:rPr>
          <w:rFonts w:ascii="Times New Roman" w:hAnsi="Times New Roman" w:eastAsia="Times New Roman" w:cs="Times New Roman"/>
          <w:color w:val="auto"/>
        </w:rPr>
        <w:t>220V</w:t>
      </w:r>
    </w:p>
    <w:p w14:paraId="337085E1">
      <w:pPr>
        <w:spacing w:line="360" w:lineRule="auto"/>
        <w:jc w:val="left"/>
        <w:textAlignment w:val="center"/>
        <w:rPr>
          <w:color w:val="000000"/>
        </w:rPr>
      </w:pPr>
      <w:r>
        <w:rPr>
          <w:color w:val="000000"/>
        </w:rPr>
        <w:t xml:space="preserve">2. </w:t>
      </w:r>
      <w:r>
        <w:rPr>
          <w:rFonts w:ascii="宋体" w:hAnsi="宋体" w:eastAsia="宋体" w:cs="宋体"/>
          <w:color w:val="000000"/>
        </w:rPr>
        <w:t>关于声音，下列说法错误的是（　　）</w:t>
      </w:r>
    </w:p>
    <w:p w14:paraId="4675F85F">
      <w:pPr>
        <w:spacing w:line="360" w:lineRule="auto"/>
        <w:jc w:val="left"/>
        <w:textAlignment w:val="center"/>
        <w:rPr>
          <w:color w:val="000000"/>
        </w:rPr>
      </w:pPr>
      <w:r>
        <w:rPr>
          <w:color w:val="000000"/>
        </w:rPr>
        <w:t xml:space="preserve">A. </w:t>
      </w:r>
      <w:r>
        <w:rPr>
          <w:rFonts w:ascii="宋体" w:hAnsi="宋体" w:eastAsia="宋体" w:cs="宋体"/>
          <w:color w:val="000000"/>
        </w:rPr>
        <w:t>一切声音都是由物体振动产生</w:t>
      </w:r>
      <w:r>
        <w:rPr>
          <w:rFonts w:ascii="宋体" w:hAnsi="宋体" w:eastAsia="宋体" w:cs="宋体"/>
          <w:color w:val="000000"/>
          <w:position w:val="0"/>
        </w:rPr>
        <w:drawing>
          <wp:inline distT="0" distB="0" distL="114300" distR="114300">
            <wp:extent cx="133350" cy="177800"/>
            <wp:effectExtent l="0" t="0" r="0" b="13335"/>
            <wp:docPr id="100366" name="图片 1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6" name="图片 10036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79DDB44B">
      <w:pPr>
        <w:spacing w:line="360" w:lineRule="auto"/>
        <w:jc w:val="left"/>
        <w:textAlignment w:val="center"/>
        <w:rPr>
          <w:color w:val="000000"/>
        </w:rPr>
      </w:pPr>
      <w:r>
        <w:rPr>
          <w:color w:val="000000"/>
        </w:rPr>
        <w:t xml:space="preserve">B. </w:t>
      </w:r>
      <w:r>
        <w:rPr>
          <w:rFonts w:ascii="宋体" w:hAnsi="宋体" w:eastAsia="宋体" w:cs="宋体"/>
          <w:color w:val="000000"/>
        </w:rPr>
        <w:t>歌曲高音部分是指音调高</w:t>
      </w:r>
    </w:p>
    <w:p w14:paraId="62033359">
      <w:pPr>
        <w:spacing w:line="360" w:lineRule="auto"/>
        <w:jc w:val="left"/>
        <w:textAlignment w:val="center"/>
        <w:rPr>
          <w:color w:val="000000"/>
        </w:rPr>
      </w:pPr>
      <w:r>
        <w:rPr>
          <w:color w:val="000000"/>
        </w:rPr>
        <w:t xml:space="preserve">C. </w:t>
      </w:r>
      <w:r>
        <w:rPr>
          <w:rFonts w:ascii="宋体" w:hAnsi="宋体" w:eastAsia="宋体" w:cs="宋体"/>
          <w:color w:val="000000"/>
        </w:rPr>
        <w:t>声音的音调越高，传播越快</w:t>
      </w:r>
    </w:p>
    <w:p w14:paraId="5992D3E5">
      <w:pPr>
        <w:spacing w:line="360" w:lineRule="auto"/>
        <w:jc w:val="left"/>
        <w:textAlignment w:val="center"/>
        <w:rPr>
          <w:color w:val="000000"/>
        </w:rPr>
      </w:pPr>
      <w:r>
        <w:rPr>
          <w:color w:val="000000"/>
        </w:rPr>
        <w:t xml:space="preserve">D. </w:t>
      </w:r>
      <w:r>
        <w:rPr>
          <w:rFonts w:ascii="宋体" w:hAnsi="宋体" w:eastAsia="宋体" w:cs="宋体"/>
          <w:color w:val="000000"/>
        </w:rPr>
        <w:t>“听声识人”是通过音色来判断的</w:t>
      </w:r>
    </w:p>
    <w:p w14:paraId="403363AE">
      <w:pPr>
        <w:spacing w:line="360" w:lineRule="auto"/>
        <w:jc w:val="left"/>
        <w:textAlignment w:val="center"/>
        <w:rPr>
          <w:color w:val="000000"/>
        </w:rPr>
      </w:pPr>
      <w:r>
        <w:rPr>
          <w:color w:val="000000"/>
        </w:rPr>
        <w:t xml:space="preserve">3. </w:t>
      </w:r>
      <w:r>
        <w:rPr>
          <w:rFonts w:ascii="宋体" w:hAnsi="宋体" w:eastAsia="宋体" w:cs="宋体"/>
          <w:color w:val="000000"/>
        </w:rPr>
        <w:t>关于光现象下列说法正确的是（　　）</w:t>
      </w:r>
    </w:p>
    <w:p w14:paraId="42D60030">
      <w:pPr>
        <w:spacing w:line="360" w:lineRule="auto"/>
        <w:jc w:val="left"/>
        <w:textAlignment w:val="center"/>
        <w:rPr>
          <w:color w:val="000000"/>
        </w:rPr>
      </w:pPr>
      <w:r>
        <w:rPr>
          <w:color w:val="000000"/>
        </w:rPr>
        <w:t xml:space="preserve">A. </w:t>
      </w:r>
      <w:r>
        <w:rPr>
          <w:rFonts w:ascii="宋体" w:hAnsi="宋体" w:eastAsia="宋体" w:cs="宋体"/>
          <w:color w:val="000000"/>
        </w:rPr>
        <w:t>安装电梯时使用的激光垂准仪应用了光沿直线传播的原理</w:t>
      </w:r>
    </w:p>
    <w:p w14:paraId="3D6D70CD">
      <w:pPr>
        <w:spacing w:line="360" w:lineRule="auto"/>
        <w:jc w:val="left"/>
        <w:textAlignment w:val="center"/>
        <w:rPr>
          <w:color w:val="000000"/>
        </w:rPr>
      </w:pPr>
      <w:r>
        <w:rPr>
          <w:color w:val="000000"/>
        </w:rPr>
        <w:t xml:space="preserve">B. </w:t>
      </w:r>
      <w:r>
        <w:rPr>
          <w:rFonts w:ascii="宋体" w:hAnsi="宋体" w:eastAsia="宋体" w:cs="宋体"/>
          <w:color w:val="000000"/>
        </w:rPr>
        <w:t>通过平静湖面看到飞机飞得越高，湖水中飞机倒影越小，说明物体到平面镜距离越大，像越小</w:t>
      </w:r>
    </w:p>
    <w:p w14:paraId="186BF57F">
      <w:pPr>
        <w:spacing w:line="360" w:lineRule="auto"/>
        <w:jc w:val="left"/>
        <w:textAlignment w:val="center"/>
        <w:rPr>
          <w:color w:val="000000"/>
        </w:rPr>
      </w:pPr>
      <w:r>
        <w:rPr>
          <w:color w:val="000000"/>
        </w:rPr>
        <w:t xml:space="preserve">C. </w:t>
      </w:r>
      <w:r>
        <w:rPr>
          <w:rFonts w:ascii="宋体" w:hAnsi="宋体" w:eastAsia="宋体" w:cs="宋体"/>
          <w:color w:val="000000"/>
        </w:rPr>
        <w:t>光的直线传播、光的反射、光的折射中只有光的反射光路可逆</w:t>
      </w:r>
    </w:p>
    <w:p w14:paraId="64E57D2F">
      <w:pPr>
        <w:spacing w:line="360" w:lineRule="auto"/>
        <w:jc w:val="left"/>
        <w:textAlignment w:val="center"/>
        <w:rPr>
          <w:color w:val="000000"/>
        </w:rPr>
      </w:pPr>
      <w:r>
        <w:rPr>
          <w:color w:val="000000"/>
        </w:rPr>
        <w:t xml:space="preserve">D. </w:t>
      </w:r>
      <w:r>
        <w:rPr>
          <w:rFonts w:ascii="宋体" w:hAnsi="宋体" w:eastAsia="宋体" w:cs="宋体"/>
          <w:color w:val="000000"/>
        </w:rPr>
        <w:t>太阳光透过教室中装满水的饮水桶出现了彩色，是由于光的直线传播形成的</w:t>
      </w:r>
    </w:p>
    <w:p w14:paraId="37C75106">
      <w:pPr>
        <w:spacing w:line="360" w:lineRule="auto"/>
        <w:jc w:val="left"/>
        <w:textAlignment w:val="center"/>
        <w:rPr>
          <w:color w:val="000000"/>
        </w:rPr>
      </w:pPr>
      <w:r>
        <w:rPr>
          <w:color w:val="000000"/>
        </w:rPr>
        <w:t xml:space="preserve">4. </w:t>
      </w:r>
      <w:r>
        <w:rPr>
          <w:rFonts w:ascii="宋体" w:hAnsi="宋体" w:eastAsia="宋体" w:cs="宋体"/>
          <w:color w:val="000000"/>
        </w:rPr>
        <w:t>小明家新买了小汽车，下列有关说法错误的是（　　）</w:t>
      </w:r>
    </w:p>
    <w:p w14:paraId="69247F9D">
      <w:pPr>
        <w:spacing w:line="360" w:lineRule="auto"/>
        <w:jc w:val="left"/>
        <w:textAlignment w:val="center"/>
        <w:rPr>
          <w:color w:val="000000"/>
        </w:rPr>
      </w:pPr>
      <w:r>
        <w:rPr>
          <w:color w:val="000000"/>
        </w:rPr>
        <w:t xml:space="preserve">A. </w:t>
      </w:r>
      <w:r>
        <w:rPr>
          <w:rFonts w:ascii="宋体" w:hAnsi="宋体" w:eastAsia="宋体" w:cs="宋体"/>
          <w:color w:val="000000"/>
        </w:rPr>
        <w:t>汽车长时间行驶轮胎会发热，这是通过做功改变内能</w:t>
      </w:r>
    </w:p>
    <w:p w14:paraId="6F8EA30F">
      <w:pPr>
        <w:spacing w:line="360" w:lineRule="auto"/>
        <w:jc w:val="left"/>
        <w:textAlignment w:val="center"/>
        <w:rPr>
          <w:color w:val="000000"/>
        </w:rPr>
      </w:pPr>
      <w:r>
        <w:rPr>
          <w:color w:val="000000"/>
        </w:rPr>
        <w:t xml:space="preserve">B. </w:t>
      </w:r>
      <w:r>
        <w:rPr>
          <w:rFonts w:ascii="宋体" w:hAnsi="宋体" w:eastAsia="宋体" w:cs="宋体"/>
          <w:color w:val="000000"/>
        </w:rPr>
        <w:t>汽车启动时，小明闻到汽油味说明分子在不停地做无规则运动</w:t>
      </w:r>
    </w:p>
    <w:p w14:paraId="1B55405E">
      <w:pPr>
        <w:spacing w:line="360" w:lineRule="auto"/>
        <w:jc w:val="left"/>
        <w:textAlignment w:val="center"/>
        <w:rPr>
          <w:color w:val="000000"/>
        </w:rPr>
      </w:pPr>
      <w:r>
        <w:rPr>
          <w:color w:val="000000"/>
        </w:rPr>
        <w:t xml:space="preserve">C. </w:t>
      </w:r>
      <w:r>
        <w:rPr>
          <w:rFonts w:ascii="宋体" w:hAnsi="宋体" w:eastAsia="宋体" w:cs="宋体"/>
          <w:color w:val="000000"/>
        </w:rPr>
        <w:t>汽车内燃机工作时，四个冲程中只有做功冲程把内能转化为机械能</w:t>
      </w:r>
    </w:p>
    <w:p w14:paraId="59283851">
      <w:pPr>
        <w:spacing w:line="360" w:lineRule="auto"/>
        <w:jc w:val="left"/>
        <w:textAlignment w:val="center"/>
        <w:rPr>
          <w:color w:val="000000"/>
        </w:rPr>
      </w:pPr>
      <w:r>
        <w:rPr>
          <w:color w:val="000000"/>
        </w:rPr>
        <w:t xml:space="preserve">D. </w:t>
      </w:r>
      <w:r>
        <w:rPr>
          <w:rFonts w:ascii="宋体" w:hAnsi="宋体" w:eastAsia="宋体" w:cs="宋体"/>
          <w:color w:val="000000"/>
        </w:rPr>
        <w:t>小明认为随着科技发展，内燃机效率可以达到</w:t>
      </w:r>
      <w:r>
        <w:rPr>
          <w:rFonts w:ascii="Times New Roman" w:hAnsi="Times New Roman" w:eastAsia="Times New Roman" w:cs="Times New Roman"/>
          <w:color w:val="000000"/>
        </w:rPr>
        <w:t>100%</w:t>
      </w:r>
    </w:p>
    <w:p w14:paraId="04B8800F">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　　）</w:t>
      </w:r>
    </w:p>
    <w:p w14:paraId="64E7F389">
      <w:pPr>
        <w:spacing w:line="360" w:lineRule="auto"/>
        <w:jc w:val="left"/>
        <w:textAlignment w:val="center"/>
        <w:rPr>
          <w:color w:val="000000"/>
        </w:rPr>
      </w:pPr>
      <w:r>
        <w:rPr>
          <w:color w:val="000000"/>
        </w:rPr>
        <w:t xml:space="preserve">A. </w:t>
      </w:r>
      <w:r>
        <w:rPr>
          <w:rFonts w:ascii="宋体" w:hAnsi="宋体" w:eastAsia="宋体" w:cs="宋体"/>
          <w:color w:val="000000"/>
        </w:rPr>
        <w:t>夏天吃冰棒时，冰棒在嘴里发生液化</w:t>
      </w:r>
    </w:p>
    <w:p w14:paraId="38CA2E08">
      <w:pPr>
        <w:spacing w:line="360" w:lineRule="auto"/>
        <w:jc w:val="left"/>
        <w:textAlignment w:val="center"/>
        <w:rPr>
          <w:color w:val="000000"/>
        </w:rPr>
      </w:pPr>
      <w:r>
        <w:rPr>
          <w:color w:val="000000"/>
        </w:rPr>
        <w:t xml:space="preserve">B. </w:t>
      </w:r>
      <w:r>
        <w:rPr>
          <w:rFonts w:ascii="宋体" w:hAnsi="宋体" w:eastAsia="宋体" w:cs="宋体"/>
          <w:color w:val="000000"/>
        </w:rPr>
        <w:t>喷在手上的酒精很快变干，这属于汽化现象</w:t>
      </w:r>
    </w:p>
    <w:p w14:paraId="3F56118F">
      <w:pPr>
        <w:spacing w:line="360" w:lineRule="auto"/>
        <w:jc w:val="left"/>
        <w:textAlignment w:val="center"/>
        <w:rPr>
          <w:color w:val="000000"/>
        </w:rPr>
      </w:pPr>
      <w:r>
        <w:rPr>
          <w:color w:val="000000"/>
        </w:rPr>
        <w:t xml:space="preserve">C. </w:t>
      </w:r>
      <w:r>
        <w:rPr>
          <w:rFonts w:ascii="宋体" w:hAnsi="宋体" w:eastAsia="宋体" w:cs="宋体"/>
          <w:color w:val="000000"/>
        </w:rPr>
        <w:t>衣柜里的樟脑丸一段时间后会变小是熔化现象，需要放热</w:t>
      </w:r>
    </w:p>
    <w:p w14:paraId="20D9BF40">
      <w:pPr>
        <w:spacing w:line="360" w:lineRule="auto"/>
        <w:jc w:val="left"/>
        <w:textAlignment w:val="center"/>
        <w:rPr>
          <w:color w:val="000000"/>
        </w:rPr>
      </w:pPr>
      <w:r>
        <w:rPr>
          <w:color w:val="000000"/>
        </w:rPr>
        <w:t xml:space="preserve">D. </w:t>
      </w:r>
      <w:r>
        <w:rPr>
          <w:rFonts w:ascii="宋体" w:hAnsi="宋体" w:eastAsia="宋体" w:cs="宋体"/>
          <w:color w:val="000000"/>
        </w:rPr>
        <w:t>冬天的早晨，草地上的霜是凝固形成的</w:t>
      </w:r>
    </w:p>
    <w:p w14:paraId="45AABE6C">
      <w:pPr>
        <w:spacing w:line="360" w:lineRule="auto"/>
        <w:jc w:val="left"/>
        <w:textAlignment w:val="center"/>
        <w:rPr>
          <w:color w:val="000000"/>
        </w:rPr>
      </w:pPr>
      <w:r>
        <w:rPr>
          <w:color w:val="000000"/>
        </w:rPr>
        <w:t xml:space="preserve">6. </w:t>
      </w:r>
      <w:r>
        <w:rPr>
          <w:rFonts w:ascii="宋体" w:hAnsi="宋体" w:eastAsia="宋体" w:cs="宋体"/>
          <w:color w:val="000000"/>
        </w:rPr>
        <w:t>中国“探月工程”总设计师巴中籍院士吴伟仁是我们学习的榜样。如果请你协助吴院士设计一辆在月球上使用的月球车，但月球上没有大气，你准备用以下哪个作动力装置（　　）</w:t>
      </w:r>
    </w:p>
    <w:p w14:paraId="16E7D4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柴油机</w:t>
      </w:r>
      <w:r>
        <w:rPr>
          <w:color w:val="000000"/>
        </w:rPr>
        <w:tab/>
      </w:r>
      <w:r>
        <w:rPr>
          <w:color w:val="000000"/>
        </w:rPr>
        <w:t xml:space="preserve">B. </w:t>
      </w:r>
      <w:r>
        <w:rPr>
          <w:rFonts w:ascii="宋体" w:hAnsi="宋体" w:eastAsia="宋体" w:cs="宋体"/>
          <w:color w:val="000000"/>
        </w:rPr>
        <w:t>汽油机</w:t>
      </w:r>
    </w:p>
    <w:p w14:paraId="0738A8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空气喷气发动机</w:t>
      </w:r>
      <w:r>
        <w:rPr>
          <w:color w:val="000000"/>
        </w:rPr>
        <w:tab/>
      </w:r>
      <w:r>
        <w:rPr>
          <w:color w:val="000000"/>
        </w:rPr>
        <w:t xml:space="preserve">D. </w:t>
      </w:r>
      <w:r>
        <w:rPr>
          <w:rFonts w:ascii="宋体" w:hAnsi="宋体" w:eastAsia="宋体" w:cs="宋体"/>
          <w:color w:val="000000"/>
        </w:rPr>
        <w:t>电动机</w:t>
      </w:r>
    </w:p>
    <w:p w14:paraId="5FFBD946">
      <w:pPr>
        <w:spacing w:line="360" w:lineRule="auto"/>
        <w:jc w:val="left"/>
        <w:textAlignment w:val="center"/>
        <w:rPr>
          <w:color w:val="000000"/>
        </w:rPr>
      </w:pPr>
      <w:r>
        <w:rPr>
          <w:color w:val="000000"/>
        </w:rPr>
        <w:t xml:space="preserve">7. </w:t>
      </w:r>
      <w:r>
        <w:rPr>
          <w:rFonts w:ascii="宋体" w:hAnsi="宋体" w:eastAsia="宋体" w:cs="宋体"/>
          <w:color w:val="000000"/>
        </w:rPr>
        <w:t>下列有关力与运动的说法正确的是（　　）</w:t>
      </w:r>
    </w:p>
    <w:p w14:paraId="4B012674">
      <w:pPr>
        <w:spacing w:line="360" w:lineRule="auto"/>
        <w:jc w:val="left"/>
        <w:textAlignment w:val="center"/>
        <w:rPr>
          <w:color w:val="000000"/>
        </w:rPr>
      </w:pPr>
      <w:r>
        <w:rPr>
          <w:color w:val="000000"/>
        </w:rPr>
        <w:t xml:space="preserve">A. </w:t>
      </w:r>
      <w:r>
        <w:rPr>
          <w:rFonts w:ascii="宋体" w:hAnsi="宋体" w:eastAsia="宋体" w:cs="宋体"/>
          <w:color w:val="000000"/>
        </w:rPr>
        <w:t>用力推静止在水平地面上的箱子，没有推动是因为推力小于摩擦力</w:t>
      </w:r>
    </w:p>
    <w:p w14:paraId="2F157C09">
      <w:pPr>
        <w:spacing w:line="360" w:lineRule="auto"/>
        <w:jc w:val="left"/>
        <w:textAlignment w:val="center"/>
        <w:rPr>
          <w:color w:val="000000"/>
        </w:rPr>
      </w:pPr>
      <w:r>
        <w:rPr>
          <w:color w:val="000000"/>
        </w:rPr>
        <w:t xml:space="preserve">B. </w:t>
      </w:r>
      <w:r>
        <w:rPr>
          <w:rFonts w:ascii="宋体" w:hAnsi="宋体" w:eastAsia="宋体" w:cs="宋体"/>
          <w:color w:val="000000"/>
        </w:rPr>
        <w:t>用水平力推着箱子在水平地面上做匀速直线运动时，箱子受到的推力大于摩擦力</w:t>
      </w:r>
    </w:p>
    <w:p w14:paraId="04B71DB8">
      <w:pPr>
        <w:spacing w:line="360" w:lineRule="auto"/>
        <w:jc w:val="left"/>
        <w:textAlignment w:val="center"/>
        <w:rPr>
          <w:color w:val="000000"/>
        </w:rPr>
      </w:pPr>
      <w:r>
        <w:rPr>
          <w:color w:val="000000"/>
        </w:rPr>
        <w:t xml:space="preserve">C. </w:t>
      </w:r>
      <w:r>
        <w:rPr>
          <w:rFonts w:ascii="宋体" w:hAnsi="宋体" w:eastAsia="宋体" w:cs="宋体"/>
          <w:color w:val="000000"/>
        </w:rPr>
        <w:t>物体的运动不需要力来维持</w:t>
      </w:r>
    </w:p>
    <w:p w14:paraId="7B9E4634">
      <w:pPr>
        <w:spacing w:line="360" w:lineRule="auto"/>
        <w:jc w:val="left"/>
        <w:textAlignment w:val="center"/>
        <w:rPr>
          <w:color w:val="000000"/>
        </w:rPr>
      </w:pPr>
      <w:r>
        <w:rPr>
          <w:color w:val="000000"/>
        </w:rPr>
        <w:t xml:space="preserve">D. </w:t>
      </w:r>
      <w:r>
        <w:rPr>
          <w:rFonts w:ascii="宋体" w:hAnsi="宋体" w:eastAsia="宋体" w:cs="宋体"/>
          <w:color w:val="000000"/>
        </w:rPr>
        <w:t>物体只有在运动状态发生改变时才具有惯性</w:t>
      </w:r>
    </w:p>
    <w:p w14:paraId="58994EF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日，中国航天太空出差“三人组”乘坐神舟十三号返回舱在东风着陆场成功着陆，结束了他们在“天和核心舱”</w:t>
      </w:r>
      <w:r>
        <w:rPr>
          <w:rFonts w:ascii="Times New Roman" w:hAnsi="Times New Roman" w:eastAsia="Times New Roman" w:cs="Times New Roman"/>
          <w:color w:val="000000"/>
        </w:rPr>
        <w:t>6</w:t>
      </w:r>
      <w:r>
        <w:rPr>
          <w:rFonts w:ascii="宋体" w:hAnsi="宋体" w:eastAsia="宋体" w:cs="宋体"/>
          <w:color w:val="000000"/>
        </w:rPr>
        <w:t>个月的太空驻留，下列相关说法正确的是（　　）</w:t>
      </w:r>
    </w:p>
    <w:p w14:paraId="575107A8">
      <w:pPr>
        <w:spacing w:line="360" w:lineRule="auto"/>
        <w:jc w:val="left"/>
        <w:textAlignment w:val="center"/>
        <w:rPr>
          <w:color w:val="000000"/>
        </w:rPr>
      </w:pPr>
      <w:r>
        <w:rPr>
          <w:color w:val="000000"/>
        </w:rPr>
        <w:t xml:space="preserve">A. </w:t>
      </w:r>
      <w:r>
        <w:rPr>
          <w:rFonts w:ascii="宋体" w:hAnsi="宋体" w:eastAsia="宋体" w:cs="宋体"/>
          <w:color w:val="000000"/>
        </w:rPr>
        <w:t>航天员在“天和核心舱”内的“卧室”睡觉时，相对于地面，航天员是静止的</w:t>
      </w:r>
    </w:p>
    <w:p w14:paraId="31DAA9CC">
      <w:pPr>
        <w:spacing w:line="360" w:lineRule="auto"/>
        <w:jc w:val="left"/>
        <w:textAlignment w:val="center"/>
        <w:rPr>
          <w:color w:val="000000"/>
        </w:rPr>
      </w:pPr>
      <w:r>
        <w:rPr>
          <w:color w:val="000000"/>
        </w:rPr>
        <w:t xml:space="preserve">B. </w:t>
      </w:r>
      <w:r>
        <w:rPr>
          <w:rFonts w:ascii="宋体" w:hAnsi="宋体" w:eastAsia="宋体" w:cs="宋体"/>
          <w:color w:val="000000"/>
        </w:rPr>
        <w:t>航天员把自己</w:t>
      </w:r>
      <w:r>
        <w:rPr>
          <w:rFonts w:ascii="宋体" w:hAnsi="宋体" w:eastAsia="宋体" w:cs="宋体"/>
          <w:color w:val="000000"/>
          <w:position w:val="0"/>
        </w:rPr>
        <w:drawing>
          <wp:inline distT="0" distB="0" distL="114300" distR="114300">
            <wp:extent cx="133350" cy="177800"/>
            <wp:effectExtent l="0" t="0" r="0" b="13335"/>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手机从地球带到太空后，手机的质量变小了</w:t>
      </w:r>
    </w:p>
    <w:p w14:paraId="56D39868">
      <w:pPr>
        <w:spacing w:line="360" w:lineRule="auto"/>
        <w:jc w:val="left"/>
        <w:textAlignment w:val="center"/>
        <w:rPr>
          <w:color w:val="000000"/>
        </w:rPr>
      </w:pPr>
      <w:r>
        <w:rPr>
          <w:color w:val="000000"/>
        </w:rPr>
        <w:t xml:space="preserve">C. </w:t>
      </w:r>
      <w:r>
        <w:rPr>
          <w:rFonts w:ascii="宋体" w:hAnsi="宋体" w:eastAsia="宋体" w:cs="宋体"/>
          <w:color w:val="000000"/>
        </w:rPr>
        <w:t>在太空驻留期间，航天员做实验时不能使用托盘天平测物体质量</w:t>
      </w:r>
    </w:p>
    <w:p w14:paraId="17C43875">
      <w:pPr>
        <w:spacing w:line="360" w:lineRule="auto"/>
        <w:jc w:val="left"/>
        <w:textAlignment w:val="center"/>
        <w:rPr>
          <w:color w:val="000000"/>
        </w:rPr>
      </w:pPr>
      <w:r>
        <w:rPr>
          <w:color w:val="000000"/>
        </w:rPr>
        <w:t xml:space="preserve">D. </w:t>
      </w:r>
      <w:r>
        <w:rPr>
          <w:rFonts w:ascii="宋体" w:hAnsi="宋体" w:eastAsia="宋体" w:cs="宋体"/>
          <w:color w:val="000000"/>
        </w:rPr>
        <w:t>航天员在太空驻留期间主要通过举哑铃来锻炼身体</w:t>
      </w:r>
    </w:p>
    <w:p w14:paraId="2FB41AED">
      <w:pPr>
        <w:spacing w:line="360" w:lineRule="auto"/>
        <w:jc w:val="left"/>
        <w:textAlignment w:val="center"/>
        <w:rPr>
          <w:color w:val="000000"/>
        </w:rPr>
      </w:pPr>
      <w:r>
        <w:rPr>
          <w:color w:val="000000"/>
        </w:rPr>
        <w:t xml:space="preserve">9. </w:t>
      </w:r>
      <w:r>
        <w:rPr>
          <w:rFonts w:ascii="宋体" w:hAnsi="宋体" w:eastAsia="宋体" w:cs="宋体"/>
          <w:color w:val="000000"/>
        </w:rPr>
        <w:t>小刚在恒温游泳池中潜水时发现自己吐出的一个气泡在水中上升的过程中不断变大。关于该气泡在水中上升时的变化情况，下列说法正确的是（　　）</w:t>
      </w:r>
    </w:p>
    <w:p w14:paraId="370913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密度不变，浮力变小</w:t>
      </w:r>
      <w:r>
        <w:rPr>
          <w:color w:val="000000"/>
        </w:rPr>
        <w:tab/>
      </w:r>
      <w:r>
        <w:rPr>
          <w:color w:val="000000"/>
        </w:rPr>
        <w:t xml:space="preserve">B. </w:t>
      </w:r>
      <w:r>
        <w:rPr>
          <w:rFonts w:ascii="宋体" w:hAnsi="宋体" w:eastAsia="宋体" w:cs="宋体"/>
          <w:color w:val="000000"/>
        </w:rPr>
        <w:t>密度变小，浮力变大</w:t>
      </w:r>
    </w:p>
    <w:p w14:paraId="49206B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密度和浮力都变小</w:t>
      </w:r>
      <w:r>
        <w:rPr>
          <w:color w:val="000000"/>
        </w:rPr>
        <w:tab/>
      </w:r>
      <w:r>
        <w:rPr>
          <w:color w:val="000000"/>
        </w:rPr>
        <w:t xml:space="preserve">D. </w:t>
      </w:r>
      <w:r>
        <w:rPr>
          <w:rFonts w:ascii="宋体" w:hAnsi="宋体" w:eastAsia="宋体" w:cs="宋体"/>
          <w:color w:val="000000"/>
        </w:rPr>
        <w:t>密度和浮力都变大</w:t>
      </w:r>
    </w:p>
    <w:p w14:paraId="44D28C87">
      <w:pPr>
        <w:spacing w:line="360" w:lineRule="auto"/>
        <w:jc w:val="left"/>
        <w:textAlignment w:val="center"/>
        <w:rPr>
          <w:color w:val="000000"/>
        </w:rPr>
      </w:pPr>
      <w:r>
        <w:rPr>
          <w:color w:val="000000"/>
        </w:rPr>
        <w:t xml:space="preserve">10. </w:t>
      </w:r>
      <w:r>
        <w:rPr>
          <w:rFonts w:ascii="宋体" w:hAnsi="宋体" w:eastAsia="宋体" w:cs="宋体"/>
          <w:color w:val="000000"/>
        </w:rPr>
        <w:t>一本书放在水平桌面上，书上放一支钢笔，都保持静止，下列说法正确的是（　　）</w:t>
      </w:r>
    </w:p>
    <w:p w14:paraId="0901D6F6">
      <w:pPr>
        <w:spacing w:line="360" w:lineRule="auto"/>
        <w:jc w:val="left"/>
        <w:textAlignment w:val="center"/>
        <w:rPr>
          <w:color w:val="000000"/>
        </w:rPr>
      </w:pPr>
      <w:r>
        <w:rPr>
          <w:color w:val="000000"/>
        </w:rPr>
        <w:t xml:space="preserve">A. </w:t>
      </w:r>
      <w:r>
        <w:rPr>
          <w:rFonts w:ascii="宋体" w:hAnsi="宋体" w:eastAsia="宋体" w:cs="宋体"/>
          <w:color w:val="000000"/>
        </w:rPr>
        <w:t>钢笔受到的重力和书对钢笔的支持力是一对平衡力</w:t>
      </w:r>
    </w:p>
    <w:p w14:paraId="0170FCCE">
      <w:pPr>
        <w:spacing w:line="360" w:lineRule="auto"/>
        <w:jc w:val="left"/>
        <w:textAlignment w:val="center"/>
        <w:rPr>
          <w:color w:val="000000"/>
        </w:rPr>
      </w:pPr>
      <w:r>
        <w:rPr>
          <w:color w:val="000000"/>
        </w:rPr>
        <w:t xml:space="preserve">B. </w:t>
      </w:r>
      <w:r>
        <w:rPr>
          <w:rFonts w:ascii="宋体" w:hAnsi="宋体" w:eastAsia="宋体" w:cs="宋体"/>
          <w:color w:val="000000"/>
        </w:rPr>
        <w:t>钢笔对书</w:t>
      </w:r>
      <w:r>
        <w:rPr>
          <w:rFonts w:ascii="宋体" w:hAnsi="宋体" w:eastAsia="宋体" w:cs="宋体"/>
          <w:color w:val="000000"/>
          <w:position w:val="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压力和书对钢笔的支持力是一对平衡力</w:t>
      </w:r>
    </w:p>
    <w:p w14:paraId="18BC9E35">
      <w:pPr>
        <w:spacing w:line="360" w:lineRule="auto"/>
        <w:jc w:val="left"/>
        <w:textAlignment w:val="center"/>
        <w:rPr>
          <w:color w:val="000000"/>
        </w:rPr>
      </w:pPr>
      <w:r>
        <w:rPr>
          <w:color w:val="000000"/>
        </w:rPr>
        <w:t xml:space="preserve">C. </w:t>
      </w:r>
      <w:r>
        <w:rPr>
          <w:rFonts w:ascii="宋体" w:hAnsi="宋体" w:eastAsia="宋体" w:cs="宋体"/>
          <w:color w:val="000000"/>
        </w:rPr>
        <w:t>书对桌面的压力和桌面对书的支持力是一对平衡力</w:t>
      </w:r>
    </w:p>
    <w:p w14:paraId="0EB02F75">
      <w:pPr>
        <w:spacing w:line="360" w:lineRule="auto"/>
        <w:jc w:val="left"/>
        <w:textAlignment w:val="center"/>
        <w:rPr>
          <w:color w:val="000000"/>
        </w:rPr>
      </w:pPr>
      <w:r>
        <w:rPr>
          <w:color w:val="000000"/>
        </w:rPr>
        <w:t xml:space="preserve">D. </w:t>
      </w:r>
      <w:r>
        <w:rPr>
          <w:rFonts w:ascii="宋体" w:hAnsi="宋体" w:eastAsia="宋体" w:cs="宋体"/>
          <w:color w:val="000000"/>
        </w:rPr>
        <w:t>书受到的重力和桌面对书的支持力是一对平衡力</w:t>
      </w:r>
    </w:p>
    <w:p w14:paraId="39F0C18E">
      <w:pPr>
        <w:spacing w:line="360" w:lineRule="auto"/>
        <w:jc w:val="left"/>
        <w:textAlignment w:val="center"/>
        <w:rPr>
          <w:color w:val="000000"/>
        </w:rPr>
      </w:pPr>
      <w:r>
        <w:rPr>
          <w:color w:val="000000"/>
        </w:rPr>
        <w:t xml:space="preserve">11. </w:t>
      </w:r>
      <w:r>
        <w:rPr>
          <w:rFonts w:ascii="宋体" w:hAnsi="宋体" w:eastAsia="宋体" w:cs="宋体"/>
          <w:color w:val="000000"/>
        </w:rPr>
        <w:t>如图，甲、乙、丙是三个质量和底面积都相等的容器，若在容器中装入质量相等的水，则三个容器底部受到水的压强（　　）</w:t>
      </w:r>
    </w:p>
    <w:p w14:paraId="711BBEA9">
      <w:pPr>
        <w:spacing w:line="360" w:lineRule="auto"/>
        <w:jc w:val="left"/>
        <w:textAlignment w:val="center"/>
        <w:rPr>
          <w:color w:val="000000"/>
        </w:rPr>
      </w:pPr>
      <w:r>
        <w:rPr>
          <w:color w:val="000000"/>
        </w:rPr>
        <w:drawing>
          <wp:inline distT="0" distB="0" distL="114300" distR="114300">
            <wp:extent cx="15144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14475" cy="638175"/>
                    </a:xfrm>
                    <a:prstGeom prst="rect">
                      <a:avLst/>
                    </a:prstGeom>
                  </pic:spPr>
                </pic:pic>
              </a:graphicData>
            </a:graphic>
          </wp:inline>
        </w:drawing>
      </w:r>
    </w:p>
    <w:p w14:paraId="0FA220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甲最大</w:t>
      </w:r>
      <w:r>
        <w:rPr>
          <w:color w:val="000000"/>
        </w:rPr>
        <w:tab/>
      </w:r>
      <w:r>
        <w:rPr>
          <w:color w:val="000000"/>
        </w:rPr>
        <w:t xml:space="preserve">B. </w:t>
      </w:r>
      <w:r>
        <w:rPr>
          <w:rFonts w:ascii="宋体" w:hAnsi="宋体" w:eastAsia="宋体" w:cs="宋体"/>
          <w:color w:val="000000"/>
        </w:rPr>
        <w:t>乙最大</w:t>
      </w:r>
    </w:p>
    <w:p w14:paraId="418500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丙最大</w:t>
      </w:r>
      <w:r>
        <w:rPr>
          <w:color w:val="000000"/>
        </w:rPr>
        <w:tab/>
      </w:r>
      <w:r>
        <w:rPr>
          <w:color w:val="000000"/>
        </w:rPr>
        <w:t xml:space="preserve">D. </w:t>
      </w:r>
      <w:r>
        <w:rPr>
          <w:rFonts w:ascii="宋体" w:hAnsi="宋体" w:eastAsia="宋体" w:cs="宋体"/>
          <w:color w:val="000000"/>
        </w:rPr>
        <w:t>一样大</w:t>
      </w:r>
    </w:p>
    <w:p w14:paraId="7FBC6CAD">
      <w:pPr>
        <w:spacing w:line="360" w:lineRule="auto"/>
        <w:jc w:val="left"/>
        <w:textAlignment w:val="center"/>
        <w:rPr>
          <w:color w:val="000000"/>
        </w:rPr>
      </w:pPr>
      <w:r>
        <w:rPr>
          <w:color w:val="000000"/>
        </w:rPr>
        <w:t xml:space="preserve">12. </w:t>
      </w:r>
      <w:r>
        <w:rPr>
          <w:rFonts w:ascii="宋体" w:hAnsi="宋体" w:eastAsia="宋体" w:cs="宋体"/>
          <w:color w:val="000000"/>
        </w:rPr>
        <w:t>关于电现象，下列说法正确的是（　　）</w:t>
      </w:r>
    </w:p>
    <w:p w14:paraId="147B9694">
      <w:pPr>
        <w:spacing w:line="360" w:lineRule="auto"/>
        <w:jc w:val="left"/>
        <w:textAlignment w:val="center"/>
        <w:rPr>
          <w:color w:val="000000"/>
        </w:rPr>
      </w:pPr>
      <w:r>
        <w:rPr>
          <w:color w:val="000000"/>
        </w:rPr>
        <w:t xml:space="preserve">A. </w:t>
      </w:r>
      <w:r>
        <w:rPr>
          <w:rFonts w:ascii="宋体" w:hAnsi="宋体" w:eastAsia="宋体" w:cs="宋体"/>
          <w:color w:val="000000"/>
        </w:rPr>
        <w:t>同种电荷互相吸引，异种电荷互相排斥</w:t>
      </w:r>
    </w:p>
    <w:p w14:paraId="08567F0B">
      <w:pPr>
        <w:spacing w:line="360" w:lineRule="auto"/>
        <w:jc w:val="left"/>
        <w:textAlignment w:val="center"/>
        <w:rPr>
          <w:color w:val="000000"/>
        </w:rPr>
      </w:pPr>
      <w:r>
        <w:rPr>
          <w:color w:val="000000"/>
        </w:rPr>
        <w:t xml:space="preserve">B. </w:t>
      </w:r>
      <w:r>
        <w:rPr>
          <w:rFonts w:ascii="宋体" w:hAnsi="宋体" w:eastAsia="宋体" w:cs="宋体"/>
          <w:color w:val="000000"/>
        </w:rPr>
        <w:t>带电</w:t>
      </w:r>
      <w:r>
        <w:rPr>
          <w:rFonts w:ascii="宋体" w:hAnsi="宋体" w:eastAsia="宋体" w:cs="宋体"/>
          <w:color w:val="000000"/>
          <w:position w:val="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物体能够吸引轻小物体</w:t>
      </w:r>
    </w:p>
    <w:p w14:paraId="1A695A67">
      <w:pPr>
        <w:spacing w:line="360" w:lineRule="auto"/>
        <w:jc w:val="left"/>
        <w:textAlignment w:val="center"/>
        <w:rPr>
          <w:color w:val="000000"/>
        </w:rPr>
      </w:pPr>
      <w:r>
        <w:rPr>
          <w:color w:val="000000"/>
        </w:rPr>
        <w:t xml:space="preserve">C. </w:t>
      </w:r>
      <w:r>
        <w:rPr>
          <w:rFonts w:ascii="宋体" w:hAnsi="宋体" w:eastAsia="宋体" w:cs="宋体"/>
          <w:color w:val="000000"/>
        </w:rPr>
        <w:t>一个不带电的泡沫小球与带负电的物体接触后带正电</w:t>
      </w:r>
    </w:p>
    <w:p w14:paraId="70DAD130">
      <w:pPr>
        <w:spacing w:line="360" w:lineRule="auto"/>
        <w:jc w:val="left"/>
        <w:textAlignment w:val="center"/>
        <w:rPr>
          <w:color w:val="000000"/>
        </w:rPr>
      </w:pPr>
      <w:r>
        <w:rPr>
          <w:color w:val="000000"/>
        </w:rPr>
        <w:t xml:space="preserve">D. </w:t>
      </w:r>
      <w:r>
        <w:rPr>
          <w:rFonts w:ascii="宋体" w:hAnsi="宋体" w:eastAsia="宋体" w:cs="宋体"/>
          <w:color w:val="000000"/>
        </w:rPr>
        <w:t>用丝绸摩擦过的玻璃棒带正电，是因为玻璃棒得到了正电荷</w:t>
      </w:r>
    </w:p>
    <w:p w14:paraId="4F6335BB">
      <w:pPr>
        <w:spacing w:line="360" w:lineRule="auto"/>
        <w:jc w:val="left"/>
        <w:textAlignment w:val="center"/>
        <w:rPr>
          <w:color w:val="000000"/>
        </w:rPr>
      </w:pPr>
      <w:r>
        <w:rPr>
          <w:color w:val="000000"/>
        </w:rPr>
        <w:t xml:space="preserve">13. </w:t>
      </w:r>
      <w:r>
        <w:rPr>
          <w:rFonts w:ascii="宋体" w:hAnsi="宋体" w:eastAsia="宋体" w:cs="宋体"/>
          <w:color w:val="000000"/>
        </w:rPr>
        <w:t>浴室里面的暖风机主要由发热元件（可视为电阻）和风扇组成，暖风机有两个开关：只闭合开关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，吹冷风；同时闭合开关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，吹热风；若只闭合开关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，暖风机不工作。则如图所示的电路图中，符合实际情况的是（　　）</w:t>
      </w:r>
    </w:p>
    <w:p w14:paraId="14B8BF2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906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809625"/>
                    </a:xfrm>
                    <a:prstGeom prst="rect">
                      <a:avLst/>
                    </a:prstGeom>
                  </pic:spPr>
                </pic:pic>
              </a:graphicData>
            </a:graphic>
          </wp:inline>
        </w:drawing>
      </w:r>
    </w:p>
    <w:p w14:paraId="540AB08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620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62075" cy="923925"/>
                    </a:xfrm>
                    <a:prstGeom prst="rect">
                      <a:avLst/>
                    </a:prstGeom>
                  </pic:spPr>
                </pic:pic>
              </a:graphicData>
            </a:graphic>
          </wp:inline>
        </w:drawing>
      </w:r>
    </w:p>
    <w:p w14:paraId="2DA96B34">
      <w:pPr>
        <w:spacing w:line="360" w:lineRule="auto"/>
        <w:jc w:val="left"/>
        <w:textAlignment w:val="center"/>
        <w:rPr>
          <w:color w:val="000000"/>
        </w:rPr>
      </w:pPr>
      <w:r>
        <w:rPr>
          <w:color w:val="000000"/>
        </w:rPr>
        <w:t xml:space="preserve">14. </w:t>
      </w:r>
      <w:r>
        <w:rPr>
          <w:rFonts w:ascii="宋体" w:hAnsi="宋体" w:eastAsia="宋体" w:cs="宋体"/>
          <w:color w:val="000000"/>
        </w:rPr>
        <w:t>如图所示，电源电压保持不变，开关</w:t>
      </w:r>
      <w:r>
        <w:rPr>
          <w:rFonts w:ascii="Times New Roman" w:hAnsi="Times New Roman" w:eastAsia="Times New Roman" w:cs="Times New Roman"/>
          <w:color w:val="000000"/>
        </w:rPr>
        <w:t>S</w:t>
      </w:r>
      <w:r>
        <w:rPr>
          <w:rFonts w:ascii="宋体" w:hAnsi="宋体" w:eastAsia="宋体" w:cs="宋体"/>
          <w:color w:val="000000"/>
        </w:rPr>
        <w:t>闭合后，把滑动变阻器滑片</w:t>
      </w:r>
      <w:r>
        <w:rPr>
          <w:rFonts w:ascii="Times New Roman" w:hAnsi="Times New Roman" w:eastAsia="Times New Roman" w:cs="Times New Roman"/>
          <w:color w:val="000000"/>
        </w:rPr>
        <w:t>P</w:t>
      </w:r>
      <w:r>
        <w:rPr>
          <w:rFonts w:ascii="宋体" w:hAnsi="宋体" w:eastAsia="宋体" w:cs="宋体"/>
          <w:color w:val="000000"/>
        </w:rPr>
        <w:t>向左移动时，电路中电流表示数的变化情况（　　）</w:t>
      </w:r>
    </w:p>
    <w:p w14:paraId="5C113916">
      <w:pPr>
        <w:spacing w:line="360" w:lineRule="auto"/>
        <w:jc w:val="left"/>
        <w:textAlignment w:val="center"/>
        <w:rPr>
          <w:color w:val="000000"/>
        </w:rPr>
      </w:pPr>
      <w:r>
        <w:rPr>
          <w:color w:val="000000"/>
        </w:rPr>
        <w:drawing>
          <wp:inline distT="0" distB="0" distL="114300" distR="114300">
            <wp:extent cx="1628775" cy="1247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28775" cy="1247775"/>
                    </a:xfrm>
                    <a:prstGeom prst="rect">
                      <a:avLst/>
                    </a:prstGeom>
                  </pic:spPr>
                </pic:pic>
              </a:graphicData>
            </a:graphic>
          </wp:inline>
        </w:drawing>
      </w:r>
    </w:p>
    <w:p w14:paraId="7CD88D16">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54B70527">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3E53BF71">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63F21862">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265C8933">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如图所示电路中，电源电压保持不变，已知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，则下列说法正确的是（　　）</w:t>
      </w:r>
    </w:p>
    <w:p w14:paraId="45DC8131">
      <w:pPr>
        <w:spacing w:line="360" w:lineRule="auto"/>
        <w:jc w:val="left"/>
        <w:textAlignment w:val="center"/>
        <w:rPr>
          <w:color w:val="000000"/>
        </w:rPr>
      </w:pPr>
      <w:r>
        <w:rPr>
          <w:color w:val="000000"/>
        </w:rPr>
        <w:drawing>
          <wp:inline distT="0" distB="0" distL="114300" distR="114300">
            <wp:extent cx="124777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47775" cy="1019175"/>
                    </a:xfrm>
                    <a:prstGeom prst="rect">
                      <a:avLst/>
                    </a:prstGeom>
                  </pic:spPr>
                </pic:pic>
              </a:graphicData>
            </a:graphic>
          </wp:inline>
        </w:drawing>
      </w:r>
    </w:p>
    <w:p w14:paraId="6CC5225A">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226CCD9F">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93DED74">
      <w:pPr>
        <w:spacing w:line="360" w:lineRule="auto"/>
        <w:jc w:val="left"/>
        <w:textAlignment w:val="center"/>
        <w:rPr>
          <w:color w:val="000000"/>
        </w:rPr>
      </w:pPr>
      <w:r>
        <w:rPr>
          <w:color w:val="000000"/>
        </w:rPr>
        <w:t xml:space="preserve">C.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6B90F807">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338CBD2B">
      <w:pPr>
        <w:spacing w:line="360" w:lineRule="auto"/>
        <w:jc w:val="left"/>
        <w:textAlignment w:val="center"/>
        <w:rPr>
          <w:color w:val="000000"/>
        </w:rPr>
      </w:pPr>
      <w:r>
        <w:rPr>
          <w:color w:val="000000"/>
        </w:rPr>
        <w:t xml:space="preserve">16. </w:t>
      </w:r>
      <w:r>
        <w:rPr>
          <w:rFonts w:ascii="宋体" w:hAnsi="宋体" w:eastAsia="宋体" w:cs="宋体"/>
          <w:color w:val="000000"/>
        </w:rPr>
        <w:t>随着科学技术的发展，家用电器越来越多，给我们带来极大的方便。生活中我们必须时刻注意安全用电、节约用电。关于家庭用电，下列说法错误的是（　　）</w:t>
      </w:r>
    </w:p>
    <w:p w14:paraId="6CE9557B">
      <w:pPr>
        <w:spacing w:line="360" w:lineRule="auto"/>
        <w:jc w:val="left"/>
        <w:textAlignment w:val="center"/>
        <w:rPr>
          <w:color w:val="000000"/>
        </w:rPr>
      </w:pPr>
      <w:r>
        <w:rPr>
          <w:color w:val="000000"/>
        </w:rPr>
        <w:t xml:space="preserve">A. </w:t>
      </w:r>
      <w:r>
        <w:rPr>
          <w:rFonts w:ascii="宋体" w:hAnsi="宋体" w:eastAsia="宋体" w:cs="宋体"/>
          <w:color w:val="000000"/>
        </w:rPr>
        <w:t>家庭电路电压为</w:t>
      </w:r>
      <w:r>
        <w:rPr>
          <w:rFonts w:ascii="Times New Roman" w:hAnsi="Times New Roman" w:eastAsia="Times New Roman" w:cs="Times New Roman"/>
          <w:color w:val="000000"/>
        </w:rPr>
        <w:t>220V</w:t>
      </w:r>
      <w:r>
        <w:rPr>
          <w:rFonts w:ascii="宋体" w:hAnsi="宋体" w:eastAsia="宋体" w:cs="宋体"/>
          <w:color w:val="000000"/>
        </w:rPr>
        <w:t>，高于安全电压，所以有触电危险</w:t>
      </w:r>
    </w:p>
    <w:p w14:paraId="7AFB2075">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家庭电路中安装了空气开关，仍然需要安装漏电保护器</w:t>
      </w:r>
    </w:p>
    <w:p w14:paraId="7313686C">
      <w:pPr>
        <w:spacing w:line="360" w:lineRule="auto"/>
        <w:jc w:val="left"/>
        <w:textAlignment w:val="center"/>
        <w:rPr>
          <w:color w:val="000000"/>
        </w:rPr>
      </w:pPr>
      <w:r>
        <w:rPr>
          <w:color w:val="000000"/>
        </w:rPr>
        <w:t xml:space="preserve">C. </w:t>
      </w:r>
      <w:r>
        <w:rPr>
          <w:rFonts w:ascii="宋体" w:hAnsi="宋体" w:eastAsia="宋体" w:cs="宋体"/>
          <w:color w:val="000000"/>
        </w:rPr>
        <w:t>在夏天，家庭中使用空调时，为了节约用电，不要把温度设定得过低</w:t>
      </w:r>
    </w:p>
    <w:p w14:paraId="3C080706">
      <w:pPr>
        <w:spacing w:line="360" w:lineRule="auto"/>
        <w:jc w:val="left"/>
        <w:textAlignment w:val="center"/>
        <w:rPr>
          <w:color w:val="000000"/>
        </w:rPr>
      </w:pPr>
      <w:r>
        <w:rPr>
          <w:color w:val="000000"/>
        </w:rPr>
        <w:t xml:space="preserve">D. </w:t>
      </w:r>
      <w:r>
        <w:rPr>
          <w:rFonts w:ascii="宋体" w:hAnsi="宋体" w:eastAsia="宋体" w:cs="宋体"/>
          <w:color w:val="000000"/>
        </w:rPr>
        <w:t>洗衣机的三脚插头坏了，可以找一个两脚插头换上</w:t>
      </w:r>
    </w:p>
    <w:p w14:paraId="2ED5FE83">
      <w:pPr>
        <w:spacing w:line="360" w:lineRule="auto"/>
        <w:jc w:val="left"/>
        <w:textAlignment w:val="center"/>
        <w:rPr>
          <w:color w:val="000000"/>
        </w:rPr>
      </w:pPr>
      <w:r>
        <w:rPr>
          <w:color w:val="000000"/>
        </w:rPr>
        <w:t xml:space="preserve">17. </w:t>
      </w:r>
      <w:r>
        <w:rPr>
          <w:rFonts w:ascii="宋体" w:hAnsi="宋体" w:eastAsia="宋体" w:cs="宋体"/>
          <w:color w:val="000000"/>
        </w:rPr>
        <w:t>如图所示四个装置，下列有关说法正确的是（　　）</w:t>
      </w:r>
    </w:p>
    <w:p w14:paraId="13E9D418">
      <w:pPr>
        <w:spacing w:line="360" w:lineRule="auto"/>
        <w:jc w:val="left"/>
        <w:textAlignment w:val="center"/>
        <w:rPr>
          <w:color w:val="000000"/>
        </w:rPr>
      </w:pPr>
      <w:r>
        <w:rPr>
          <w:color w:val="000000"/>
        </w:rPr>
        <w:drawing>
          <wp:inline distT="0" distB="0" distL="114300" distR="114300">
            <wp:extent cx="5238750" cy="1223010"/>
            <wp:effectExtent l="0" t="0" r="0" b="1524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223021"/>
                    </a:xfrm>
                    <a:prstGeom prst="rect">
                      <a:avLst/>
                    </a:prstGeom>
                  </pic:spPr>
                </pic:pic>
              </a:graphicData>
            </a:graphic>
          </wp:inline>
        </w:drawing>
      </w:r>
    </w:p>
    <w:p w14:paraId="184D18CD">
      <w:pPr>
        <w:spacing w:line="360" w:lineRule="auto"/>
        <w:jc w:val="left"/>
        <w:textAlignment w:val="center"/>
        <w:rPr>
          <w:color w:val="000000"/>
        </w:rPr>
      </w:pPr>
      <w:r>
        <w:rPr>
          <w:color w:val="000000"/>
        </w:rPr>
        <w:t xml:space="preserve">A. </w:t>
      </w:r>
      <w:r>
        <w:rPr>
          <w:rFonts w:ascii="宋体" w:hAnsi="宋体" w:eastAsia="宋体" w:cs="宋体"/>
          <w:color w:val="000000"/>
        </w:rPr>
        <w:t>图甲所示与电动机工作原理相同</w:t>
      </w:r>
    </w:p>
    <w:p w14:paraId="3764C775">
      <w:pPr>
        <w:spacing w:line="360" w:lineRule="auto"/>
        <w:jc w:val="left"/>
        <w:textAlignment w:val="center"/>
        <w:rPr>
          <w:color w:val="000000"/>
        </w:rPr>
      </w:pPr>
      <w:r>
        <w:rPr>
          <w:color w:val="000000"/>
        </w:rPr>
        <w:t xml:space="preserve">B. </w:t>
      </w:r>
      <w:r>
        <w:rPr>
          <w:rFonts w:ascii="宋体" w:hAnsi="宋体" w:eastAsia="宋体" w:cs="宋体"/>
          <w:color w:val="000000"/>
        </w:rPr>
        <w:t>图乙中的电磁继电器是利用电流的磁效应来工作的</w:t>
      </w:r>
    </w:p>
    <w:p w14:paraId="3F462901">
      <w:pPr>
        <w:spacing w:line="360" w:lineRule="auto"/>
        <w:jc w:val="left"/>
        <w:textAlignment w:val="center"/>
        <w:rPr>
          <w:color w:val="000000"/>
        </w:rPr>
      </w:pPr>
      <w:r>
        <w:rPr>
          <w:color w:val="000000"/>
        </w:rPr>
        <w:t xml:space="preserve">C. </w:t>
      </w:r>
      <w:r>
        <w:rPr>
          <w:rFonts w:ascii="宋体" w:hAnsi="宋体" w:eastAsia="宋体" w:cs="宋体"/>
          <w:color w:val="000000"/>
        </w:rPr>
        <w:t>图丙所示与发电机工作原理相同</w:t>
      </w:r>
    </w:p>
    <w:p w14:paraId="1DDF4848">
      <w:pPr>
        <w:spacing w:line="360" w:lineRule="auto"/>
        <w:jc w:val="left"/>
        <w:textAlignment w:val="center"/>
        <w:rPr>
          <w:color w:val="000000"/>
        </w:rPr>
      </w:pPr>
      <w:r>
        <w:rPr>
          <w:color w:val="000000"/>
        </w:rPr>
        <w:t xml:space="preserve">D. </w:t>
      </w:r>
      <w:r>
        <w:rPr>
          <w:rFonts w:ascii="宋体" w:hAnsi="宋体" w:eastAsia="宋体" w:cs="宋体"/>
          <w:color w:val="000000"/>
        </w:rPr>
        <w:t>图丁中小磁针发生偏转，这是电磁感应现象</w:t>
      </w:r>
    </w:p>
    <w:p w14:paraId="7800853B">
      <w:pPr>
        <w:spacing w:line="360" w:lineRule="auto"/>
        <w:jc w:val="left"/>
        <w:textAlignment w:val="center"/>
        <w:rPr>
          <w:color w:val="000000"/>
        </w:rPr>
      </w:pPr>
      <w:r>
        <w:rPr>
          <w:color w:val="000000"/>
        </w:rPr>
        <w:t xml:space="preserve">18. </w:t>
      </w:r>
      <w:r>
        <w:rPr>
          <w:rFonts w:ascii="宋体" w:hAnsi="宋体" w:eastAsia="宋体" w:cs="宋体"/>
          <w:color w:val="000000"/>
        </w:rPr>
        <w:t>如图甲所示的电路中，电源电压恒定不变，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为滑动变阻器。图乙中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两条曲线是根据图甲电路测得的两个电阻的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曲线。由图可知，下列说法正确的是（　　）</w:t>
      </w:r>
    </w:p>
    <w:p w14:paraId="76D14179">
      <w:pPr>
        <w:spacing w:line="360" w:lineRule="auto"/>
        <w:jc w:val="left"/>
        <w:textAlignment w:val="center"/>
        <w:rPr>
          <w:color w:val="000000"/>
        </w:rPr>
      </w:pPr>
      <w:r>
        <w:rPr>
          <w:color w:val="000000"/>
        </w:rPr>
        <w:drawing>
          <wp:inline distT="0" distB="0" distL="114300" distR="114300">
            <wp:extent cx="3524250" cy="1800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524250" cy="1800225"/>
                    </a:xfrm>
                    <a:prstGeom prst="rect">
                      <a:avLst/>
                    </a:prstGeom>
                  </pic:spPr>
                </pic:pic>
              </a:graphicData>
            </a:graphic>
          </wp:inline>
        </w:drawing>
      </w:r>
    </w:p>
    <w:p w14:paraId="3BB86CD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w:t>
      </w:r>
      <w:r>
        <w:rPr>
          <w:rFonts w:ascii="宋体" w:hAnsi="宋体" w:eastAsia="宋体" w:cs="宋体"/>
          <w:color w:val="000000"/>
        </w:rPr>
        <w:t>曲线表示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变化情况</w:t>
      </w:r>
    </w:p>
    <w:p w14:paraId="475FFED6">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14V</w:t>
      </w:r>
    </w:p>
    <w:p w14:paraId="1C04A908">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消耗的最大功率为</w:t>
      </w:r>
      <w:r>
        <w:rPr>
          <w:rFonts w:ascii="Times New Roman" w:hAnsi="Times New Roman" w:eastAsia="Times New Roman" w:cs="Times New Roman"/>
          <w:color w:val="000000"/>
        </w:rPr>
        <w:t>3.2W</w:t>
      </w:r>
    </w:p>
    <w:p w14:paraId="64D31AD8">
      <w:pPr>
        <w:spacing w:line="360" w:lineRule="auto"/>
        <w:jc w:val="left"/>
        <w:textAlignment w:val="center"/>
        <w:rPr>
          <w:color w:val="000000"/>
        </w:rPr>
      </w:pPr>
      <w:r>
        <w:rPr>
          <w:color w:val="000000"/>
        </w:rPr>
        <w:t xml:space="preserve">D.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向左滑动时，电压表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示数的比值变大</w:t>
      </w:r>
    </w:p>
    <w:p w14:paraId="66DFA431">
      <w:pPr>
        <w:spacing w:line="360" w:lineRule="auto"/>
        <w:jc w:val="center"/>
        <w:textAlignment w:val="center"/>
        <w:rPr>
          <w:color w:val="000000"/>
        </w:rPr>
      </w:pPr>
      <w:r>
        <w:rPr>
          <w:rFonts w:ascii="宋体" w:hAnsi="宋体" w:eastAsia="宋体" w:cs="宋体"/>
          <w:b/>
          <w:color w:val="000000"/>
          <w:sz w:val="24"/>
        </w:rPr>
        <w:t>第Ⅱ卷非选择题</w:t>
      </w:r>
    </w:p>
    <w:p w14:paraId="14531D31">
      <w:pPr>
        <w:spacing w:line="360" w:lineRule="auto"/>
        <w:jc w:val="left"/>
        <w:textAlignment w:val="center"/>
        <w:rPr>
          <w:color w:val="000000"/>
        </w:rPr>
      </w:pPr>
      <w:r>
        <w:rPr>
          <w:rFonts w:ascii="宋体" w:hAnsi="宋体" w:eastAsia="宋体" w:cs="宋体"/>
          <w:b/>
          <w:color w:val="000000"/>
          <w:sz w:val="24"/>
        </w:rPr>
        <w:t>二、填空题与作图题（填空题每空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37</w:t>
      </w:r>
      <w:r>
        <w:rPr>
          <w:rFonts w:ascii="宋体" w:hAnsi="宋体" w:eastAsia="宋体" w:cs="宋体"/>
          <w:b/>
          <w:color w:val="000000"/>
          <w:sz w:val="24"/>
        </w:rPr>
        <w:t>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1E1929A">
      <w:pPr>
        <w:spacing w:line="360" w:lineRule="auto"/>
        <w:jc w:val="left"/>
        <w:textAlignment w:val="center"/>
        <w:rPr>
          <w:color w:val="000000"/>
        </w:rPr>
      </w:pPr>
      <w:r>
        <w:rPr>
          <w:color w:val="000000"/>
        </w:rPr>
        <w:t xml:space="preserve">19. </w:t>
      </w:r>
      <w:r>
        <w:rPr>
          <w:rFonts w:ascii="宋体" w:hAnsi="宋体" w:eastAsia="宋体" w:cs="宋体"/>
          <w:color w:val="000000"/>
        </w:rPr>
        <w:t>在探究凸透镜成像规律的实验中，小聪用凸透镜先看到了某物体正立放大的像，则此像为</w:t>
      </w:r>
      <w:r>
        <w:rPr>
          <w:color w:val="000000"/>
        </w:rPr>
        <w:t>___________</w:t>
      </w:r>
      <w:r>
        <w:rPr>
          <w:rFonts w:ascii="宋体" w:hAnsi="宋体" w:eastAsia="宋体" w:cs="宋体"/>
          <w:color w:val="000000"/>
        </w:rPr>
        <w:t>像（选填“实”或“虚”）；若他想看到这个物体倒立放大的像，应将此凸透镜与物体的距离</w:t>
      </w:r>
      <w:r>
        <w:rPr>
          <w:color w:val="000000"/>
        </w:rPr>
        <w:t>___________</w:t>
      </w:r>
      <w:r>
        <w:rPr>
          <w:rFonts w:ascii="宋体" w:hAnsi="宋体" w:eastAsia="宋体" w:cs="宋体"/>
          <w:color w:val="000000"/>
        </w:rPr>
        <w:t>（选填“增大”“不变”或“减小”）。</w:t>
      </w:r>
    </w:p>
    <w:p w14:paraId="052FB583">
      <w:pPr>
        <w:spacing w:line="360" w:lineRule="auto"/>
        <w:jc w:val="left"/>
        <w:textAlignment w:val="center"/>
        <w:rPr>
          <w:color w:val="000000"/>
        </w:rPr>
      </w:pPr>
      <w:r>
        <w:rPr>
          <w:color w:val="000000"/>
        </w:rPr>
        <w:t xml:space="preserve">20. </w:t>
      </w:r>
      <w:r>
        <w:rPr>
          <w:rFonts w:ascii="宋体" w:hAnsi="宋体" w:eastAsia="宋体" w:cs="宋体"/>
          <w:color w:val="000000"/>
        </w:rPr>
        <w:t>如图，质量相等的实心均匀正方体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平放在水平地面上（</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宋体" w:hAnsi="宋体" w:eastAsia="宋体" w:cs="宋体"/>
          <w:color w:val="000000"/>
        </w:rPr>
        <w:t>），它们对地面的压强分别为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vertAlign w:val="subscript"/>
        </w:rPr>
        <w:t>。</w:t>
      </w:r>
      <w:r>
        <w:rPr>
          <w:rFonts w:ascii="宋体" w:hAnsi="宋体" w:eastAsia="宋体" w:cs="宋体"/>
          <w:color w:val="000000"/>
        </w:rPr>
        <w:t>现竖直切去左半部分（如图中虚线所示），剩余部分对地面的压强分别为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vertAlign w:val="subscript"/>
        </w:rPr>
        <w:t>。</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7B789F13">
      <w:pPr>
        <w:spacing w:line="360" w:lineRule="auto"/>
        <w:jc w:val="left"/>
        <w:textAlignment w:val="center"/>
        <w:rPr>
          <w:color w:val="000000"/>
        </w:rPr>
      </w:pPr>
      <w:r>
        <w:rPr>
          <w:color w:val="000000"/>
        </w:rPr>
        <w:drawing>
          <wp:inline distT="0" distB="0" distL="114300" distR="114300">
            <wp:extent cx="299085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990850" cy="952500"/>
                    </a:xfrm>
                    <a:prstGeom prst="rect">
                      <a:avLst/>
                    </a:prstGeom>
                  </pic:spPr>
                </pic:pic>
              </a:graphicData>
            </a:graphic>
          </wp:inline>
        </w:drawing>
      </w:r>
      <w:r>
        <w:rPr>
          <w:color w:val="000000"/>
        </w:rPr>
        <w:br w:type="textWrapping"/>
      </w:r>
    </w:p>
    <w:p w14:paraId="4BD1B88E">
      <w:pPr>
        <w:spacing w:line="360" w:lineRule="auto"/>
        <w:jc w:val="left"/>
        <w:textAlignment w:val="center"/>
        <w:rPr>
          <w:color w:val="000000"/>
        </w:rPr>
      </w:pPr>
      <w:r>
        <w:rPr>
          <w:color w:val="000000"/>
        </w:rPr>
        <w:t xml:space="preserve">21. </w:t>
      </w:r>
      <w:r>
        <w:rPr>
          <w:rFonts w:ascii="宋体" w:hAnsi="宋体" w:eastAsia="宋体" w:cs="宋体"/>
          <w:color w:val="000000"/>
        </w:rPr>
        <w:t>用如图所示的滑轮组（不计绳重及摩擦）把重</w:t>
      </w:r>
      <w:r>
        <w:rPr>
          <w:rFonts w:ascii="Times New Roman" w:hAnsi="Times New Roman" w:eastAsia="Times New Roman" w:cs="Times New Roman"/>
          <w:color w:val="000000"/>
        </w:rPr>
        <w:t>350N</w:t>
      </w:r>
      <w:r>
        <w:rPr>
          <w:rFonts w:ascii="宋体" w:hAnsi="宋体" w:eastAsia="宋体" w:cs="宋体"/>
          <w:color w:val="000000"/>
        </w:rPr>
        <w:t>的货物竖直匀速提高</w:t>
      </w:r>
      <w:r>
        <w:rPr>
          <w:rFonts w:ascii="Times New Roman" w:hAnsi="Times New Roman" w:eastAsia="Times New Roman" w:cs="Times New Roman"/>
          <w:color w:val="000000"/>
        </w:rPr>
        <w:t>10m</w:t>
      </w:r>
      <w:r>
        <w:rPr>
          <w:rFonts w:ascii="宋体" w:hAnsi="宋体" w:eastAsia="宋体" w:cs="宋体"/>
          <w:color w:val="000000"/>
        </w:rPr>
        <w:t>，用时</w:t>
      </w:r>
      <w:r>
        <w:rPr>
          <w:rFonts w:ascii="Times New Roman" w:hAnsi="Times New Roman" w:eastAsia="Times New Roman" w:cs="Times New Roman"/>
          <w:color w:val="000000"/>
        </w:rPr>
        <w:t>40s</w:t>
      </w:r>
      <w:r>
        <w:rPr>
          <w:rFonts w:ascii="宋体" w:hAnsi="宋体" w:eastAsia="宋体" w:cs="宋体"/>
          <w:color w:val="000000"/>
        </w:rPr>
        <w:t>，所用拉力为</w:t>
      </w:r>
      <w:r>
        <w:rPr>
          <w:rFonts w:ascii="Times New Roman" w:hAnsi="Times New Roman" w:eastAsia="Times New Roman" w:cs="Times New Roman"/>
          <w:color w:val="000000"/>
        </w:rPr>
        <w:t>200N</w:t>
      </w:r>
      <w:r>
        <w:rPr>
          <w:rFonts w:ascii="宋体" w:hAnsi="宋体" w:eastAsia="宋体" w:cs="宋体"/>
          <w:color w:val="000000"/>
        </w:rPr>
        <w:t>，此时滑轮组的机械效率为</w:t>
      </w:r>
      <w:r>
        <w:rPr>
          <w:color w:val="000000"/>
        </w:rPr>
        <w:t>___________</w:t>
      </w:r>
      <w:r>
        <w:rPr>
          <w:rFonts w:ascii="宋体" w:hAnsi="宋体" w:eastAsia="宋体" w:cs="宋体"/>
          <w:color w:val="000000"/>
        </w:rPr>
        <w:t>，拉力的功率为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。若用此滑轮组竖直匀速提升重</w:t>
      </w:r>
      <w:r>
        <w:rPr>
          <w:rFonts w:ascii="Times New Roman" w:hAnsi="Times New Roman" w:eastAsia="Times New Roman" w:cs="Times New Roman"/>
          <w:color w:val="000000"/>
        </w:rPr>
        <w:t>450N</w:t>
      </w:r>
      <w:r>
        <w:rPr>
          <w:rFonts w:ascii="宋体" w:hAnsi="宋体" w:eastAsia="宋体" w:cs="宋体"/>
          <w:color w:val="000000"/>
        </w:rPr>
        <w:t>的货物则滑轮组的机械效率为</w:t>
      </w:r>
      <w:r>
        <w:rPr>
          <w:color w:val="000000"/>
        </w:rPr>
        <w:t>___________</w:t>
      </w:r>
      <w:r>
        <w:rPr>
          <w:rFonts w:ascii="宋体" w:hAnsi="宋体" w:eastAsia="宋体" w:cs="宋体"/>
          <w:color w:val="000000"/>
        </w:rPr>
        <w:t>。</w:t>
      </w:r>
    </w:p>
    <w:p w14:paraId="46F57E2B">
      <w:pPr>
        <w:spacing w:line="360" w:lineRule="auto"/>
        <w:jc w:val="left"/>
        <w:textAlignment w:val="center"/>
        <w:rPr>
          <w:color w:val="000000"/>
        </w:rPr>
      </w:pPr>
      <w:r>
        <w:rPr>
          <w:color w:val="000000"/>
        </w:rPr>
        <w:drawing>
          <wp:inline distT="0" distB="0" distL="114300" distR="114300">
            <wp:extent cx="962025" cy="2085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62025" cy="2085975"/>
                    </a:xfrm>
                    <a:prstGeom prst="rect">
                      <a:avLst/>
                    </a:prstGeom>
                  </pic:spPr>
                </pic:pic>
              </a:graphicData>
            </a:graphic>
          </wp:inline>
        </w:drawing>
      </w:r>
    </w:p>
    <w:p w14:paraId="445E9C2B">
      <w:pPr>
        <w:spacing w:line="360" w:lineRule="auto"/>
        <w:jc w:val="left"/>
        <w:textAlignment w:val="center"/>
        <w:rPr>
          <w:color w:val="000000"/>
        </w:rPr>
      </w:pPr>
      <w:r>
        <w:rPr>
          <w:color w:val="000000"/>
        </w:rPr>
        <w:t xml:space="preserve">22. </w:t>
      </w:r>
      <w:r>
        <w:rPr>
          <w:rFonts w:ascii="宋体" w:hAnsi="宋体" w:eastAsia="宋体" w:cs="宋体"/>
          <w:color w:val="000000"/>
        </w:rPr>
        <w:t>如图所示电路中，灯泡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 0.6W</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恰好正常发光，则此时电流表的示数为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消耗的电能为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4B11FAA8">
      <w:pPr>
        <w:spacing w:line="360" w:lineRule="auto"/>
        <w:jc w:val="left"/>
        <w:textAlignment w:val="center"/>
        <w:rPr>
          <w:color w:val="000000"/>
        </w:rPr>
      </w:pPr>
      <w:r>
        <w:rPr>
          <w:color w:val="000000"/>
        </w:rPr>
        <w:drawing>
          <wp:inline distT="0" distB="0" distL="114300" distR="114300">
            <wp:extent cx="2105025" cy="1600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05025" cy="1600200"/>
                    </a:xfrm>
                    <a:prstGeom prst="rect">
                      <a:avLst/>
                    </a:prstGeom>
                  </pic:spPr>
                </pic:pic>
              </a:graphicData>
            </a:graphic>
          </wp:inline>
        </w:drawing>
      </w:r>
    </w:p>
    <w:p w14:paraId="2CB87514">
      <w:pPr>
        <w:spacing w:line="360" w:lineRule="auto"/>
        <w:jc w:val="left"/>
        <w:textAlignment w:val="center"/>
        <w:rPr>
          <w:color w:val="000000"/>
        </w:rPr>
      </w:pPr>
      <w:r>
        <w:rPr>
          <w:color w:val="000000"/>
        </w:rPr>
        <w:t xml:space="preserve">23. </w:t>
      </w:r>
      <w:r>
        <w:rPr>
          <w:rFonts w:ascii="宋体" w:hAnsi="宋体" w:eastAsia="宋体" w:cs="宋体"/>
          <w:color w:val="000000"/>
        </w:rPr>
        <w:t>小明在“研究小灯泡的电阻”实验中，按如图所示电路图连接电路，闭合开关后发现小灯泡不发光，电流表示数为零，电压表示数接近电源电压，出现此故障的原因可能是</w:t>
      </w:r>
      <w:r>
        <w:rPr>
          <w:color w:val="000000"/>
        </w:rPr>
        <w:t>___________</w:t>
      </w:r>
      <w:r>
        <w:rPr>
          <w:rFonts w:ascii="宋体" w:hAnsi="宋体" w:eastAsia="宋体" w:cs="宋体"/>
          <w:color w:val="000000"/>
        </w:rPr>
        <w:t>断路；小明找出并排除此故障后，闭合开关发现无论怎样移动滑动变阻器的滑片，小灯泡都只能微弱发光，且电流表、电压表示数均不变，则此故障的原因最有可能出现在</w:t>
      </w:r>
      <w:r>
        <w:rPr>
          <w:color w:val="000000"/>
        </w:rPr>
        <w:t>___________</w:t>
      </w:r>
      <w:r>
        <w:rPr>
          <w:rFonts w:ascii="宋体" w:hAnsi="宋体" w:eastAsia="宋体" w:cs="宋体"/>
          <w:color w:val="000000"/>
        </w:rPr>
        <w:t>。（均选填电路图中的元件符号）</w:t>
      </w:r>
    </w:p>
    <w:p w14:paraId="3CFFA34B">
      <w:pPr>
        <w:spacing w:line="360" w:lineRule="auto"/>
        <w:jc w:val="left"/>
        <w:textAlignment w:val="center"/>
        <w:rPr>
          <w:color w:val="000000"/>
        </w:rPr>
      </w:pPr>
      <w:r>
        <w:rPr>
          <w:color w:val="000000"/>
        </w:rPr>
        <w:drawing>
          <wp:inline distT="0" distB="0" distL="114300" distR="114300">
            <wp:extent cx="193357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33575" cy="1200150"/>
                    </a:xfrm>
                    <a:prstGeom prst="rect">
                      <a:avLst/>
                    </a:prstGeom>
                  </pic:spPr>
                </pic:pic>
              </a:graphicData>
            </a:graphic>
          </wp:inline>
        </w:drawing>
      </w:r>
    </w:p>
    <w:p w14:paraId="7735CF24">
      <w:pPr>
        <w:spacing w:line="360" w:lineRule="auto"/>
        <w:jc w:val="left"/>
        <w:textAlignment w:val="center"/>
        <w:rPr>
          <w:color w:val="000000"/>
        </w:rPr>
      </w:pPr>
      <w:r>
        <w:rPr>
          <w:color w:val="000000"/>
        </w:rPr>
        <w:t xml:space="preserve">24. </w:t>
      </w:r>
      <w:r>
        <w:rPr>
          <w:rFonts w:ascii="宋体" w:hAnsi="宋体" w:eastAsia="宋体" w:cs="宋体"/>
          <w:color w:val="000000"/>
        </w:rPr>
        <w:t>在如图甲所示的电路中，灯泡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3W</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6W</w:t>
      </w:r>
      <w:r>
        <w:rPr>
          <w:rFonts w:ascii="宋体" w:hAnsi="宋体" w:eastAsia="宋体" w:cs="宋体"/>
          <w:color w:val="000000"/>
        </w:rPr>
        <w:t>”，两灯泡的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图像如图乙所示。在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间接入电源，为保证两灯均不损坏，则允许接入的最大电源电压为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，此时电压表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3D807CA1">
      <w:pPr>
        <w:spacing w:line="360" w:lineRule="auto"/>
        <w:jc w:val="left"/>
        <w:textAlignment w:val="center"/>
        <w:rPr>
          <w:color w:val="000000"/>
        </w:rPr>
      </w:pPr>
      <w:r>
        <w:rPr>
          <w:color w:val="000000"/>
        </w:rPr>
        <w:drawing>
          <wp:inline distT="0" distB="0" distL="114300" distR="114300">
            <wp:extent cx="3990975" cy="21907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990975" cy="2190750"/>
                    </a:xfrm>
                    <a:prstGeom prst="rect">
                      <a:avLst/>
                    </a:prstGeom>
                  </pic:spPr>
                </pic:pic>
              </a:graphicData>
            </a:graphic>
          </wp:inline>
        </w:drawing>
      </w:r>
    </w:p>
    <w:p w14:paraId="3C0A70A5">
      <w:pPr>
        <w:spacing w:line="360" w:lineRule="auto"/>
        <w:jc w:val="left"/>
        <w:textAlignment w:val="center"/>
        <w:rPr>
          <w:color w:val="000000"/>
        </w:rPr>
      </w:pPr>
      <w:r>
        <w:rPr>
          <w:color w:val="000000"/>
        </w:rPr>
        <w:t xml:space="preserve">25. </w:t>
      </w:r>
      <w:r>
        <w:rPr>
          <w:rFonts w:ascii="宋体" w:hAnsi="宋体" w:eastAsia="宋体" w:cs="宋体"/>
          <w:color w:val="000000"/>
        </w:rPr>
        <w:t>下图中已标出了反射光线</w:t>
      </w:r>
      <w:r>
        <w:rPr>
          <w:rFonts w:ascii="Times New Roman" w:hAnsi="Times New Roman" w:eastAsia="Times New Roman" w:cs="Times New Roman"/>
          <w:i/>
          <w:color w:val="000000"/>
        </w:rPr>
        <w:t>OB</w:t>
      </w:r>
      <w:r>
        <w:rPr>
          <w:rFonts w:ascii="宋体" w:hAnsi="宋体" w:eastAsia="宋体" w:cs="宋体"/>
          <w:color w:val="000000"/>
        </w:rPr>
        <w:t>，请画出对应的入射光线</w:t>
      </w:r>
      <w:r>
        <w:rPr>
          <w:rFonts w:ascii="Times New Roman" w:hAnsi="Times New Roman" w:eastAsia="Times New Roman" w:cs="Times New Roman"/>
          <w:i/>
          <w:color w:val="000000"/>
        </w:rPr>
        <w:t>AO</w:t>
      </w:r>
      <w:r>
        <w:rPr>
          <w:rFonts w:ascii="宋体" w:hAnsi="宋体" w:eastAsia="宋体" w:cs="宋体"/>
          <w:color w:val="000000"/>
        </w:rPr>
        <w:t>和折射光线的大致方向</w:t>
      </w:r>
      <w:r>
        <w:rPr>
          <w:rFonts w:ascii="Times New Roman" w:hAnsi="Times New Roman" w:eastAsia="Times New Roman" w:cs="Times New Roman"/>
          <w:i/>
          <w:color w:val="000000"/>
        </w:rPr>
        <w:t>OC</w:t>
      </w:r>
      <w:r>
        <w:rPr>
          <w:rFonts w:ascii="宋体" w:hAnsi="宋体" w:eastAsia="宋体" w:cs="宋体"/>
          <w:color w:val="000000"/>
        </w:rPr>
        <w:t>。</w:t>
      </w:r>
    </w:p>
    <w:p w14:paraId="1001E66C">
      <w:pPr>
        <w:spacing w:line="360" w:lineRule="auto"/>
        <w:jc w:val="left"/>
        <w:textAlignment w:val="center"/>
        <w:rPr>
          <w:color w:val="000000"/>
        </w:rPr>
      </w:pPr>
      <w:r>
        <w:rPr>
          <w:color w:val="000000"/>
        </w:rPr>
        <w:drawing>
          <wp:inline distT="0" distB="0" distL="114300" distR="114300">
            <wp:extent cx="2714625" cy="16192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714625" cy="1619250"/>
                    </a:xfrm>
                    <a:prstGeom prst="rect">
                      <a:avLst/>
                    </a:prstGeom>
                  </pic:spPr>
                </pic:pic>
              </a:graphicData>
            </a:graphic>
          </wp:inline>
        </w:drawing>
      </w:r>
    </w:p>
    <w:p w14:paraId="1DC7F1F7">
      <w:pPr>
        <w:spacing w:line="360" w:lineRule="auto"/>
        <w:jc w:val="left"/>
        <w:textAlignment w:val="center"/>
        <w:rPr>
          <w:color w:val="000000"/>
        </w:rPr>
      </w:pPr>
      <w:r>
        <w:rPr>
          <w:color w:val="000000"/>
        </w:rPr>
        <w:t>26. 如图，物体沿粗糙水平面向右运动．请画出该物体所受重力和摩擦力的示意图</w:t>
      </w:r>
    </w:p>
    <w:p w14:paraId="18E87AFB">
      <w:pPr>
        <w:spacing w:line="360" w:lineRule="auto"/>
        <w:jc w:val="left"/>
        <w:textAlignment w:val="center"/>
        <w:rPr>
          <w:color w:val="000000"/>
        </w:rPr>
      </w:pPr>
      <w:r>
        <w:rPr>
          <w:color w:val="000000"/>
        </w:rPr>
        <w:t>（         ）．</w:t>
      </w:r>
    </w:p>
    <w:p w14:paraId="6B53D6F4">
      <w:pPr>
        <w:spacing w:line="360" w:lineRule="auto"/>
        <w:jc w:val="left"/>
        <w:textAlignment w:val="center"/>
        <w:rPr>
          <w:color w:val="000000"/>
        </w:rPr>
      </w:pPr>
      <w:r>
        <w:rPr>
          <w:color w:val="000000"/>
        </w:rPr>
        <w:drawing>
          <wp:inline distT="0" distB="0" distL="114300" distR="114300">
            <wp:extent cx="1390650" cy="742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90650" cy="742950"/>
                    </a:xfrm>
                    <a:prstGeom prst="rect">
                      <a:avLst/>
                    </a:prstGeom>
                  </pic:spPr>
                </pic:pic>
              </a:graphicData>
            </a:graphic>
          </wp:inline>
        </w:drawing>
      </w:r>
    </w:p>
    <w:p w14:paraId="2768598B">
      <w:pPr>
        <w:spacing w:line="360" w:lineRule="auto"/>
        <w:jc w:val="left"/>
        <w:textAlignment w:val="center"/>
        <w:rPr>
          <w:color w:val="000000"/>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39</w:t>
      </w:r>
      <w:r>
        <w:rPr>
          <w:rFonts w:ascii="宋体" w:hAnsi="宋体" w:eastAsia="宋体" w:cs="宋体"/>
          <w:b/>
          <w:color w:val="000000"/>
          <w:sz w:val="24"/>
        </w:rPr>
        <w:t>题及</w:t>
      </w:r>
      <w:r>
        <w:rPr>
          <w:rFonts w:ascii="Times New Roman" w:hAnsi="Times New Roman" w:eastAsia="Times New Roman" w:cs="Times New Roman"/>
          <w:b/>
          <w:color w:val="000000"/>
          <w:sz w:val="24"/>
        </w:rPr>
        <w:t>40</w:t>
      </w:r>
      <w:r>
        <w:rPr>
          <w:rFonts w:ascii="宋体" w:hAnsi="宋体" w:eastAsia="宋体" w:cs="宋体"/>
          <w:b/>
          <w:color w:val="000000"/>
          <w:sz w:val="24"/>
        </w:rPr>
        <w:t>题第</w:t>
      </w:r>
      <w:r>
        <w:rPr>
          <w:rFonts w:ascii="Times New Roman" w:hAnsi="Times New Roman" w:eastAsia="Times New Roman" w:cs="Times New Roman"/>
          <w:b/>
          <w:color w:val="000000"/>
          <w:sz w:val="24"/>
        </w:rPr>
        <w:t>5</w:t>
      </w:r>
      <w:r>
        <w:rPr>
          <w:rFonts w:ascii="宋体" w:hAnsi="宋体" w:eastAsia="宋体" w:cs="宋体"/>
          <w:b/>
          <w:color w:val="000000"/>
          <w:sz w:val="24"/>
        </w:rPr>
        <w:t>、</w:t>
      </w:r>
      <w:r>
        <w:rPr>
          <w:rFonts w:ascii="Times New Roman" w:hAnsi="Times New Roman" w:eastAsia="Times New Roman" w:cs="Times New Roman"/>
          <w:b/>
          <w:color w:val="000000"/>
          <w:sz w:val="24"/>
        </w:rPr>
        <w:t>6</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16C9495">
      <w:pPr>
        <w:spacing w:line="360" w:lineRule="auto"/>
        <w:jc w:val="left"/>
        <w:textAlignment w:val="center"/>
        <w:rPr>
          <w:color w:val="000000"/>
        </w:rPr>
      </w:pPr>
      <w:r>
        <w:rPr>
          <w:color w:val="000000"/>
        </w:rPr>
        <w:t xml:space="preserve">27. </w:t>
      </w:r>
      <w:r>
        <w:rPr>
          <w:rFonts w:ascii="宋体" w:hAnsi="宋体" w:eastAsia="宋体" w:cs="宋体"/>
          <w:color w:val="000000"/>
        </w:rPr>
        <w:t>图甲为观察水沸腾实验装置，图乙为某时刻温度计示数，图丙为水沸腾前后的温度和加热时间关系图像（其中</w:t>
      </w:r>
      <w:r>
        <w:rPr>
          <w:rFonts w:ascii="Times New Roman" w:hAnsi="Times New Roman" w:eastAsia="Times New Roman" w:cs="Times New Roman"/>
          <w:i/>
          <w:color w:val="000000"/>
        </w:rPr>
        <w:t>BC</w:t>
      </w:r>
      <w:r>
        <w:rPr>
          <w:rFonts w:ascii="宋体" w:hAnsi="宋体" w:eastAsia="宋体" w:cs="宋体"/>
          <w:color w:val="000000"/>
        </w:rPr>
        <w:t>段为水沸腾过程）。</w:t>
      </w:r>
    </w:p>
    <w:p w14:paraId="0CEC2521">
      <w:pPr>
        <w:spacing w:line="360" w:lineRule="auto"/>
        <w:jc w:val="left"/>
        <w:textAlignment w:val="center"/>
        <w:rPr>
          <w:color w:val="000000"/>
        </w:rPr>
      </w:pPr>
      <w:r>
        <w:rPr>
          <w:color w:val="000000"/>
        </w:rPr>
        <w:drawing>
          <wp:inline distT="0" distB="0" distL="114300" distR="114300">
            <wp:extent cx="4762500" cy="2152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762500" cy="2152650"/>
                    </a:xfrm>
                    <a:prstGeom prst="rect">
                      <a:avLst/>
                    </a:prstGeom>
                  </pic:spPr>
                </pic:pic>
              </a:graphicData>
            </a:graphic>
          </wp:inline>
        </w:drawing>
      </w:r>
    </w:p>
    <w:p w14:paraId="4C4E0F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）图乙中温度计示数为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；水沸腾时温度未达到</w:t>
      </w:r>
      <w:r>
        <w:rPr>
          <w:rFonts w:ascii="Times New Roman" w:hAnsi="Times New Roman" w:eastAsia="Times New Roman" w:cs="Times New Roman"/>
          <w:color w:val="000000"/>
        </w:rPr>
        <w:t>100℃</w:t>
      </w:r>
      <w:r>
        <w:rPr>
          <w:rFonts w:ascii="宋体" w:hAnsi="宋体" w:eastAsia="宋体" w:cs="宋体"/>
          <w:color w:val="000000"/>
        </w:rPr>
        <w:t>，原因可能是当地气压</w:t>
      </w:r>
      <w:r>
        <w:rPr>
          <w:color w:val="000000"/>
        </w:rPr>
        <w:t>___________</w:t>
      </w:r>
      <w:r>
        <w:rPr>
          <w:rFonts w:ascii="宋体" w:hAnsi="宋体" w:eastAsia="宋体" w:cs="宋体"/>
          <w:color w:val="000000"/>
        </w:rPr>
        <w:t>标准大气压（选填“高于”或“低于”）；</w:t>
      </w:r>
    </w:p>
    <w:p w14:paraId="35ACBB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）水沸腾时，大量气泡在水面破裂后会看到“白气”，“白气”是由于</w:t>
      </w:r>
      <w:r>
        <w:rPr>
          <w:color w:val="000000"/>
        </w:rPr>
        <w:t>___________</w:t>
      </w:r>
      <w:r>
        <w:rPr>
          <w:rFonts w:ascii="宋体" w:hAnsi="宋体" w:eastAsia="宋体" w:cs="宋体"/>
          <w:color w:val="000000"/>
        </w:rPr>
        <w:t>（填物态变化名称）形成的；</w:t>
      </w:r>
    </w:p>
    <w:p w14:paraId="5E9DD0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）分析图丙</w:t>
      </w:r>
      <w:r>
        <w:rPr>
          <w:rFonts w:ascii="Times New Roman" w:hAnsi="Times New Roman" w:eastAsia="Times New Roman" w:cs="Times New Roman"/>
          <w:i/>
          <w:color w:val="000000"/>
        </w:rPr>
        <w:t>BC</w:t>
      </w:r>
      <w:r>
        <w:rPr>
          <w:rFonts w:ascii="宋体" w:hAnsi="宋体" w:eastAsia="宋体" w:cs="宋体"/>
          <w:color w:val="000000"/>
        </w:rPr>
        <w:t>段，可得到水在沸腾时不断</w:t>
      </w:r>
      <w:r>
        <w:rPr>
          <w:color w:val="000000"/>
        </w:rPr>
        <w:t>___________</w:t>
      </w:r>
      <w:r>
        <w:rPr>
          <w:rFonts w:ascii="宋体" w:hAnsi="宋体" w:eastAsia="宋体" w:cs="宋体"/>
          <w:color w:val="000000"/>
        </w:rPr>
        <w:t>，但温度</w:t>
      </w:r>
      <w:r>
        <w:rPr>
          <w:color w:val="000000"/>
        </w:rPr>
        <w:t>___________</w:t>
      </w:r>
      <w:r>
        <w:rPr>
          <w:rFonts w:ascii="宋体" w:hAnsi="宋体" w:eastAsia="宋体" w:cs="宋体"/>
          <w:color w:val="000000"/>
        </w:rPr>
        <w:t>；</w:t>
      </w:r>
    </w:p>
    <w:p w14:paraId="698116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）在本实验中试管里有</w:t>
      </w:r>
      <w:r>
        <w:rPr>
          <w:rFonts w:ascii="Times New Roman" w:hAnsi="Times New Roman" w:eastAsia="Times New Roman" w:cs="Times New Roman"/>
          <w:color w:val="000000"/>
        </w:rPr>
        <w:t>50g</w:t>
      </w:r>
      <w:r>
        <w:rPr>
          <w:rFonts w:ascii="宋体" w:hAnsi="宋体" w:eastAsia="宋体" w:cs="宋体"/>
          <w:color w:val="000000"/>
        </w:rPr>
        <w:t>水，当其温度从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时，水吸收的热量为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1" o:title="eqIdc14f3f7c1e20c6ddbb58fdb173c80992"/>
            <o:lock v:ext="edit" aspectratio="t"/>
            <w10:wrap type="none"/>
            <w10:anchorlock/>
          </v:shape>
          <o:OLEObject Type="Embed" ProgID="Equation.DSMT4" ShapeID="_x0000_i1025" DrawAspect="Content" ObjectID="_1468075725" r:id="rId30">
            <o:LockedField>false</o:LockedField>
          </o:OLEObject>
        </w:object>
      </w:r>
      <w:r>
        <w:rPr>
          <w:rFonts w:ascii="Times New Roman" w:hAnsi="Times New Roman" w:eastAsia="Times New Roman" w:cs="Times New Roman"/>
          <w:color w:val="000000"/>
        </w:rPr>
        <w:t>]</w:t>
      </w:r>
    </w:p>
    <w:p w14:paraId="77DC8F7D">
      <w:pPr>
        <w:spacing w:line="360" w:lineRule="auto"/>
        <w:jc w:val="left"/>
        <w:textAlignment w:val="center"/>
        <w:rPr>
          <w:color w:val="000000"/>
        </w:rPr>
      </w:pPr>
      <w:r>
        <w:rPr>
          <w:color w:val="000000"/>
        </w:rPr>
        <w:t xml:space="preserve">28. </w:t>
      </w:r>
      <w:r>
        <w:rPr>
          <w:rFonts w:ascii="宋体" w:hAnsi="宋体" w:eastAsia="宋体" w:cs="宋体"/>
          <w:color w:val="000000"/>
        </w:rPr>
        <w:t>为测量额定电压为</w:t>
      </w:r>
      <w:r>
        <w:rPr>
          <w:rFonts w:ascii="Times New Roman" w:hAnsi="Times New Roman" w:eastAsia="Times New Roman" w:cs="Times New Roman"/>
          <w:color w:val="000000"/>
        </w:rPr>
        <w:t>2.5V</w:t>
      </w:r>
      <w:r>
        <w:rPr>
          <w:rFonts w:ascii="宋体" w:hAnsi="宋体" w:eastAsia="宋体" w:cs="宋体"/>
          <w:color w:val="000000"/>
        </w:rPr>
        <w:t>的小灯泡的额定功率，某同学设计了如图甲所示的电路。</w:t>
      </w:r>
    </w:p>
    <w:p w14:paraId="41EECC6B">
      <w:pPr>
        <w:spacing w:line="360" w:lineRule="auto"/>
        <w:jc w:val="left"/>
        <w:textAlignment w:val="center"/>
        <w:rPr>
          <w:color w:val="000000"/>
        </w:rPr>
      </w:pPr>
      <w:r>
        <w:rPr>
          <w:color w:val="000000"/>
        </w:rPr>
        <w:drawing>
          <wp:inline distT="0" distB="0" distL="114300" distR="114300">
            <wp:extent cx="3524250" cy="1466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524250" cy="1466850"/>
                    </a:xfrm>
                    <a:prstGeom prst="rect">
                      <a:avLst/>
                    </a:prstGeom>
                  </pic:spPr>
                </pic:pic>
              </a:graphicData>
            </a:graphic>
          </wp:inline>
        </w:drawing>
      </w:r>
    </w:p>
    <w:p w14:paraId="43593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）正确连接电路后，闭合开关前，应将滑动变阻器的滑片置于最</w:t>
      </w:r>
      <w:r>
        <w:rPr>
          <w:color w:val="000000"/>
        </w:rPr>
        <w:t>___________</w:t>
      </w:r>
      <w:r>
        <w:rPr>
          <w:rFonts w:ascii="宋体" w:hAnsi="宋体" w:eastAsia="宋体" w:cs="宋体"/>
          <w:color w:val="000000"/>
        </w:rPr>
        <w:t>端（选填“左”或“右”）。</w:t>
      </w:r>
    </w:p>
    <w:p w14:paraId="3D13A2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）调节滑动变阻器，当电压表示数为</w:t>
      </w:r>
      <w:r>
        <w:rPr>
          <w:rFonts w:ascii="Times New Roman" w:hAnsi="Times New Roman" w:eastAsia="Times New Roman" w:cs="Times New Roman"/>
          <w:color w:val="000000"/>
        </w:rPr>
        <w:t>2V</w:t>
      </w:r>
      <w:r>
        <w:rPr>
          <w:rFonts w:ascii="宋体" w:hAnsi="宋体" w:eastAsia="宋体" w:cs="宋体"/>
          <w:color w:val="000000"/>
        </w:rPr>
        <w:t>时，电流表示数如图乙所示为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49BFE6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）要测得小灯泡的额定电功率，他还应继续将滑动变阻器的滑片向</w:t>
      </w:r>
      <w:r>
        <w:rPr>
          <w:color w:val="000000"/>
        </w:rPr>
        <w:t>___________</w:t>
      </w:r>
      <w:r>
        <w:rPr>
          <w:rFonts w:ascii="宋体" w:hAnsi="宋体" w:eastAsia="宋体" w:cs="宋体"/>
          <w:color w:val="000000"/>
        </w:rPr>
        <w:t>（选填“左”或“右”）端移动一段距离，使电压表示数为</w:t>
      </w:r>
      <w:r>
        <w:rPr>
          <w:rFonts w:ascii="Times New Roman" w:hAnsi="Times New Roman" w:eastAsia="Times New Roman" w:cs="Times New Roman"/>
          <w:color w:val="000000"/>
        </w:rPr>
        <w:t>2.5V</w:t>
      </w:r>
      <w:r>
        <w:rPr>
          <w:rFonts w:ascii="宋体" w:hAnsi="宋体" w:eastAsia="宋体" w:cs="宋体"/>
          <w:color w:val="000000"/>
        </w:rPr>
        <w:t>，若此时电流表示数为</w:t>
      </w:r>
      <w:r>
        <w:rPr>
          <w:rFonts w:ascii="Times New Roman" w:hAnsi="Times New Roman" w:eastAsia="Times New Roman" w:cs="Times New Roman"/>
          <w:color w:val="000000"/>
        </w:rPr>
        <w:t>0.5A</w:t>
      </w:r>
      <w:r>
        <w:rPr>
          <w:rFonts w:ascii="宋体" w:hAnsi="宋体" w:eastAsia="宋体" w:cs="宋体"/>
          <w:color w:val="000000"/>
        </w:rPr>
        <w:t>，则小灯泡的额定电功率为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A61C701">
      <w:pPr>
        <w:spacing w:line="360" w:lineRule="auto"/>
        <w:jc w:val="left"/>
        <w:textAlignment w:val="center"/>
        <w:rPr>
          <w:color w:val="000000"/>
        </w:rPr>
      </w:pPr>
      <w:r>
        <w:rPr>
          <w:color w:val="000000"/>
        </w:rPr>
        <w:t xml:space="preserve">29. </w:t>
      </w:r>
      <w:r>
        <w:rPr>
          <w:rFonts w:ascii="宋体" w:hAnsi="宋体" w:eastAsia="宋体" w:cs="宋体"/>
          <w:color w:val="000000"/>
        </w:rPr>
        <w:t>小明在超市买了一个哈密瓜，回到家用弹簧测力计测量其重力时，发现哈密瓜的重力超出了弹簧测力计的量程，身边又找不到其它合适的测量工具，于是他找来了一些细绳（不计重力）、一把米尺等物品按如下示意图进行了改进：</w:t>
      </w:r>
    </w:p>
    <w:p w14:paraId="6EE9DE8F">
      <w:pPr>
        <w:spacing w:line="360" w:lineRule="auto"/>
        <w:jc w:val="left"/>
        <w:textAlignment w:val="center"/>
        <w:rPr>
          <w:color w:val="000000"/>
        </w:rPr>
      </w:pPr>
      <w:r>
        <w:rPr>
          <w:color w:val="000000"/>
        </w:rPr>
        <w:drawing>
          <wp:inline distT="0" distB="0" distL="114300" distR="114300">
            <wp:extent cx="2667000" cy="8477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67000" cy="847725"/>
                    </a:xfrm>
                    <a:prstGeom prst="rect">
                      <a:avLst/>
                    </a:prstGeom>
                  </pic:spPr>
                </pic:pic>
              </a:graphicData>
            </a:graphic>
          </wp:inline>
        </w:drawing>
      </w:r>
      <w:r>
        <w:rPr>
          <w:color w:val="000000"/>
        </w:rPr>
        <w:drawing>
          <wp:inline distT="0" distB="0" distL="114300" distR="114300">
            <wp:extent cx="2590800" cy="9048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90800" cy="904875"/>
                    </a:xfrm>
                    <a:prstGeom prst="rect">
                      <a:avLst/>
                    </a:prstGeom>
                  </pic:spPr>
                </pic:pic>
              </a:graphicData>
            </a:graphic>
          </wp:inline>
        </w:drawing>
      </w:r>
    </w:p>
    <w:p w14:paraId="59921C18">
      <w:pPr>
        <w:spacing w:line="360" w:lineRule="auto"/>
        <w:jc w:val="left"/>
        <w:textAlignment w:val="center"/>
        <w:rPr>
          <w:color w:val="000000"/>
        </w:rPr>
      </w:pPr>
      <w:r>
        <w:rPr>
          <w:rFonts w:ascii="宋体" w:hAnsi="宋体" w:eastAsia="宋体" w:cs="宋体"/>
          <w:color w:val="000000"/>
        </w:rPr>
        <w:t>步骤一：将细绳系在米尺的</w:t>
      </w:r>
      <w:r>
        <w:rPr>
          <w:rFonts w:ascii="Times New Roman" w:hAnsi="Times New Roman" w:eastAsia="Times New Roman" w:cs="Times New Roman"/>
          <w:color w:val="000000"/>
        </w:rPr>
        <w:t>50cm</w:t>
      </w:r>
      <w:r>
        <w:rPr>
          <w:rFonts w:ascii="宋体" w:hAnsi="宋体" w:eastAsia="宋体" w:cs="宋体"/>
          <w:color w:val="000000"/>
        </w:rPr>
        <w:t>刻度线处，米尺刚好能在水平位置平衡。</w:t>
      </w:r>
    </w:p>
    <w:p w14:paraId="75A9AA2E">
      <w:pPr>
        <w:spacing w:line="360" w:lineRule="auto"/>
        <w:jc w:val="left"/>
        <w:textAlignment w:val="center"/>
        <w:rPr>
          <w:color w:val="000000"/>
        </w:rPr>
      </w:pPr>
      <w:r>
        <w:rPr>
          <w:rFonts w:ascii="宋体" w:hAnsi="宋体" w:eastAsia="宋体" w:cs="宋体"/>
          <w:color w:val="000000"/>
        </w:rPr>
        <w:t>步骤二：将弹簧测力计在竖直方向调零（如图甲左）。</w:t>
      </w:r>
    </w:p>
    <w:p w14:paraId="74271624">
      <w:pPr>
        <w:spacing w:line="360" w:lineRule="auto"/>
        <w:jc w:val="left"/>
        <w:textAlignment w:val="center"/>
        <w:rPr>
          <w:color w:val="000000"/>
        </w:rPr>
      </w:pPr>
      <w:r>
        <w:rPr>
          <w:rFonts w:ascii="宋体" w:hAnsi="宋体" w:eastAsia="宋体" w:cs="宋体"/>
          <w:color w:val="000000"/>
        </w:rPr>
        <w:t>步骤三：在米尺</w:t>
      </w:r>
      <w:r>
        <w:rPr>
          <w:rFonts w:ascii="Times New Roman" w:hAnsi="Times New Roman" w:eastAsia="Times New Roman" w:cs="Times New Roman"/>
          <w:color w:val="000000"/>
        </w:rPr>
        <w:t>45cm</w:t>
      </w:r>
      <w:r>
        <w:rPr>
          <w:rFonts w:ascii="宋体" w:hAnsi="宋体" w:eastAsia="宋体" w:cs="宋体"/>
          <w:color w:val="000000"/>
        </w:rPr>
        <w:t>刻度线处挂上哈密瓜，用细绳把弹簧测力计的拉环系在</w:t>
      </w:r>
      <w:r>
        <w:rPr>
          <w:rFonts w:ascii="Times New Roman" w:hAnsi="Times New Roman" w:eastAsia="Times New Roman" w:cs="Times New Roman"/>
          <w:color w:val="000000"/>
        </w:rPr>
        <w:t>75cm</w:t>
      </w:r>
      <w:r>
        <w:rPr>
          <w:rFonts w:ascii="宋体" w:hAnsi="宋体" w:eastAsia="宋体" w:cs="宋体"/>
          <w:color w:val="000000"/>
        </w:rPr>
        <w:t>刻度线处，并竖直向下拉挂钩，使米尺在水平位置平衡，如图甲所示。</w:t>
      </w:r>
    </w:p>
    <w:p w14:paraId="68446A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）小明是利用</w:t>
      </w:r>
      <w:r>
        <w:rPr>
          <w:color w:val="000000"/>
        </w:rPr>
        <w:t>___________</w:t>
      </w:r>
      <w:r>
        <w:rPr>
          <w:rFonts w:ascii="宋体" w:hAnsi="宋体" w:eastAsia="宋体" w:cs="宋体"/>
          <w:color w:val="000000"/>
        </w:rPr>
        <w:t>（选填“二力”或“杠杆”）平衡的条件相关知识来计算哈密瓜的重力。</w:t>
      </w:r>
    </w:p>
    <w:p w14:paraId="042D39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）在步骤一中使米尺在水平位置平衡是为了避免</w:t>
      </w:r>
      <w:r>
        <w:rPr>
          <w:color w:val="000000"/>
        </w:rPr>
        <w:t>___________</w:t>
      </w:r>
      <w:r>
        <w:rPr>
          <w:rFonts w:ascii="宋体" w:hAnsi="宋体" w:eastAsia="宋体" w:cs="宋体"/>
          <w:color w:val="000000"/>
        </w:rPr>
        <w:t>对测量结果的影响。</w:t>
      </w:r>
    </w:p>
    <w:p w14:paraId="5E983F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）当小明在操作步骤三时，他父亲指出弹簧测力计的使用存在问题，你认为小明这样使用弹簧测力计会使测量结果</w:t>
      </w:r>
      <w:r>
        <w:rPr>
          <w:color w:val="000000"/>
        </w:rPr>
        <w:t>___________</w:t>
      </w:r>
      <w:r>
        <w:rPr>
          <w:rFonts w:ascii="宋体" w:hAnsi="宋体" w:eastAsia="宋体" w:cs="宋体"/>
          <w:color w:val="000000"/>
        </w:rPr>
        <w:t>（选填“偏大”或“偏小”）。</w:t>
      </w:r>
    </w:p>
    <w:p w14:paraId="3C55D2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）小明分析后改用如图乙所示的正确方法操作：他将弹簧测力计倒置使挂钩朝上后，重新调零（如图乙左），并重新测出拉力为</w:t>
      </w:r>
      <w:r>
        <w:rPr>
          <w:rFonts w:ascii="Times New Roman" w:hAnsi="Times New Roman" w:eastAsia="Times New Roman" w:cs="Times New Roman"/>
          <w:color w:val="000000"/>
        </w:rPr>
        <w:t>3N</w:t>
      </w:r>
      <w:r>
        <w:rPr>
          <w:rFonts w:ascii="宋体" w:hAnsi="宋体" w:eastAsia="宋体" w:cs="宋体"/>
          <w:color w:val="000000"/>
        </w:rPr>
        <w:t>，最后计算出哈密瓜的重力为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793E7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）小明发现：如图乙和图丙所示，先后竖直向下和斜向下拉弹簧测力计，均使杠杆在水平位置平衡时，弹簧测力计两次的示数分别为</w:t>
      </w:r>
      <w:r>
        <w:rPr>
          <w:rFonts w:ascii="Times New Roman" w:hAnsi="Times New Roman" w:eastAsia="Times New Roman" w:cs="Times New Roman"/>
          <w:i/>
          <w:color w:val="000000"/>
        </w:rPr>
        <w:t>F</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，你认为</w:t>
      </w:r>
      <w:r>
        <w:rPr>
          <w:rFonts w:ascii="Times New Roman" w:hAnsi="Times New Roman" w:eastAsia="Times New Roman" w:cs="Times New Roman"/>
          <w:i/>
          <w:color w:val="000000"/>
        </w:rPr>
        <w:t>F</w:t>
      </w:r>
      <w:r>
        <w:rPr>
          <w:color w:val="000000"/>
        </w:rPr>
        <w:t>___________</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2B6BBD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）如图丁所示，小明又在米尺</w:t>
      </w:r>
      <w:r>
        <w:rPr>
          <w:rFonts w:ascii="Times New Roman" w:hAnsi="Times New Roman" w:eastAsia="Times New Roman" w:cs="Times New Roman"/>
          <w:color w:val="000000"/>
        </w:rPr>
        <w:t>40cm</w:t>
      </w:r>
      <w:r>
        <w:rPr>
          <w:rFonts w:ascii="宋体" w:hAnsi="宋体" w:eastAsia="宋体" w:cs="宋体"/>
          <w:color w:val="000000"/>
        </w:rPr>
        <w:t>刻度线处挂了一个重力为</w:t>
      </w:r>
      <w:r>
        <w:rPr>
          <w:rFonts w:ascii="Times New Roman" w:hAnsi="Times New Roman" w:eastAsia="Times New Roman" w:cs="Times New Roman"/>
          <w:color w:val="000000"/>
        </w:rPr>
        <w:t>2.5N</w:t>
      </w:r>
      <w:r>
        <w:rPr>
          <w:rFonts w:ascii="宋体" w:hAnsi="宋体" w:eastAsia="宋体" w:cs="宋体"/>
          <w:color w:val="000000"/>
        </w:rPr>
        <w:t>的苹果，当杠杆再次在水平位置平衡时，弹簧测力计示数为</w:t>
      </w:r>
      <w:r>
        <w:rPr>
          <w:rFonts w:ascii="Times New Roman" w:hAnsi="Times New Roman" w:eastAsia="Times New Roman" w:cs="Times New Roman"/>
          <w:color w:val="000000"/>
        </w:rPr>
        <w:t>4N</w:t>
      </w:r>
      <w:r>
        <w:rPr>
          <w:rFonts w:ascii="宋体" w:hAnsi="宋体" w:eastAsia="宋体" w:cs="宋体"/>
          <w:color w:val="000000"/>
        </w:rPr>
        <w:t>。若将弹簧测力计、系哈密瓜的细绳、系苹果的细绳对米尺的拉力分别用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表示，它们的力臂分别为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，于是小明猜想</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也能使杠杆平衡。</w:t>
      </w:r>
    </w:p>
    <w:p w14:paraId="734368BB">
      <w:pPr>
        <w:spacing w:line="360" w:lineRule="auto"/>
        <w:jc w:val="left"/>
        <w:textAlignment w:val="center"/>
        <w:rPr>
          <w:color w:val="000000"/>
        </w:rPr>
      </w:pPr>
      <w:r>
        <w:rPr>
          <w:rFonts w:ascii="宋体" w:hAnsi="宋体" w:eastAsia="宋体" w:cs="宋体"/>
          <w:b/>
          <w:color w:val="000000"/>
          <w:sz w:val="24"/>
        </w:rPr>
        <w:t>四、计算解答题（共</w:t>
      </w:r>
      <w:r>
        <w:rPr>
          <w:rFonts w:ascii="Times New Roman" w:hAnsi="Times New Roman" w:eastAsia="Times New Roman" w:cs="Times New Roman"/>
          <w:b/>
          <w:color w:val="000000"/>
          <w:sz w:val="24"/>
        </w:rPr>
        <w:t>14</w:t>
      </w:r>
      <w:r>
        <w:rPr>
          <w:rFonts w:ascii="宋体" w:hAnsi="宋体" w:eastAsia="宋体" w:cs="宋体"/>
          <w:b/>
          <w:color w:val="000000"/>
          <w:sz w:val="24"/>
        </w:rPr>
        <w:t>分，解答过程写出所依据的公式和简要文字说明）</w:t>
      </w:r>
    </w:p>
    <w:p w14:paraId="7710F31A">
      <w:pPr>
        <w:spacing w:line="360" w:lineRule="auto"/>
        <w:jc w:val="left"/>
        <w:textAlignment w:val="center"/>
        <w:rPr>
          <w:color w:val="000000"/>
        </w:rPr>
      </w:pPr>
      <w:r>
        <w:rPr>
          <w:color w:val="000000"/>
        </w:rPr>
        <w:t xml:space="preserve">30. </w:t>
      </w:r>
      <w:r>
        <w:rPr>
          <w:rFonts w:ascii="宋体" w:hAnsi="宋体" w:eastAsia="宋体" w:cs="宋体"/>
          <w:color w:val="000000"/>
        </w:rPr>
        <w:t>某兴趣小组设计了“模拟带指示灯的电热器”的电路如下图，现准备用以下器材组装并测量电热丝</w:t>
      </w:r>
      <w:r>
        <w:rPr>
          <w:rFonts w:ascii="Times New Roman" w:hAnsi="Times New Roman" w:eastAsia="Times New Roman" w:cs="Times New Roman"/>
          <w:i/>
          <w:color w:val="000000"/>
        </w:rPr>
        <w:t>R</w:t>
      </w:r>
      <w:r>
        <w:rPr>
          <w:rFonts w:ascii="宋体" w:hAnsi="宋体" w:eastAsia="宋体" w:cs="宋体"/>
          <w:color w:val="000000"/>
        </w:rPr>
        <w:t>的发热功率。已知电源电压恒为</w:t>
      </w:r>
      <w:r>
        <w:rPr>
          <w:rFonts w:ascii="Times New Roman" w:hAnsi="Times New Roman" w:eastAsia="Times New Roman" w:cs="Times New Roman"/>
          <w:color w:val="000000"/>
        </w:rPr>
        <w:t>18V</w:t>
      </w:r>
      <w:r>
        <w:rPr>
          <w:rFonts w:ascii="宋体" w:hAnsi="宋体" w:eastAsia="宋体" w:cs="宋体"/>
          <w:color w:val="000000"/>
        </w:rPr>
        <w:t>，指示灯</w:t>
      </w:r>
      <w:r>
        <w:rPr>
          <w:rFonts w:ascii="Times New Roman" w:hAnsi="Times New Roman" w:eastAsia="Times New Roman" w:cs="Times New Roman"/>
          <w:color w:val="000000"/>
        </w:rPr>
        <w:t>L</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且允许通过的最大电流为</w:t>
      </w:r>
      <w:r>
        <w:rPr>
          <w:rFonts w:ascii="Times New Roman" w:hAnsi="Times New Roman" w:eastAsia="Times New Roman" w:cs="Times New Roman"/>
          <w:color w:val="000000"/>
        </w:rPr>
        <w:t>0.5A</w:t>
      </w:r>
      <w:r>
        <w:rPr>
          <w:rFonts w:ascii="宋体" w:hAnsi="宋体" w:eastAsia="宋体" w:cs="宋体"/>
          <w:color w:val="000000"/>
        </w:rPr>
        <w:t>（忽略指示灯电阻变化），电压表量程为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，备用的三段电热丝阻值分别为</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35Ω</w:t>
      </w:r>
      <w:r>
        <w:rPr>
          <w:rFonts w:ascii="宋体" w:hAnsi="宋体" w:eastAsia="宋体" w:cs="宋体"/>
          <w:color w:val="000000"/>
        </w:rPr>
        <w:t>、</w:t>
      </w:r>
      <w:r>
        <w:rPr>
          <w:rFonts w:ascii="Times New Roman" w:hAnsi="Times New Roman" w:eastAsia="Times New Roman" w:cs="Times New Roman"/>
          <w:color w:val="000000"/>
        </w:rPr>
        <w:t>55Ω</w:t>
      </w:r>
      <w:r>
        <w:rPr>
          <w:rFonts w:ascii="宋体" w:hAnsi="宋体" w:eastAsia="宋体" w:cs="宋体"/>
          <w:color w:val="000000"/>
        </w:rPr>
        <w:t>且允许通过的最大电流均为</w:t>
      </w:r>
      <w:r>
        <w:rPr>
          <w:rFonts w:ascii="Times New Roman" w:hAnsi="Times New Roman" w:eastAsia="Times New Roman" w:cs="Times New Roman"/>
          <w:color w:val="000000"/>
        </w:rPr>
        <w:t>2A</w:t>
      </w:r>
      <w:r>
        <w:rPr>
          <w:rFonts w:ascii="宋体" w:hAnsi="宋体" w:eastAsia="宋体" w:cs="宋体"/>
          <w:color w:val="000000"/>
        </w:rPr>
        <w:t>。</w:t>
      </w:r>
    </w:p>
    <w:p w14:paraId="37E800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）求允许加在指示灯两端的最大电压；</w:t>
      </w:r>
    </w:p>
    <w:p w14:paraId="757F5B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）为不损坏电路元件，请通过计算说明应该从三段电热丝中选择阻值多大的那根电热丝</w:t>
      </w:r>
      <w:r>
        <w:rPr>
          <w:rFonts w:ascii="Times New Roman" w:hAnsi="Times New Roman" w:eastAsia="Times New Roman" w:cs="Times New Roman"/>
          <w:i/>
          <w:color w:val="000000"/>
        </w:rPr>
        <w:t>R</w:t>
      </w:r>
      <w:r>
        <w:rPr>
          <w:rFonts w:ascii="宋体" w:hAnsi="宋体" w:eastAsia="宋体" w:cs="宋体"/>
          <w:color w:val="000000"/>
        </w:rPr>
        <w:t>接入电路完成实验；</w:t>
      </w:r>
    </w:p>
    <w:p w14:paraId="23A860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）的条件下，请计算电热丝的电功率。</w:t>
      </w:r>
    </w:p>
    <w:p w14:paraId="59D14BFA">
      <w:pPr>
        <w:spacing w:line="360" w:lineRule="auto"/>
        <w:jc w:val="left"/>
        <w:textAlignment w:val="center"/>
        <w:rPr>
          <w:color w:val="000000"/>
        </w:rPr>
      </w:pPr>
      <w:r>
        <w:rPr>
          <w:color w:val="000000"/>
        </w:rPr>
        <w:drawing>
          <wp:inline distT="0" distB="0" distL="114300" distR="114300">
            <wp:extent cx="1219200" cy="9048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19200" cy="904875"/>
                    </a:xfrm>
                    <a:prstGeom prst="rect">
                      <a:avLst/>
                    </a:prstGeom>
                  </pic:spPr>
                </pic:pic>
              </a:graphicData>
            </a:graphic>
          </wp:inline>
        </w:drawing>
      </w:r>
    </w:p>
    <w:p w14:paraId="3D423805">
      <w:pPr>
        <w:spacing w:line="360" w:lineRule="auto"/>
        <w:jc w:val="left"/>
        <w:textAlignment w:val="center"/>
        <w:rPr>
          <w:color w:val="000000"/>
        </w:rPr>
      </w:pPr>
      <w:r>
        <w:rPr>
          <w:color w:val="000000"/>
        </w:rPr>
        <w:t xml:space="preserve">31. </w:t>
      </w:r>
      <w:r>
        <w:rPr>
          <w:rFonts w:ascii="宋体" w:hAnsi="宋体" w:eastAsia="宋体" w:cs="宋体"/>
          <w:color w:val="000000"/>
        </w:rPr>
        <w:t>小红用菜盆盛水清洗樱桃时，将一个塑料水果盘漂浮在菜盆里的水面上盛放樱桃，当她把水里的樱桃捞起来放入果盘后，发现菜盆里的水位有所变化。为一探究竟，她用一个水槽、一个长方体空盒</w:t>
      </w:r>
      <w:r>
        <w:rPr>
          <w:rFonts w:ascii="Times New Roman" w:hAnsi="Times New Roman" w:eastAsia="Times New Roman" w:cs="Times New Roman"/>
          <w:color w:val="000000"/>
        </w:rPr>
        <w:t>A</w:t>
      </w:r>
      <w:r>
        <w:rPr>
          <w:rFonts w:ascii="宋体" w:hAnsi="宋体" w:eastAsia="宋体" w:cs="宋体"/>
          <w:color w:val="000000"/>
        </w:rPr>
        <w:t>、一个正方体金属块</w:t>
      </w:r>
      <w:r>
        <w:rPr>
          <w:rFonts w:ascii="Times New Roman" w:hAnsi="Times New Roman" w:eastAsia="Times New Roman" w:cs="Times New Roman"/>
          <w:color w:val="000000"/>
        </w:rPr>
        <w:t>B</w:t>
      </w:r>
      <w:r>
        <w:rPr>
          <w:rFonts w:ascii="宋体" w:hAnsi="宋体" w:eastAsia="宋体" w:cs="宋体"/>
          <w:color w:val="000000"/>
        </w:rPr>
        <w:t>设计了如图的实验来研究。已知水槽的底面积为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边长为</w:t>
      </w:r>
      <w:r>
        <w:rPr>
          <w:rFonts w:ascii="Times New Roman" w:hAnsi="Times New Roman" w:eastAsia="Times New Roman" w:cs="Times New Roman"/>
          <w:color w:val="000000"/>
        </w:rPr>
        <w:t>5cm</w:t>
      </w:r>
      <w:r>
        <w:rPr>
          <w:rFonts w:ascii="宋体" w:hAnsi="宋体" w:eastAsia="宋体" w:cs="宋体"/>
          <w:color w:val="000000"/>
        </w:rPr>
        <w:t>。她先把金属块</w:t>
      </w:r>
      <w:r>
        <w:rPr>
          <w:rFonts w:ascii="Times New Roman" w:hAnsi="Times New Roman" w:eastAsia="Times New Roman" w:cs="Times New Roman"/>
          <w:color w:val="000000"/>
        </w:rPr>
        <w:t>B</w:t>
      </w:r>
      <w:r>
        <w:rPr>
          <w:rFonts w:ascii="宋体" w:hAnsi="宋体" w:eastAsia="宋体" w:cs="宋体"/>
          <w:color w:val="000000"/>
        </w:rPr>
        <w:t>放入水槽中沉底，当空盒</w:t>
      </w:r>
      <w:r>
        <w:rPr>
          <w:rFonts w:ascii="Times New Roman" w:hAnsi="Times New Roman" w:eastAsia="Times New Roman" w:cs="Times New Roman"/>
          <w:color w:val="000000"/>
        </w:rPr>
        <w:t>A</w:t>
      </w:r>
      <w:r>
        <w:rPr>
          <w:rFonts w:ascii="宋体" w:hAnsi="宋体" w:eastAsia="宋体" w:cs="宋体"/>
          <w:color w:val="000000"/>
        </w:rPr>
        <w:t>漂浮在水面上时，盒底浸入水中</w:t>
      </w:r>
      <w:r>
        <w:rPr>
          <w:rFonts w:ascii="Times New Roman" w:hAnsi="Times New Roman" w:eastAsia="Times New Roman" w:cs="Times New Roman"/>
          <w:color w:val="000000"/>
        </w:rPr>
        <w:t>1cm</w:t>
      </w:r>
      <w:r>
        <w:rPr>
          <w:rFonts w:ascii="宋体" w:hAnsi="宋体" w:eastAsia="宋体" w:cs="宋体"/>
          <w:color w:val="000000"/>
        </w:rPr>
        <w:t>深。整个实验中，水槽里的水未溢出。（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=7.0×10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2E73E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漂浮在水面上时，求盒底部受到水的压强大小；</w:t>
      </w:r>
    </w:p>
    <w:p w14:paraId="5F998C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）求空盒</w:t>
      </w:r>
      <w:r>
        <w:rPr>
          <w:rFonts w:ascii="Times New Roman" w:hAnsi="Times New Roman" w:eastAsia="Times New Roman" w:cs="Times New Roman"/>
          <w:color w:val="000000"/>
        </w:rPr>
        <w:t>A</w:t>
      </w:r>
      <w:r>
        <w:rPr>
          <w:rFonts w:ascii="宋体" w:hAnsi="宋体" w:eastAsia="宋体" w:cs="宋体"/>
          <w:color w:val="000000"/>
        </w:rPr>
        <w:t>漂浮在水面上时所受浮力的大小；</w:t>
      </w:r>
    </w:p>
    <w:p w14:paraId="42EBF9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）小红把金属块</w:t>
      </w:r>
      <w:r>
        <w:rPr>
          <w:rFonts w:ascii="Times New Roman" w:hAnsi="Times New Roman" w:eastAsia="Times New Roman" w:cs="Times New Roman"/>
          <w:color w:val="000000"/>
        </w:rPr>
        <w:t>B</w:t>
      </w:r>
      <w:r>
        <w:rPr>
          <w:rFonts w:ascii="宋体" w:hAnsi="宋体" w:eastAsia="宋体" w:cs="宋体"/>
          <w:color w:val="000000"/>
        </w:rPr>
        <w:t>从水中捞起后放进盒</w:t>
      </w:r>
      <w:r>
        <w:rPr>
          <w:rFonts w:ascii="Times New Roman" w:hAnsi="Times New Roman" w:eastAsia="Times New Roman" w:cs="Times New Roman"/>
          <w:color w:val="000000"/>
        </w:rPr>
        <w:t>A</w:t>
      </w:r>
      <w:r>
        <w:rPr>
          <w:rFonts w:ascii="宋体" w:hAnsi="宋体" w:eastAsia="宋体" w:cs="宋体"/>
          <w:color w:val="000000"/>
        </w:rPr>
        <w:t>并漂浮在水面上时，求盒</w:t>
      </w:r>
      <w:r>
        <w:rPr>
          <w:rFonts w:ascii="Times New Roman" w:hAnsi="Times New Roman" w:eastAsia="Times New Roman" w:cs="Times New Roman"/>
          <w:color w:val="000000"/>
        </w:rPr>
        <w:t>A</w:t>
      </w:r>
      <w:r>
        <w:rPr>
          <w:rFonts w:ascii="宋体" w:hAnsi="宋体" w:eastAsia="宋体" w:cs="宋体"/>
          <w:color w:val="000000"/>
        </w:rPr>
        <w:t>受到的浮力的大小；（金属块</w:t>
      </w:r>
      <w:r>
        <w:rPr>
          <w:rFonts w:ascii="Times New Roman" w:hAnsi="Times New Roman" w:eastAsia="Times New Roman" w:cs="Times New Roman"/>
          <w:color w:val="000000"/>
        </w:rPr>
        <w:t>B</w:t>
      </w:r>
      <w:r>
        <w:rPr>
          <w:rFonts w:ascii="宋体" w:hAnsi="宋体" w:eastAsia="宋体" w:cs="宋体"/>
          <w:color w:val="000000"/>
        </w:rPr>
        <w:t>上附着的水忽略不计）</w:t>
      </w:r>
    </w:p>
    <w:p w14:paraId="0962A2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）问中水槽里的水位与之前相比会上升还是下降？请算出水槽里水位变化的高度。</w:t>
      </w:r>
    </w:p>
    <w:p w14:paraId="151E27B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019175" cy="11620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19175" cy="1162050"/>
                    </a:xfrm>
                    <a:prstGeom prst="rect">
                      <a:avLst/>
                    </a:prstGeom>
                  </pic:spPr>
                </pic:pic>
              </a:graphicData>
            </a:graphic>
          </wp:inline>
        </w:drawing>
      </w:r>
    </w:p>
    <w:p w14:paraId="36A1BA7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848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3C1C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421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3B7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48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B94D94"/>
    <w:rsid w:val="22136BDC"/>
    <w:rsid w:val="38274566"/>
    <w:rsid w:val="395E0974"/>
    <w:rsid w:val="39FD7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4856</Words>
  <Characters>5565</Characters>
  <Lines>0</Lines>
  <Paragraphs>0</Paragraphs>
  <TotalTime>4</TotalTime>
  <ScaleCrop>false</ScaleCrop>
  <LinksUpToDate>false</LinksUpToDate>
  <CharactersWithSpaces>5726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2022-09-20T15:00:00Z</dcterms:created>
  <dc:creator>学科网试题生产平台</dc:creator>
  <dc:description>3069840117071872</dc:description>
  <cp:lastModifiedBy>上帝掷骰子吗</cp:lastModifiedBy>
  <dcterms:modified xsi:type="dcterms:W3CDTF">2024-07-19T16:50:54Z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55185EE61F364DBC818214B9F9FEBB19</vt:lpwstr>
  </property>
</Properties>
</file>