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EFAE0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11201400</wp:posOffset>
            </wp:positionV>
            <wp:extent cx="406400" cy="381000"/>
            <wp:effectExtent l="0" t="0" r="12700" b="0"/>
            <wp:wrapNone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年烟台市初中学业水平考试</w:t>
      </w:r>
    </w:p>
    <w:p w14:paraId="79736C6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48507FA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一、选择题（每小题的四个选项中只有一个是正确的，每小题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92CF60E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16</w:t>
      </w:r>
      <w:r>
        <w:rPr>
          <w:rFonts w:ascii="宋体" w:hAnsi="宋体" w:eastAsia="宋体" w:cs="宋体"/>
          <w:color w:val="auto"/>
        </w:rPr>
        <w:t>日，神舟十三号载人飞船完成既定任务，顺利返回地球。在空间站执行任务过程中，烟台籍宇航员王亚平为全国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4" name="图片 200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4" name="图片 20039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同学们进行了两次精彩的太空授课，授课过程中信息的传递主要依靠（　　）</w:t>
      </w:r>
    </w:p>
    <w:p w14:paraId="0F18E3E9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2352675" cy="1295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9AB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空气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超声波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次声波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电磁波</w:t>
      </w:r>
    </w:p>
    <w:p w14:paraId="533E08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李白的七言绝句《早发白帝城》中有诗句“两岸猿声啼不住，轻舟已过万重山”。诗句中描述的“轻舟”是运动的，所选择的参照物是（　　）</w:t>
      </w:r>
    </w:p>
    <w:p w14:paraId="377C8F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轻舟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山峰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船夫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船舱</w:t>
      </w:r>
    </w:p>
    <w:p w14:paraId="78B431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关于声现象，下列说法正确的是（　　）</w:t>
      </w:r>
    </w:p>
    <w:p w14:paraId="113C16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369695"/>
            <wp:effectExtent l="0" t="0" r="0" b="190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9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F7202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图甲中发声的音叉将乒乓球弹开说明声是由物体振动产生的</w:t>
      </w:r>
    </w:p>
    <w:p w14:paraId="7B727E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图乙中钢尺伸出桌面的长度越长，振动时，音调越高</w:t>
      </w:r>
    </w:p>
    <w:p w14:paraId="06D9DB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图丙中小白兔通过声音的音调判断出叫门的不是妈妈</w:t>
      </w:r>
    </w:p>
    <w:p w14:paraId="01966B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图丁中捕鱼船通过声呐确定鱼群位置利用了声波传递能量</w:t>
      </w:r>
    </w:p>
    <w:p w14:paraId="76E976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如图所示的实例中，属于光的直线传播现象的是（　　）</w:t>
      </w:r>
    </w:p>
    <w:p w14:paraId="7DFBA9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695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手影</w:t>
      </w:r>
    </w:p>
    <w:p w14:paraId="237EEC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9239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看到地上的书</w:t>
      </w:r>
    </w:p>
    <w:p w14:paraId="0E28C4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523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海市蜃楼</w:t>
      </w:r>
    </w:p>
    <w:p w14:paraId="4234D4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10001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用放大镜看指纹</w:t>
      </w:r>
    </w:p>
    <w:p w14:paraId="3E1DA3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踢足球是很多同学喜欢的体育活动之一，下列有关说法正确的是（　　）</w:t>
      </w:r>
    </w:p>
    <w:p w14:paraId="162549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运动员踢出的足球在空中飞行时，受到重力和脚的踢力</w:t>
      </w:r>
    </w:p>
    <w:p w14:paraId="3928F3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运动员踢足球时脚会有疼痛感，表明力的作用是相互的</w:t>
      </w:r>
    </w:p>
    <w:p w14:paraId="7E6C3D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守门员抱住飞向球门的足球，表明力可以改变物体的形状</w:t>
      </w:r>
    </w:p>
    <w:p w14:paraId="0AD212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只要运动员对足球施加大小相同的力，力的作用效果就相同</w:t>
      </w:r>
    </w:p>
    <w:p w14:paraId="473DC2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“自动擦窗机器人”是一种智能家用电器，它帮助人们解决了高层擦窗、室外擦窗难的问题。如图所示，“自动擦窗机器人”在竖直玻璃板上向下匀速直线运动过程中，受到的摩擦力大小（　　）</w:t>
      </w:r>
    </w:p>
    <w:p w14:paraId="27755B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965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12B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变小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无法判断</w:t>
      </w:r>
    </w:p>
    <w:p w14:paraId="7DCBF9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如图所示的实例中，为了减少压强的是（　　）</w:t>
      </w:r>
    </w:p>
    <w:p w14:paraId="4B3804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10763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图钉尖做得很尖</w:t>
      </w:r>
    </w:p>
    <w:p w14:paraId="106682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628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铁轨铺在路枕上</w:t>
      </w:r>
    </w:p>
    <w:p w14:paraId="510C79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9525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斧头刃做得很薄</w:t>
      </w:r>
    </w:p>
    <w:p w14:paraId="049826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666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推土机土铲做得很锋利</w:t>
      </w:r>
    </w:p>
    <w:p w14:paraId="314594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如图所示的实例中，能利用流体压强与流速的关系解释的是（　　）</w:t>
      </w:r>
    </w:p>
    <w:p w14:paraId="0CD871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1525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拦河坝设计得下宽上窄</w:t>
      </w:r>
    </w:p>
    <w:p w14:paraId="4D9A74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12954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锅炉水位计显示水位</w:t>
      </w:r>
    </w:p>
    <w:p w14:paraId="3B9E2E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04850" cy="11144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用吸管吸饮料</w:t>
      </w:r>
    </w:p>
    <w:p w14:paraId="3C521E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图片 20039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85825" cy="876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自制喷雾器喷雾</w:t>
      </w:r>
    </w:p>
    <w:p w14:paraId="4A553A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如图所示的杠杆在使用过程中，属于费力杠杆的是（　　）</w:t>
      </w:r>
    </w:p>
    <w:p w14:paraId="099D68F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11239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用羊角锤起钉子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8477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用钳子夹导线</w:t>
      </w:r>
    </w:p>
    <w:p w14:paraId="1905305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1715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用起子起瓶盖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10191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用镊子夹取砝码</w:t>
      </w:r>
    </w:p>
    <w:p w14:paraId="026C2D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如图所示，用绳子把一块橡皮悬挂起来把橡皮贴近自己的鼻子稳定后松手，头保持不动，橡皮向前摆去又摆回来，不会碰到鼻子。下列说法正确的是（　　）</w:t>
      </w:r>
    </w:p>
    <w:p w14:paraId="408D22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19175" cy="11334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AC9F8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橡皮在摆动的过程中机械能保持不变</w:t>
      </w:r>
    </w:p>
    <w:p w14:paraId="058862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橡皮摆动到最低点时动能最小</w:t>
      </w:r>
    </w:p>
    <w:p w14:paraId="4F5917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橡皮在下降过程中，重力势能转化为动能</w:t>
      </w:r>
    </w:p>
    <w:p w14:paraId="446409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橡皮在上升过程中，重力势能转化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00393" name="图片 200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3" name="图片 20039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动能</w:t>
      </w:r>
    </w:p>
    <w:p w14:paraId="1CBBCC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北京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年冬奥会开幕日恰逢我国二十四节气的“立春”，倒计时以二十四节气为序，惊艳世界。以下节气中蕴含的物态变化知识正确的是（　　）</w:t>
      </w:r>
    </w:p>
    <w:p w14:paraId="03A474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“雨水”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雨的形成是汽化现象，要放出热量</w:t>
      </w:r>
    </w:p>
    <w:p w14:paraId="3B0679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“寒露”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露的形成是液化现象，要放出热量</w:t>
      </w:r>
    </w:p>
    <w:p w14:paraId="3526F8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“霜降”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霜的形成是凝华现象，要吸收热量</w:t>
      </w:r>
    </w:p>
    <w:p w14:paraId="44D538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“大雪”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雪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2" name="图片 200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2" name="图片 20039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形成是升华现象，要吸收热量</w:t>
      </w:r>
    </w:p>
    <w:p w14:paraId="583E03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如图所示，电源电压不变，闭合开关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都发光，一段时间后，其中一个灯泡突然熄灭，而电流表和电压表的示数都不变，则产生这一现象的原因可能是（　　）</w:t>
      </w:r>
    </w:p>
    <w:p w14:paraId="2D49CD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04975" cy="16859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352F61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</w:t>
      </w:r>
    </w:p>
    <w:p w14:paraId="33EBEAD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</w:p>
    <w:p w14:paraId="3229A5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如图所示，电源电压不变，闭合开关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。下列说法中正确的是（　　）</w:t>
      </w:r>
    </w:p>
    <w:p w14:paraId="0EA184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13716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50D3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2V</w:t>
      </w:r>
    </w:p>
    <w:p w14:paraId="0AE4DC0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电源两端电压为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</w:p>
    <w:p w14:paraId="23685B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断开开关，只将电压表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换成电流表，则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</w:t>
      </w:r>
    </w:p>
    <w:p w14:paraId="6F90DC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断开开关，将两个电压表都换成电流表，则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</w:t>
      </w:r>
    </w:p>
    <w:p w14:paraId="62C4F8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如图所示，是巨磁电阻特性原理的示意图，其中</w:t>
      </w:r>
      <w:r>
        <w:rPr>
          <w:rFonts w:ascii="Times New Roman" w:hAnsi="Times New Roman" w:eastAsia="Times New Roman" w:cs="Times New Roman"/>
          <w:color w:val="000000"/>
        </w:rPr>
        <w:t>GMR</w:t>
      </w:r>
      <w:r>
        <w:rPr>
          <w:rFonts w:ascii="宋体" w:hAnsi="宋体" w:eastAsia="宋体" w:cs="宋体"/>
          <w:color w:val="000000"/>
        </w:rPr>
        <w:t>是一个巨磁电阻，其阻值随磁场的增强而急剧减小。闭合开关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65937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38500" cy="11715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F0A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电磁铁的右端为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3A6965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向右滑动时，电磁铁磁性增强</w:t>
      </w:r>
    </w:p>
    <w:p w14:paraId="2CD808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向左滑动时，巨磁电阻的阻值增大</w:t>
      </w:r>
    </w:p>
    <w:p w14:paraId="13080F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向左滑动时，指示灯变亮</w:t>
      </w:r>
    </w:p>
    <w:p w14:paraId="18B45E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目前，新能源电动汽车被越来越多的家庭所喜欢，其核心部件是电动机。如图所示能说明电动机工作原理的是（　　）</w:t>
      </w:r>
    </w:p>
    <w:p w14:paraId="02266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8763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7CF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57275" cy="9715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BD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904875"/>
            <wp:effectExtent l="0" t="0" r="0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62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10858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BD06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2F00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装修房屋时，如果选用不环保的材料会闻到对人体有害的刺激性气味。材料散发出刺激性气味是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现象，说明了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。这种现象在夏天特别明显，原因是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，所以我们要选用优质环保的材料进行装修。</w:t>
      </w:r>
    </w:p>
    <w:p w14:paraId="062FAD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为了防控新型冠状病毒疫情，学校门口安装了测温摄像仪，当同学们经过它时，会自动利用______（选填“紫外线”或“红外线”）检测人体温度是否正常。测温摄像仪的成像原理与我们生活中的______（选填“照相机”、“投影仪”或“放大镜”）成像原理相同，当人靠近镜头时，所成像的大小将______（选填“变大”、“变小”或“不变”）。</w:t>
      </w:r>
    </w:p>
    <w:p w14:paraId="6CB5DF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如图所示，用动滑轮将重为</w:t>
      </w:r>
      <w:r>
        <w:rPr>
          <w:rFonts w:ascii="Times New Roman" w:hAnsi="Times New Roman" w:eastAsia="Times New Roman" w:cs="Times New Roman"/>
          <w:color w:val="000000"/>
        </w:rPr>
        <w:t>160N</w:t>
      </w:r>
      <w:r>
        <w:rPr>
          <w:rFonts w:ascii="宋体" w:hAnsi="宋体" w:eastAsia="宋体" w:cs="宋体"/>
          <w:color w:val="000000"/>
        </w:rPr>
        <w:t>的物体在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，所用拉力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，在此过程中，拉力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做的功为______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，拉力做功的功率为______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，动滑轮的机械效率为______。</w:t>
      </w:r>
    </w:p>
    <w:p w14:paraId="60334D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57250" cy="179070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33E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在家庭电路中，电灯、电视机、空调等各种用电器之间的连接方式是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，为了防止触电事故的发生，应该把用电器的开关安装在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（选填“火线”或“零线”）上。如图所示，用螺丝刀形状的试电笔辨别火线、零线时，正确的使用方式是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（选填“甲”或“乙”）。</w:t>
      </w:r>
    </w:p>
    <w:p w14:paraId="2DA0A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1525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15A00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如图所示，电源电压不变，灯泡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6W</w:t>
      </w:r>
      <w:r>
        <w:rPr>
          <w:rFonts w:ascii="宋体" w:hAnsi="宋体" w:eastAsia="宋体" w:cs="宋体"/>
          <w:color w:val="000000"/>
        </w:rPr>
        <w:t>”字样。闭合开关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正常发光，此时灯泡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6" name="图片 2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6" name="图片 20039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，前后两次电流表的示数之比为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内产生的热量为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63564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171575"/>
            <wp:effectExtent l="0" t="0" r="9525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7574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817F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如图所示为两个磁极间的磁感线分布图，小磁针静止在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点。请在图中标出磁极的名称以及小磁针的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</w:t>
      </w:r>
    </w:p>
    <w:p w14:paraId="11733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504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5CE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4D4BE5DA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冰壶赛场的奥秘</w:t>
      </w:r>
    </w:p>
    <w:p w14:paraId="4F7220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冰壶比赛是一项集技巧与智慧于一体的体育运动，被誉为冰上的“国际象棋”。</w:t>
      </w:r>
    </w:p>
    <w:p w14:paraId="56F1D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990725"/>
            <wp:effectExtent l="0" t="0" r="9525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E0D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与速度滑冰、花样滑冰不同，冰壶赛道冰面非常奇特，并不是平整光滑的表面，而是还有一层薄薄的冰粒，如同细小的“鹅卵石”或“小疙瘩”。原来制冰师每次在制冰时，会在光滑如镜的冰面上喷洒水珠，这些水珠遇冷迅速凝固成冰粒，此过程被称之为“打点”。这些冰粒的作用是使冰壶在运行的时候底座不会与冰面完全接触，如果冰面做成光滑的平面，整个冰壶会如同吸盘一样“吸”在冰面上。所以“打点”是为了减小摩擦，使冰壶运动得更顺畅。</w:t>
      </w:r>
    </w:p>
    <w:p w14:paraId="30F3D2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冰壶比赛中的擦地，实际叫做“刷冰”，是冰壶比赛的重要技术之一。刷冰的主目的在于，通过冰刷的摩擦，使冰面温度升高，造成冰面熔化，在冰表面形成一层水膜，减小冰壶受到的摩擦力，这样可以改变冰壶前进的方向、迷度和距离。刷冰的强弱程度决定冰壶停留在什么位置。</w:t>
      </w:r>
    </w:p>
    <w:p w14:paraId="643ED5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）运动员将冰壶掷出后，冰壶会继续沿着水平赛道向前滑行的原因是什么？</w:t>
      </w:r>
    </w:p>
    <w:p w14:paraId="3DF6A2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）制冰师在制冰时“打点”的目的是什么？</w:t>
      </w:r>
    </w:p>
    <w:p w14:paraId="34AC4A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）冰壶比赛中刷冰是通过什么方式改变冰面的内能，使冰面温度升高？</w:t>
      </w:r>
    </w:p>
    <w:p w14:paraId="6D6DD98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20C8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在“用天平和量筒测量盐水的密度”实验中：</w:t>
      </w:r>
    </w:p>
    <w:p w14:paraId="785D75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）将天平放在水平桌面上，把游码移到零刻度线处，指针位置如图甲所示，应向______（选填“左”或“右”）调节平衡螺母，直至天平平衡；</w:t>
      </w:r>
    </w:p>
    <w:p w14:paraId="11701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05200" cy="14478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9AF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）继续进行实验，记录数据：</w:t>
      </w:r>
    </w:p>
    <w:p w14:paraId="4E655C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往烧杯中倒入适量盐水，测得烧杯和盐水的总质量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116g</w:t>
      </w:r>
      <w:r>
        <w:rPr>
          <w:rFonts w:ascii="宋体" w:hAnsi="宋体" w:eastAsia="宋体" w:cs="宋体"/>
          <w:color w:val="000000"/>
        </w:rPr>
        <w:t>；</w:t>
      </w:r>
    </w:p>
    <w:p w14:paraId="1CC725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如图乙所示，把烧杯中部分盐水倒入量筒，读出量筒中盐水的体积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63903F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如图丙所示，测出烧杯和剩余盐水的质量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1F1B3A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计算出盐水的密度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。</w:t>
      </w:r>
    </w:p>
    <w:p w14:paraId="716162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请在表格中的</w:t>
      </w:r>
      <w:r>
        <w:rPr>
          <w:rFonts w:ascii="Times New Roman" w:hAnsi="Times New Roman" w:eastAsia="Times New Roman" w:cs="Times New Roman"/>
          <w:color w:val="000000"/>
        </w:rPr>
        <w:t>①②③</w:t>
      </w:r>
      <w:r>
        <w:rPr>
          <w:rFonts w:ascii="宋体" w:hAnsi="宋体" w:eastAsia="宋体" w:cs="宋体"/>
          <w:color w:val="000000"/>
        </w:rPr>
        <w:t>位置处填写相应的数据。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76"/>
        <w:gridCol w:w="1855"/>
        <w:gridCol w:w="1590"/>
        <w:gridCol w:w="1691"/>
        <w:gridCol w:w="1513"/>
      </w:tblGrid>
      <w:tr w14:paraId="7D92D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9B5C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烧杯和盐水的总质量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0532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烧杯和剩余盐水的质量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CB9F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量筒中盐水的质量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9D9A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量筒中盐水的体积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66663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盐水的密度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/g·cm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</w:p>
        </w:tc>
      </w:tr>
      <w:tr w14:paraId="2E25F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9175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579F5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  <w:r>
              <w:rPr>
                <w:rFonts w:ascii="宋体" w:hAnsi="宋体" w:eastAsia="宋体" w:cs="宋体"/>
                <w:color w:val="000000"/>
              </w:rPr>
              <w:t>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1DFC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  <w:r>
              <w:rPr>
                <w:rFonts w:ascii="宋体" w:hAnsi="宋体" w:eastAsia="宋体" w:cs="宋体"/>
                <w:color w:val="000000"/>
              </w:rPr>
              <w:t>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0F2B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6977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③</w:t>
            </w:r>
            <w:r>
              <w:rPr>
                <w:rFonts w:ascii="宋体" w:hAnsi="宋体" w:eastAsia="宋体" w:cs="宋体"/>
                <w:color w:val="000000"/>
              </w:rPr>
              <w:t>___</w:t>
            </w:r>
          </w:p>
        </w:tc>
      </w:tr>
    </w:tbl>
    <w:p w14:paraId="3ED6B1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）某小组在步骤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中不慎将少量盐水溅在量筒外面，这个小组测得的盐水密度会偏大还是偏小？______</w:t>
      </w:r>
    </w:p>
    <w:p w14:paraId="67888C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在“探究平面镜成像的特点”实验中：</w:t>
      </w:r>
    </w:p>
    <w:p w14:paraId="00A271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）实验器材：带底座的玻璃板、白纸、两支外形相同的蜡烛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、火柴、笔、光屏，为完成实验还需要什么器材？_____</w:t>
      </w:r>
    </w:p>
    <w:p w14:paraId="484B45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）选用玻璃板代替平面镜进行实验的目的是什么？_____</w:t>
      </w:r>
    </w:p>
    <w:p w14:paraId="179859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）如图所示，在竖直的玻璃板一侧放置点燃的蜡烛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，拿未点燃的蜡烛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在玻璃板另一侧移动，直到看上去它与蜡烛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的像完全重合。蜡烛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的像完全重合说明了什么？_____</w:t>
      </w:r>
    </w:p>
    <w:p w14:paraId="36C9C7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）移去蜡烛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，在其原来位置上放置一块光屏，光屏上能否呈现蜡烛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的像？_____这个现象说明了什么？_____</w:t>
      </w:r>
    </w:p>
    <w:p w14:paraId="540F3D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981075"/>
            <wp:effectExtent l="0" t="0" r="0" b="9525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3F5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在“测量电阻的阻值”实验中：</w:t>
      </w:r>
    </w:p>
    <w:p w14:paraId="19B39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51305"/>
            <wp:effectExtent l="0" t="0" r="0" b="1079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5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FE8D5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）请用笔画线代替导线，将图甲所示实验电路补充完整，要求滑动变阻器的滑片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向右移动时，电流表示数变大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13E9D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）连接完电路后，闭合开关，发现电流表、电压表有示数均很小，但无论怎样移动滑片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都不能改变两只电表的示数。出现这个问题的原因是什么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B9C9E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）解决问题后，闭合开关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，移动滑动变阻器的滑片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，进行多次测量并记录数据。当电压表示数为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时，电流表示数如图乙所示为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4CB5B6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）把图甲的电阻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换成小灯泡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，重复上述实验，测量小灯泡的电阻。图丙是根据两次实验数据绘制的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−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图像，其中表示小灯泡电阻的图像是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”），判断的依据是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0D22D8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6AF0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在物理做中学实践活动中，某活动小组想要用橡皮泥做“船”浮在水面上，并探究橡皮泥“船”的装载能力。他们用一块体积为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的橡皮泥做成一只“船”，放人水中漂浮，试着向其中添加物体，发现最多只能装载</w:t>
      </w:r>
      <w:r>
        <w:rPr>
          <w:rFonts w:ascii="Times New Roman" w:hAnsi="Times New Roman" w:eastAsia="Times New Roman" w:cs="Times New Roman"/>
          <w:color w:val="000000"/>
        </w:rPr>
        <w:t>25g</w:t>
      </w:r>
      <w:r>
        <w:rPr>
          <w:rFonts w:ascii="宋体" w:hAnsi="宋体" w:eastAsia="宋体" w:cs="宋体"/>
          <w:color w:val="000000"/>
        </w:rPr>
        <w:t>的物体，如图所示。查阅资料知道橡皮泥的密度为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。已知水的密度为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，求：</w:t>
      </w:r>
    </w:p>
    <w:p w14:paraId="61503B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）将这块橡皮泥浸没在水中时所受的浮力为多少？</w:t>
      </w:r>
    </w:p>
    <w:p w14:paraId="4E5372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）这只橡皮泥“船”装载最多物体时受到的浮力为多少？</w:t>
      </w:r>
    </w:p>
    <w:p w14:paraId="3BF36F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）该小组同学想提高橡皮泥“船”的装载能力，请你帮助他们提出一条合理化的建议。</w:t>
      </w:r>
    </w:p>
    <w:p w14:paraId="1A098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866775"/>
            <wp:effectExtent l="0" t="0" r="9525" b="9525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360DB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如图甲所示为小明家的电饭锅，铭牌上附有中国能效标识，从铭牌上可知该电饭锅能效等级为三级，额定电压为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，加热功率为</w:t>
      </w:r>
      <w:r>
        <w:rPr>
          <w:rFonts w:ascii="Times New Roman" w:hAnsi="Times New Roman" w:eastAsia="Times New Roman" w:cs="Times New Roman"/>
          <w:color w:val="000000"/>
        </w:rPr>
        <w:t>1210W</w:t>
      </w:r>
      <w:r>
        <w:rPr>
          <w:rFonts w:ascii="宋体" w:hAnsi="宋体" w:eastAsia="宋体" w:cs="宋体"/>
          <w:color w:val="000000"/>
        </w:rPr>
        <w:t>。电饭锅的简化电路图如图乙所示，有加热和保温两挡，由开关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调节，其中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均为发热电阻，且阻值不随着温度的变化而改变。求：</w:t>
      </w:r>
    </w:p>
    <w:p w14:paraId="27C17C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）小明想利用如图丙所示的电能表测量电饭锅的保温功率，他关闭家里的其它用电器，让电饭锅处于“保温”状态下正常工作，观察到电能表转盘在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内转了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圈。则该电饭锅的保温功率为多少？</w:t>
      </w:r>
    </w:p>
    <w:p w14:paraId="7BF41C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的阻值分别为多少？</w:t>
      </w:r>
    </w:p>
    <w:p w14:paraId="34A5C9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）小明上网查询了解，国家标准中规定电饭锅在该加热功率下正常工作时，三级能效的热效率值（电热转化效率）范围为</w:t>
      </w:r>
      <w:r>
        <w:rPr>
          <w:rFonts w:ascii="Times New Roman" w:hAnsi="Times New Roman" w:eastAsia="Times New Roman" w:cs="Times New Roman"/>
          <w:color w:val="000000"/>
        </w:rPr>
        <w:t>81%≤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&lt;86%</w:t>
      </w:r>
      <w:r>
        <w:rPr>
          <w:rFonts w:ascii="宋体" w:hAnsi="宋体" w:eastAsia="宋体" w:cs="宋体"/>
          <w:color w:val="000000"/>
        </w:rPr>
        <w:t>。他用学过的知识对电饭锅进行测试：在加热状态下，将温度为</w:t>
      </w:r>
      <w:r>
        <w:rPr>
          <w:rFonts w:ascii="Times New Roman" w:hAnsi="Times New Roman" w:eastAsia="Times New Roman" w:cs="Times New Roman"/>
          <w:color w:val="000000"/>
        </w:rPr>
        <w:t>23℃</w:t>
      </w:r>
      <w:r>
        <w:rPr>
          <w:rFonts w:ascii="宋体" w:hAnsi="宋体" w:eastAsia="宋体" w:cs="宋体"/>
          <w:color w:val="000000"/>
        </w:rPr>
        <w:t>、质量为</w:t>
      </w:r>
      <w:r>
        <w:rPr>
          <w:rFonts w:ascii="Times New Roman" w:hAnsi="Times New Roman" w:eastAsia="Times New Roman" w:cs="Times New Roman"/>
          <w:color w:val="000000"/>
        </w:rPr>
        <w:t>2.2kg</w:t>
      </w:r>
      <w:r>
        <w:rPr>
          <w:rFonts w:ascii="宋体" w:hAnsi="宋体" w:eastAsia="宋体" w:cs="宋体"/>
          <w:color w:val="000000"/>
        </w:rPr>
        <w:t>的水加热到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，电饭锅正常工作用时</w:t>
      </w:r>
      <w:r>
        <w:rPr>
          <w:rFonts w:ascii="Times New Roman" w:hAnsi="Times New Roman" w:eastAsia="Times New Roman" w:cs="Times New Roman"/>
          <w:color w:val="000000"/>
        </w:rPr>
        <w:t>700s</w:t>
      </w:r>
      <w:r>
        <w:rPr>
          <w:rFonts w:ascii="宋体" w:hAnsi="宋体" w:eastAsia="宋体" w:cs="宋体"/>
          <w:color w:val="000000"/>
        </w:rPr>
        <w:t>。已知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8.25pt;width:6pt;" o:ole="t" filled="f" o:preferrelative="t" stroked="f" coordsize="21600,21600">
            <v:path/>
            <v:fill on="f" focussize="0,0"/>
            <v:stroke on="f" joinstyle="miter"/>
            <v:imagedata r:id="rId51" o:title="eqIdc97ec04a1aa7ac6fce72d589864940a2"/>
            <o:lock v:ext="edit" aspectratio="t"/>
            <w10:wrap type="none"/>
            <w10:anchorlock/>
          </v:shape>
          <o:OLEObject Type="Embed" ProgID="Equation.DSMT4" ShapeID="_x0000_i1025" DrawAspect="Content" ObjectID="_1468075725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℃)</w:t>
      </w:r>
      <w:r>
        <w:rPr>
          <w:rFonts w:ascii="宋体" w:hAnsi="宋体" w:eastAsia="宋体" w:cs="宋体"/>
          <w:color w:val="000000"/>
        </w:rPr>
        <w:t>，请你通过计算帮助小明判断该电饭锅的热效率值是否达到三级能效。</w:t>
      </w:r>
    </w:p>
    <w:p w14:paraId="5349D744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4733925" cy="15240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3C070E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F3C1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0ED7B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53A6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1D32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2AC4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9274D2"/>
    <w:rsid w:val="37C55AE7"/>
    <w:rsid w:val="38274566"/>
    <w:rsid w:val="4E75629F"/>
    <w:rsid w:val="4F42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4" Type="http://schemas.openxmlformats.org/officeDocument/2006/relationships/fontTable" Target="fontTable.xml"/><Relationship Id="rId53" Type="http://schemas.openxmlformats.org/officeDocument/2006/relationships/customXml" Target="../customXml/item1.xml"/><Relationship Id="rId52" Type="http://schemas.openxmlformats.org/officeDocument/2006/relationships/image" Target="media/image42.png"/><Relationship Id="rId51" Type="http://schemas.openxmlformats.org/officeDocument/2006/relationships/image" Target="media/image41.wmf"/><Relationship Id="rId50" Type="http://schemas.openxmlformats.org/officeDocument/2006/relationships/oleObject" Target="embeddings/oleObject1.bin"/><Relationship Id="rId5" Type="http://schemas.openxmlformats.org/officeDocument/2006/relationships/header" Target="header3.xml"/><Relationship Id="rId49" Type="http://schemas.openxmlformats.org/officeDocument/2006/relationships/image" Target="media/image40.png"/><Relationship Id="rId48" Type="http://schemas.openxmlformats.org/officeDocument/2006/relationships/image" Target="media/image39.png"/><Relationship Id="rId47" Type="http://schemas.openxmlformats.org/officeDocument/2006/relationships/image" Target="media/image38.png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wmf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4030</Words>
  <Characters>4460</Characters>
  <Lines>0</Lines>
  <Paragraphs>0</Paragraphs>
  <TotalTime>0</TotalTime>
  <ScaleCrop>false</ScaleCrop>
  <LinksUpToDate>false</LinksUpToDate>
  <CharactersWithSpaces>4602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2022-08-20T13:10:00Z</dcterms:created>
  <dc:creator>学科网试题生产平台</dc:creator>
  <dc:description>3046513309474816</dc:description>
  <cp:lastModifiedBy>上帝掷骰子吗</cp:lastModifiedBy>
  <dcterms:modified xsi:type="dcterms:W3CDTF">2024-07-19T16:51:15Z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8FB45600246A4CC98EC92E73DB9A7325</vt:lpwstr>
  </property>
</Properties>
</file>