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8A835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10337800</wp:posOffset>
            </wp:positionV>
            <wp:extent cx="342900" cy="381000"/>
            <wp:effectExtent l="0" t="0" r="0" b="0"/>
            <wp:wrapNone/>
            <wp:docPr id="100140" name="图片 10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0" name="图片 100140"/>
                    <pic:cNvPicPr>
                      <a:picLocks noChangeAspect="1"/>
                    </pic:cNvPicPr>
                  </pic:nvPicPr>
                  <pic:blipFill>
                    <a:blip r:embed="rId10"/>
                    <a:stretch>
                      <a:fillRect/>
                    </a:stretch>
                  </pic:blipFill>
                  <pic:spPr>
                    <a:xfrm>
                      <a:off x="0" y="0"/>
                      <a:ext cx="342900" cy="381000"/>
                    </a:xfrm>
                    <a:prstGeom prst="rect">
                      <a:avLst/>
                    </a:prstGeom>
                  </pic:spPr>
                </pic:pic>
              </a:graphicData>
            </a:graphic>
          </wp:anchor>
        </w:drawing>
      </w:r>
      <w:r>
        <w:rPr>
          <w:rFonts w:ascii="宋体" w:hAnsi="宋体" w:eastAsia="宋体" w:cs="宋体"/>
          <w:b/>
          <w:color w:val="auto"/>
          <w:sz w:val="32"/>
        </w:rPr>
        <w:t>2022年广西贵港市中考物理试卷</w:t>
      </w:r>
    </w:p>
    <w:p w14:paraId="1D8CA96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一、单项选择题（每小题3分，共30分）每小题只有一个正确的选项，请用2B铅笔将答题卡对应题目的答案标号涂黑。如需改动，必须先用橡皮擦干净后，再改涂其它答案标号。</w:t>
      </w:r>
    </w:p>
    <w:p w14:paraId="7E4472FF">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下列估测值中，最符合实际的是（　　）</w:t>
      </w:r>
    </w:p>
    <w:p w14:paraId="753384B0">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我国家庭电路电压为</w:t>
      </w:r>
      <w:r>
        <w:rPr>
          <w:rFonts w:ascii="Times New Roman" w:hAnsi="Times New Roman" w:eastAsia="Times New Roman" w:cs="Times New Roman"/>
          <w:color w:val="auto"/>
        </w:rPr>
        <w:t>220V</w:t>
      </w:r>
      <w:r>
        <w:rPr>
          <w:rFonts w:hint="eastAsia"/>
        </w:rPr>
        <w:tab/>
      </w:r>
      <w:r>
        <w:rPr>
          <w:rFonts w:hint="eastAsia"/>
        </w:rPr>
        <w:t xml:space="preserve">B. </w:t>
      </w:r>
      <w:r>
        <w:rPr>
          <w:rFonts w:ascii="宋体" w:hAnsi="宋体" w:eastAsia="宋体" w:cs="宋体"/>
          <w:color w:val="auto"/>
        </w:rPr>
        <w:t>一本物理课本的质量约为</w:t>
      </w:r>
      <w:r>
        <w:rPr>
          <w:rFonts w:ascii="Times New Roman" w:hAnsi="Times New Roman" w:eastAsia="Times New Roman" w:cs="Times New Roman"/>
          <w:color w:val="auto"/>
        </w:rPr>
        <w:t>5kg</w:t>
      </w:r>
    </w:p>
    <w:p w14:paraId="31CE7A8B">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学生书桌的高度约为</w:t>
      </w:r>
      <w:r>
        <w:rPr>
          <w:rFonts w:ascii="Times New Roman" w:hAnsi="Times New Roman" w:eastAsia="Times New Roman" w:cs="Times New Roman"/>
          <w:color w:val="auto"/>
        </w:rPr>
        <w:t>1.7m</w:t>
      </w:r>
      <w:r>
        <w:rPr>
          <w:rFonts w:hint="eastAsia"/>
        </w:rPr>
        <w:tab/>
      </w:r>
      <w:r>
        <w:rPr>
          <w:rFonts w:hint="eastAsia"/>
        </w:rPr>
        <w:t xml:space="preserve">D. </w:t>
      </w:r>
      <w:r>
        <w:rPr>
          <w:rFonts w:ascii="宋体" w:hAnsi="宋体" w:eastAsia="宋体" w:cs="宋体"/>
          <w:color w:val="auto"/>
        </w:rPr>
        <w:t>中学生正常步行的速度约为</w:t>
      </w:r>
      <w:r>
        <w:rPr>
          <w:rFonts w:ascii="Times New Roman" w:hAnsi="Times New Roman" w:eastAsia="Times New Roman" w:cs="Times New Roman"/>
          <w:color w:val="auto"/>
        </w:rPr>
        <w:t>9m/s</w:t>
      </w:r>
    </w:p>
    <w:p w14:paraId="479D2EAA">
      <w:pPr>
        <w:spacing w:line="360" w:lineRule="auto"/>
        <w:textAlignment w:val="center"/>
        <w:rPr>
          <w:color w:val="000000"/>
        </w:rPr>
      </w:pPr>
      <w:r>
        <w:rPr>
          <w:color w:val="2E75B6"/>
        </w:rPr>
        <w:t>【答案】</w:t>
      </w:r>
      <w:r>
        <w:rPr>
          <w:color w:val="000000"/>
        </w:rPr>
        <w:t>A</w:t>
      </w:r>
    </w:p>
    <w:p w14:paraId="62910EBE">
      <w:pPr>
        <w:spacing w:line="360" w:lineRule="auto"/>
        <w:textAlignment w:val="center"/>
        <w:rPr>
          <w:color w:val="000000"/>
        </w:rPr>
      </w:pPr>
      <w:r>
        <w:rPr>
          <w:color w:val="2E75B6"/>
        </w:rPr>
        <w:t>【解析】</w:t>
      </w:r>
    </w:p>
    <w:p w14:paraId="4CE03FD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．我国火线与零线之间电压是</w:t>
      </w:r>
      <w:r>
        <w:rPr>
          <w:rFonts w:ascii="Times New Roman" w:hAnsi="Times New Roman" w:eastAsia="Times New Roman" w:cs="Times New Roman"/>
          <w:color w:val="000000"/>
        </w:rPr>
        <w:t>220V</w:t>
      </w:r>
      <w:r>
        <w:rPr>
          <w:rFonts w:ascii="宋体" w:hAnsi="宋体" w:eastAsia="宋体" w:cs="宋体"/>
          <w:color w:val="000000"/>
        </w:rPr>
        <w:t>，我国家庭电路的电压为</w:t>
      </w:r>
      <w:r>
        <w:rPr>
          <w:rFonts w:ascii="Times New Roman" w:hAnsi="Times New Roman" w:eastAsia="Times New Roman" w:cs="Times New Roman"/>
          <w:color w:val="000000"/>
        </w:rPr>
        <w:t>220V</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1F64C0B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．一本物理课本的质量约为</w:t>
      </w:r>
    </w:p>
    <w:p w14:paraId="668977C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200g=0.2kg</w:t>
      </w:r>
    </w:p>
    <w:p w14:paraId="1C40AE8C">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6B2A99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．中学生的身高约为</w:t>
      </w:r>
      <w:r>
        <w:rPr>
          <w:rFonts w:ascii="Times New Roman" w:hAnsi="Times New Roman" w:eastAsia="Times New Roman" w:cs="Times New Roman"/>
          <w:color w:val="000000"/>
        </w:rPr>
        <w:t>1.6m</w:t>
      </w:r>
      <w:r>
        <w:rPr>
          <w:rFonts w:ascii="宋体" w:hAnsi="宋体" w:eastAsia="宋体" w:cs="宋体"/>
          <w:color w:val="000000"/>
        </w:rPr>
        <w:t>，学生课桌的高度大约是中学生的身高的一半，学生课桌的高度在</w:t>
      </w:r>
      <w:r>
        <w:rPr>
          <w:rFonts w:ascii="Times New Roman" w:hAnsi="Times New Roman" w:eastAsia="Times New Roman" w:cs="Times New Roman"/>
          <w:color w:val="000000"/>
        </w:rPr>
        <w:t>0.8m</w:t>
      </w:r>
      <w:r>
        <w:rPr>
          <w:rFonts w:ascii="宋体" w:hAnsi="宋体" w:eastAsia="宋体" w:cs="宋体"/>
          <w:color w:val="000000"/>
        </w:rPr>
        <w:t>左右，故</w:t>
      </w:r>
      <w:r>
        <w:rPr>
          <w:rFonts w:ascii="Times New Roman" w:hAnsi="Times New Roman" w:eastAsia="Times New Roman" w:cs="Times New Roman"/>
          <w:color w:val="000000"/>
        </w:rPr>
        <w:t>C</w:t>
      </w:r>
      <w:r>
        <w:rPr>
          <w:rFonts w:ascii="宋体" w:hAnsi="宋体" w:eastAsia="宋体" w:cs="宋体"/>
          <w:color w:val="000000"/>
        </w:rPr>
        <w:t>不符合题意；</w:t>
      </w:r>
    </w:p>
    <w:p w14:paraId="51C2A97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．中学生正常走路的速度约为</w:t>
      </w:r>
      <w:r>
        <w:rPr>
          <w:rFonts w:ascii="Times New Roman" w:hAnsi="Times New Roman" w:eastAsia="Times New Roman" w:cs="Times New Roman"/>
          <w:color w:val="000000"/>
        </w:rPr>
        <w:t>1.1m/s</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24E7C9C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082FD57">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中华诗词蕴藏着丰富的物理知识，下列对古诗词中涉及的物态变化解释正确的是（　　）</w:t>
      </w:r>
    </w:p>
    <w:p w14:paraId="0E8503D7">
      <w:pPr>
        <w:spacing w:line="360" w:lineRule="auto"/>
        <w:jc w:val="left"/>
        <w:textAlignment w:val="center"/>
        <w:rPr>
          <w:rFonts w:ascii="宋体" w:hAnsi="宋体" w:eastAsia="宋体" w:cs="宋体"/>
          <w:color w:val="000000"/>
        </w:rPr>
      </w:pPr>
      <w:r>
        <w:rPr>
          <w:rFonts w:ascii="宋体" w:hAnsi="宋体" w:eastAsia="宋体" w:cs="宋体"/>
          <w:color w:val="000000"/>
        </w:rPr>
        <w:t>A. “月落乌啼霜满天，江枫渔火对愁眠”——霜的形成是凝固现象</w:t>
      </w:r>
    </w:p>
    <w:p w14:paraId="75AC4A8C">
      <w:pPr>
        <w:spacing w:line="360" w:lineRule="auto"/>
        <w:jc w:val="left"/>
        <w:textAlignment w:val="center"/>
        <w:rPr>
          <w:rFonts w:ascii="宋体" w:hAnsi="宋体" w:eastAsia="宋体" w:cs="宋体"/>
          <w:color w:val="000000"/>
        </w:rPr>
      </w:pPr>
      <w:r>
        <w:rPr>
          <w:rFonts w:ascii="宋体" w:hAnsi="宋体" w:eastAsia="宋体" w:cs="宋体"/>
          <w:color w:val="000000"/>
        </w:rPr>
        <w:t>B. “纷纷暮雪下辕门，风掣红旗冻不翻”——雪的形成是升华现象</w:t>
      </w:r>
    </w:p>
    <w:p w14:paraId="1AB3D31D">
      <w:pPr>
        <w:spacing w:line="360" w:lineRule="auto"/>
        <w:jc w:val="left"/>
        <w:textAlignment w:val="center"/>
        <w:rPr>
          <w:rFonts w:ascii="宋体" w:hAnsi="宋体" w:eastAsia="宋体" w:cs="宋体"/>
          <w:color w:val="000000"/>
        </w:rPr>
      </w:pPr>
      <w:r>
        <w:rPr>
          <w:rFonts w:ascii="宋体" w:hAnsi="宋体" w:eastAsia="宋体" w:cs="宋体"/>
          <w:color w:val="000000"/>
        </w:rPr>
        <w:t>C. “可怜九月初三夜，露似真珠月似弓”——露的形成是液化现象</w:t>
      </w:r>
    </w:p>
    <w:p w14:paraId="02DA6996">
      <w:pPr>
        <w:spacing w:line="360" w:lineRule="auto"/>
        <w:jc w:val="left"/>
        <w:textAlignment w:val="center"/>
        <w:rPr>
          <w:rFonts w:ascii="宋体" w:hAnsi="宋体" w:eastAsia="宋体" w:cs="宋体"/>
          <w:color w:val="000000"/>
        </w:rPr>
      </w:pPr>
      <w:r>
        <w:rPr>
          <w:rFonts w:ascii="宋体" w:hAnsi="宋体" w:eastAsia="宋体" w:cs="宋体"/>
          <w:color w:val="000000"/>
        </w:rPr>
        <w:t>D. “天接云涛连晓雾，星河欲转千帆舞”——雾的形成是汽化现象</w:t>
      </w:r>
    </w:p>
    <w:p w14:paraId="7EDCCBC1">
      <w:pPr>
        <w:spacing w:line="360" w:lineRule="auto"/>
        <w:textAlignment w:val="center"/>
        <w:rPr>
          <w:color w:val="000000"/>
        </w:rPr>
      </w:pPr>
      <w:r>
        <w:rPr>
          <w:color w:val="2E75B6"/>
        </w:rPr>
        <w:t>【答案】</w:t>
      </w:r>
      <w:r>
        <w:rPr>
          <w:color w:val="000000"/>
        </w:rPr>
        <w:t>C</w:t>
      </w:r>
    </w:p>
    <w:p w14:paraId="6FB018AE">
      <w:pPr>
        <w:spacing w:line="360" w:lineRule="auto"/>
        <w:textAlignment w:val="center"/>
        <w:rPr>
          <w:color w:val="000000"/>
        </w:rPr>
      </w:pPr>
      <w:r>
        <w:rPr>
          <w:color w:val="2E75B6"/>
        </w:rPr>
        <w:t>【解析】</w:t>
      </w:r>
    </w:p>
    <w:p w14:paraId="1D9CD8C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．霜的形成是水蒸气遇冷凝华成的小冰晶，故</w:t>
      </w:r>
      <w:r>
        <w:rPr>
          <w:rFonts w:ascii="Times New Roman" w:hAnsi="Times New Roman" w:eastAsia="Times New Roman" w:cs="Times New Roman"/>
          <w:color w:val="000000"/>
        </w:rPr>
        <w:t>A</w:t>
      </w:r>
      <w:r>
        <w:rPr>
          <w:rFonts w:ascii="宋体" w:hAnsi="宋体" w:eastAsia="宋体" w:cs="宋体"/>
          <w:color w:val="000000"/>
        </w:rPr>
        <w:t>错误；</w:t>
      </w:r>
    </w:p>
    <w:p w14:paraId="58AEAC8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．雪的形成是水蒸气遇冷凝华成的小冰晶，故</w:t>
      </w:r>
      <w:r>
        <w:rPr>
          <w:rFonts w:ascii="Times New Roman" w:hAnsi="Times New Roman" w:eastAsia="Times New Roman" w:cs="Times New Roman"/>
          <w:color w:val="000000"/>
        </w:rPr>
        <w:t>B</w:t>
      </w:r>
      <w:r>
        <w:rPr>
          <w:rFonts w:ascii="宋体" w:hAnsi="宋体" w:eastAsia="宋体" w:cs="宋体"/>
          <w:color w:val="000000"/>
        </w:rPr>
        <w:t>错误；</w:t>
      </w:r>
    </w:p>
    <w:p w14:paraId="69BCCC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．露的形成是水蒸气遇冷液化成的小水珠，故</w:t>
      </w:r>
      <w:r>
        <w:rPr>
          <w:rFonts w:ascii="Times New Roman" w:hAnsi="Times New Roman" w:eastAsia="Times New Roman" w:cs="Times New Roman"/>
          <w:color w:val="000000"/>
        </w:rPr>
        <w:t>C</w:t>
      </w:r>
      <w:r>
        <w:rPr>
          <w:rFonts w:ascii="宋体" w:hAnsi="宋体" w:eastAsia="宋体" w:cs="宋体"/>
          <w:color w:val="000000"/>
        </w:rPr>
        <w:t>正确；</w:t>
      </w:r>
    </w:p>
    <w:p w14:paraId="0F041B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．雾的形成是水蒸气遇冷液化成的小水珠，故</w:t>
      </w:r>
      <w:r>
        <w:rPr>
          <w:rFonts w:ascii="Times New Roman" w:hAnsi="Times New Roman" w:eastAsia="Times New Roman" w:cs="Times New Roman"/>
          <w:color w:val="000000"/>
        </w:rPr>
        <w:t>D</w:t>
      </w:r>
      <w:r>
        <w:rPr>
          <w:rFonts w:ascii="宋体" w:hAnsi="宋体" w:eastAsia="宋体" w:cs="宋体"/>
          <w:color w:val="000000"/>
        </w:rPr>
        <w:t>错误。</w:t>
      </w:r>
    </w:p>
    <w:p w14:paraId="3EB1C4B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4A7F6FE">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蓝牙音箱可在一定距离内无线连接手机进行音乐播放，蓝牙音箱播放音乐时，下列说法正确的是（　　）</w:t>
      </w:r>
    </w:p>
    <w:p w14:paraId="1D2EB13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音箱发声不需要振动</w:t>
      </w:r>
      <w:r>
        <w:rPr>
          <w:rFonts w:ascii="宋体" w:hAnsi="宋体" w:eastAsia="宋体" w:cs="宋体"/>
          <w:color w:val="000000"/>
        </w:rPr>
        <w:tab/>
      </w:r>
      <w:r>
        <w:rPr>
          <w:rFonts w:ascii="宋体" w:hAnsi="宋体" w:eastAsia="宋体" w:cs="宋体"/>
          <w:color w:val="000000"/>
        </w:rPr>
        <w:t>B. 根据音色可以分辨出不同歌手的声音</w:t>
      </w:r>
    </w:p>
    <w:p w14:paraId="275E37F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音箱发出的声音不会成为噪声</w:t>
      </w:r>
      <w:r>
        <w:rPr>
          <w:rFonts w:ascii="宋体" w:hAnsi="宋体" w:eastAsia="宋体" w:cs="宋体"/>
          <w:color w:val="000000"/>
        </w:rPr>
        <w:tab/>
      </w:r>
      <w:r>
        <w:rPr>
          <w:rFonts w:ascii="宋体" w:hAnsi="宋体" w:eastAsia="宋体" w:cs="宋体"/>
          <w:color w:val="000000"/>
        </w:rPr>
        <w:t>D. 调节音箱音量大小是改变声音的音调</w:t>
      </w:r>
    </w:p>
    <w:p w14:paraId="1A410D1A">
      <w:pPr>
        <w:spacing w:line="360" w:lineRule="auto"/>
        <w:textAlignment w:val="center"/>
        <w:rPr>
          <w:color w:val="000000"/>
        </w:rPr>
      </w:pPr>
      <w:r>
        <w:rPr>
          <w:color w:val="2E75B6"/>
        </w:rPr>
        <w:t>【答案】</w:t>
      </w:r>
      <w:r>
        <w:rPr>
          <w:color w:val="000000"/>
        </w:rPr>
        <w:t>B</w:t>
      </w:r>
    </w:p>
    <w:p w14:paraId="436A08D2">
      <w:pPr>
        <w:spacing w:line="360" w:lineRule="auto"/>
        <w:textAlignment w:val="center"/>
        <w:rPr>
          <w:color w:val="000000"/>
        </w:rPr>
      </w:pPr>
      <w:r>
        <w:rPr>
          <w:color w:val="2E75B6"/>
        </w:rPr>
        <w:t>【解析】</w:t>
      </w:r>
    </w:p>
    <w:p w14:paraId="0B09525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．声音是由物体的振动产生的，所以蓝牙音箱发声需要振动，故</w:t>
      </w:r>
      <w:r>
        <w:rPr>
          <w:rFonts w:ascii="Times New Roman" w:hAnsi="Times New Roman" w:eastAsia="Times New Roman" w:cs="Times New Roman"/>
          <w:color w:val="000000"/>
        </w:rPr>
        <w:t>A</w:t>
      </w:r>
      <w:r>
        <w:rPr>
          <w:rFonts w:ascii="宋体" w:hAnsi="宋体" w:eastAsia="宋体" w:cs="宋体"/>
          <w:color w:val="000000"/>
        </w:rPr>
        <w:t>错误；</w:t>
      </w:r>
    </w:p>
    <w:p w14:paraId="33D6CFF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．不同人发出声音的音色不同，根据音色可以分辨出不同歌手发出的声音，故</w:t>
      </w:r>
      <w:r>
        <w:rPr>
          <w:rFonts w:ascii="Times New Roman" w:hAnsi="Times New Roman" w:eastAsia="Times New Roman" w:cs="Times New Roman"/>
          <w:color w:val="000000"/>
        </w:rPr>
        <w:t>B</w:t>
      </w:r>
      <w:r>
        <w:rPr>
          <w:rFonts w:ascii="宋体" w:hAnsi="宋体" w:eastAsia="宋体" w:cs="宋体"/>
          <w:color w:val="000000"/>
        </w:rPr>
        <w:t>正确；</w:t>
      </w:r>
    </w:p>
    <w:p w14:paraId="394F7B3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．音箱发出的乐音，如果妨碍人们正常工作、学习和休息，也会成为噪声，故</w:t>
      </w:r>
      <w:r>
        <w:rPr>
          <w:rFonts w:ascii="Times New Roman" w:hAnsi="Times New Roman" w:eastAsia="Times New Roman" w:cs="Times New Roman"/>
          <w:color w:val="000000"/>
        </w:rPr>
        <w:t>C</w:t>
      </w:r>
      <w:r>
        <w:rPr>
          <w:rFonts w:ascii="宋体" w:hAnsi="宋体" w:eastAsia="宋体" w:cs="宋体"/>
          <w:color w:val="000000"/>
        </w:rPr>
        <w:t>错误；</w:t>
      </w:r>
    </w:p>
    <w:p w14:paraId="1FE4A63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．调节音箱音量大小是为了改变声音的响度，故</w:t>
      </w:r>
      <w:r>
        <w:rPr>
          <w:rFonts w:ascii="Times New Roman" w:hAnsi="Times New Roman" w:eastAsia="Times New Roman" w:cs="Times New Roman"/>
          <w:color w:val="000000"/>
        </w:rPr>
        <w:t>D</w:t>
      </w:r>
      <w:r>
        <w:rPr>
          <w:rFonts w:ascii="宋体" w:hAnsi="宋体" w:eastAsia="宋体" w:cs="宋体"/>
          <w:color w:val="000000"/>
        </w:rPr>
        <w:t>错误。</w:t>
      </w:r>
    </w:p>
    <w:p w14:paraId="25A1953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3DFBEF3">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关于安全用电，下列做法正确的是（　　）</w:t>
      </w:r>
    </w:p>
    <w:p w14:paraId="02D767B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在高压线下钓鱼</w:t>
      </w:r>
      <w:r>
        <w:rPr>
          <w:rFonts w:ascii="宋体" w:hAnsi="宋体" w:eastAsia="宋体" w:cs="宋体"/>
          <w:color w:val="000000"/>
        </w:rPr>
        <w:tab/>
      </w:r>
      <w:r>
        <w:rPr>
          <w:rFonts w:ascii="宋体" w:hAnsi="宋体" w:eastAsia="宋体" w:cs="宋体"/>
          <w:color w:val="000000"/>
        </w:rPr>
        <w:t>B. 更换灯泡前先切断电源</w:t>
      </w:r>
    </w:p>
    <w:p w14:paraId="37B150F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用湿抹布擦拭带电的插座面板</w:t>
      </w:r>
      <w:r>
        <w:rPr>
          <w:rFonts w:ascii="宋体" w:hAnsi="宋体" w:eastAsia="宋体" w:cs="宋体"/>
          <w:color w:val="000000"/>
        </w:rPr>
        <w:tab/>
      </w:r>
      <w:r>
        <w:rPr>
          <w:rFonts w:ascii="宋体" w:hAnsi="宋体" w:eastAsia="宋体" w:cs="宋体"/>
          <w:color w:val="000000"/>
        </w:rPr>
        <w:t>D. 使用测电笔时，手接触笔尖的金属体</w:t>
      </w:r>
    </w:p>
    <w:p w14:paraId="6B34E193">
      <w:pPr>
        <w:spacing w:line="360" w:lineRule="auto"/>
        <w:textAlignment w:val="center"/>
        <w:rPr>
          <w:color w:val="000000"/>
        </w:rPr>
      </w:pPr>
      <w:r>
        <w:rPr>
          <w:color w:val="2E75B6"/>
        </w:rPr>
        <w:t>【答案】</w:t>
      </w:r>
      <w:r>
        <w:rPr>
          <w:color w:val="000000"/>
        </w:rPr>
        <w:t>B</w:t>
      </w:r>
    </w:p>
    <w:p w14:paraId="313E43A1">
      <w:pPr>
        <w:spacing w:line="360" w:lineRule="auto"/>
        <w:textAlignment w:val="center"/>
        <w:rPr>
          <w:color w:val="000000"/>
        </w:rPr>
      </w:pPr>
      <w:r>
        <w:rPr>
          <w:color w:val="2E75B6"/>
        </w:rPr>
        <w:t>【解析】</w:t>
      </w:r>
    </w:p>
    <w:p w14:paraId="3AEAF7C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．安全用电的原则是：不接触低压带电体，不靠近高压带电体；所以不可以在高压线下钓鱼，故</w:t>
      </w:r>
      <w:r>
        <w:rPr>
          <w:rFonts w:ascii="Times New Roman" w:hAnsi="Times New Roman" w:eastAsia="Times New Roman" w:cs="Times New Roman"/>
          <w:color w:val="000000"/>
        </w:rPr>
        <w:t>A</w:t>
      </w:r>
      <w:r>
        <w:rPr>
          <w:rFonts w:ascii="宋体" w:hAnsi="宋体" w:eastAsia="宋体" w:cs="宋体"/>
          <w:color w:val="000000"/>
        </w:rPr>
        <w:t>错误；</w:t>
      </w:r>
    </w:p>
    <w:p w14:paraId="516793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．更换灯泡时，为了防止触电，一定要切断电源，故</w:t>
      </w:r>
      <w:r>
        <w:rPr>
          <w:rFonts w:ascii="Times New Roman" w:hAnsi="Times New Roman" w:eastAsia="Times New Roman" w:cs="Times New Roman"/>
          <w:color w:val="000000"/>
        </w:rPr>
        <w:t>B</w:t>
      </w:r>
      <w:r>
        <w:rPr>
          <w:rFonts w:ascii="宋体" w:hAnsi="宋体" w:eastAsia="宋体" w:cs="宋体"/>
          <w:color w:val="000000"/>
        </w:rPr>
        <w:t>正确；</w:t>
      </w:r>
    </w:p>
    <w:p w14:paraId="7E7A79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．由于生活用水是导体，所以用湿抹布擦带电的插座面板很容易使得人触电，故</w:t>
      </w:r>
      <w:r>
        <w:rPr>
          <w:rFonts w:ascii="Times New Roman" w:hAnsi="Times New Roman" w:eastAsia="Times New Roman" w:cs="Times New Roman"/>
          <w:color w:val="000000"/>
        </w:rPr>
        <w:t>C</w:t>
      </w:r>
      <w:r>
        <w:rPr>
          <w:rFonts w:ascii="宋体" w:hAnsi="宋体" w:eastAsia="宋体" w:cs="宋体"/>
          <w:color w:val="000000"/>
        </w:rPr>
        <w:t>错误；</w:t>
      </w:r>
    </w:p>
    <w:p w14:paraId="4E114F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．使用测电笔时，手一定不能接触笔尖金属体，如果测电笔接触火线，手接触笔尖金属体会发生触电事故，故</w:t>
      </w:r>
      <w:r>
        <w:rPr>
          <w:rFonts w:ascii="Times New Roman" w:hAnsi="Times New Roman" w:eastAsia="Times New Roman" w:cs="Times New Roman"/>
          <w:color w:val="000000"/>
        </w:rPr>
        <w:t>D</w:t>
      </w:r>
      <w:r>
        <w:rPr>
          <w:rFonts w:ascii="宋体" w:hAnsi="宋体" w:eastAsia="宋体" w:cs="宋体"/>
          <w:color w:val="000000"/>
        </w:rPr>
        <w:t>错误。</w:t>
      </w:r>
    </w:p>
    <w:p w14:paraId="45D86F9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CFCB594">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如图所示是</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日下午“天宫课堂”第二课在中国空间站开讲的精彩场面，太空教师翟志刚、王亚平、叶光富再次为广大青少年带来了精彩的太空科普课。下列说法正确的是（　　）</w:t>
      </w:r>
    </w:p>
    <w:p w14:paraId="2F74EACE">
      <w:pPr>
        <w:spacing w:line="360" w:lineRule="auto"/>
        <w:jc w:val="left"/>
        <w:textAlignment w:val="center"/>
        <w:rPr>
          <w:color w:val="000000"/>
        </w:rPr>
      </w:pPr>
      <w:r>
        <w:rPr>
          <w:rFonts w:ascii="宋体" w:hAnsi="宋体" w:eastAsia="宋体" w:cs="宋体"/>
          <w:color w:val="000000"/>
        </w:rPr>
        <w:drawing>
          <wp:inline distT="0" distB="0" distL="114300" distR="114300">
            <wp:extent cx="1362075" cy="952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62075" cy="952500"/>
                    </a:xfrm>
                    <a:prstGeom prst="rect">
                      <a:avLst/>
                    </a:prstGeom>
                  </pic:spPr>
                </pic:pic>
              </a:graphicData>
            </a:graphic>
          </wp:inline>
        </w:drawing>
      </w:r>
    </w:p>
    <w:p w14:paraId="5AF13CBA">
      <w:pPr>
        <w:spacing w:line="360" w:lineRule="auto"/>
        <w:jc w:val="left"/>
        <w:textAlignment w:val="center"/>
        <w:rPr>
          <w:rFonts w:ascii="宋体" w:hAnsi="宋体" w:eastAsia="宋体" w:cs="宋体"/>
          <w:color w:val="000000"/>
        </w:rPr>
      </w:pPr>
      <w:r>
        <w:rPr>
          <w:rFonts w:ascii="宋体" w:hAnsi="宋体" w:eastAsia="宋体" w:cs="宋体"/>
          <w:color w:val="000000"/>
        </w:rPr>
        <w:t>A. 冰墩墩被航天员带上太空后质量会减少</w:t>
      </w:r>
    </w:p>
    <w:p w14:paraId="109FA52F">
      <w:pPr>
        <w:spacing w:line="360" w:lineRule="auto"/>
        <w:jc w:val="left"/>
        <w:textAlignment w:val="center"/>
        <w:rPr>
          <w:rFonts w:ascii="宋体" w:hAnsi="宋体" w:eastAsia="宋体" w:cs="宋体"/>
          <w:color w:val="000000"/>
        </w:rPr>
      </w:pPr>
      <w:r>
        <w:rPr>
          <w:rFonts w:ascii="宋体" w:hAnsi="宋体" w:eastAsia="宋体" w:cs="宋体"/>
          <w:color w:val="000000"/>
        </w:rPr>
        <w:t>B. 在中国空间站航天员能用天平测量物体的质量</w:t>
      </w:r>
    </w:p>
    <w:p w14:paraId="7A8C56FA">
      <w:pPr>
        <w:spacing w:line="360" w:lineRule="auto"/>
        <w:jc w:val="left"/>
        <w:textAlignment w:val="center"/>
        <w:rPr>
          <w:rFonts w:ascii="宋体" w:hAnsi="宋体" w:eastAsia="宋体" w:cs="宋体"/>
          <w:color w:val="000000"/>
        </w:rPr>
      </w:pPr>
      <w:r>
        <w:rPr>
          <w:rFonts w:ascii="宋体" w:hAnsi="宋体" w:eastAsia="宋体" w:cs="宋体"/>
          <w:color w:val="000000"/>
        </w:rPr>
        <w:t>C. 学生看到航天员</w:t>
      </w:r>
      <w:r>
        <w:rPr>
          <w:rFonts w:ascii="宋体" w:hAnsi="宋体" w:eastAsia="宋体" w:cs="宋体"/>
          <w:color w:val="000000"/>
          <w:position w:val="0"/>
        </w:rPr>
        <w:drawing>
          <wp:inline distT="0" distB="0" distL="114300" distR="114300">
            <wp:extent cx="133350" cy="177800"/>
            <wp:effectExtent l="0" t="0" r="0" b="13335"/>
            <wp:docPr id="379044499" name="图片 379044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44499" name="图片 37904449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画面是通过超声波传回地球的</w:t>
      </w:r>
    </w:p>
    <w:p w14:paraId="3528AE70">
      <w:pPr>
        <w:spacing w:line="360" w:lineRule="auto"/>
        <w:jc w:val="left"/>
        <w:textAlignment w:val="center"/>
        <w:rPr>
          <w:rFonts w:ascii="宋体" w:hAnsi="宋体" w:eastAsia="宋体" w:cs="宋体"/>
          <w:color w:val="000000"/>
        </w:rPr>
      </w:pPr>
      <w:r>
        <w:rPr>
          <w:rFonts w:ascii="宋体" w:hAnsi="宋体" w:eastAsia="宋体" w:cs="宋体"/>
          <w:color w:val="000000"/>
        </w:rPr>
        <w:t>D. 图中王亚平所处的舱内的气压约等于</w:t>
      </w:r>
      <w:r>
        <w:rPr>
          <w:rFonts w:ascii="Times New Roman" w:hAnsi="Times New Roman" w:eastAsia="Times New Roman" w:cs="Times New Roman"/>
          <w:color w:val="000000"/>
        </w:rPr>
        <w:t>1</w:t>
      </w:r>
      <w:r>
        <w:rPr>
          <w:rFonts w:ascii="宋体" w:hAnsi="宋体" w:eastAsia="宋体" w:cs="宋体"/>
          <w:color w:val="000000"/>
        </w:rPr>
        <w:t>个标准大气压</w:t>
      </w:r>
    </w:p>
    <w:p w14:paraId="7F53F292">
      <w:pPr>
        <w:spacing w:line="360" w:lineRule="auto"/>
        <w:textAlignment w:val="center"/>
        <w:rPr>
          <w:color w:val="000000"/>
        </w:rPr>
      </w:pPr>
      <w:r>
        <w:rPr>
          <w:color w:val="2E75B6"/>
        </w:rPr>
        <w:t>【答案】</w:t>
      </w:r>
      <w:r>
        <w:rPr>
          <w:color w:val="000000"/>
        </w:rPr>
        <w:t>D</w:t>
      </w:r>
    </w:p>
    <w:p w14:paraId="71F3DCB5">
      <w:pPr>
        <w:spacing w:line="360" w:lineRule="auto"/>
        <w:textAlignment w:val="center"/>
        <w:rPr>
          <w:color w:val="000000"/>
        </w:rPr>
      </w:pPr>
      <w:r>
        <w:rPr>
          <w:color w:val="2E75B6"/>
        </w:rPr>
        <w:t>【解析】</w:t>
      </w:r>
    </w:p>
    <w:p w14:paraId="0390369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．质量是物体的固有属性，不会随着地理位置的变化而变化，故</w:t>
      </w:r>
      <w:r>
        <w:rPr>
          <w:rFonts w:ascii="Times New Roman" w:hAnsi="Times New Roman" w:eastAsia="Times New Roman" w:cs="Times New Roman"/>
          <w:color w:val="000000"/>
        </w:rPr>
        <w:t>A</w:t>
      </w:r>
      <w:r>
        <w:rPr>
          <w:rFonts w:ascii="宋体" w:hAnsi="宋体" w:eastAsia="宋体" w:cs="宋体"/>
          <w:color w:val="000000"/>
        </w:rPr>
        <w:t>错误；</w:t>
      </w:r>
    </w:p>
    <w:p w14:paraId="60F0ABB0">
      <w:pPr>
        <w:spacing w:line="360" w:lineRule="auto"/>
        <w:jc w:val="left"/>
        <w:textAlignment w:val="center"/>
        <w:rPr>
          <w:rFonts w:ascii="宋体" w:hAnsi="宋体" w:eastAsia="宋体" w:cs="宋体"/>
          <w:color w:val="000000"/>
        </w:rPr>
      </w:pPr>
      <w:r>
        <w:rPr>
          <w:rFonts w:ascii="宋体" w:hAnsi="宋体" w:eastAsia="宋体" w:cs="宋体"/>
          <w:color w:val="000000"/>
        </w:rPr>
        <w:t>B．测量质量的原理是利用了物体对天平有压力作用，即利用了物体的重力作用，因为在空间站中几乎没有重力，故天平在空间站中没法使用，故</w:t>
      </w:r>
      <w:r>
        <w:rPr>
          <w:rFonts w:ascii="Times New Roman" w:hAnsi="Times New Roman" w:eastAsia="Times New Roman" w:cs="Times New Roman"/>
          <w:color w:val="000000"/>
        </w:rPr>
        <w:t>B</w:t>
      </w:r>
      <w:r>
        <w:rPr>
          <w:rFonts w:ascii="宋体" w:hAnsi="宋体" w:eastAsia="宋体" w:cs="宋体"/>
          <w:color w:val="000000"/>
        </w:rPr>
        <w:t>错误；</w:t>
      </w:r>
    </w:p>
    <w:p w14:paraId="626CF6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．学生看到航天员的画面是通过电磁波传回地球的，故</w:t>
      </w:r>
      <w:r>
        <w:rPr>
          <w:rFonts w:ascii="Times New Roman" w:hAnsi="Times New Roman" w:eastAsia="Times New Roman" w:cs="Times New Roman"/>
          <w:color w:val="000000"/>
        </w:rPr>
        <w:t>C</w:t>
      </w:r>
      <w:r>
        <w:rPr>
          <w:rFonts w:ascii="宋体" w:hAnsi="宋体" w:eastAsia="宋体" w:cs="宋体"/>
          <w:color w:val="000000"/>
        </w:rPr>
        <w:t>错误；</w:t>
      </w:r>
    </w:p>
    <w:p w14:paraId="27E86EE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．空间站中为了保证航天员正常生活工作，舱内的气压约等于</w:t>
      </w:r>
      <w:r>
        <w:rPr>
          <w:rFonts w:ascii="Times New Roman" w:hAnsi="Times New Roman" w:eastAsia="Times New Roman" w:cs="Times New Roman"/>
          <w:color w:val="000000"/>
        </w:rPr>
        <w:t>1</w:t>
      </w:r>
      <w:r>
        <w:rPr>
          <w:rFonts w:ascii="宋体" w:hAnsi="宋体" w:eastAsia="宋体" w:cs="宋体"/>
          <w:color w:val="000000"/>
        </w:rPr>
        <w:t>个标准大气压，故</w:t>
      </w:r>
      <w:r>
        <w:rPr>
          <w:rFonts w:ascii="Times New Roman" w:hAnsi="Times New Roman" w:eastAsia="Times New Roman" w:cs="Times New Roman"/>
          <w:color w:val="000000"/>
        </w:rPr>
        <w:t>D</w:t>
      </w:r>
      <w:r>
        <w:rPr>
          <w:rFonts w:ascii="宋体" w:hAnsi="宋体" w:eastAsia="宋体" w:cs="宋体"/>
          <w:color w:val="000000"/>
        </w:rPr>
        <w:t>正确。</w:t>
      </w:r>
    </w:p>
    <w:p w14:paraId="289F7ED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70ADE2D">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位于桂平的大藤峡水电站枢纽建成后，将在珠江流域防洪、水资源配置、提高航运等级、保障澳门及珠三角供水安全、水生态治理方面发挥不可替代的作用。某天，爸爸开车带小红去参观大藤峡水电站，看见挖掘机正在船闸旁边施工。以下描述正确的是（　　）</w:t>
      </w:r>
    </w:p>
    <w:p w14:paraId="00A070C1">
      <w:pPr>
        <w:spacing w:line="360" w:lineRule="auto"/>
        <w:jc w:val="left"/>
        <w:textAlignment w:val="center"/>
        <w:rPr>
          <w:rFonts w:ascii="宋体" w:hAnsi="宋体" w:eastAsia="宋体" w:cs="宋体"/>
          <w:color w:val="000000"/>
        </w:rPr>
      </w:pPr>
      <w:r>
        <w:rPr>
          <w:rFonts w:ascii="宋体" w:hAnsi="宋体" w:eastAsia="宋体" w:cs="宋体"/>
          <w:color w:val="000000"/>
        </w:rPr>
        <w:t>A. 船闸利用了连通器原理</w:t>
      </w:r>
    </w:p>
    <w:p w14:paraId="1CB32C2C">
      <w:pPr>
        <w:spacing w:line="360" w:lineRule="auto"/>
        <w:jc w:val="left"/>
        <w:textAlignment w:val="center"/>
        <w:rPr>
          <w:rFonts w:ascii="宋体" w:hAnsi="宋体" w:eastAsia="宋体" w:cs="宋体"/>
          <w:color w:val="000000"/>
        </w:rPr>
      </w:pPr>
      <w:r>
        <w:rPr>
          <w:rFonts w:ascii="宋体" w:hAnsi="宋体" w:eastAsia="宋体" w:cs="宋体"/>
          <w:color w:val="000000"/>
        </w:rPr>
        <w:t>B. 车</w:t>
      </w:r>
      <w:r>
        <w:rPr>
          <w:rFonts w:ascii="宋体" w:hAnsi="宋体" w:eastAsia="宋体" w:cs="宋体"/>
          <w:color w:val="000000"/>
          <w:position w:val="0"/>
        </w:rPr>
        <w:drawing>
          <wp:inline distT="0" distB="0" distL="114300" distR="114300">
            <wp:extent cx="133350" cy="177800"/>
            <wp:effectExtent l="0" t="0" r="0" b="13335"/>
            <wp:docPr id="379044498" name="图片 379044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44498" name="图片 37904449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速度越大，惯性就越大</w:t>
      </w:r>
    </w:p>
    <w:p w14:paraId="06D8C053">
      <w:pPr>
        <w:spacing w:line="360" w:lineRule="auto"/>
        <w:jc w:val="left"/>
        <w:textAlignment w:val="center"/>
        <w:rPr>
          <w:rFonts w:ascii="宋体" w:hAnsi="宋体" w:eastAsia="宋体" w:cs="宋体"/>
          <w:color w:val="000000"/>
        </w:rPr>
      </w:pPr>
      <w:r>
        <w:rPr>
          <w:rFonts w:ascii="宋体" w:hAnsi="宋体" w:eastAsia="宋体" w:cs="宋体"/>
          <w:color w:val="000000"/>
        </w:rPr>
        <w:t>C. 水坝筑成上窄下宽是为了美观</w:t>
      </w:r>
    </w:p>
    <w:p w14:paraId="5004865C">
      <w:pPr>
        <w:spacing w:line="360" w:lineRule="auto"/>
        <w:jc w:val="left"/>
        <w:textAlignment w:val="center"/>
        <w:rPr>
          <w:rFonts w:ascii="宋体" w:hAnsi="宋体" w:eastAsia="宋体" w:cs="宋体"/>
          <w:color w:val="000000"/>
        </w:rPr>
      </w:pPr>
      <w:r>
        <w:rPr>
          <w:rFonts w:ascii="宋体" w:hAnsi="宋体" w:eastAsia="宋体" w:cs="宋体"/>
          <w:color w:val="000000"/>
        </w:rPr>
        <w:t>D. 挖掘机履带宽大是为了增大它对地面的压强</w:t>
      </w:r>
    </w:p>
    <w:p w14:paraId="2B6CDCF4">
      <w:pPr>
        <w:spacing w:line="360" w:lineRule="auto"/>
        <w:textAlignment w:val="center"/>
        <w:rPr>
          <w:color w:val="000000"/>
        </w:rPr>
      </w:pPr>
      <w:r>
        <w:rPr>
          <w:color w:val="2E75B6"/>
        </w:rPr>
        <w:t>【答案】</w:t>
      </w:r>
      <w:r>
        <w:rPr>
          <w:color w:val="000000"/>
        </w:rPr>
        <w:t>A</w:t>
      </w:r>
    </w:p>
    <w:p w14:paraId="5A172990">
      <w:pPr>
        <w:spacing w:line="360" w:lineRule="auto"/>
        <w:textAlignment w:val="center"/>
        <w:rPr>
          <w:color w:val="000000"/>
        </w:rPr>
      </w:pPr>
      <w:r>
        <w:rPr>
          <w:color w:val="2E75B6"/>
        </w:rPr>
        <w:t>【解析】</w:t>
      </w:r>
    </w:p>
    <w:p w14:paraId="281DDE4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．船闸在工作时，闸室分别与上游和下游构成连通器，运用了连通器的原理，故</w:t>
      </w:r>
      <w:r>
        <w:rPr>
          <w:rFonts w:ascii="Times New Roman" w:hAnsi="Times New Roman" w:eastAsia="Times New Roman" w:cs="Times New Roman"/>
          <w:color w:val="000000"/>
        </w:rPr>
        <w:t>A</w:t>
      </w:r>
      <w:r>
        <w:rPr>
          <w:rFonts w:ascii="宋体" w:hAnsi="宋体" w:eastAsia="宋体" w:cs="宋体"/>
          <w:color w:val="000000"/>
        </w:rPr>
        <w:t>正确；</w:t>
      </w:r>
    </w:p>
    <w:p w14:paraId="7DAE405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．物体保持运动状态不变的性质叫惯性，惯性只与质量有关，与速度无关，车的速度越大，质量不变，惯性不变，故</w:t>
      </w:r>
      <w:r>
        <w:rPr>
          <w:rFonts w:ascii="Times New Roman" w:hAnsi="Times New Roman" w:eastAsia="Times New Roman" w:cs="Times New Roman"/>
          <w:color w:val="000000"/>
        </w:rPr>
        <w:t>B</w:t>
      </w:r>
      <w:r>
        <w:rPr>
          <w:rFonts w:ascii="宋体" w:hAnsi="宋体" w:eastAsia="宋体" w:cs="宋体"/>
          <w:color w:val="000000"/>
        </w:rPr>
        <w:t>错误；</w:t>
      </w:r>
    </w:p>
    <w:p w14:paraId="5A19E0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．水坝设计成上窄下宽的形状，是因为水的压强随深度的增加而增大，故</w:t>
      </w:r>
      <w:r>
        <w:rPr>
          <w:rFonts w:ascii="Times New Roman" w:hAnsi="Times New Roman" w:eastAsia="Times New Roman" w:cs="Times New Roman"/>
          <w:color w:val="000000"/>
        </w:rPr>
        <w:t>C</w:t>
      </w:r>
      <w:r>
        <w:rPr>
          <w:rFonts w:ascii="宋体" w:hAnsi="宋体" w:eastAsia="宋体" w:cs="宋体"/>
          <w:color w:val="000000"/>
        </w:rPr>
        <w:t>错误；</w:t>
      </w:r>
    </w:p>
    <w:p w14:paraId="33970C7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．挖掘机履带宽大，是在压力一定时，增大受力面积来减小压强，故</w:t>
      </w:r>
      <w:r>
        <w:rPr>
          <w:rFonts w:ascii="Times New Roman" w:hAnsi="Times New Roman" w:eastAsia="Times New Roman" w:cs="Times New Roman"/>
          <w:color w:val="000000"/>
        </w:rPr>
        <w:t>D</w:t>
      </w:r>
      <w:r>
        <w:rPr>
          <w:rFonts w:ascii="宋体" w:hAnsi="宋体" w:eastAsia="宋体" w:cs="宋体"/>
          <w:color w:val="000000"/>
        </w:rPr>
        <w:t>错误。</w:t>
      </w:r>
    </w:p>
    <w:p w14:paraId="40EC987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position w:val="-12"/>
        </w:rPr>
        <w:drawing>
          <wp:inline distT="0" distB="0" distL="114300" distR="114300">
            <wp:extent cx="127000" cy="76200"/>
            <wp:effectExtent l="0" t="0" r="0" b="0"/>
            <wp:docPr id="379044496" name="图片 379044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44496" name="图片 379044496"/>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34A3CBC7">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乘坐动车进站时，行李常用传送带运送过安检，水平传送带以</w:t>
      </w:r>
      <w:r>
        <w:rPr>
          <w:rFonts w:ascii="Times New Roman" w:hAnsi="Times New Roman" w:eastAsia="Times New Roman" w:cs="Times New Roman"/>
          <w:color w:val="000000"/>
        </w:rPr>
        <w:t>0.1m/s</w:t>
      </w:r>
      <w:r>
        <w:rPr>
          <w:rFonts w:ascii="宋体" w:hAnsi="宋体" w:eastAsia="宋体" w:cs="宋体"/>
          <w:color w:val="000000"/>
        </w:rPr>
        <w:t>的速度匀速向右运动，行李放到传送带上后，速度随时间变化的图像如图所示，则下列说法正确的是（　　）</w:t>
      </w:r>
    </w:p>
    <w:p w14:paraId="6546E306">
      <w:pPr>
        <w:spacing w:line="360" w:lineRule="auto"/>
        <w:jc w:val="left"/>
        <w:textAlignment w:val="center"/>
        <w:rPr>
          <w:color w:val="000000"/>
        </w:rPr>
      </w:pPr>
      <w:r>
        <w:rPr>
          <w:rFonts w:ascii="宋体" w:hAnsi="宋体" w:eastAsia="宋体" w:cs="宋体"/>
          <w:color w:val="000000"/>
        </w:rPr>
        <w:drawing>
          <wp:inline distT="0" distB="0" distL="114300" distR="114300">
            <wp:extent cx="1524000" cy="9906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24000" cy="990600"/>
                    </a:xfrm>
                    <a:prstGeom prst="rect">
                      <a:avLst/>
                    </a:prstGeom>
                  </pic:spPr>
                </pic:pic>
              </a:graphicData>
            </a:graphic>
          </wp:inline>
        </w:drawing>
      </w:r>
      <w:r>
        <w:rPr>
          <w:rFonts w:ascii="宋体" w:hAnsi="宋体" w:eastAsia="宋体" w:cs="宋体"/>
          <w:color w:val="000000"/>
        </w:rPr>
        <w:br w:type="textWrapping"/>
      </w:r>
    </w:p>
    <w:p w14:paraId="0CC2292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object>
          <v:shape id="_x0000_i1025" o:spt="75" alt="学科网(www.zxxk.com)--教育资源门户，提供试卷、教案、课件、论文、素材以及各类教学资源下载，还有大量而丰富的教学相关资讯！" type="#_x0000_t75" style="height:18.1pt;width:26.95pt;" o:ole="t" filled="f" o:preferrelative="t" stroked="f" coordsize="21600,21600">
            <v:path/>
            <v:fill on="f" focussize="0,0"/>
            <v:stroke on="f" joinstyle="miter"/>
            <v:imagedata r:id="rId16" o:title="eqId431e8f1fe76191fd709a344e14b6462e"/>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内，行李受到平衡力的作用</w:t>
      </w:r>
    </w:p>
    <w:p w14:paraId="2FC8FE62">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object>
          <v:shape id="_x0000_i1026" o:spt="75" alt="学科网(www.zxxk.com)--教育资源门户，提供试卷、教案、课件、论文、素材以及各类教学资源下载，还有大量而丰富的教学相关资讯！" type="#_x0000_t75" style="height:18.1pt;width:26.95pt;" o:ole="t" filled="f" o:preferrelative="t" stroked="f" coordsize="21600,21600">
            <v:path/>
            <v:fill on="f" focussize="0,0"/>
            <v:stroke on="f" joinstyle="miter"/>
            <v:imagedata r:id="rId16" o:title="eqId431e8f1fe76191fd709a344e14b6462e"/>
            <o:lock v:ext="edit" aspectratio="t"/>
            <w10:wrap type="none"/>
            <w10:anchorlock/>
          </v:shape>
          <o:OLEObject Type="Embed" ProgID="Equation.DSMT4" ShapeID="_x0000_i1026" DrawAspect="Content" ObjectID="_1468075726" r:id="rId17">
            <o:LockedField>false</o:LockedField>
          </o:OLEObject>
        </w:object>
      </w:r>
      <w:r>
        <w:rPr>
          <w:rFonts w:ascii="宋体" w:hAnsi="宋体" w:eastAsia="宋体" w:cs="宋体"/>
          <w:color w:val="000000"/>
        </w:rPr>
        <w:t>内，行李受到向左的摩擦力</w:t>
      </w:r>
    </w:p>
    <w:p w14:paraId="279B633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object>
          <v:shape id="_x0000_i1027" o:spt="75" alt="学科网(www.zxxk.com)--教育资源门户，提供试卷、教案、课件、论文、素材以及各类教学资源下载，还有大量而丰富的教学相关资讯！" type="#_x0000_t75" style="height:18pt;width:29.75pt;" o:ole="t" filled="f" o:preferrelative="t" stroked="f" coordsize="21600,21600">
            <v:path/>
            <v:fill on="f" focussize="0,0"/>
            <v:stroke on="f" joinstyle="miter"/>
            <v:imagedata r:id="rId19" o:title="eqIdab37cb362e6a3eb38800990d663ad027"/>
            <o:lock v:ext="edit" aspectratio="t"/>
            <w10:wrap type="none"/>
            <w10:anchorlock/>
          </v:shape>
          <o:OLEObject Type="Embed" ProgID="Equation.DSMT4" ShapeID="_x0000_i1027" DrawAspect="Content" ObjectID="_1468075727" r:id="rId18">
            <o:LockedField>false</o:LockedField>
          </o:OLEObject>
        </w:object>
      </w:r>
      <w:r>
        <w:rPr>
          <w:rFonts w:ascii="宋体" w:hAnsi="宋体" w:eastAsia="宋体" w:cs="宋体"/>
          <w:color w:val="000000"/>
        </w:rPr>
        <w:t>内，行李的重力与传送带对行李的支持力是一对平衡力</w:t>
      </w:r>
    </w:p>
    <w:p w14:paraId="419154F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object>
          <v:shape id="_x0000_i1028" o:spt="75" alt="学科网(www.zxxk.com)--教育资源门户，提供试卷、教案、课件、论文、素材以及各类教学资源下载，还有大量而丰富的教学相关资讯！" type="#_x0000_t75" style="height:18pt;width:29.75pt;" o:ole="t" filled="f" o:preferrelative="t" stroked="f" coordsize="21600,21600">
            <v:path/>
            <v:fill on="f" focussize="0,0"/>
            <v:stroke on="f" joinstyle="miter"/>
            <v:imagedata r:id="rId19" o:title="eqIdab37cb362e6a3eb38800990d663ad027"/>
            <o:lock v:ext="edit" aspectratio="t"/>
            <w10:wrap type="none"/>
            <w10:anchorlock/>
          </v:shape>
          <o:OLEObject Type="Embed" ProgID="Equation.DSMT4" ShapeID="_x0000_i1028" DrawAspect="Content" ObjectID="_1468075728" r:id="rId20">
            <o:LockedField>false</o:LockedField>
          </o:OLEObject>
        </w:object>
      </w:r>
      <w:r>
        <w:rPr>
          <w:rFonts w:ascii="宋体" w:hAnsi="宋体" w:eastAsia="宋体" w:cs="宋体"/>
          <w:color w:val="000000"/>
        </w:rPr>
        <w:t>内，行李的重力与传送带对行李的支持力是一对相互作用力</w:t>
      </w:r>
    </w:p>
    <w:p w14:paraId="3E0C3438">
      <w:pPr>
        <w:spacing w:line="360" w:lineRule="auto"/>
        <w:textAlignment w:val="center"/>
        <w:rPr>
          <w:color w:val="000000"/>
        </w:rPr>
      </w:pPr>
      <w:r>
        <w:rPr>
          <w:color w:val="2E75B6"/>
        </w:rPr>
        <w:t>【答案】</w:t>
      </w:r>
      <w:r>
        <w:rPr>
          <w:color w:val="000000"/>
        </w:rPr>
        <w:t>C</w:t>
      </w:r>
    </w:p>
    <w:p w14:paraId="563A9D69">
      <w:pPr>
        <w:spacing w:line="360" w:lineRule="auto"/>
        <w:textAlignment w:val="center"/>
        <w:rPr>
          <w:color w:val="000000"/>
        </w:rPr>
      </w:pPr>
      <w:r>
        <w:rPr>
          <w:color w:val="2E75B6"/>
        </w:rPr>
        <w:t>【解析】</w:t>
      </w:r>
    </w:p>
    <w:p w14:paraId="26BE60C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．由图像可知，</w:t>
      </w:r>
      <w:r>
        <w:object>
          <v:shape id="_x0000_i1029" o:spt="75" alt="学科网(www.zxxk.com)--教育资源门户，提供试卷、教案、课件、论文、素材以及各类教学资源下载，还有大量而丰富的教学相关资讯！" type="#_x0000_t75" style="height:18.1pt;width:26.95pt;" o:ole="t" filled="f" o:preferrelative="t" stroked="f" coordsize="21600,21600">
            <v:path/>
            <v:fill on="f" focussize="0,0"/>
            <v:stroke on="f" joinstyle="miter"/>
            <v:imagedata r:id="rId16" o:title="eqId431e8f1fe76191fd709a344e14b6462e"/>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内，物体的速度随时间而增大，所以行李做加速运动，受到非平衡力的作用，故</w:t>
      </w:r>
      <w:r>
        <w:rPr>
          <w:rFonts w:ascii="Times New Roman" w:hAnsi="Times New Roman" w:eastAsia="Times New Roman" w:cs="Times New Roman"/>
          <w:color w:val="000000"/>
        </w:rPr>
        <w:t>A</w:t>
      </w:r>
      <w:r>
        <w:rPr>
          <w:rFonts w:ascii="宋体" w:hAnsi="宋体" w:eastAsia="宋体" w:cs="宋体"/>
          <w:color w:val="000000"/>
        </w:rPr>
        <w:t>错误；</w:t>
      </w:r>
    </w:p>
    <w:p w14:paraId="0A172E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．由图像可知，</w:t>
      </w:r>
      <w:r>
        <w:object>
          <v:shape id="_x0000_i1030" o:spt="75" alt="学科网(www.zxxk.com)--教育资源门户，提供试卷、教案、课件、论文、素材以及各类教学资源下载，还有大量而丰富的教学相关资讯！" type="#_x0000_t75" style="height:18.1pt;width:26.95pt;" o:ole="t" filled="f" o:preferrelative="t" stroked="f" coordsize="21600,21600">
            <v:path/>
            <v:fill on="f" focussize="0,0"/>
            <v:stroke on="f" joinstyle="miter"/>
            <v:imagedata r:id="rId16" o:title="eqId431e8f1fe76191fd709a344e14b6462e"/>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内，行李向右加速运动，行李在摩擦力的作用下运动，因此受到摩擦力的方向向右，故</w:t>
      </w:r>
      <w:r>
        <w:rPr>
          <w:rFonts w:ascii="Times New Roman" w:hAnsi="Times New Roman" w:eastAsia="Times New Roman" w:cs="Times New Roman"/>
          <w:color w:val="000000"/>
        </w:rPr>
        <w:t>B</w:t>
      </w:r>
      <w:r>
        <w:rPr>
          <w:rFonts w:ascii="宋体" w:hAnsi="宋体" w:eastAsia="宋体" w:cs="宋体"/>
          <w:color w:val="000000"/>
        </w:rPr>
        <w:t>错误；</w:t>
      </w:r>
    </w:p>
    <w:p w14:paraId="2ABF32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．在</w:t>
      </w:r>
      <w:r>
        <w:object>
          <v:shape id="_x0000_i1031" o:spt="75" alt="学科网(www.zxxk.com)--教育资源门户，提供试卷、教案、课件、论文、素材以及各类教学资源下载，还有大量而丰富的教学相关资讯！" type="#_x0000_t75" style="height:18pt;width:29.75pt;" o:ole="t" filled="f" o:preferrelative="t" stroked="f" coordsize="21600,21600">
            <v:path/>
            <v:fill on="f" focussize="0,0"/>
            <v:stroke on="f" joinstyle="miter"/>
            <v:imagedata r:id="rId19" o:title="eqIdab37cb362e6a3eb38800990d663ad027"/>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内，行李的重力与传送带对行李的支持力大小相等、方向相反、作用在同一个物体上，作用在同一条直线上，所以是一对平衡力，不是一对相互作用力，故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793F6CE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EF4EA8F">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为保障安全，现在很多室内公共场所安装有烟雾报警装置，如图所示是烟雾报警的简化原理图。电源电压保持不变，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为定值电阻，光敏电阻</w:t>
      </w:r>
      <w:r>
        <w:rPr>
          <w:rFonts w:ascii="Times New Roman" w:hAnsi="Times New Roman" w:eastAsia="Times New Roman" w:cs="Times New Roman"/>
          <w:i/>
          <w:color w:val="000000"/>
        </w:rPr>
        <w:t>R</w:t>
      </w:r>
      <w:r>
        <w:rPr>
          <w:rFonts w:ascii="宋体" w:hAnsi="宋体" w:eastAsia="宋体" w:cs="宋体"/>
          <w:color w:val="000000"/>
        </w:rPr>
        <w:t>的阻值随光照强度的减弱而增大，当电路中的电流减小至某一数值时报警器开始报警。当有烟雾遮挡射向光敏电阻</w:t>
      </w:r>
      <w:r>
        <w:rPr>
          <w:rFonts w:ascii="Times New Roman" w:hAnsi="Times New Roman" w:eastAsia="Times New Roman" w:cs="Times New Roman"/>
          <w:i/>
          <w:color w:val="000000"/>
        </w:rPr>
        <w:t>R</w:t>
      </w:r>
      <w:r>
        <w:rPr>
          <w:rFonts w:ascii="宋体" w:hAnsi="宋体" w:eastAsia="宋体" w:cs="宋体"/>
          <w:color w:val="000000"/>
        </w:rPr>
        <w:t>的激光时，下列说法正确的是（　　）</w:t>
      </w:r>
    </w:p>
    <w:p w14:paraId="0D69184B">
      <w:pPr>
        <w:spacing w:line="360" w:lineRule="auto"/>
        <w:jc w:val="left"/>
        <w:textAlignment w:val="center"/>
        <w:rPr>
          <w:color w:val="000000"/>
        </w:rPr>
      </w:pPr>
      <w:r>
        <w:rPr>
          <w:rFonts w:ascii="宋体" w:hAnsi="宋体" w:eastAsia="宋体" w:cs="宋体"/>
          <w:color w:val="000000"/>
        </w:rPr>
        <w:drawing>
          <wp:inline distT="0" distB="0" distL="114300" distR="114300">
            <wp:extent cx="1733550"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733550" cy="1085850"/>
                    </a:xfrm>
                    <a:prstGeom prst="rect">
                      <a:avLst/>
                    </a:prstGeom>
                  </pic:spPr>
                </pic:pic>
              </a:graphicData>
            </a:graphic>
          </wp:inline>
        </w:drawing>
      </w:r>
      <w:r>
        <w:rPr>
          <w:rFonts w:ascii="宋体" w:hAnsi="宋体" w:eastAsia="宋体" w:cs="宋体"/>
          <w:color w:val="000000"/>
        </w:rPr>
        <w:br w:type="textWrapping"/>
      </w:r>
    </w:p>
    <w:p w14:paraId="335B90B4">
      <w:pPr>
        <w:spacing w:line="360" w:lineRule="auto"/>
        <w:jc w:val="left"/>
        <w:textAlignment w:val="center"/>
        <w:rPr>
          <w:rFonts w:ascii="宋体" w:hAnsi="宋体" w:eastAsia="宋体" w:cs="宋体"/>
          <w:color w:val="000000"/>
        </w:rPr>
      </w:pPr>
      <w:r>
        <w:rPr>
          <w:rFonts w:ascii="宋体" w:hAnsi="宋体" w:eastAsia="宋体" w:cs="宋体"/>
          <w:color w:val="000000"/>
        </w:rPr>
        <w:t>A. 电流表的示数变小，电压表的示数不变</w:t>
      </w:r>
    </w:p>
    <w:p w14:paraId="3035E342">
      <w:pPr>
        <w:spacing w:line="360" w:lineRule="auto"/>
        <w:jc w:val="left"/>
        <w:textAlignment w:val="center"/>
        <w:rPr>
          <w:rFonts w:ascii="宋体" w:hAnsi="宋体" w:eastAsia="宋体" w:cs="宋体"/>
          <w:color w:val="000000"/>
        </w:rPr>
      </w:pPr>
      <w:r>
        <w:rPr>
          <w:rFonts w:ascii="宋体" w:hAnsi="宋体" w:eastAsia="宋体" w:cs="宋体"/>
          <w:color w:val="000000"/>
        </w:rPr>
        <w:t>B. 电流表的示数变小，电压表的示数变大</w:t>
      </w:r>
    </w:p>
    <w:p w14:paraId="301C0EB5">
      <w:pPr>
        <w:spacing w:line="360" w:lineRule="auto"/>
        <w:jc w:val="left"/>
        <w:textAlignment w:val="center"/>
        <w:rPr>
          <w:rFonts w:ascii="宋体" w:hAnsi="宋体" w:eastAsia="宋体" w:cs="宋体"/>
          <w:color w:val="000000"/>
        </w:rPr>
      </w:pPr>
      <w:r>
        <w:rPr>
          <w:rFonts w:ascii="宋体" w:hAnsi="宋体" w:eastAsia="宋体" w:cs="宋体"/>
          <w:color w:val="000000"/>
        </w:rPr>
        <w:t>C. 电流表的示数不变，电压表的示数变大</w:t>
      </w:r>
    </w:p>
    <w:p w14:paraId="1A23C17C">
      <w:pPr>
        <w:spacing w:line="360" w:lineRule="auto"/>
        <w:jc w:val="left"/>
        <w:textAlignment w:val="center"/>
        <w:rPr>
          <w:rFonts w:ascii="宋体" w:hAnsi="宋体" w:eastAsia="宋体" w:cs="宋体"/>
          <w:color w:val="000000"/>
        </w:rPr>
      </w:pPr>
      <w:r>
        <w:rPr>
          <w:rFonts w:ascii="宋体" w:hAnsi="宋体" w:eastAsia="宋体" w:cs="宋体"/>
          <w:color w:val="000000"/>
        </w:rPr>
        <w:t>D. 电流表的示数不变，电压表的示数不变</w:t>
      </w:r>
    </w:p>
    <w:p w14:paraId="64B267E8">
      <w:pPr>
        <w:spacing w:line="360" w:lineRule="auto"/>
        <w:textAlignment w:val="center"/>
        <w:rPr>
          <w:color w:val="000000"/>
        </w:rPr>
      </w:pPr>
      <w:r>
        <w:rPr>
          <w:color w:val="2E75B6"/>
        </w:rPr>
        <w:t>【答案】</w:t>
      </w:r>
      <w:r>
        <w:rPr>
          <w:color w:val="000000"/>
        </w:rPr>
        <w:t>B</w:t>
      </w:r>
    </w:p>
    <w:p w14:paraId="0267EF18">
      <w:pPr>
        <w:spacing w:line="360" w:lineRule="auto"/>
        <w:textAlignment w:val="center"/>
        <w:rPr>
          <w:color w:val="000000"/>
        </w:rPr>
      </w:pPr>
      <w:r>
        <w:rPr>
          <w:color w:val="2E75B6"/>
        </w:rPr>
        <w:t>【解析】</w:t>
      </w:r>
    </w:p>
    <w:p w14:paraId="4CD5C4F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分析电路图可知，定值电阻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与光敏电阻</w:t>
      </w:r>
      <w:r>
        <w:rPr>
          <w:rFonts w:ascii="Times New Roman" w:hAnsi="Times New Roman" w:eastAsia="Times New Roman" w:cs="Times New Roman"/>
          <w:i/>
          <w:color w:val="000000"/>
        </w:rPr>
        <w:t>R</w:t>
      </w:r>
      <w:r>
        <w:rPr>
          <w:rFonts w:ascii="宋体" w:hAnsi="宋体" w:eastAsia="宋体" w:cs="宋体"/>
          <w:color w:val="000000"/>
        </w:rPr>
        <w:t>串联，电压表测光敏电阻</w:t>
      </w:r>
      <w:r>
        <w:rPr>
          <w:rFonts w:ascii="Times New Roman" w:hAnsi="Times New Roman" w:eastAsia="Times New Roman" w:cs="Times New Roman"/>
          <w:i/>
          <w:color w:val="000000"/>
        </w:rPr>
        <w:t>R</w:t>
      </w:r>
      <w:r>
        <w:rPr>
          <w:rFonts w:ascii="宋体" w:hAnsi="宋体" w:eastAsia="宋体" w:cs="宋体"/>
          <w:color w:val="000000"/>
        </w:rPr>
        <w:t>两端的电压，电流表测电路中的电流；当有烟雾遮挡射向光敏电阻</w:t>
      </w:r>
      <w:r>
        <w:rPr>
          <w:rFonts w:ascii="Times New Roman" w:hAnsi="Times New Roman" w:eastAsia="Times New Roman" w:cs="Times New Roman"/>
          <w:i/>
          <w:color w:val="000000"/>
        </w:rPr>
        <w:t>R</w:t>
      </w:r>
      <w:r>
        <w:rPr>
          <w:rFonts w:ascii="宋体" w:hAnsi="宋体" w:eastAsia="宋体" w:cs="宋体"/>
          <w:color w:val="000000"/>
        </w:rPr>
        <w:t>的激光时，光照强度减弱，光敏电阻</w:t>
      </w:r>
      <w:r>
        <w:rPr>
          <w:rFonts w:ascii="Times New Roman" w:hAnsi="Times New Roman" w:eastAsia="Times New Roman" w:cs="Times New Roman"/>
          <w:i/>
          <w:color w:val="000000"/>
        </w:rPr>
        <w:t>R</w:t>
      </w:r>
      <w:r>
        <w:rPr>
          <w:rFonts w:ascii="宋体" w:hAnsi="宋体" w:eastAsia="宋体" w:cs="宋体"/>
          <w:color w:val="000000"/>
        </w:rPr>
        <w:t>的阻值增大，根据串联电阻的规律，总电阻变大，由</w:t>
      </w:r>
      <w:r>
        <w:object>
          <v:shape id="_x0000_i103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6" o:title="eqId9c83f61a0d94fac4f83902a3ca0fc862"/>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可知，电路中电流变小，即电流表示数变小；根据</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宋体" w:hAnsi="宋体" w:eastAsia="宋体" w:cs="宋体"/>
          <w:color w:val="000000"/>
        </w:rPr>
        <w:t>可知，定值电阻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两端的电压变小；根据串联电路电压的规律可知，光敏电阻</w:t>
      </w:r>
      <w:r>
        <w:rPr>
          <w:rFonts w:ascii="Times New Roman" w:hAnsi="Times New Roman" w:eastAsia="Times New Roman" w:cs="Times New Roman"/>
          <w:i/>
          <w:color w:val="000000"/>
        </w:rPr>
        <w:t>R</w:t>
      </w:r>
      <w:r>
        <w:rPr>
          <w:rFonts w:ascii="宋体" w:hAnsi="宋体" w:eastAsia="宋体" w:cs="宋体"/>
          <w:color w:val="000000"/>
        </w:rPr>
        <w:t>的电压增大，即电压表示数变大，故</w:t>
      </w:r>
      <w:r>
        <w:rPr>
          <w:rFonts w:ascii="Times New Roman" w:hAnsi="Times New Roman" w:eastAsia="Times New Roman" w:cs="Times New Roman"/>
          <w:color w:val="000000"/>
        </w:rPr>
        <w:t>B</w:t>
      </w:r>
      <w:r>
        <w:rPr>
          <w:rFonts w:ascii="宋体" w:hAnsi="宋体" w:eastAsia="宋体" w:cs="宋体"/>
          <w:color w:val="000000"/>
        </w:rPr>
        <w:t>符合题意。</w:t>
      </w:r>
    </w:p>
    <w:p w14:paraId="4FE21BA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476085C">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如图所示，水平桌面上放置两个相同的容器，甲中有一小物块悬浮于水中，乙中有一个小球漂浮在水面上，此时容器内水面高度相同。则下列说法正确的是（　　）</w:t>
      </w:r>
    </w:p>
    <w:p w14:paraId="04A914A8">
      <w:pPr>
        <w:spacing w:line="360" w:lineRule="auto"/>
        <w:jc w:val="left"/>
        <w:textAlignment w:val="center"/>
        <w:rPr>
          <w:color w:val="000000"/>
        </w:rPr>
      </w:pPr>
      <w:r>
        <w:rPr>
          <w:rFonts w:ascii="宋体" w:hAnsi="宋体" w:eastAsia="宋体" w:cs="宋体"/>
          <w:color w:val="000000"/>
        </w:rPr>
        <w:drawing>
          <wp:inline distT="0" distB="0" distL="114300" distR="114300">
            <wp:extent cx="1895475" cy="8858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895475" cy="885825"/>
                    </a:xfrm>
                    <a:prstGeom prst="rect">
                      <a:avLst/>
                    </a:prstGeom>
                  </pic:spPr>
                </pic:pic>
              </a:graphicData>
            </a:graphic>
          </wp:inline>
        </w:drawing>
      </w:r>
    </w:p>
    <w:p w14:paraId="261DE15A">
      <w:pPr>
        <w:spacing w:line="360" w:lineRule="auto"/>
        <w:jc w:val="left"/>
        <w:textAlignment w:val="center"/>
        <w:rPr>
          <w:rFonts w:ascii="宋体" w:hAnsi="宋体" w:eastAsia="宋体" w:cs="宋体"/>
          <w:color w:val="000000"/>
        </w:rPr>
      </w:pPr>
      <w:r>
        <w:rPr>
          <w:rFonts w:ascii="宋体" w:hAnsi="宋体" w:eastAsia="宋体" w:cs="宋体"/>
          <w:color w:val="000000"/>
        </w:rPr>
        <w:t>A. 两个容器对桌面的压强关系：</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p>
    <w:p w14:paraId="2F14C405">
      <w:pPr>
        <w:spacing w:line="360" w:lineRule="auto"/>
        <w:jc w:val="left"/>
        <w:textAlignment w:val="center"/>
        <w:rPr>
          <w:rFonts w:ascii="宋体" w:hAnsi="宋体" w:eastAsia="宋体" w:cs="宋体"/>
          <w:color w:val="000000"/>
        </w:rPr>
      </w:pPr>
      <w:r>
        <w:rPr>
          <w:rFonts w:ascii="宋体" w:hAnsi="宋体" w:eastAsia="宋体" w:cs="宋体"/>
          <w:color w:val="000000"/>
        </w:rPr>
        <w:t>B. 水对两个容器底部的压力关系：</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F</w:t>
      </w:r>
      <w:r>
        <w:rPr>
          <w:rFonts w:ascii="宋体" w:hAnsi="宋体" w:eastAsia="宋体" w:cs="宋体"/>
          <w:color w:val="000000"/>
          <w:vertAlign w:val="subscript"/>
        </w:rPr>
        <w:t>乙</w:t>
      </w:r>
    </w:p>
    <w:p w14:paraId="56B584C9">
      <w:pPr>
        <w:spacing w:line="360" w:lineRule="auto"/>
        <w:jc w:val="left"/>
        <w:textAlignment w:val="center"/>
        <w:rPr>
          <w:rFonts w:ascii="宋体" w:hAnsi="宋体" w:eastAsia="宋体" w:cs="宋体"/>
          <w:color w:val="000000"/>
        </w:rPr>
      </w:pPr>
      <w:r>
        <w:rPr>
          <w:rFonts w:ascii="宋体" w:hAnsi="宋体" w:eastAsia="宋体" w:cs="宋体"/>
          <w:color w:val="000000"/>
        </w:rPr>
        <w:t>C. 如果向甲中加入酒精并搅拌均匀，小物块受到的浮力变小</w:t>
      </w:r>
    </w:p>
    <w:p w14:paraId="63FA7455">
      <w:pPr>
        <w:spacing w:line="360" w:lineRule="auto"/>
        <w:jc w:val="left"/>
        <w:textAlignment w:val="center"/>
        <w:rPr>
          <w:rFonts w:ascii="宋体" w:hAnsi="宋体" w:eastAsia="宋体" w:cs="宋体"/>
          <w:color w:val="000000"/>
        </w:rPr>
      </w:pPr>
      <w:r>
        <w:rPr>
          <w:rFonts w:ascii="宋体" w:hAnsi="宋体" w:eastAsia="宋体" w:cs="宋体"/>
          <w:color w:val="000000"/>
        </w:rPr>
        <w:t>D. 如果向乙中加入盐水并搅拌均匀，小球受到的浮力变大</w:t>
      </w:r>
    </w:p>
    <w:p w14:paraId="6D203835">
      <w:pPr>
        <w:spacing w:line="360" w:lineRule="auto"/>
        <w:textAlignment w:val="center"/>
        <w:rPr>
          <w:color w:val="000000"/>
        </w:rPr>
      </w:pPr>
      <w:r>
        <w:rPr>
          <w:color w:val="2E75B6"/>
        </w:rPr>
        <w:t>【答案】</w:t>
      </w:r>
      <w:r>
        <w:rPr>
          <w:color w:val="000000"/>
        </w:rPr>
        <w:t>C</w:t>
      </w:r>
    </w:p>
    <w:p w14:paraId="1CB767E7">
      <w:pPr>
        <w:spacing w:line="360" w:lineRule="auto"/>
        <w:textAlignment w:val="center"/>
        <w:rPr>
          <w:color w:val="000000"/>
        </w:rPr>
      </w:pPr>
      <w:r>
        <w:rPr>
          <w:color w:val="2E75B6"/>
        </w:rPr>
        <w:t>【解析】</w:t>
      </w:r>
    </w:p>
    <w:p w14:paraId="341EAAC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．甲容器对桌面的压力为</w:t>
      </w:r>
    </w:p>
    <w:p w14:paraId="055B3A41">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杯</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物块</w:t>
      </w:r>
    </w:p>
    <w:p w14:paraId="7A9E493F">
      <w:pPr>
        <w:spacing w:line="360" w:lineRule="auto"/>
        <w:jc w:val="left"/>
        <w:textAlignment w:val="center"/>
        <w:rPr>
          <w:rFonts w:ascii="宋体" w:hAnsi="宋体" w:eastAsia="宋体" w:cs="宋体"/>
          <w:color w:val="000000"/>
        </w:rPr>
      </w:pPr>
      <w:r>
        <w:rPr>
          <w:rFonts w:ascii="宋体" w:hAnsi="宋体" w:eastAsia="宋体" w:cs="宋体"/>
          <w:color w:val="000000"/>
        </w:rPr>
        <w:t>乙容器对桌面的压力为</w:t>
      </w:r>
    </w:p>
    <w:p w14:paraId="442C4B76">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杯</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小球</w:t>
      </w:r>
    </w:p>
    <w:p w14:paraId="70EF0764">
      <w:pPr>
        <w:spacing w:line="360" w:lineRule="auto"/>
        <w:jc w:val="left"/>
        <w:textAlignment w:val="center"/>
        <w:rPr>
          <w:rFonts w:ascii="宋体" w:hAnsi="宋体" w:eastAsia="宋体" w:cs="宋体"/>
          <w:color w:val="000000"/>
        </w:rPr>
      </w:pPr>
      <w:r>
        <w:rPr>
          <w:rFonts w:ascii="宋体" w:hAnsi="宋体" w:eastAsia="宋体" w:cs="宋体"/>
          <w:color w:val="000000"/>
        </w:rPr>
        <w:t>物块悬浮，所以</w:t>
      </w:r>
    </w:p>
    <w:p w14:paraId="214FEA41">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物块浮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物块</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物块排</w:t>
      </w:r>
    </w:p>
    <w:p w14:paraId="53E69EC5">
      <w:pPr>
        <w:spacing w:line="360" w:lineRule="auto"/>
        <w:jc w:val="left"/>
        <w:textAlignment w:val="center"/>
        <w:rPr>
          <w:rFonts w:ascii="宋体" w:hAnsi="宋体" w:eastAsia="宋体" w:cs="宋体"/>
          <w:color w:val="000000"/>
        </w:rPr>
      </w:pPr>
      <w:r>
        <w:rPr>
          <w:rFonts w:ascii="宋体" w:hAnsi="宋体" w:eastAsia="宋体" w:cs="宋体"/>
          <w:color w:val="000000"/>
        </w:rPr>
        <w:t>小球漂浮，所以</w:t>
      </w:r>
    </w:p>
    <w:p w14:paraId="0686E045">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小球浮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小球</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小球排</w:t>
      </w:r>
    </w:p>
    <w:p w14:paraId="5D605585">
      <w:pPr>
        <w:spacing w:line="360" w:lineRule="auto"/>
        <w:jc w:val="left"/>
        <w:textAlignment w:val="center"/>
        <w:rPr>
          <w:rFonts w:ascii="宋体" w:hAnsi="宋体" w:eastAsia="宋体" w:cs="宋体"/>
          <w:color w:val="000000"/>
        </w:rPr>
      </w:pPr>
      <w:r>
        <w:rPr>
          <w:rFonts w:ascii="宋体" w:hAnsi="宋体" w:eastAsia="宋体" w:cs="宋体"/>
          <w:color w:val="000000"/>
        </w:rPr>
        <w:t>因为容器内水面高度相同，且底面积相同，所以</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4765C1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．由题意可知，水的密度</w:t>
      </w:r>
      <w:r>
        <w:rPr>
          <w:rFonts w:ascii="Times New Roman" w:hAnsi="Times New Roman" w:eastAsia="Times New Roman" w:cs="Times New Roman"/>
          <w:i/>
          <w:color w:val="000000"/>
        </w:rPr>
        <w:t>ρ</w:t>
      </w:r>
      <w:r>
        <w:rPr>
          <w:rFonts w:ascii="宋体" w:hAnsi="宋体" w:eastAsia="宋体" w:cs="宋体"/>
          <w:color w:val="000000"/>
        </w:rPr>
        <w:t>和深度</w:t>
      </w:r>
      <w:r>
        <w:rPr>
          <w:rFonts w:ascii="Times New Roman" w:hAnsi="Times New Roman" w:eastAsia="Times New Roman" w:cs="Times New Roman"/>
          <w:i/>
          <w:color w:val="000000"/>
        </w:rPr>
        <w:t>h</w:t>
      </w:r>
      <w:r>
        <w:rPr>
          <w:rFonts w:ascii="宋体" w:hAnsi="宋体" w:eastAsia="宋体" w:cs="宋体"/>
          <w:color w:val="000000"/>
        </w:rPr>
        <w:t>都相同，根据</w:t>
      </w:r>
      <w:r>
        <w:rPr>
          <w:rFonts w:ascii="Times New Roman" w:hAnsi="Times New Roman" w:eastAsia="Times New Roman" w:cs="Times New Roman"/>
          <w:i/>
          <w:color w:val="000000"/>
        </w:rPr>
        <w:t>p=ρgh</w:t>
      </w:r>
      <w:r>
        <w:rPr>
          <w:rFonts w:ascii="宋体" w:hAnsi="宋体" w:eastAsia="宋体" w:cs="宋体"/>
          <w:color w:val="000000"/>
        </w:rPr>
        <w:t>可得，水对两个容器底部的压强关系为</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，根据</w:t>
      </w:r>
      <w:r>
        <w:rPr>
          <w:rFonts w:ascii="Times New Roman" w:hAnsi="Times New Roman" w:eastAsia="Times New Roman" w:cs="Times New Roman"/>
          <w:i/>
          <w:color w:val="000000"/>
        </w:rPr>
        <w:t>F=pS</w:t>
      </w:r>
      <w:r>
        <w:rPr>
          <w:rFonts w:ascii="宋体" w:hAnsi="宋体" w:eastAsia="宋体" w:cs="宋体"/>
          <w:color w:val="000000"/>
        </w:rPr>
        <w:t>可得，水对容器底部的压力关系为</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09B6E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．物块悬浮在甲容器中，</w:t>
      </w:r>
      <w:r>
        <w:rPr>
          <w:rFonts w:ascii="Times New Roman" w:hAnsi="Times New Roman" w:eastAsia="Times New Roman" w:cs="Times New Roman"/>
          <w:i/>
          <w:color w:val="000000"/>
        </w:rPr>
        <w:t>ρ</w:t>
      </w:r>
      <w:r>
        <w:rPr>
          <w:rFonts w:ascii="宋体" w:hAnsi="宋体" w:eastAsia="宋体" w:cs="宋体"/>
          <w:color w:val="000000"/>
          <w:vertAlign w:val="subscript"/>
        </w:rPr>
        <w:t>物块</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，如果向甲容器中加入酒精，则液体密度减小，</w:t>
      </w:r>
      <w:r>
        <w:rPr>
          <w:rFonts w:ascii="Times New Roman" w:hAnsi="Times New Roman" w:eastAsia="Times New Roman" w:cs="Times New Roman"/>
          <w:color w:val="000000"/>
        </w:rPr>
        <w:t> </w:t>
      </w:r>
      <w:r>
        <w:rPr>
          <w:rFonts w:ascii="宋体" w:hAnsi="宋体" w:eastAsia="宋体" w:cs="宋体"/>
          <w:color w:val="000000"/>
        </w:rPr>
        <w:t>由</w:t>
      </w:r>
    </w:p>
    <w:p w14:paraId="06C311FB">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 pgV</w:t>
      </w:r>
      <w:r>
        <w:rPr>
          <w:rFonts w:ascii="宋体" w:hAnsi="宋体" w:eastAsia="宋体" w:cs="宋体"/>
          <w:color w:val="000000"/>
          <w:vertAlign w:val="subscript"/>
        </w:rPr>
        <w:t>排</w:t>
      </w:r>
      <w:r>
        <w:rPr>
          <w:rFonts w:ascii="宋体" w:hAnsi="宋体" w:eastAsia="宋体" w:cs="宋体"/>
          <w:color w:val="000000"/>
        </w:rPr>
        <w:t>可知，物块受到的浮力变小，故</w:t>
      </w:r>
      <w:r>
        <w:rPr>
          <w:rFonts w:ascii="Times New Roman" w:hAnsi="Times New Roman" w:eastAsia="Times New Roman" w:cs="Times New Roman"/>
          <w:color w:val="000000"/>
        </w:rPr>
        <w:t>C</w:t>
      </w:r>
      <w:r>
        <w:rPr>
          <w:rFonts w:ascii="宋体" w:hAnsi="宋体" w:eastAsia="宋体" w:cs="宋体"/>
          <w:color w:val="000000"/>
        </w:rPr>
        <w:t>正确；</w:t>
      </w:r>
    </w:p>
    <w:p w14:paraId="103BB5C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．小球漂浮在乙容器中，向乙容器中加入盐水，液体密度增大，小球仍然漂浮在液面上，那么小球受到的浮力等于自身的重力，小球的重力没变，小球受到的浮力不变，故</w:t>
      </w:r>
      <w:r>
        <w:rPr>
          <w:rFonts w:ascii="Times New Roman" w:hAnsi="Times New Roman" w:eastAsia="Times New Roman" w:cs="Times New Roman"/>
          <w:color w:val="000000"/>
        </w:rPr>
        <w:t>D</w:t>
      </w:r>
      <w:r>
        <w:rPr>
          <w:rFonts w:ascii="宋体" w:hAnsi="宋体" w:eastAsia="宋体" w:cs="宋体"/>
          <w:color w:val="000000"/>
        </w:rPr>
        <w:t>错误。</w:t>
      </w:r>
    </w:p>
    <w:p w14:paraId="1237244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F80BAF1">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如图所示是电阻甲和乙的</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图像，下列选项对图像信息判断错误的是（　　）</w:t>
      </w:r>
    </w:p>
    <w:p w14:paraId="786BFC3A">
      <w:pPr>
        <w:spacing w:line="360" w:lineRule="auto"/>
        <w:jc w:val="left"/>
        <w:textAlignment w:val="center"/>
        <w:rPr>
          <w:color w:val="000000"/>
        </w:rPr>
      </w:pPr>
      <w:r>
        <w:rPr>
          <w:rFonts w:ascii="宋体" w:hAnsi="宋体" w:eastAsia="宋体" w:cs="宋体"/>
          <w:color w:val="000000"/>
        </w:rPr>
        <w:drawing>
          <wp:inline distT="0" distB="0" distL="114300" distR="114300">
            <wp:extent cx="1485900" cy="1276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85900" cy="1276350"/>
                    </a:xfrm>
                    <a:prstGeom prst="rect">
                      <a:avLst/>
                    </a:prstGeom>
                  </pic:spPr>
                </pic:pic>
              </a:graphicData>
            </a:graphic>
          </wp:inline>
        </w:drawing>
      </w:r>
    </w:p>
    <w:p w14:paraId="5885357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甲是一个定值电阻，阻值为</w:t>
      </w:r>
      <w:r>
        <w:rPr>
          <w:rFonts w:ascii="Times New Roman" w:hAnsi="Times New Roman" w:eastAsia="Times New Roman" w:cs="Times New Roman"/>
          <w:color w:val="000000"/>
        </w:rPr>
        <w:t>5Ω</w:t>
      </w:r>
    </w:p>
    <w:p w14:paraId="609AF5A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当乙两端的电压为</w:t>
      </w:r>
      <w:r>
        <w:rPr>
          <w:rFonts w:ascii="Times New Roman" w:hAnsi="Times New Roman" w:eastAsia="Times New Roman" w:cs="Times New Roman"/>
          <w:color w:val="000000"/>
        </w:rPr>
        <w:t>2.5V</w:t>
      </w:r>
      <w:r>
        <w:rPr>
          <w:rFonts w:ascii="宋体" w:hAnsi="宋体" w:eastAsia="宋体" w:cs="宋体"/>
          <w:color w:val="000000"/>
        </w:rPr>
        <w:t>时，其阻值为</w:t>
      </w:r>
      <w:r>
        <w:rPr>
          <w:rFonts w:ascii="Times New Roman" w:hAnsi="Times New Roman" w:eastAsia="Times New Roman" w:cs="Times New Roman"/>
          <w:color w:val="000000"/>
        </w:rPr>
        <w:t>5Ω</w:t>
      </w:r>
    </w:p>
    <w:p w14:paraId="6167A49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将甲和乙串联，若电路中电流为</w:t>
      </w:r>
      <w:r>
        <w:rPr>
          <w:rFonts w:ascii="Times New Roman" w:hAnsi="Times New Roman" w:eastAsia="Times New Roman" w:cs="Times New Roman"/>
          <w:color w:val="000000"/>
        </w:rPr>
        <w:t>0.3A</w:t>
      </w:r>
      <w:r>
        <w:rPr>
          <w:rFonts w:ascii="宋体" w:hAnsi="宋体" w:eastAsia="宋体" w:cs="宋体"/>
          <w:color w:val="000000"/>
        </w:rPr>
        <w:t>．则电路的总功率为</w:t>
      </w:r>
      <w:r>
        <w:rPr>
          <w:rFonts w:ascii="Times New Roman" w:hAnsi="Times New Roman" w:eastAsia="Times New Roman" w:cs="Times New Roman"/>
          <w:color w:val="000000"/>
        </w:rPr>
        <w:t>0.6W</w:t>
      </w:r>
    </w:p>
    <w:p w14:paraId="5A27073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将甲和乙并联，若电源电压为</w:t>
      </w:r>
      <w:r>
        <w:rPr>
          <w:rFonts w:ascii="Times New Roman" w:hAnsi="Times New Roman" w:eastAsia="Times New Roman" w:cs="Times New Roman"/>
          <w:color w:val="000000"/>
        </w:rPr>
        <w:t>1V</w:t>
      </w:r>
      <w:r>
        <w:rPr>
          <w:rFonts w:ascii="宋体" w:hAnsi="宋体" w:eastAsia="宋体" w:cs="宋体"/>
          <w:color w:val="000000"/>
        </w:rPr>
        <w:t>，则干路中的电流为</w:t>
      </w:r>
      <w:r>
        <w:rPr>
          <w:rFonts w:ascii="Times New Roman" w:hAnsi="Times New Roman" w:eastAsia="Times New Roman" w:cs="Times New Roman"/>
          <w:color w:val="000000"/>
        </w:rPr>
        <w:t>0.3A</w:t>
      </w:r>
    </w:p>
    <w:p w14:paraId="2BA95779">
      <w:pPr>
        <w:spacing w:line="360" w:lineRule="auto"/>
        <w:textAlignment w:val="center"/>
        <w:rPr>
          <w:color w:val="000000"/>
        </w:rPr>
      </w:pPr>
      <w:r>
        <w:rPr>
          <w:color w:val="2E75B6"/>
        </w:rPr>
        <w:t>【答案】</w:t>
      </w:r>
      <w:r>
        <w:rPr>
          <w:color w:val="000000"/>
        </w:rPr>
        <w:t>D</w:t>
      </w:r>
    </w:p>
    <w:p w14:paraId="77C2C3E6">
      <w:pPr>
        <w:spacing w:line="360" w:lineRule="auto"/>
        <w:textAlignment w:val="center"/>
        <w:rPr>
          <w:color w:val="000000"/>
        </w:rPr>
      </w:pPr>
      <w:r>
        <w:rPr>
          <w:color w:val="2E75B6"/>
        </w:rPr>
        <w:t>【解析】</w:t>
      </w:r>
    </w:p>
    <w:p w14:paraId="36B094A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．从图中可以看出甲电阻的电流随着电压增大而增大，并且成正比例关系，故可判断甲是一个定值电阻，阻值为</w:t>
      </w:r>
    </w:p>
    <w:p w14:paraId="361AB017">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1.05pt;width:97.95pt;" o:ole="t" filled="f" o:preferrelative="t" stroked="f" coordsize="21600,21600">
            <v:path/>
            <v:fill on="f" focussize="0,0"/>
            <v:stroke on="f" joinstyle="miter"/>
            <v:imagedata r:id="rId30" o:title="eqIdfaefd1d00c10435e4c93f376e3a01a7f"/>
            <o:lock v:ext="edit" aspectratio="t"/>
            <w10:wrap type="none"/>
            <w10:anchorlock/>
          </v:shape>
          <o:OLEObject Type="Embed" ProgID="Equation.DSMT4" ShapeID="_x0000_i1033" DrawAspect="Content" ObjectID="_1468075733" r:id="rId29">
            <o:LockedField>false</o:LockedField>
          </o:OLEObject>
        </w:object>
      </w:r>
    </w:p>
    <w:p w14:paraId="4D98FD5A">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4FE5FA7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．当乙两端的电压为</w:t>
      </w:r>
      <w:r>
        <w:rPr>
          <w:rFonts w:ascii="Times New Roman" w:hAnsi="Times New Roman" w:eastAsia="Times New Roman" w:cs="Times New Roman"/>
          <w:color w:val="000000"/>
        </w:rPr>
        <w:t>2.5V</w:t>
      </w:r>
      <w:r>
        <w:rPr>
          <w:rFonts w:ascii="宋体" w:hAnsi="宋体" w:eastAsia="宋体" w:cs="宋体"/>
          <w:color w:val="000000"/>
        </w:rPr>
        <w:t>时，由表可知其电流为</w:t>
      </w:r>
      <w:r>
        <w:rPr>
          <w:rFonts w:ascii="Times New Roman" w:hAnsi="Times New Roman" w:eastAsia="Times New Roman" w:cs="Times New Roman"/>
          <w:color w:val="000000"/>
        </w:rPr>
        <w:t>0.5A</w:t>
      </w:r>
      <w:r>
        <w:rPr>
          <w:rFonts w:ascii="宋体" w:hAnsi="宋体" w:eastAsia="宋体" w:cs="宋体"/>
          <w:color w:val="000000"/>
        </w:rPr>
        <w:t>，故由欧姆定律可得其阻值为</w:t>
      </w:r>
      <w:r>
        <w:rPr>
          <w:rFonts w:ascii="Times New Roman" w:hAnsi="Times New Roman" w:eastAsia="Times New Roman" w:cs="Times New Roman"/>
          <w:color w:val="000000"/>
        </w:rPr>
        <w:t>5Ω</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1EA01A6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．将甲和乙串联，若电路中电流为</w:t>
      </w:r>
      <w:r>
        <w:rPr>
          <w:rFonts w:ascii="Times New Roman" w:hAnsi="Times New Roman" w:eastAsia="Times New Roman" w:cs="Times New Roman"/>
          <w:color w:val="000000"/>
        </w:rPr>
        <w:t>0.3A</w:t>
      </w:r>
      <w:r>
        <w:rPr>
          <w:rFonts w:ascii="宋体" w:hAnsi="宋体" w:eastAsia="宋体" w:cs="宋体"/>
          <w:color w:val="000000"/>
        </w:rPr>
        <w:t>，从表中可得此时乙电阻电流为</w:t>
      </w:r>
      <w:r>
        <w:rPr>
          <w:rFonts w:ascii="Times New Roman" w:hAnsi="Times New Roman" w:eastAsia="Times New Roman" w:cs="Times New Roman"/>
          <w:color w:val="000000"/>
        </w:rPr>
        <w:t>0.3A</w:t>
      </w:r>
      <w:r>
        <w:rPr>
          <w:rFonts w:ascii="宋体" w:hAnsi="宋体" w:eastAsia="宋体" w:cs="宋体"/>
          <w:color w:val="000000"/>
        </w:rPr>
        <w:t>时，其两端电压为</w:t>
      </w:r>
      <w:r>
        <w:rPr>
          <w:rFonts w:ascii="Times New Roman" w:hAnsi="Times New Roman" w:eastAsia="Times New Roman" w:cs="Times New Roman"/>
          <w:color w:val="000000"/>
        </w:rPr>
        <w:t>0.5V</w:t>
      </w:r>
      <w:r>
        <w:rPr>
          <w:rFonts w:ascii="宋体" w:hAnsi="宋体" w:eastAsia="宋体" w:cs="宋体"/>
          <w:color w:val="000000"/>
        </w:rPr>
        <w:t>，甲电阻</w:t>
      </w:r>
      <w:r>
        <w:rPr>
          <w:rFonts w:ascii="Times New Roman" w:hAnsi="Times New Roman" w:eastAsia="Times New Roman" w:cs="Times New Roman"/>
          <w:color w:val="000000"/>
        </w:rPr>
        <w:t>两</w:t>
      </w:r>
      <w:r>
        <w:rPr>
          <w:rFonts w:ascii="宋体" w:hAnsi="宋体" w:eastAsia="宋体" w:cs="宋体"/>
          <w:color w:val="000000"/>
        </w:rPr>
        <w:t>端电压为</w:t>
      </w:r>
      <w:r>
        <w:rPr>
          <w:rFonts w:ascii="Times New Roman" w:hAnsi="Times New Roman" w:eastAsia="Times New Roman" w:cs="Times New Roman"/>
          <w:color w:val="000000"/>
        </w:rPr>
        <w:t>1.5V</w:t>
      </w:r>
      <w:r>
        <w:rPr>
          <w:rFonts w:ascii="宋体" w:hAnsi="宋体" w:eastAsia="宋体" w:cs="宋体"/>
          <w:color w:val="000000"/>
        </w:rPr>
        <w:t>，故总的电压为</w:t>
      </w:r>
      <w:r>
        <w:rPr>
          <w:rFonts w:ascii="Times New Roman" w:hAnsi="Times New Roman" w:eastAsia="Times New Roman" w:cs="Times New Roman"/>
          <w:color w:val="000000"/>
        </w:rPr>
        <w:t>2V</w:t>
      </w:r>
      <w:r>
        <w:rPr>
          <w:rFonts w:ascii="宋体" w:hAnsi="宋体" w:eastAsia="宋体" w:cs="宋体"/>
          <w:color w:val="000000"/>
        </w:rPr>
        <w:t>，由功率公式</w:t>
      </w:r>
    </w:p>
    <w:p w14:paraId="1A996075">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32" o:title="eqId0aceb0ec9548a548a9c14b858640ec0b"/>
            <o:lock v:ext="edit" aspectratio="t"/>
            <w10:wrap type="none"/>
            <w10:anchorlock/>
          </v:shape>
          <o:OLEObject Type="Embed" ProgID="Equation.DSMT4" ShapeID="_x0000_i1034" DrawAspect="Content" ObjectID="_1468075734" r:id="rId31">
            <o:LockedField>false</o:LockedField>
          </o:OLEObject>
        </w:object>
      </w:r>
    </w:p>
    <w:p w14:paraId="4CD25C57">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06A8171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．将甲和乙并联，若电源电压为</w:t>
      </w:r>
      <w:r>
        <w:rPr>
          <w:rFonts w:ascii="Times New Roman" w:hAnsi="Times New Roman" w:eastAsia="Times New Roman" w:cs="Times New Roman"/>
          <w:color w:val="000000"/>
        </w:rPr>
        <w:t>1V</w:t>
      </w:r>
      <w:r>
        <w:rPr>
          <w:rFonts w:ascii="宋体" w:hAnsi="宋体" w:eastAsia="宋体" w:cs="宋体"/>
          <w:color w:val="000000"/>
        </w:rPr>
        <w:t>，根据图表可知此时通过乙电阻的电流为</w:t>
      </w:r>
      <w:r>
        <w:rPr>
          <w:rFonts w:ascii="Times New Roman" w:hAnsi="Times New Roman" w:eastAsia="Times New Roman" w:cs="Times New Roman"/>
          <w:color w:val="000000"/>
        </w:rPr>
        <w:t>0.4A</w:t>
      </w:r>
      <w:r>
        <w:rPr>
          <w:rFonts w:ascii="宋体" w:hAnsi="宋体" w:eastAsia="宋体" w:cs="宋体"/>
          <w:color w:val="000000"/>
        </w:rPr>
        <w:t>，通过甲电阻的电流为</w:t>
      </w:r>
      <w:r>
        <w:rPr>
          <w:rFonts w:ascii="Times New Roman" w:hAnsi="Times New Roman" w:eastAsia="Times New Roman" w:cs="Times New Roman"/>
          <w:color w:val="000000"/>
        </w:rPr>
        <w:t>0.2A</w:t>
      </w:r>
      <w:r>
        <w:rPr>
          <w:rFonts w:ascii="宋体" w:hAnsi="宋体" w:eastAsia="宋体" w:cs="宋体"/>
          <w:color w:val="000000"/>
        </w:rPr>
        <w:t>，故干路中电流应该为</w:t>
      </w:r>
      <w:r>
        <w:rPr>
          <w:rFonts w:ascii="Times New Roman" w:hAnsi="Times New Roman" w:eastAsia="Times New Roman" w:cs="Times New Roman"/>
          <w:color w:val="000000"/>
        </w:rPr>
        <w:t>0.6A</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错误，符合题意。</w:t>
      </w:r>
    </w:p>
    <w:p w14:paraId="3C82938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9AEFE6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二、填空题（每空1分，共20分）</w:t>
      </w:r>
    </w:p>
    <w:p w14:paraId="56658690">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黄大年教授是著名地球物理学家，小学和高中就读于贵县（今贵港市市区），黄大年曾任国家“深部探测关键仪器装备研制与实验项目”的负责人，在黄大年团队的努力下，中国的超高精密机械和电子技术、纳米和激电机技术。高温和低温超导原理技术等多项关键技术进步显著。上述中的纳米是</w:t>
      </w:r>
      <w:r>
        <w:rPr>
          <w:rFonts w:ascii="Times New Roman" w:hAnsi="Times New Roman" w:eastAsia="Times New Roman" w:cs="Times New Roman"/>
          <w:color w:val="000000"/>
        </w:rPr>
        <w:t xml:space="preserve"> </w:t>
      </w:r>
      <w:r>
        <w:rPr>
          <w:rFonts w:ascii="宋体" w:hAnsi="宋体" w:eastAsia="宋体" w:cs="宋体"/>
          <w:color w:val="000000"/>
        </w:rPr>
        <w:t>___________的单位，超导材料可以适用于制作</w:t>
      </w:r>
      <w:r>
        <w:rPr>
          <w:rFonts w:ascii="Times New Roman" w:hAnsi="Times New Roman" w:eastAsia="Times New Roman" w:cs="Times New Roman"/>
          <w:color w:val="000000"/>
        </w:rPr>
        <w:t xml:space="preserve"> </w:t>
      </w:r>
      <w:r>
        <w:rPr>
          <w:rFonts w:ascii="宋体" w:hAnsi="宋体" w:eastAsia="宋体" w:cs="宋体"/>
          <w:color w:val="000000"/>
        </w:rPr>
        <w:t>___________（只选填标号：</w:t>
      </w:r>
      <w:r>
        <w:rPr>
          <w:rFonts w:ascii="Times New Roman" w:hAnsi="Times New Roman" w:eastAsia="Times New Roman" w:cs="Times New Roman"/>
          <w:color w:val="000000"/>
        </w:rPr>
        <w:t>A</w:t>
      </w:r>
      <w:r>
        <w:rPr>
          <w:rFonts w:ascii="宋体" w:hAnsi="宋体" w:eastAsia="宋体" w:cs="宋体"/>
          <w:color w:val="000000"/>
        </w:rPr>
        <w:t>．“电能输送导线”或</w:t>
      </w:r>
      <w:r>
        <w:rPr>
          <w:rFonts w:ascii="Times New Roman" w:hAnsi="Times New Roman" w:eastAsia="Times New Roman" w:cs="Times New Roman"/>
          <w:color w:val="000000"/>
        </w:rPr>
        <w:t>B</w:t>
      </w:r>
      <w:r>
        <w:rPr>
          <w:rFonts w:ascii="宋体" w:hAnsi="宋体" w:eastAsia="宋体" w:cs="宋体"/>
          <w:color w:val="000000"/>
        </w:rPr>
        <w:t>．“电饭锅发热部件”）。</w:t>
      </w:r>
    </w:p>
    <w:p w14:paraId="551E57C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长度</w:t>
      </w:r>
      <w:r>
        <w:rPr>
          <w:color w:val="000000"/>
        </w:rPr>
        <w:t xml:space="preserve">    ②. </w:t>
      </w:r>
      <w:r>
        <w:rPr>
          <w:rFonts w:ascii="Times New Roman" w:hAnsi="Times New Roman" w:eastAsia="Times New Roman" w:cs="Times New Roman"/>
          <w:color w:val="000000"/>
        </w:rPr>
        <w:t>A</w:t>
      </w:r>
    </w:p>
    <w:p w14:paraId="32177FE0">
      <w:pPr>
        <w:spacing w:line="360" w:lineRule="auto"/>
        <w:textAlignment w:val="center"/>
        <w:rPr>
          <w:color w:val="000000"/>
        </w:rPr>
      </w:pPr>
      <w:r>
        <w:rPr>
          <w:color w:val="2E75B6"/>
        </w:rPr>
        <w:t>【解析】</w:t>
      </w:r>
    </w:p>
    <w:p w14:paraId="46F9465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纳米是长度的单位，</w:t>
      </w:r>
      <w:r>
        <w:object>
          <v:shape id="_x0000_i1035"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34" o:title="eqId9cd639c02a6b362f2acbb058cb1bcd99"/>
            <o:lock v:ext="edit" aspectratio="t"/>
            <w10:wrap type="none"/>
            <w10:anchorlock/>
          </v:shape>
          <o:OLEObject Type="Embed" ProgID="Equation.DSMT4" ShapeID="_x0000_i1035" DrawAspect="Content" ObjectID="_1468075735" r:id="rId33">
            <o:LockedField>false</o:LockedField>
          </o:OLEObject>
        </w:object>
      </w:r>
      <w:r>
        <w:rPr>
          <w:rFonts w:ascii="宋体" w:hAnsi="宋体" w:eastAsia="宋体" w:cs="宋体"/>
          <w:color w:val="000000"/>
        </w:rPr>
        <w:t>。</w:t>
      </w:r>
    </w:p>
    <w:p w14:paraId="4582EF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[2]A</w:t>
      </w:r>
      <w:r>
        <w:rPr>
          <w:rFonts w:ascii="宋体" w:hAnsi="宋体" w:eastAsia="宋体" w:cs="宋体"/>
          <w:color w:val="000000"/>
        </w:rPr>
        <w:t>．根据焦耳定律</w:t>
      </w:r>
      <w:r>
        <w:object>
          <v:shape id="_x0000_i103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6" o:title="eqId375ef653724aa183fabcccb45b9b507d"/>
            <o:lock v:ext="edit" aspectratio="t"/>
            <w10:wrap type="none"/>
            <w10:anchorlock/>
          </v:shape>
          <o:OLEObject Type="Embed" ProgID="Equation.DSMT4" ShapeID="_x0000_i1036" DrawAspect="Content" ObjectID="_1468075736" r:id="rId35">
            <o:LockedField>false</o:LockedField>
          </o:OLEObject>
        </w:object>
      </w:r>
      <w:r>
        <w:rPr>
          <w:rFonts w:ascii="宋体" w:hAnsi="宋体" w:eastAsia="宋体" w:cs="宋体"/>
          <w:color w:val="000000"/>
        </w:rPr>
        <w:t>可知，导线的电阻越小导线产生的热量越少，电损越小，超导材料没有电阻，可以适用于制作电能输送导线，故</w:t>
      </w:r>
      <w:r>
        <w:rPr>
          <w:rFonts w:ascii="Times New Roman" w:hAnsi="Times New Roman" w:eastAsia="Times New Roman" w:cs="Times New Roman"/>
          <w:color w:val="000000"/>
        </w:rPr>
        <w:t>A</w:t>
      </w:r>
      <w:r>
        <w:rPr>
          <w:rFonts w:ascii="宋体" w:hAnsi="宋体" w:eastAsia="宋体" w:cs="宋体"/>
          <w:color w:val="000000"/>
        </w:rPr>
        <w:t>符合题意；</w:t>
      </w:r>
    </w:p>
    <w:p w14:paraId="4332474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．电饭锅主要利用电流的热效应工作的，电流通过导体的电阻产生热量，不能用超导体制作，</w:t>
      </w:r>
      <w:r>
        <w:rPr>
          <w:rFonts w:ascii="Times New Roman" w:hAnsi="Times New Roman" w:eastAsia="Times New Roman" w:cs="Times New Roman"/>
          <w:color w:val="000000"/>
        </w:rPr>
        <w:t xml:space="preserve"> </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19FCF08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D3F897C">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目前，贵港市正在打造“中国—东盟新能源电动车”生产基地，主动融入“一带一路”建设，取得了较好成效。电动车主要部件之一是电动机，其工作原理是通电导体在磁场中受</w:t>
      </w:r>
      <w:r>
        <w:rPr>
          <w:rFonts w:ascii="Times New Roman" w:hAnsi="Times New Roman" w:eastAsia="Times New Roman" w:cs="Times New Roman"/>
          <w:color w:val="000000"/>
        </w:rPr>
        <w:t xml:space="preserve"> </w:t>
      </w:r>
      <w:r>
        <w:rPr>
          <w:rFonts w:ascii="宋体" w:hAnsi="宋体" w:eastAsia="宋体" w:cs="宋体"/>
          <w:color w:val="000000"/>
        </w:rPr>
        <w:t>___________的作用；在给电动车充电过程中，是将</w:t>
      </w:r>
      <w:r>
        <w:rPr>
          <w:rFonts w:ascii="Times New Roman" w:hAnsi="Times New Roman" w:eastAsia="Times New Roman" w:cs="Times New Roman"/>
          <w:color w:val="000000"/>
        </w:rPr>
        <w:t xml:space="preserve"> </w:t>
      </w:r>
      <w:r>
        <w:rPr>
          <w:rFonts w:ascii="宋体" w:hAnsi="宋体" w:eastAsia="宋体" w:cs="宋体"/>
          <w:color w:val="000000"/>
        </w:rPr>
        <w:t>___________能转化为化学能。</w:t>
      </w:r>
    </w:p>
    <w:p w14:paraId="23DA35B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力</w:t>
      </w:r>
      <w:r>
        <w:rPr>
          <w:color w:val="000000"/>
        </w:rPr>
        <w:t xml:space="preserve">    ②. </w:t>
      </w:r>
      <w:r>
        <w:rPr>
          <w:rFonts w:ascii="宋体" w:hAnsi="宋体" w:eastAsia="宋体" w:cs="宋体"/>
          <w:color w:val="000000"/>
        </w:rPr>
        <w:t>电</w:t>
      </w:r>
    </w:p>
    <w:p w14:paraId="2D3E503E">
      <w:pPr>
        <w:spacing w:line="360" w:lineRule="auto"/>
        <w:textAlignment w:val="center"/>
        <w:rPr>
          <w:color w:val="000000"/>
        </w:rPr>
      </w:pPr>
      <w:r>
        <w:rPr>
          <w:color w:val="2E75B6"/>
        </w:rPr>
        <w:t>【解析】</w:t>
      </w:r>
    </w:p>
    <w:p w14:paraId="01485F01">
      <w:pPr>
        <w:spacing w:line="360" w:lineRule="auto"/>
        <w:jc w:val="left"/>
        <w:textAlignment w:val="center"/>
        <w:rPr>
          <w:color w:val="000000"/>
        </w:rPr>
      </w:pPr>
      <w:r>
        <w:rPr>
          <w:color w:val="000000"/>
        </w:rPr>
        <w:t>【详解】[1]电动机是利用通电导体在磁场中受力的作用这一原理来工作的。</w:t>
      </w:r>
    </w:p>
    <w:p w14:paraId="7ABBB8C8">
      <w:pPr>
        <w:spacing w:line="360" w:lineRule="auto"/>
        <w:jc w:val="left"/>
        <w:textAlignment w:val="center"/>
        <w:rPr>
          <w:color w:val="000000"/>
        </w:rPr>
      </w:pPr>
      <w:r>
        <w:rPr>
          <w:color w:val="000000"/>
        </w:rPr>
        <w:t>[2]在给电动车充电过程中，消耗电能，产生化学能，将电能转化为化学能。</w:t>
      </w:r>
    </w:p>
    <w:p w14:paraId="004D699B">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贵港又称荷城，夏天满城荷花盛开，吸引八方游客前来观赏，荷花花香四溢是因为分子在永不停息地做</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运动；当荷叶上的两滴水珠相遇时，能汇合成一滴较大的水珠是因为分子之间存在</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（选填“引力”或“斥力”）。</w:t>
      </w:r>
    </w:p>
    <w:p w14:paraId="6C02E61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无规则</w:t>
      </w:r>
      <w:r>
        <w:rPr>
          <w:color w:val="000000"/>
        </w:rPr>
        <w:t xml:space="preserve">    ②. </w:t>
      </w:r>
      <w:r>
        <w:rPr>
          <w:rFonts w:ascii="宋体" w:hAnsi="宋体" w:eastAsia="宋体" w:cs="宋体"/>
          <w:color w:val="000000"/>
        </w:rPr>
        <w:t>引力</w:t>
      </w:r>
    </w:p>
    <w:p w14:paraId="334B9C43">
      <w:pPr>
        <w:spacing w:line="360" w:lineRule="auto"/>
        <w:textAlignment w:val="center"/>
        <w:rPr>
          <w:color w:val="000000"/>
        </w:rPr>
      </w:pPr>
      <w:r>
        <w:rPr>
          <w:color w:val="2E75B6"/>
        </w:rPr>
        <w:t>【解析】</w:t>
      </w:r>
    </w:p>
    <w:p w14:paraId="4478CA7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能闻到荷花的香味，是因为香味分子在不停地做无规则的运动的扩散现象。</w:t>
      </w:r>
    </w:p>
    <w:p w14:paraId="1C2320A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两滴水珠相遇时，能汇合成一滴，是因为此时水分子间的作用力表现为引力。</w:t>
      </w:r>
    </w:p>
    <w:p w14:paraId="0E38CD1B">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日，中老铁路首发的国际货运列车载着一千多吨货物由昆明驶向老挝，列车加速出站时动能</w:t>
      </w:r>
      <w:r>
        <w:rPr>
          <w:rFonts w:ascii="Times New Roman" w:hAnsi="Times New Roman" w:eastAsia="Times New Roman" w:cs="Times New Roman"/>
          <w:color w:val="000000"/>
        </w:rPr>
        <w:t xml:space="preserve"> </w:t>
      </w:r>
      <w:r>
        <w:rPr>
          <w:rFonts w:ascii="宋体" w:hAnsi="宋体" w:eastAsia="宋体" w:cs="宋体"/>
          <w:color w:val="000000"/>
        </w:rPr>
        <w:t>___________，列车车身周围的气流速度</w:t>
      </w:r>
      <w:r>
        <w:rPr>
          <w:rFonts w:ascii="Times New Roman" w:hAnsi="Times New Roman" w:eastAsia="Times New Roman" w:cs="Times New Roman"/>
          <w:color w:val="000000"/>
        </w:rPr>
        <w:t xml:space="preserve"> </w:t>
      </w:r>
      <w:r>
        <w:rPr>
          <w:rFonts w:ascii="宋体" w:hAnsi="宋体" w:eastAsia="宋体" w:cs="宋体"/>
          <w:color w:val="000000"/>
        </w:rPr>
        <w:t>___________（选填“大于”、“小于”或“等于”）站台上的气流速度，从而产生向列车方向的推力，所以站台上的人员要站在安全线以外，以免发生意外。</w:t>
      </w:r>
    </w:p>
    <w:p w14:paraId="21FF703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增大</w:t>
      </w:r>
      <w:r>
        <w:rPr>
          <w:color w:val="000000"/>
        </w:rPr>
        <w:t xml:space="preserve">    ②. </w:t>
      </w:r>
      <w:r>
        <w:rPr>
          <w:rFonts w:ascii="宋体" w:hAnsi="宋体" w:eastAsia="宋体" w:cs="宋体"/>
          <w:color w:val="000000"/>
        </w:rPr>
        <w:t>大于</w:t>
      </w:r>
    </w:p>
    <w:p w14:paraId="58E84960">
      <w:pPr>
        <w:spacing w:line="360" w:lineRule="auto"/>
        <w:textAlignment w:val="center"/>
        <w:rPr>
          <w:color w:val="000000"/>
        </w:rPr>
      </w:pPr>
      <w:r>
        <w:rPr>
          <w:color w:val="2E75B6"/>
        </w:rPr>
        <w:t>【解析】</w:t>
      </w:r>
    </w:p>
    <w:p w14:paraId="30179558">
      <w:pPr>
        <w:spacing w:line="360" w:lineRule="auto"/>
        <w:jc w:val="left"/>
        <w:textAlignment w:val="center"/>
        <w:rPr>
          <w:color w:val="000000"/>
        </w:rPr>
      </w:pPr>
      <w:r>
        <w:rPr>
          <w:color w:val="000000"/>
        </w:rPr>
        <w:t>【详解】[1]列车加速出站时，质量不变，速度增大，所以动能增大。</w:t>
      </w:r>
    </w:p>
    <w:p w14:paraId="45859800">
      <w:pPr>
        <w:spacing w:line="360" w:lineRule="auto"/>
        <w:jc w:val="left"/>
        <w:textAlignment w:val="center"/>
        <w:rPr>
          <w:color w:val="000000"/>
        </w:rPr>
      </w:pPr>
      <w:r>
        <w:rPr>
          <w:color w:val="000000"/>
        </w:rPr>
        <w:t>[2]列车加速行驶车身周围的空气随之高速运动，大于站台上的气流速度，压强小于大气压，从而产生向列车方向的推力，所以站台上的人员要站在安全线以外，以免发生意外。</w:t>
      </w:r>
    </w:p>
    <w:p w14:paraId="21E7ECF0">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为了增强学生体质，加强防溺水教育，学校组织学生到游泳馆进行游泳训练。小明在一次游泳训练中，游</w:t>
      </w:r>
      <w:r>
        <w:rPr>
          <w:rFonts w:ascii="Times New Roman" w:hAnsi="Times New Roman" w:eastAsia="Times New Roman" w:cs="Times New Roman"/>
          <w:color w:val="000000"/>
        </w:rPr>
        <w:t>25m</w:t>
      </w:r>
      <w:r>
        <w:rPr>
          <w:rFonts w:ascii="宋体" w:hAnsi="宋体" w:eastAsia="宋体" w:cs="宋体"/>
          <w:color w:val="000000"/>
        </w:rPr>
        <w:t>所用时间为</w:t>
      </w:r>
      <w:r>
        <w:rPr>
          <w:rFonts w:ascii="Times New Roman" w:hAnsi="Times New Roman" w:eastAsia="Times New Roman" w:cs="Times New Roman"/>
          <w:color w:val="000000"/>
        </w:rPr>
        <w:t>50s</w:t>
      </w:r>
      <w:r>
        <w:rPr>
          <w:rFonts w:ascii="宋体" w:hAnsi="宋体" w:eastAsia="宋体" w:cs="宋体"/>
          <w:color w:val="000000"/>
        </w:rPr>
        <w:t>，则他游泳的平均速度是</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m/s</w:t>
      </w:r>
      <w:r>
        <w:rPr>
          <w:rFonts w:ascii="宋体" w:hAnsi="宋体" w:eastAsia="宋体" w:cs="宋体"/>
          <w:color w:val="000000"/>
        </w:rPr>
        <w:t>；以正在游泳的小明为参照物，池边的坐椅是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的。</w:t>
      </w:r>
    </w:p>
    <w:p w14:paraId="4F73914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0.5</w:t>
      </w:r>
      <w:r>
        <w:rPr>
          <w:color w:val="000000"/>
        </w:rPr>
        <w:t xml:space="preserve">    ②. </w:t>
      </w:r>
      <w:r>
        <w:rPr>
          <w:rFonts w:ascii="宋体" w:hAnsi="宋体" w:eastAsia="宋体" w:cs="宋体"/>
          <w:color w:val="000000"/>
        </w:rPr>
        <w:t>运动</w:t>
      </w:r>
    </w:p>
    <w:p w14:paraId="0170DB47">
      <w:pPr>
        <w:spacing w:line="360" w:lineRule="auto"/>
        <w:textAlignment w:val="center"/>
        <w:rPr>
          <w:color w:val="000000"/>
        </w:rPr>
      </w:pPr>
      <w:r>
        <w:rPr>
          <w:color w:val="2E75B6"/>
        </w:rPr>
        <w:t>【解析】</w:t>
      </w:r>
    </w:p>
    <w:p w14:paraId="28C030E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他游泳的平均速度</w:t>
      </w:r>
    </w:p>
    <w:p w14:paraId="1808345C">
      <w:pPr>
        <w:spacing w:line="360" w:lineRule="auto"/>
        <w:jc w:val="center"/>
        <w:textAlignment w:val="center"/>
        <w:rPr>
          <w:rFonts w:ascii="宋体" w:hAnsi="宋体" w:eastAsia="宋体" w:cs="宋体"/>
          <w:color w:val="000000"/>
        </w:rPr>
      </w:pPr>
      <w:r>
        <w:object>
          <v:shape id="_x0000_i1037" o:spt="75" alt="学科网(www.zxxk.com)--教育资源门户，提供试卷、教案、课件、论文、素材以及各类教学资源下载，还有大量而丰富的教学相关资讯！" type="#_x0000_t75" style="height:30.9pt;width:105.15pt;" o:ole="t" filled="f" o:preferrelative="t" stroked="f" coordsize="21600,21600">
            <v:path/>
            <v:fill on="f" focussize="0,0"/>
            <v:stroke on="f" joinstyle="miter"/>
            <v:imagedata r:id="rId38" o:title="eqId7f172963b09e0cbb827335f97a8aaf98"/>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 xml:space="preserve"> </w:t>
      </w:r>
    </w:p>
    <w:p w14:paraId="0CA90A0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以正在游泳的小明为参照物，池边的坐椅相对于正在游泳的小明的位置发生改变，池边的坐椅是运动的。</w:t>
      </w:r>
    </w:p>
    <w:p w14:paraId="581B68F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用带负电的橡胶棒去接触不带电的验电器，发现验电器金属箔片张开。验电器金属箔片张开是因为___________电荷相互排斥；橡胶棒接触验电器时，验电器金属杆中瞬间电流方向是从___________（只选填标号：</w:t>
      </w:r>
      <w:r>
        <w:rPr>
          <w:rFonts w:ascii="Times New Roman" w:hAnsi="Times New Roman" w:eastAsia="Times New Roman" w:cs="Times New Roman"/>
          <w:color w:val="000000"/>
        </w:rPr>
        <w:t>A</w:t>
      </w:r>
      <w:r>
        <w:rPr>
          <w:rFonts w:ascii="宋体" w:hAnsi="宋体" w:eastAsia="宋体" w:cs="宋体"/>
          <w:color w:val="000000"/>
        </w:rPr>
        <w:t>．“金属球到金属箔片”或</w:t>
      </w:r>
      <w:r>
        <w:rPr>
          <w:rFonts w:ascii="Times New Roman" w:hAnsi="Times New Roman" w:eastAsia="Times New Roman" w:cs="Times New Roman"/>
          <w:color w:val="000000"/>
        </w:rPr>
        <w:t>B</w:t>
      </w:r>
      <w:r>
        <w:rPr>
          <w:rFonts w:ascii="宋体" w:hAnsi="宋体" w:eastAsia="宋体" w:cs="宋体"/>
          <w:color w:val="000000"/>
        </w:rPr>
        <w:t>．“金属箱片到金属球”）。</w:t>
      </w:r>
    </w:p>
    <w:p w14:paraId="647F43C1">
      <w:pPr>
        <w:spacing w:line="360" w:lineRule="auto"/>
        <w:jc w:val="left"/>
        <w:textAlignment w:val="center"/>
        <w:rPr>
          <w:color w:val="000000"/>
        </w:rPr>
      </w:pPr>
      <w:r>
        <w:rPr>
          <w:rFonts w:ascii="宋体" w:hAnsi="宋体" w:eastAsia="宋体" w:cs="宋体"/>
          <w:color w:val="000000"/>
        </w:rPr>
        <w:drawing>
          <wp:inline distT="0" distB="0" distL="114300" distR="114300">
            <wp:extent cx="809625" cy="8858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809625" cy="885825"/>
                    </a:xfrm>
                    <a:prstGeom prst="rect">
                      <a:avLst/>
                    </a:prstGeom>
                  </pic:spPr>
                </pic:pic>
              </a:graphicData>
            </a:graphic>
          </wp:inline>
        </w:drawing>
      </w:r>
    </w:p>
    <w:p w14:paraId="05B4384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379044497" name="图片 379044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44497" name="图片 379044497"/>
                    <pic:cNvPicPr>
                      <a:picLocks noChangeAspect="1"/>
                    </pic:cNvPicPr>
                  </pic:nvPicPr>
                  <pic:blipFill>
                    <a:blip r:embed="rId4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同种</w:t>
      </w:r>
      <w:r>
        <w:rPr>
          <w:color w:val="000000"/>
        </w:rPr>
        <w:t xml:space="preserve">    ②. </w:t>
      </w:r>
      <w:r>
        <w:rPr>
          <w:rFonts w:ascii="Times New Roman" w:hAnsi="Times New Roman" w:eastAsia="Times New Roman" w:cs="Times New Roman"/>
          <w:color w:val="000000"/>
        </w:rPr>
        <w:t>B</w:t>
      </w:r>
    </w:p>
    <w:p w14:paraId="59DAAC9A">
      <w:pPr>
        <w:spacing w:line="360" w:lineRule="auto"/>
        <w:textAlignment w:val="center"/>
        <w:rPr>
          <w:color w:val="000000"/>
        </w:rPr>
      </w:pPr>
      <w:r>
        <w:rPr>
          <w:color w:val="2E75B6"/>
        </w:rPr>
        <w:t>【解析】</w:t>
      </w:r>
    </w:p>
    <w:p w14:paraId="4EB04A0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用带负电的橡胶棒和不带电的验电器金属球接触，验电器金属箔片张开，这是因为金属箔片带上同种电荷，同种电荷相互排斥。</w:t>
      </w:r>
    </w:p>
    <w:p w14:paraId="2AA520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橡胶棒接触验电器时，橡胶棒上的负电荷由金属球转到金属箔片上，由于正电荷定向移动的方向为电流方向，所以此时的电流方向是从金属箔片到金属球，即</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w:t>
      </w:r>
      <w:r>
        <w:rPr>
          <w:rFonts w:ascii="宋体" w:hAnsi="宋体" w:eastAsia="宋体" w:cs="宋体"/>
          <w:color w:val="000000"/>
        </w:rPr>
        <w:t>不符合题意。</w:t>
      </w:r>
    </w:p>
    <w:p w14:paraId="6F38755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382B990">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如图所示，用动滑轮提起重物。若重物为</w:t>
      </w:r>
      <w:r>
        <w:rPr>
          <w:rFonts w:ascii="Times New Roman" w:hAnsi="Times New Roman" w:eastAsia="Times New Roman" w:cs="Times New Roman"/>
          <w:color w:val="000000"/>
        </w:rPr>
        <w:t>900N</w:t>
      </w:r>
      <w:r>
        <w:rPr>
          <w:rFonts w:ascii="宋体" w:hAnsi="宋体" w:eastAsia="宋体" w:cs="宋体"/>
          <w:color w:val="000000"/>
        </w:rPr>
        <w:t>，工人用</w:t>
      </w:r>
      <w:r>
        <w:rPr>
          <w:rFonts w:ascii="Times New Roman" w:hAnsi="Times New Roman" w:eastAsia="Times New Roman" w:cs="Times New Roman"/>
          <w:i/>
          <w:color w:val="000000"/>
        </w:rPr>
        <w:t>F</w:t>
      </w:r>
      <w:r>
        <w:rPr>
          <w:rFonts w:ascii="Times New Roman" w:hAnsi="Times New Roman" w:eastAsia="Times New Roman" w:cs="Times New Roman"/>
          <w:color w:val="000000"/>
        </w:rPr>
        <w:t>=500N</w:t>
      </w:r>
      <w:r>
        <w:rPr>
          <w:rFonts w:ascii="宋体" w:hAnsi="宋体" w:eastAsia="宋体" w:cs="宋体"/>
          <w:color w:val="000000"/>
        </w:rPr>
        <w:t>的拉力将重物沿竖直方向匀速提升了</w:t>
      </w:r>
      <w:r>
        <w:rPr>
          <w:rFonts w:ascii="Times New Roman" w:hAnsi="Times New Roman" w:eastAsia="Times New Roman" w:cs="Times New Roman"/>
          <w:color w:val="000000"/>
        </w:rPr>
        <w:t>4m</w:t>
      </w:r>
      <w:r>
        <w:rPr>
          <w:rFonts w:ascii="宋体" w:hAnsi="宋体" w:eastAsia="宋体" w:cs="宋体"/>
          <w:color w:val="000000"/>
        </w:rPr>
        <w:t>，则拉力所做的功为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J</w:t>
      </w:r>
      <w:r>
        <w:rPr>
          <w:rFonts w:ascii="宋体" w:hAnsi="宋体" w:eastAsia="宋体" w:cs="宋体"/>
          <w:color w:val="000000"/>
        </w:rPr>
        <w:t>，此动滑轮机械效率为</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585F3645">
      <w:pPr>
        <w:spacing w:line="360" w:lineRule="auto"/>
        <w:jc w:val="left"/>
        <w:textAlignment w:val="center"/>
        <w:rPr>
          <w:color w:val="000000"/>
        </w:rPr>
      </w:pPr>
      <w:r>
        <w:rPr>
          <w:rFonts w:ascii="宋体" w:hAnsi="宋体" w:eastAsia="宋体" w:cs="宋体"/>
          <w:color w:val="000000"/>
        </w:rPr>
        <w:drawing>
          <wp:inline distT="0" distB="0" distL="114300" distR="114300">
            <wp:extent cx="666750" cy="1295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666750" cy="1295400"/>
                    </a:xfrm>
                    <a:prstGeom prst="rect">
                      <a:avLst/>
                    </a:prstGeom>
                  </pic:spPr>
                </pic:pic>
              </a:graphicData>
            </a:graphic>
          </wp:inline>
        </w:drawing>
      </w:r>
    </w:p>
    <w:p w14:paraId="66B0F43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4000</w:t>
      </w:r>
      <w:r>
        <w:rPr>
          <w:color w:val="000000"/>
        </w:rPr>
        <w:t xml:space="preserve">    ②. </w:t>
      </w:r>
      <w:r>
        <w:rPr>
          <w:rFonts w:ascii="Times New Roman" w:hAnsi="Times New Roman" w:eastAsia="Times New Roman" w:cs="Times New Roman"/>
          <w:color w:val="000000"/>
        </w:rPr>
        <w:t>90%</w:t>
      </w:r>
    </w:p>
    <w:p w14:paraId="6AAF64E4">
      <w:pPr>
        <w:spacing w:line="360" w:lineRule="auto"/>
        <w:textAlignment w:val="center"/>
        <w:rPr>
          <w:color w:val="000000"/>
        </w:rPr>
      </w:pPr>
      <w:r>
        <w:rPr>
          <w:color w:val="2E75B6"/>
        </w:rPr>
        <w:t>【解析】</w:t>
      </w:r>
    </w:p>
    <w:p w14:paraId="2EFF12B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由图可知，动滑轮上有两段绳子拉着重物，因为物体移动的距离为</w:t>
      </w:r>
      <w:r>
        <w:rPr>
          <w:rFonts w:ascii="Times New Roman" w:hAnsi="Times New Roman" w:eastAsia="Times New Roman" w:cs="Times New Roman"/>
          <w:color w:val="000000"/>
        </w:rPr>
        <w:t>4m，</w:t>
      </w:r>
      <w:r>
        <w:rPr>
          <w:rFonts w:ascii="宋体" w:hAnsi="宋体" w:eastAsia="宋体" w:cs="宋体"/>
          <w:color w:val="000000"/>
        </w:rPr>
        <w:t>所以绳子移动的距离为</w:t>
      </w:r>
    </w:p>
    <w:p w14:paraId="1BA6B1ED">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43" o:title="eqId15b11cb80aa6cb800c5949d2850562cf"/>
            <o:lock v:ext="edit" aspectratio="t"/>
            <w10:wrap type="none"/>
            <w10:anchorlock/>
          </v:shape>
          <o:OLEObject Type="Embed" ProgID="Equation.DSMT4" ShapeID="_x0000_i1038" DrawAspect="Content" ObjectID="_1468075738" r:id="rId42">
            <o:LockedField>false</o:LockedField>
          </o:OLEObject>
        </w:object>
      </w:r>
    </w:p>
    <w:p w14:paraId="49E7C1F4">
      <w:pPr>
        <w:spacing w:line="360" w:lineRule="auto"/>
        <w:jc w:val="left"/>
        <w:textAlignment w:val="center"/>
        <w:rPr>
          <w:rFonts w:ascii="宋体" w:hAnsi="宋体" w:eastAsia="宋体" w:cs="宋体"/>
          <w:color w:val="000000"/>
        </w:rPr>
      </w:pPr>
      <w:r>
        <w:rPr>
          <w:rFonts w:ascii="宋体" w:hAnsi="宋体" w:eastAsia="宋体" w:cs="宋体"/>
          <w:color w:val="000000"/>
        </w:rPr>
        <w:t>根据公式</w:t>
      </w:r>
    </w:p>
    <w:p w14:paraId="27BC7FA2">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3.8pt;width:39.15pt;" o:ole="t" filled="f" o:preferrelative="t" stroked="f" coordsize="21600,21600">
            <v:path/>
            <v:fill on="f" focussize="0,0"/>
            <v:stroke on="f" joinstyle="miter"/>
            <v:imagedata r:id="rId45" o:title="eqIdd680be8aed08faf32a07c0d6905d2771"/>
            <o:lock v:ext="edit" aspectratio="t"/>
            <w10:wrap type="none"/>
            <w10:anchorlock/>
          </v:shape>
          <o:OLEObject Type="Embed" ProgID="Equation.DSMT4" ShapeID="_x0000_i1039" DrawAspect="Content" ObjectID="_1468075739" r:id="rId44">
            <o:LockedField>false</o:LockedField>
          </o:OLEObject>
        </w:object>
      </w:r>
    </w:p>
    <w:p w14:paraId="6C799EAC">
      <w:pPr>
        <w:spacing w:line="360" w:lineRule="auto"/>
        <w:jc w:val="left"/>
        <w:textAlignment w:val="center"/>
        <w:rPr>
          <w:rFonts w:ascii="宋体" w:hAnsi="宋体" w:eastAsia="宋体" w:cs="宋体"/>
          <w:color w:val="000000"/>
        </w:rPr>
      </w:pPr>
      <w:r>
        <w:rPr>
          <w:rFonts w:ascii="宋体" w:hAnsi="宋体" w:eastAsia="宋体" w:cs="宋体"/>
          <w:color w:val="000000"/>
        </w:rPr>
        <w:t>可知拉力所做的功为</w:t>
      </w:r>
    </w:p>
    <w:p w14:paraId="33A91687">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4pt;width:138pt;" o:ole="t" filled="f" o:preferrelative="t" stroked="f" coordsize="21600,21600">
            <v:path/>
            <v:fill on="f" focussize="0,0"/>
            <v:stroke on="f" joinstyle="miter"/>
            <v:imagedata r:id="rId47" o:title="eqId813276f812849e0dccb3260b9553c2b9"/>
            <o:lock v:ext="edit" aspectratio="t"/>
            <w10:wrap type="none"/>
            <w10:anchorlock/>
          </v:shape>
          <o:OLEObject Type="Embed" ProgID="Equation.DSMT4" ShapeID="_x0000_i1040" DrawAspect="Content" ObjectID="_1468075740" r:id="rId46">
            <o:LockedField>false</o:LockedField>
          </o:OLEObject>
        </w:object>
      </w:r>
    </w:p>
    <w:p w14:paraId="44AE8D1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根据题意可知，克服重力做的有用功为</w:t>
      </w:r>
    </w:p>
    <w:p w14:paraId="37B42366">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9pt;width:153pt;" o:ole="t" filled="f" o:preferrelative="t" stroked="f" coordsize="21600,21600">
            <v:path/>
            <v:fill on="f" focussize="0,0"/>
            <v:stroke on="f" joinstyle="miter"/>
            <v:imagedata r:id="rId49" o:title="eqId0766d44f2176e4dfdfd8e78b0bd50a54"/>
            <o:lock v:ext="edit" aspectratio="t"/>
            <w10:wrap type="none"/>
            <w10:anchorlock/>
          </v:shape>
          <o:OLEObject Type="Embed" ProgID="Equation.DSMT4" ShapeID="_x0000_i1041" DrawAspect="Content" ObjectID="_1468075741" r:id="rId48">
            <o:LockedField>false</o:LockedField>
          </o:OLEObject>
        </w:object>
      </w:r>
    </w:p>
    <w:p w14:paraId="2E9262BC">
      <w:pPr>
        <w:spacing w:line="360" w:lineRule="auto"/>
        <w:jc w:val="left"/>
        <w:textAlignment w:val="center"/>
        <w:rPr>
          <w:color w:val="000000"/>
        </w:rPr>
      </w:pPr>
      <w:r>
        <w:rPr>
          <w:color w:val="000000"/>
        </w:rPr>
        <w:t>根据机械效率的公式</w:t>
      </w:r>
    </w:p>
    <w:p w14:paraId="73B54478">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0.05pt;width:69.5pt;" o:ole="t" filled="f" o:preferrelative="t" stroked="f" coordsize="21600,21600">
            <v:path/>
            <v:fill on="f" focussize="0,0"/>
            <v:stroke on="f" joinstyle="miter"/>
            <v:imagedata r:id="rId51" o:title="eqId269376e6a4e8469b2e473b60e0db34bc"/>
            <o:lock v:ext="edit" aspectratio="t"/>
            <w10:wrap type="none"/>
            <w10:anchorlock/>
          </v:shape>
          <o:OLEObject Type="Embed" ProgID="Equation.DSMT4" ShapeID="_x0000_i1042" DrawAspect="Content" ObjectID="_1468075742" r:id="rId50">
            <o:LockedField>false</o:LockedField>
          </o:OLEObject>
        </w:object>
      </w:r>
    </w:p>
    <w:p w14:paraId="5488102B">
      <w:pPr>
        <w:spacing w:line="360" w:lineRule="auto"/>
        <w:jc w:val="left"/>
        <w:textAlignment w:val="center"/>
        <w:rPr>
          <w:rFonts w:ascii="宋体" w:hAnsi="宋体" w:eastAsia="宋体" w:cs="宋体"/>
          <w:color w:val="000000"/>
        </w:rPr>
      </w:pPr>
      <w:r>
        <w:rPr>
          <w:rFonts w:ascii="宋体" w:hAnsi="宋体" w:eastAsia="宋体" w:cs="宋体"/>
          <w:color w:val="000000"/>
        </w:rPr>
        <w:t>可知，此动滑轮机械效率为</w:t>
      </w:r>
    </w:p>
    <w:p w14:paraId="04933D88">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6pt;width:197pt;" o:ole="t" filled="f" o:preferrelative="t" stroked="f" coordsize="21600,21600">
            <v:path/>
            <v:fill on="f" focussize="0,0"/>
            <v:stroke on="f" joinstyle="miter"/>
            <v:imagedata r:id="rId53" o:title="eqId0ef8a71c52cfdbff4bc5558e63916f22"/>
            <o:lock v:ext="edit" aspectratio="t"/>
            <w10:wrap type="none"/>
            <w10:anchorlock/>
          </v:shape>
          <o:OLEObject Type="Embed" ProgID="Equation.DSMT4" ShapeID="_x0000_i1043" DrawAspect="Content" ObjectID="_1468075743" r:id="rId52">
            <o:LockedField>false</o:LockedField>
          </o:OLEObject>
        </w:object>
      </w:r>
    </w:p>
    <w:p w14:paraId="65510C70">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如图甲所示，完全相同的木块</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紧靠在一起平放在粗糙程度相同的水平桌面上，在</w:t>
      </w:r>
      <w:r>
        <w:rPr>
          <w:rFonts w:ascii="Times New Roman" w:hAnsi="Times New Roman" w:eastAsia="Times New Roman" w:cs="Times New Roman"/>
          <w:color w:val="000000"/>
        </w:rPr>
        <w:t>10N</w:t>
      </w:r>
      <w:r>
        <w:rPr>
          <w:rFonts w:ascii="宋体" w:hAnsi="宋体" w:eastAsia="宋体" w:cs="宋体"/>
          <w:color w:val="000000"/>
        </w:rPr>
        <w:t>的水平推力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作用下一起向右做匀速直线运动。若将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叠放到该桌面上，用水平力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拉着</w:t>
      </w:r>
      <w:r>
        <w:rPr>
          <w:rFonts w:ascii="Times New Roman" w:hAnsi="Times New Roman" w:eastAsia="Times New Roman" w:cs="Times New Roman"/>
          <w:color w:val="000000"/>
        </w:rPr>
        <w:t>B</w:t>
      </w:r>
      <w:r>
        <w:rPr>
          <w:rFonts w:ascii="宋体" w:hAnsi="宋体" w:eastAsia="宋体" w:cs="宋体"/>
          <w:color w:val="000000"/>
        </w:rPr>
        <w:t>使它们一起向右做匀速直线运动（如图乙所示），则拉力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，此时木块</w:t>
      </w:r>
      <w:r>
        <w:rPr>
          <w:rFonts w:ascii="Times New Roman" w:hAnsi="Times New Roman" w:eastAsia="Times New Roman" w:cs="Times New Roman"/>
          <w:color w:val="000000"/>
        </w:rPr>
        <w:t>A</w:t>
      </w:r>
      <w:r>
        <w:rPr>
          <w:rFonts w:ascii="宋体" w:hAnsi="宋体" w:eastAsia="宋体" w:cs="宋体"/>
          <w:color w:val="000000"/>
        </w:rPr>
        <w:t>所受的摩擦力为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19208477">
      <w:pPr>
        <w:spacing w:line="360" w:lineRule="auto"/>
        <w:jc w:val="left"/>
        <w:textAlignment w:val="center"/>
        <w:rPr>
          <w:color w:val="000000"/>
        </w:rPr>
      </w:pPr>
      <w:r>
        <w:rPr>
          <w:color w:val="000000"/>
        </w:rPr>
        <w:drawing>
          <wp:inline distT="0" distB="0" distL="114300" distR="114300">
            <wp:extent cx="2705100" cy="6191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705100" cy="619125"/>
                    </a:xfrm>
                    <a:prstGeom prst="rect">
                      <a:avLst/>
                    </a:prstGeom>
                  </pic:spPr>
                </pic:pic>
              </a:graphicData>
            </a:graphic>
          </wp:inline>
        </w:drawing>
      </w:r>
    </w:p>
    <w:p w14:paraId="03F5F467">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10</w:t>
      </w:r>
      <w:r>
        <w:rPr>
          <w:color w:val="000000"/>
        </w:rPr>
        <w:t xml:space="preserve">    ②. </w:t>
      </w:r>
      <w:r>
        <w:rPr>
          <w:rFonts w:ascii="Times New Roman" w:hAnsi="Times New Roman" w:eastAsia="Times New Roman" w:cs="Times New Roman"/>
          <w:color w:val="000000"/>
        </w:rPr>
        <w:t>0</w:t>
      </w:r>
    </w:p>
    <w:p w14:paraId="0395541A">
      <w:pPr>
        <w:spacing w:line="360" w:lineRule="auto"/>
        <w:textAlignment w:val="center"/>
        <w:rPr>
          <w:color w:val="000000"/>
        </w:rPr>
      </w:pPr>
      <w:r>
        <w:rPr>
          <w:color w:val="2E75B6"/>
        </w:rPr>
        <w:t>【解析】</w:t>
      </w:r>
    </w:p>
    <w:p w14:paraId="19F83136">
      <w:pPr>
        <w:spacing w:line="360" w:lineRule="auto"/>
        <w:jc w:val="left"/>
        <w:textAlignment w:val="center"/>
        <w:rPr>
          <w:color w:val="000000"/>
        </w:rPr>
      </w:pPr>
      <w:r>
        <w:rPr>
          <w:color w:val="000000"/>
        </w:rPr>
        <w:t>【详解】[1]图甲中，在10N的水平推力</w:t>
      </w:r>
      <w:r>
        <w:rPr>
          <w:i/>
          <w:color w:val="000000"/>
        </w:rPr>
        <w:t>F</w:t>
      </w:r>
      <w:r>
        <w:rPr>
          <w:color w:val="000000"/>
          <w:vertAlign w:val="subscript"/>
        </w:rPr>
        <w:t>1</w:t>
      </w:r>
      <w:r>
        <w:rPr>
          <w:color w:val="000000"/>
        </w:rPr>
        <w:t>作用下，A、B一起做匀速直线运动，把AB看成一个整体，AB在水平方向上受到的推力和滑动摩擦力为一对平衡力，因此摩擦力等于推力等于10N；图乙中，压力大小和接触面的粗糙程度都没变，把AB看成一个整体，物体AB受到的摩擦力不变，等于10N，由于物体AB做匀速直线运动，故物体AB在水平方向上受平衡力作用，拉力</w:t>
      </w:r>
      <w:r>
        <w:rPr>
          <w:i/>
          <w:color w:val="000000"/>
        </w:rPr>
        <w:t>F</w:t>
      </w:r>
      <w:r>
        <w:rPr>
          <w:color w:val="000000"/>
          <w:vertAlign w:val="subscript"/>
        </w:rPr>
        <w:t>2</w:t>
      </w:r>
      <w:r>
        <w:rPr>
          <w:color w:val="000000"/>
        </w:rPr>
        <w:t>和物体受到的滑动摩擦力是二力平衡，故</w:t>
      </w:r>
      <w:r>
        <w:rPr>
          <w:i/>
          <w:color w:val="000000"/>
        </w:rPr>
        <w:t>F</w:t>
      </w:r>
      <w:r>
        <w:rPr>
          <w:color w:val="000000"/>
          <w:vertAlign w:val="subscript"/>
        </w:rPr>
        <w:t>2</w:t>
      </w:r>
      <w:r>
        <w:rPr>
          <w:color w:val="000000"/>
        </w:rPr>
        <w:t>=10N。</w:t>
      </w:r>
    </w:p>
    <w:p w14:paraId="07E1C94D">
      <w:pPr>
        <w:spacing w:line="360" w:lineRule="auto"/>
        <w:jc w:val="left"/>
        <w:textAlignment w:val="center"/>
        <w:rPr>
          <w:color w:val="000000"/>
        </w:rPr>
      </w:pPr>
      <w:r>
        <w:rPr>
          <w:color w:val="000000"/>
        </w:rPr>
        <w:t>[2]A和B一起匀速运动，A和B没有相对运动趋势，不存在摩擦力的作用，故此时木块A所受的摩擦力为0。</w:t>
      </w:r>
    </w:p>
    <w:p w14:paraId="30CA72B3">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如图所示，水平地面上放置</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两个质地均匀的长方体物块，高度之比</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，底面积之比</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，它们对地面的压强之比</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，则它们的密度之比</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。若从</w:t>
      </w:r>
      <w:r>
        <w:rPr>
          <w:rFonts w:ascii="Times New Roman" w:hAnsi="Times New Roman" w:eastAsia="Times New Roman" w:cs="Times New Roman"/>
          <w:color w:val="000000"/>
        </w:rPr>
        <w:t>A</w:t>
      </w:r>
      <w:r>
        <w:rPr>
          <w:rFonts w:ascii="宋体" w:hAnsi="宋体" w:eastAsia="宋体" w:cs="宋体"/>
          <w:color w:val="000000"/>
        </w:rPr>
        <w:t>的上部沿水平方向截取高为</w:t>
      </w:r>
      <w:r>
        <w:rPr>
          <w:rFonts w:ascii="Times New Roman" w:hAnsi="Times New Roman" w:eastAsia="Times New Roman" w:cs="Times New Roman"/>
          <w:i/>
          <w:color w:val="000000"/>
        </w:rPr>
        <w:t>h</w:t>
      </w:r>
      <w:r>
        <w:rPr>
          <w:rFonts w:ascii="宋体" w:hAnsi="宋体" w:eastAsia="宋体" w:cs="宋体"/>
          <w:color w:val="000000"/>
        </w:rPr>
        <w:t>的部分，并将截取部分叠放在</w:t>
      </w:r>
      <w:r>
        <w:rPr>
          <w:rFonts w:ascii="Times New Roman" w:hAnsi="Times New Roman" w:eastAsia="Times New Roman" w:cs="Times New Roman"/>
          <w:color w:val="000000"/>
        </w:rPr>
        <w:t>B</w:t>
      </w:r>
      <w:r>
        <w:rPr>
          <w:rFonts w:ascii="宋体" w:hAnsi="宋体" w:eastAsia="宋体" w:cs="宋体"/>
          <w:color w:val="000000"/>
        </w:rPr>
        <w:t>的正中央，</w:t>
      </w:r>
      <w:r>
        <w:rPr>
          <w:rFonts w:ascii="Times New Roman" w:hAnsi="Times New Roman" w:eastAsia="Times New Roman" w:cs="Times New Roman"/>
          <w:color w:val="000000"/>
        </w:rPr>
        <w:t>A</w:t>
      </w:r>
      <w:r>
        <w:rPr>
          <w:rFonts w:ascii="宋体" w:hAnsi="宋体" w:eastAsia="宋体" w:cs="宋体"/>
          <w:color w:val="000000"/>
        </w:rPr>
        <w:t>剩余部分对地面的压强与叠放后</w:t>
      </w:r>
      <w:r>
        <w:rPr>
          <w:rFonts w:ascii="Times New Roman" w:hAnsi="Times New Roman" w:eastAsia="Times New Roman" w:cs="Times New Roman"/>
          <w:color w:val="000000"/>
        </w:rPr>
        <w:t>B</w:t>
      </w:r>
      <w:r>
        <w:rPr>
          <w:rFonts w:ascii="宋体" w:hAnsi="宋体" w:eastAsia="宋体" w:cs="宋体"/>
          <w:color w:val="000000"/>
        </w:rPr>
        <w:t>对地面的压强相等，则截取部分与</w:t>
      </w:r>
      <w:r>
        <w:rPr>
          <w:rFonts w:ascii="Times New Roman" w:hAnsi="Times New Roman" w:eastAsia="Times New Roman" w:cs="Times New Roman"/>
          <w:color w:val="000000"/>
        </w:rPr>
        <w:t>A</w:t>
      </w:r>
      <w:r>
        <w:rPr>
          <w:rFonts w:ascii="宋体" w:hAnsi="宋体" w:eastAsia="宋体" w:cs="宋体"/>
          <w:color w:val="000000"/>
        </w:rPr>
        <w:t>物块原有高度之比</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w:t>
      </w:r>
    </w:p>
    <w:p w14:paraId="12E60D7A">
      <w:pPr>
        <w:spacing w:line="360" w:lineRule="auto"/>
        <w:jc w:val="left"/>
        <w:textAlignment w:val="center"/>
        <w:rPr>
          <w:color w:val="000000"/>
        </w:rPr>
      </w:pPr>
      <w:r>
        <w:rPr>
          <w:color w:val="000000"/>
        </w:rPr>
        <w:drawing>
          <wp:inline distT="0" distB="0" distL="114300" distR="114300">
            <wp:extent cx="2133600" cy="1447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133600" cy="1447800"/>
                    </a:xfrm>
                    <a:prstGeom prst="rect">
                      <a:avLst/>
                    </a:prstGeom>
                  </pic:spPr>
                </pic:pic>
              </a:graphicData>
            </a:graphic>
          </wp:inline>
        </w:drawing>
      </w:r>
      <w:r>
        <w:rPr>
          <w:color w:val="000000"/>
        </w:rPr>
        <w:br w:type="textWrapping"/>
      </w:r>
    </w:p>
    <w:p w14:paraId="5DC0CB3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color w:val="000000"/>
        </w:rPr>
        <w:t xml:space="preserve">    ②. </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w:t>
      </w:r>
    </w:p>
    <w:p w14:paraId="31F8792C">
      <w:pPr>
        <w:spacing w:line="360" w:lineRule="auto"/>
        <w:textAlignment w:val="center"/>
        <w:rPr>
          <w:color w:val="000000"/>
        </w:rPr>
      </w:pPr>
      <w:r>
        <w:rPr>
          <w:color w:val="2E75B6"/>
        </w:rPr>
        <w:t>【解析】</w:t>
      </w:r>
    </w:p>
    <w:p w14:paraId="1528982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长方体物块放在水平地面上对地面的压强</w:t>
      </w:r>
    </w:p>
    <w:p w14:paraId="43D1E6BB">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0.75pt;width:195.75pt;" o:ole="t" filled="f" o:preferrelative="t" stroked="f" coordsize="21600,21600">
            <v:path/>
            <v:fill on="f" focussize="0,0"/>
            <v:stroke on="f" joinstyle="miter"/>
            <v:imagedata r:id="rId57" o:title="eqIda93a181d1d279e2bd1775cf1e534429b"/>
            <o:lock v:ext="edit" aspectratio="t"/>
            <w10:wrap type="none"/>
            <w10:anchorlock/>
          </v:shape>
          <o:OLEObject Type="Embed" ProgID="Equation.DSMT4" ShapeID="_x0000_i1044" DrawAspect="Content" ObjectID="_1468075744" r:id="rId56">
            <o:LockedField>false</o:LockedField>
          </o:OLEObject>
        </w:object>
      </w:r>
    </w:p>
    <w:p w14:paraId="0BA25C34">
      <w:pPr>
        <w:spacing w:line="360" w:lineRule="auto"/>
        <w:jc w:val="left"/>
        <w:textAlignment w:val="center"/>
        <w:rPr>
          <w:rFonts w:ascii="宋体" w:hAnsi="宋体" w:eastAsia="宋体" w:cs="宋体"/>
          <w:color w:val="000000"/>
        </w:rPr>
      </w:pPr>
      <w:r>
        <w:rPr>
          <w:rFonts w:ascii="宋体" w:hAnsi="宋体" w:eastAsia="宋体" w:cs="宋体"/>
          <w:color w:val="000000"/>
        </w:rPr>
        <w:t>它们的密度之比</w:t>
      </w:r>
    </w:p>
    <w:p w14:paraId="1E7AA695">
      <w:pPr>
        <w:spacing w:line="360" w:lineRule="auto"/>
        <w:jc w:val="center"/>
        <w:textAlignment w:val="center"/>
        <w:rPr>
          <w:rFonts w:ascii="宋体" w:hAnsi="宋体" w:eastAsia="宋体" w:cs="宋体"/>
          <w:color w:val="000000"/>
        </w:rPr>
      </w:pPr>
      <w:r>
        <w:object>
          <v:shape id="_x0000_i1045" o:spt="75" alt="学科网(www.zxxk.com)--教育资源门户，提供试卷、教案、课件、论文、素材以及各类教学资源下载，还有大量而丰富的教学相关资讯！" type="#_x0000_t75" style="height:66.1pt;width:151pt;" o:ole="t" filled="f" o:preferrelative="t" stroked="f" coordsize="21600,21600">
            <v:path/>
            <v:fill on="f" focussize="0,0"/>
            <v:stroke on="f" joinstyle="miter"/>
            <v:imagedata r:id="rId59" o:title="eqId905aa5cbcc0f742823fd2a954cfd97ad"/>
            <o:lock v:ext="edit" aspectratio="t"/>
            <w10:wrap type="none"/>
            <w10:anchorlock/>
          </v:shape>
          <o:OLEObject Type="Embed" ProgID="Equation.DSMT4" ShapeID="_x0000_i1045" DrawAspect="Content" ObjectID="_1468075745" r:id="rId58">
            <o:LockedField>false</o:LockedField>
          </o:OLEObject>
        </w:object>
      </w:r>
      <w:r>
        <w:rPr>
          <w:rFonts w:ascii="宋体" w:hAnsi="宋体" w:eastAsia="宋体" w:cs="宋体"/>
          <w:color w:val="000000"/>
        </w:rPr>
        <w:t xml:space="preserve"> </w:t>
      </w:r>
    </w:p>
    <w:p w14:paraId="0D361F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从</w:t>
      </w:r>
      <w:r>
        <w:rPr>
          <w:rFonts w:ascii="Times New Roman" w:hAnsi="Times New Roman" w:eastAsia="Times New Roman" w:cs="Times New Roman"/>
          <w:color w:val="000000"/>
        </w:rPr>
        <w:t>A</w:t>
      </w:r>
      <w:r>
        <w:rPr>
          <w:rFonts w:ascii="宋体" w:hAnsi="宋体" w:eastAsia="宋体" w:cs="宋体"/>
          <w:color w:val="000000"/>
        </w:rPr>
        <w:t>的上部沿水平方向截取高为</w:t>
      </w:r>
      <w:r>
        <w:rPr>
          <w:rFonts w:ascii="Times New Roman" w:hAnsi="Times New Roman" w:eastAsia="Times New Roman" w:cs="Times New Roman"/>
          <w:i/>
          <w:color w:val="000000"/>
        </w:rPr>
        <w:t>h</w:t>
      </w:r>
      <w:r>
        <w:rPr>
          <w:rFonts w:ascii="宋体" w:hAnsi="宋体" w:eastAsia="宋体" w:cs="宋体"/>
          <w:color w:val="000000"/>
        </w:rPr>
        <w:t>的部分，</w:t>
      </w:r>
      <w:r>
        <w:rPr>
          <w:rFonts w:ascii="Times New Roman" w:hAnsi="Times New Roman" w:eastAsia="Times New Roman" w:cs="Times New Roman"/>
          <w:color w:val="000000"/>
        </w:rPr>
        <w:t>A</w:t>
      </w:r>
      <w:r>
        <w:rPr>
          <w:rFonts w:ascii="宋体" w:hAnsi="宋体" w:eastAsia="宋体" w:cs="宋体"/>
          <w:color w:val="000000"/>
        </w:rPr>
        <w:t>剩余部分对地面的压强</w:t>
      </w:r>
    </w:p>
    <w:p w14:paraId="20B2669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宋体" w:hAnsi="宋体" w:eastAsia="宋体" w:cs="宋体"/>
          <w:color w:val="000000"/>
          <w:vertAlign w:val="subscript"/>
        </w:rPr>
        <w:t>剩</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rPr>
        <w:t>)</w:t>
      </w:r>
    </w:p>
    <w:p w14:paraId="7C17699C">
      <w:pPr>
        <w:spacing w:line="360" w:lineRule="auto"/>
        <w:jc w:val="left"/>
        <w:textAlignment w:val="center"/>
        <w:rPr>
          <w:rFonts w:ascii="宋体" w:hAnsi="宋体" w:eastAsia="宋体" w:cs="宋体"/>
          <w:color w:val="000000"/>
        </w:rPr>
      </w:pPr>
      <w:r>
        <w:rPr>
          <w:rFonts w:ascii="宋体" w:hAnsi="宋体" w:eastAsia="宋体" w:cs="宋体"/>
          <w:color w:val="000000"/>
        </w:rPr>
        <w:t>叠放后</w:t>
      </w:r>
      <w:r>
        <w:rPr>
          <w:rFonts w:ascii="Times New Roman" w:hAnsi="Times New Roman" w:eastAsia="Times New Roman" w:cs="Times New Roman"/>
          <w:color w:val="000000"/>
        </w:rPr>
        <w:t>B</w:t>
      </w:r>
      <w:r>
        <w:rPr>
          <w:rFonts w:ascii="宋体" w:hAnsi="宋体" w:eastAsia="宋体" w:cs="宋体"/>
          <w:color w:val="000000"/>
        </w:rPr>
        <w:t>对地面的压强</w:t>
      </w:r>
    </w:p>
    <w:p w14:paraId="47C31DF1">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5.25pt;width:266.25pt;" o:ole="t" filled="f" o:preferrelative="t" stroked="f" coordsize="21600,21600">
            <v:path/>
            <v:fill on="f" focussize="0,0"/>
            <v:stroke on="f" joinstyle="miter"/>
            <v:imagedata r:id="rId61" o:title="eqIdd7507a787762a1c4e8af918d9ec85c74"/>
            <o:lock v:ext="edit" aspectratio="t"/>
            <w10:wrap type="none"/>
            <w10:anchorlock/>
          </v:shape>
          <o:OLEObject Type="Embed" ProgID="Equation.DSMT4" ShapeID="_x0000_i1046" DrawAspect="Content" ObjectID="_1468075746" r:id="rId60">
            <o:LockedField>false</o:LockedField>
          </o:OLEObject>
        </w:object>
      </w:r>
    </w:p>
    <w:p w14:paraId="508FB88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剩余部分对地面的压强与叠放后</w:t>
      </w:r>
      <w:r>
        <w:rPr>
          <w:rFonts w:ascii="Times New Roman" w:hAnsi="Times New Roman" w:eastAsia="Times New Roman" w:cs="Times New Roman"/>
          <w:color w:val="000000"/>
        </w:rPr>
        <w:t>B</w:t>
      </w:r>
      <w:r>
        <w:rPr>
          <w:rFonts w:ascii="宋体" w:hAnsi="宋体" w:eastAsia="宋体" w:cs="宋体"/>
          <w:color w:val="000000"/>
        </w:rPr>
        <w:t>对地面的压强相等，则</w:t>
      </w:r>
    </w:p>
    <w:p w14:paraId="25AF1856">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3.85pt;width:148.85pt;" o:ole="t" filled="f" o:preferrelative="t" stroked="f" coordsize="21600,21600">
            <v:path/>
            <v:fill on="f" focussize="0,0"/>
            <v:stroke on="f" joinstyle="miter"/>
            <v:imagedata r:id="rId63" o:title="eqIdfc69b9f5d5f8cb494fcd4eac47eae4b1"/>
            <o:lock v:ext="edit" aspectratio="t"/>
            <w10:wrap type="none"/>
            <w10:anchorlock/>
          </v:shape>
          <o:OLEObject Type="Embed" ProgID="Equation.DSMT4" ShapeID="_x0000_i1047" DrawAspect="Content" ObjectID="_1468075747" r:id="rId62">
            <o:LockedField>false</o:LockedField>
          </o:OLEObject>
        </w:object>
      </w:r>
    </w:p>
    <w:p w14:paraId="2872D8A0">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1.15pt;width:96.2pt;" o:ole="t" filled="f" o:preferrelative="t" stroked="f" coordsize="21600,21600">
            <v:path/>
            <v:fill on="f" focussize="0,0"/>
            <v:stroke on="f" joinstyle="miter"/>
            <v:imagedata r:id="rId65" o:title="eqIdf924842a01d6d1e595a1e8ba2523c28c"/>
            <o:lock v:ext="edit" aspectratio="t"/>
            <w10:wrap type="none"/>
            <w10:anchorlock/>
          </v:shape>
          <o:OLEObject Type="Embed" ProgID="Equation.DSMT4" ShapeID="_x0000_i1048" DrawAspect="Content" ObjectID="_1468075748" r:id="rId64">
            <o:LockedField>false</o:LockedField>
          </o:OLEObject>
        </w:object>
      </w:r>
    </w:p>
    <w:p w14:paraId="60C8B217">
      <w:pPr>
        <w:spacing w:line="360" w:lineRule="auto"/>
        <w:jc w:val="center"/>
        <w:textAlignment w:val="center"/>
        <w:rPr>
          <w:rFonts w:ascii="宋体" w:hAnsi="宋体" w:eastAsia="宋体" w:cs="宋体"/>
          <w:color w:val="000000"/>
        </w:rPr>
      </w:pPr>
      <w:r>
        <w:object>
          <v:shape id="_x0000_i1049" o:spt="75" alt="学科网(www.zxxk.com)--教育资源门户，提供试卷、教案、课件、论文、素材以及各类教学资源下载，还有大量而丰富的教学相关资讯！" type="#_x0000_t75" style="height:33.85pt;width:198.25pt;" o:ole="t" filled="f" o:preferrelative="t" stroked="f" coordsize="21600,21600">
            <v:path/>
            <v:fill on="f" focussize="0,0"/>
            <v:stroke on="f" joinstyle="miter"/>
            <v:imagedata r:id="rId67" o:title="eqIdf879c8acce8e9a43acef1291ca533fae"/>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 xml:space="preserve"> </w:t>
      </w:r>
    </w:p>
    <w:p w14:paraId="7F741398">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3.85pt;width:39.75pt;" o:ole="t" filled="f" o:preferrelative="t" stroked="f" coordsize="21600,21600">
            <v:path/>
            <v:fill on="f" focussize="0,0"/>
            <v:stroke on="f" joinstyle="miter"/>
            <v:imagedata r:id="rId69" o:title="eqIdbffbace400c629f748b89e38bdaf1bf6"/>
            <o:lock v:ext="edit" aspectratio="t"/>
            <w10:wrap type="none"/>
            <w10:anchorlock/>
          </v:shape>
          <o:OLEObject Type="Embed" ProgID="Equation.DSMT4" ShapeID="_x0000_i1050" DrawAspect="Content" ObjectID="_1468075750" r:id="rId68">
            <o:LockedField>false</o:LockedField>
          </o:OLEObject>
        </w:object>
      </w:r>
    </w:p>
    <w:p w14:paraId="11741016">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如图所示的电路，电源电压保持不变，闭合开关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，在滑动变阻器的滑片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端移动到</w:t>
      </w:r>
      <w:r>
        <w:rPr>
          <w:rFonts w:ascii="Times New Roman" w:hAnsi="Times New Roman" w:eastAsia="Times New Roman" w:cs="Times New Roman"/>
          <w:i/>
          <w:color w:val="000000"/>
        </w:rPr>
        <w:t>b</w:t>
      </w:r>
      <w:r>
        <w:rPr>
          <w:rFonts w:ascii="宋体" w:hAnsi="宋体" w:eastAsia="宋体" w:cs="宋体"/>
          <w:color w:val="000000"/>
        </w:rPr>
        <w:t>端的过程中，电压表示数变化范围是</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12V</w:t>
      </w:r>
      <w:r>
        <w:rPr>
          <w:rFonts w:ascii="宋体" w:hAnsi="宋体" w:eastAsia="宋体" w:cs="宋体"/>
          <w:color w:val="000000"/>
        </w:rPr>
        <w:t>，电流表示数变化范围是</w:t>
      </w:r>
      <w:r>
        <w:rPr>
          <w:rFonts w:ascii="Times New Roman" w:hAnsi="Times New Roman" w:eastAsia="Times New Roman" w:cs="Times New Roman"/>
          <w:color w:val="000000"/>
        </w:rPr>
        <w:t>0.4～1.2A</w:t>
      </w:r>
      <w:r>
        <w:rPr>
          <w:rFonts w:ascii="宋体" w:hAnsi="宋体" w:eastAsia="宋体" w:cs="宋体"/>
          <w:color w:val="000000"/>
        </w:rPr>
        <w:t>，则电源电压是</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，当滑动变阻器的滑片从</w:t>
      </w:r>
      <w:r>
        <w:rPr>
          <w:rFonts w:ascii="Times New Roman" w:hAnsi="Times New Roman" w:eastAsia="Times New Roman" w:cs="Times New Roman"/>
          <w:i/>
          <w:color w:val="000000"/>
        </w:rPr>
        <w:t>a</w:t>
      </w:r>
      <w:r>
        <w:rPr>
          <w:rFonts w:ascii="宋体" w:hAnsi="宋体" w:eastAsia="宋体" w:cs="宋体"/>
          <w:color w:val="000000"/>
        </w:rPr>
        <w:t>端移动到中点时，小灯泡</w:t>
      </w:r>
      <w:r>
        <w:rPr>
          <w:rFonts w:ascii="Times New Roman" w:hAnsi="Times New Roman" w:eastAsia="Times New Roman" w:cs="Times New Roman"/>
          <w:color w:val="000000"/>
        </w:rPr>
        <w:t>L</w:t>
      </w:r>
      <w:r>
        <w:rPr>
          <w:rFonts w:ascii="宋体" w:hAnsi="宋体" w:eastAsia="宋体" w:cs="宋体"/>
          <w:color w:val="000000"/>
        </w:rPr>
        <w:t>恰好正常发光，此过程中电路最大功率和最小功率之比为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，则小灯泡</w:t>
      </w:r>
      <w:r>
        <w:rPr>
          <w:rFonts w:ascii="Times New Roman" w:hAnsi="Times New Roman" w:eastAsia="Times New Roman" w:cs="Times New Roman"/>
          <w:color w:val="000000"/>
        </w:rPr>
        <w:t>L</w:t>
      </w:r>
      <w:r>
        <w:rPr>
          <w:rFonts w:ascii="宋体" w:hAnsi="宋体" w:eastAsia="宋体" w:cs="宋体"/>
          <w:color w:val="000000"/>
        </w:rPr>
        <w:t>的额定功率是</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。（不计温度对灯丝电阻的影响）</w:t>
      </w:r>
    </w:p>
    <w:p w14:paraId="61E9265D">
      <w:pPr>
        <w:spacing w:line="360" w:lineRule="auto"/>
        <w:jc w:val="left"/>
        <w:textAlignment w:val="center"/>
        <w:rPr>
          <w:color w:val="000000"/>
        </w:rPr>
      </w:pPr>
      <w:r>
        <w:rPr>
          <w:color w:val="000000"/>
        </w:rPr>
        <w:drawing>
          <wp:inline distT="0" distB="0" distL="114300" distR="114300">
            <wp:extent cx="1924050" cy="19907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924050" cy="1990725"/>
                    </a:xfrm>
                    <a:prstGeom prst="rect">
                      <a:avLst/>
                    </a:prstGeom>
                  </pic:spPr>
                </pic:pic>
              </a:graphicData>
            </a:graphic>
          </wp:inline>
        </w:drawing>
      </w:r>
      <w:r>
        <w:rPr>
          <w:color w:val="000000"/>
        </w:rPr>
        <w:br w:type="textWrapping"/>
      </w:r>
    </w:p>
    <w:p w14:paraId="27D75E7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12</w:t>
      </w:r>
      <w:r>
        <w:rPr>
          <w:color w:val="000000"/>
        </w:rPr>
        <w:t xml:space="preserve">    ②. </w:t>
      </w:r>
      <w:r>
        <w:rPr>
          <w:rFonts w:ascii="Times New Roman" w:hAnsi="Times New Roman" w:eastAsia="Times New Roman" w:cs="Times New Roman"/>
          <w:color w:val="000000"/>
        </w:rPr>
        <w:t>3.2</w:t>
      </w:r>
    </w:p>
    <w:p w14:paraId="02D5A54A">
      <w:pPr>
        <w:spacing w:line="360" w:lineRule="auto"/>
        <w:textAlignment w:val="center"/>
        <w:rPr>
          <w:color w:val="000000"/>
        </w:rPr>
      </w:pPr>
      <w:r>
        <w:rPr>
          <w:color w:val="2E75B6"/>
        </w:rPr>
        <w:t>【解析】</w:t>
      </w:r>
    </w:p>
    <w:p w14:paraId="40CAC10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端时，电路中只接入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，电压表测电源电压，此时电压表的示数为</w:t>
      </w:r>
      <w:r>
        <w:rPr>
          <w:rFonts w:ascii="Times New Roman" w:hAnsi="Times New Roman" w:eastAsia="Times New Roman" w:cs="Times New Roman"/>
          <w:color w:val="000000"/>
        </w:rPr>
        <w:t>12V</w:t>
      </w:r>
      <w:r>
        <w:rPr>
          <w:rFonts w:ascii="宋体" w:hAnsi="宋体" w:eastAsia="宋体" w:cs="宋体"/>
          <w:color w:val="000000"/>
        </w:rPr>
        <w:t>，即电源电压为</w:t>
      </w:r>
      <w:r>
        <w:rPr>
          <w:rFonts w:ascii="Times New Roman" w:hAnsi="Times New Roman" w:eastAsia="Times New Roman" w:cs="Times New Roman"/>
          <w:color w:val="000000"/>
        </w:rPr>
        <w:t>12V</w:t>
      </w:r>
      <w:r>
        <w:rPr>
          <w:rFonts w:ascii="宋体" w:hAnsi="宋体" w:eastAsia="宋体" w:cs="宋体"/>
          <w:color w:val="000000"/>
        </w:rPr>
        <w:t>。此时电流表的示数为</w:t>
      </w:r>
      <w:r>
        <w:rPr>
          <w:rFonts w:ascii="Times New Roman" w:hAnsi="Times New Roman" w:eastAsia="Times New Roman" w:cs="Times New Roman"/>
          <w:color w:val="000000"/>
        </w:rPr>
        <w:t>1.2A</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21BCE67F">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72" o:title="eqId50b7dacc04bd1c225fa3024f8bfd5d39"/>
            <o:lock v:ext="edit" aspectratio="t"/>
            <w10:wrap type="none"/>
            <w10:anchorlock/>
          </v:shape>
          <o:OLEObject Type="Embed" ProgID="Equation.DSMT4" ShapeID="_x0000_i1051" DrawAspect="Content" ObjectID="_1468075751" r:id="rId71">
            <o:LockedField>false</o:LockedField>
          </o:OLEObject>
        </w:object>
      </w:r>
    </w:p>
    <w:p w14:paraId="576328A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两端的电压，此时电压表的示数为</w:t>
      </w:r>
      <w:r>
        <w:rPr>
          <w:rFonts w:ascii="Times New Roman" w:hAnsi="Times New Roman" w:eastAsia="Times New Roman" w:cs="Times New Roman"/>
          <w:color w:val="000000"/>
        </w:rPr>
        <w:t>4V</w:t>
      </w:r>
      <w:r>
        <w:rPr>
          <w:rFonts w:ascii="宋体" w:hAnsi="宋体" w:eastAsia="宋体" w:cs="宋体"/>
          <w:color w:val="000000"/>
        </w:rPr>
        <w:t>，电流表的示数为</w:t>
      </w:r>
      <w:r>
        <w:rPr>
          <w:rFonts w:ascii="Times New Roman" w:hAnsi="Times New Roman" w:eastAsia="Times New Roman" w:cs="Times New Roman"/>
          <w:color w:val="000000"/>
        </w:rPr>
        <w:t>0.4A</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p>
    <w:p w14:paraId="4E1B83CC">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74" o:title="eqId82fc0b7c056ebeb19e294cc636cbfa04"/>
            <o:lock v:ext="edit" aspectratio="t"/>
            <w10:wrap type="none"/>
            <w10:anchorlock/>
          </v:shape>
          <o:OLEObject Type="Embed" ProgID="Equation.DSMT4" ShapeID="_x0000_i1052" DrawAspect="Content" ObjectID="_1468075752" r:id="rId73">
            <o:LockedField>false</o:LockedField>
          </o:OLEObject>
        </w:object>
      </w:r>
    </w:p>
    <w:p w14:paraId="39B2C816">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的最大阻值为</w:t>
      </w:r>
    </w:p>
    <w:p w14:paraId="37772469">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76" o:title="eqId0158efde8c8af5f040cc85e8a84a11af"/>
            <o:lock v:ext="edit" aspectratio="t"/>
            <w10:wrap type="none"/>
            <w10:anchorlock/>
          </v:shape>
          <o:OLEObject Type="Embed" ProgID="Equation.DSMT4" ShapeID="_x0000_i1053" DrawAspect="Content" ObjectID="_1468075753" r:id="rId75">
            <o:LockedField>false</o:LockedField>
          </o:OLEObject>
        </w:object>
      </w:r>
    </w:p>
    <w:p w14:paraId="3B9B0FBE">
      <w:pPr>
        <w:spacing w:line="360" w:lineRule="auto"/>
        <w:jc w:val="left"/>
        <w:textAlignment w:val="center"/>
        <w:rPr>
          <w:rFonts w:ascii="宋体" w:hAnsi="宋体" w:eastAsia="宋体" w:cs="宋体"/>
          <w:color w:val="000000"/>
        </w:rPr>
      </w:pP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时，小灯泡</w:t>
      </w:r>
      <w:r>
        <w:rPr>
          <w:rFonts w:ascii="Times New Roman" w:hAnsi="Times New Roman" w:eastAsia="Times New Roman" w:cs="Times New Roman"/>
          <w:color w:val="000000"/>
        </w:rPr>
        <w:t>L</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串联，滑片从</w:t>
      </w:r>
      <w:r>
        <w:rPr>
          <w:rFonts w:ascii="Times New Roman" w:hAnsi="Times New Roman" w:eastAsia="Times New Roman" w:cs="Times New Roman"/>
          <w:i/>
          <w:color w:val="000000"/>
        </w:rPr>
        <w:t>a</w:t>
      </w:r>
      <w:r>
        <w:rPr>
          <w:rFonts w:ascii="宋体" w:hAnsi="宋体" w:eastAsia="宋体" w:cs="宋体"/>
          <w:color w:val="000000"/>
        </w:rPr>
        <w:t>端移动到中点时，电源电压不变，电路最大功率和最小功率之比为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，由公式</w:t>
      </w:r>
      <w:r>
        <w:object>
          <v:shape id="_x0000_i105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78" o:title="eqIdbae383e4223ac84a529ef976ebd5f1ba"/>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可得</w:t>
      </w:r>
    </w:p>
    <w:p w14:paraId="7040E146">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47.25pt;width:189pt;" o:ole="t" filled="f" o:preferrelative="t" stroked="f" coordsize="21600,21600">
            <v:path/>
            <v:fill on="f" focussize="0,0"/>
            <v:stroke on="f" joinstyle="miter"/>
            <v:imagedata r:id="rId80" o:title="eqIdd07f38af26317e0105c5ded70cefa736"/>
            <o:lock v:ext="edit" aspectratio="t"/>
            <w10:wrap type="none"/>
            <w10:anchorlock/>
          </v:shape>
          <o:OLEObject Type="Embed" ProgID="Equation.DSMT4" ShapeID="_x0000_i1055" DrawAspect="Content" ObjectID="_1468075755" r:id="rId79">
            <o:LockedField>false</o:LockedField>
          </o:OLEObject>
        </w:object>
      </w:r>
    </w:p>
    <w:p w14:paraId="1FBCF45A">
      <w:pPr>
        <w:spacing w:line="360" w:lineRule="auto"/>
        <w:jc w:val="left"/>
        <w:textAlignment w:val="center"/>
        <w:rPr>
          <w:rFonts w:ascii="宋体" w:hAnsi="宋体" w:eastAsia="宋体" w:cs="宋体"/>
          <w:color w:val="000000"/>
        </w:rPr>
      </w:pPr>
      <w:r>
        <w:rPr>
          <w:rFonts w:ascii="宋体" w:hAnsi="宋体" w:eastAsia="宋体" w:cs="宋体"/>
          <w:color w:val="000000"/>
        </w:rPr>
        <w:t>可求得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=20Ω</w:t>
      </w:r>
      <w:r>
        <w:rPr>
          <w:rFonts w:ascii="宋体" w:hAnsi="宋体" w:eastAsia="宋体" w:cs="宋体"/>
          <w:color w:val="000000"/>
        </w:rPr>
        <w:t>。</w:t>
      </w:r>
    </w:p>
    <w:p w14:paraId="65761364">
      <w:pPr>
        <w:spacing w:line="360" w:lineRule="auto"/>
        <w:jc w:val="left"/>
        <w:textAlignment w:val="center"/>
        <w:rPr>
          <w:rFonts w:ascii="宋体" w:hAnsi="宋体" w:eastAsia="宋体" w:cs="宋体"/>
          <w:color w:val="000000"/>
        </w:rPr>
      </w:pPr>
      <w:r>
        <w:rPr>
          <w:rFonts w:ascii="宋体" w:hAnsi="宋体" w:eastAsia="宋体" w:cs="宋体"/>
          <w:color w:val="000000"/>
        </w:rPr>
        <w:t>滑片移动到中点时，电路总电阻为</w:t>
      </w:r>
    </w:p>
    <w:p w14:paraId="533AB88E">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0.75pt;width:198.75pt;" o:ole="t" filled="f" o:preferrelative="t" stroked="f" coordsize="21600,21600">
            <v:path/>
            <v:fill on="f" focussize="0,0"/>
            <v:stroke on="f" joinstyle="miter"/>
            <v:imagedata r:id="rId82" o:title="eqIdd42628773d2e5332c1fc54e8075c2315"/>
            <o:lock v:ext="edit" aspectratio="t"/>
            <w10:wrap type="none"/>
            <w10:anchorlock/>
          </v:shape>
          <o:OLEObject Type="Embed" ProgID="Equation.DSMT4" ShapeID="_x0000_i1056" DrawAspect="Content" ObjectID="_1468075756" r:id="rId81">
            <o:LockedField>false</o:LockedField>
          </o:OLEObject>
        </w:object>
      </w:r>
    </w:p>
    <w:p w14:paraId="5AB27526">
      <w:pPr>
        <w:spacing w:line="360" w:lineRule="auto"/>
        <w:jc w:val="left"/>
        <w:textAlignment w:val="center"/>
        <w:rPr>
          <w:rFonts w:ascii="宋体" w:hAnsi="宋体" w:eastAsia="宋体" w:cs="宋体"/>
          <w:color w:val="000000"/>
        </w:rPr>
      </w:pPr>
      <w:r>
        <w:rPr>
          <w:rFonts w:ascii="宋体" w:hAnsi="宋体" w:eastAsia="宋体" w:cs="宋体"/>
          <w:color w:val="000000"/>
        </w:rPr>
        <w:t>此时小灯泡</w:t>
      </w:r>
      <w:r>
        <w:rPr>
          <w:rFonts w:ascii="Times New Roman" w:hAnsi="Times New Roman" w:eastAsia="Times New Roman" w:cs="Times New Roman"/>
          <w:color w:val="000000"/>
        </w:rPr>
        <w:t>L</w:t>
      </w:r>
      <w:r>
        <w:rPr>
          <w:rFonts w:ascii="宋体" w:hAnsi="宋体" w:eastAsia="宋体" w:cs="宋体"/>
          <w:color w:val="000000"/>
        </w:rPr>
        <w:t>恰好正常发光，电路中的电流为</w:t>
      </w:r>
    </w:p>
    <w:p w14:paraId="6B0A564C">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6pt;width:147pt;" o:ole="t" filled="f" o:preferrelative="t" stroked="f" coordsize="21600,21600">
            <v:path/>
            <v:fill on="f" focussize="0,0"/>
            <v:stroke on="f" joinstyle="miter"/>
            <v:imagedata r:id="rId84" o:title="eqIdf9dabd9455c7344ba77662d87f86a48d"/>
            <o:lock v:ext="edit" aspectratio="t"/>
            <w10:wrap type="none"/>
            <w10:anchorlock/>
          </v:shape>
          <o:OLEObject Type="Embed" ProgID="Equation.DSMT4" ShapeID="_x0000_i1057" DrawAspect="Content" ObjectID="_1468075757" r:id="rId83">
            <o:LockedField>false</o:LockedField>
          </o:OLEObject>
        </w:object>
      </w:r>
    </w:p>
    <w:p w14:paraId="6C6F681C">
      <w:pPr>
        <w:spacing w:line="360" w:lineRule="auto"/>
        <w:jc w:val="left"/>
        <w:textAlignment w:val="center"/>
        <w:rPr>
          <w:rFonts w:ascii="宋体" w:hAnsi="宋体" w:eastAsia="宋体" w:cs="宋体"/>
          <w:color w:val="000000"/>
        </w:rPr>
      </w:pPr>
      <w:r>
        <w:rPr>
          <w:rFonts w:ascii="宋体" w:hAnsi="宋体" w:eastAsia="宋体" w:cs="宋体"/>
          <w:color w:val="000000"/>
        </w:rPr>
        <w:t>则小灯泡</w:t>
      </w:r>
      <w:r>
        <w:rPr>
          <w:rFonts w:ascii="Times New Roman" w:hAnsi="Times New Roman" w:eastAsia="Times New Roman" w:cs="Times New Roman"/>
          <w:color w:val="000000"/>
        </w:rPr>
        <w:t>L</w:t>
      </w:r>
      <w:r>
        <w:rPr>
          <w:rFonts w:ascii="宋体" w:hAnsi="宋体" w:eastAsia="宋体" w:cs="宋体"/>
          <w:color w:val="000000"/>
        </w:rPr>
        <w:t>的额定功率为</w:t>
      </w:r>
    </w:p>
    <w:p w14:paraId="01CB0623">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20.25pt;width:188.25pt;" o:ole="t" filled="f" o:preferrelative="t" stroked="f" coordsize="21600,21600">
            <v:path/>
            <v:fill on="f" focussize="0,0"/>
            <v:stroke on="f" joinstyle="miter"/>
            <v:imagedata r:id="rId86" o:title="eqIdf46cbbff16518e649d10abf26c6db95b"/>
            <o:lock v:ext="edit" aspectratio="t"/>
            <w10:wrap type="none"/>
            <w10:anchorlock/>
          </v:shape>
          <o:OLEObject Type="Embed" ProgID="Equation.DSMT4" ShapeID="_x0000_i1058" DrawAspect="Content" ObjectID="_1468075758" r:id="rId85">
            <o:LockedField>false</o:LockedField>
          </o:OLEObject>
        </w:object>
      </w:r>
    </w:p>
    <w:p w14:paraId="52FFA43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三、作图与实验探究题（共28分）</w:t>
      </w:r>
    </w:p>
    <w:p w14:paraId="0DD67B90">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如图所示，一束光从水斜射入空气中，已知入射光</w:t>
      </w:r>
      <w:r>
        <w:rPr>
          <w:rFonts w:ascii="Times New Roman" w:hAnsi="Times New Roman" w:eastAsia="Times New Roman" w:cs="Times New Roman"/>
          <w:i/>
          <w:color w:val="000000"/>
        </w:rPr>
        <w:t>AO</w:t>
      </w:r>
      <w:r>
        <w:rPr>
          <w:rFonts w:ascii="宋体" w:hAnsi="宋体" w:eastAsia="宋体" w:cs="宋体"/>
          <w:color w:val="000000"/>
        </w:rPr>
        <w:t>，请画出它的反射光线</w:t>
      </w:r>
      <w:r>
        <w:rPr>
          <w:rFonts w:ascii="Times New Roman" w:hAnsi="Times New Roman" w:eastAsia="Times New Roman" w:cs="Times New Roman"/>
          <w:i/>
          <w:color w:val="000000"/>
        </w:rPr>
        <w:t>OB</w:t>
      </w:r>
      <w:r>
        <w:rPr>
          <w:rFonts w:ascii="宋体" w:hAnsi="宋体" w:eastAsia="宋体" w:cs="宋体"/>
          <w:color w:val="000000"/>
        </w:rPr>
        <w:t>和折射光线</w:t>
      </w:r>
      <w:r>
        <w:rPr>
          <w:rFonts w:ascii="Times New Roman" w:hAnsi="Times New Roman" w:eastAsia="Times New Roman" w:cs="Times New Roman"/>
          <w:i/>
          <w:color w:val="000000"/>
        </w:rPr>
        <w:t>OC</w:t>
      </w:r>
      <w:r>
        <w:rPr>
          <w:rFonts w:ascii="宋体" w:hAnsi="宋体" w:eastAsia="宋体" w:cs="宋体"/>
          <w:color w:val="000000"/>
        </w:rPr>
        <w:t>的大致方向。</w:t>
      </w:r>
    </w:p>
    <w:p w14:paraId="53D2C9EF">
      <w:pPr>
        <w:spacing w:line="360" w:lineRule="auto"/>
        <w:jc w:val="left"/>
        <w:textAlignment w:val="center"/>
        <w:rPr>
          <w:color w:val="000000"/>
        </w:rPr>
      </w:pPr>
      <w:r>
        <w:rPr>
          <w:color w:val="000000"/>
        </w:rPr>
        <w:drawing>
          <wp:inline distT="0" distB="0" distL="114300" distR="114300">
            <wp:extent cx="1552575" cy="14573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552575" cy="1457325"/>
                    </a:xfrm>
                    <a:prstGeom prst="rect">
                      <a:avLst/>
                    </a:prstGeom>
                  </pic:spPr>
                </pic:pic>
              </a:graphicData>
            </a:graphic>
          </wp:inline>
        </w:drawing>
      </w:r>
    </w:p>
    <w:p w14:paraId="3A14EF5F">
      <w:pPr>
        <w:spacing w:line="360" w:lineRule="auto"/>
        <w:textAlignment w:val="center"/>
        <w:rPr>
          <w:color w:val="000000"/>
        </w:rPr>
      </w:pPr>
      <w:r>
        <w:rPr>
          <w:color w:val="2E75B6"/>
        </w:rPr>
        <w:t>【答案】</w:t>
      </w:r>
      <w:r>
        <w:rPr>
          <w:color w:val="000000"/>
        </w:rPr>
        <w:drawing>
          <wp:inline distT="0" distB="0" distL="114300" distR="114300">
            <wp:extent cx="1828800" cy="14668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828800" cy="1466850"/>
                    </a:xfrm>
                    <a:prstGeom prst="rect">
                      <a:avLst/>
                    </a:prstGeom>
                  </pic:spPr>
                </pic:pic>
              </a:graphicData>
            </a:graphic>
          </wp:inline>
        </w:drawing>
      </w:r>
    </w:p>
    <w:p w14:paraId="21637AB9">
      <w:pPr>
        <w:spacing w:line="360" w:lineRule="auto"/>
        <w:textAlignment w:val="center"/>
        <w:rPr>
          <w:color w:val="000000"/>
        </w:rPr>
      </w:pPr>
      <w:r>
        <w:rPr>
          <w:color w:val="2E75B6"/>
        </w:rPr>
        <w:t>【解析】</w:t>
      </w:r>
    </w:p>
    <w:p w14:paraId="5858550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在法线右侧根据反射角等于入射角画出对应的反射光线</w:t>
      </w:r>
      <w:r>
        <w:rPr>
          <w:rFonts w:ascii="Times New Roman" w:hAnsi="Times New Roman" w:eastAsia="Times New Roman" w:cs="Times New Roman"/>
          <w:i/>
          <w:color w:val="000000"/>
        </w:rPr>
        <w:t>OB</w:t>
      </w:r>
      <w:r>
        <w:rPr>
          <w:rFonts w:ascii="宋体" w:hAnsi="宋体" w:eastAsia="宋体" w:cs="宋体"/>
          <w:color w:val="000000"/>
        </w:rPr>
        <w:t>；光从水中斜射入空气中，折射角大于入射角，在法线右侧的空气中画出对应的折射光线</w:t>
      </w:r>
      <w:r>
        <w:rPr>
          <w:rFonts w:ascii="Times New Roman" w:hAnsi="Times New Roman" w:eastAsia="Times New Roman" w:cs="Times New Roman"/>
          <w:i/>
          <w:color w:val="000000"/>
        </w:rPr>
        <w:t>OC</w:t>
      </w:r>
      <w:r>
        <w:rPr>
          <w:rFonts w:ascii="宋体" w:hAnsi="宋体" w:eastAsia="宋体" w:cs="宋体"/>
          <w:color w:val="000000"/>
        </w:rPr>
        <w:t>，如图所示：</w:t>
      </w:r>
    </w:p>
    <w:p w14:paraId="1E10A40F">
      <w:pPr>
        <w:spacing w:line="360" w:lineRule="auto"/>
        <w:jc w:val="left"/>
        <w:textAlignment w:val="center"/>
        <w:rPr>
          <w:color w:val="000000"/>
        </w:rPr>
      </w:pPr>
      <w:r>
        <w:rPr>
          <w:color w:val="000000"/>
        </w:rPr>
        <w:drawing>
          <wp:inline distT="0" distB="0" distL="114300" distR="114300">
            <wp:extent cx="1828800" cy="1466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828800" cy="1466850"/>
                    </a:xfrm>
                    <a:prstGeom prst="rect">
                      <a:avLst/>
                    </a:prstGeom>
                  </pic:spPr>
                </pic:pic>
              </a:graphicData>
            </a:graphic>
          </wp:inline>
        </w:drawing>
      </w:r>
    </w:p>
    <w:p w14:paraId="001DFC04">
      <w:pPr>
        <w:spacing w:line="360" w:lineRule="auto"/>
        <w:jc w:val="left"/>
        <w:textAlignment w:val="center"/>
        <w:rPr>
          <w:color w:val="000000"/>
        </w:rPr>
      </w:pPr>
      <w:r>
        <w:rPr>
          <w:color w:val="000000"/>
        </w:rPr>
        <w:t>22. 如图所示,物体静止在斜面上,请画出物体受力的示意图．</w:t>
      </w:r>
    </w:p>
    <w:p w14:paraId="6E804C82">
      <w:pPr>
        <w:spacing w:line="360" w:lineRule="auto"/>
        <w:jc w:val="left"/>
        <w:textAlignment w:val="center"/>
        <w:rPr>
          <w:color w:val="000000"/>
        </w:rPr>
      </w:pPr>
      <w:r>
        <w:rPr>
          <w:color w:val="000000"/>
        </w:rPr>
        <w:t>（     ）</w:t>
      </w:r>
    </w:p>
    <w:p w14:paraId="1B95CDB3">
      <w:pPr>
        <w:spacing w:line="360" w:lineRule="auto"/>
        <w:jc w:val="left"/>
        <w:textAlignment w:val="center"/>
        <w:rPr>
          <w:color w:val="000000"/>
        </w:rPr>
      </w:pPr>
      <w:r>
        <w:rPr>
          <w:color w:val="000000"/>
        </w:rPr>
        <w:drawing>
          <wp:inline distT="0" distB="0" distL="114300" distR="114300">
            <wp:extent cx="1209675" cy="7239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209675" cy="723900"/>
                    </a:xfrm>
                    <a:prstGeom prst="rect">
                      <a:avLst/>
                    </a:prstGeom>
                  </pic:spPr>
                </pic:pic>
              </a:graphicData>
            </a:graphic>
          </wp:inline>
        </w:drawing>
      </w:r>
    </w:p>
    <w:p w14:paraId="4324FD5F">
      <w:pPr>
        <w:spacing w:line="360" w:lineRule="auto"/>
        <w:textAlignment w:val="center"/>
        <w:rPr>
          <w:color w:val="000000"/>
        </w:rPr>
      </w:pPr>
      <w:r>
        <w:rPr>
          <w:color w:val="2E75B6"/>
        </w:rPr>
        <w:t>【答案】</w:t>
      </w:r>
      <w:r>
        <w:rPr>
          <w:color w:val="000000"/>
        </w:rPr>
        <w:drawing>
          <wp:inline distT="0" distB="0" distL="114300" distR="114300">
            <wp:extent cx="914400" cy="571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914400" cy="571500"/>
                    </a:xfrm>
                    <a:prstGeom prst="rect">
                      <a:avLst/>
                    </a:prstGeom>
                  </pic:spPr>
                </pic:pic>
              </a:graphicData>
            </a:graphic>
          </wp:inline>
        </w:drawing>
      </w:r>
    </w:p>
    <w:p w14:paraId="183FBDED">
      <w:pPr>
        <w:spacing w:line="360" w:lineRule="auto"/>
        <w:textAlignment w:val="center"/>
        <w:rPr>
          <w:color w:val="000000"/>
        </w:rPr>
      </w:pPr>
      <w:r>
        <w:rPr>
          <w:color w:val="2E75B6"/>
        </w:rPr>
        <w:t>【解析】</w:t>
      </w:r>
    </w:p>
    <w:p w14:paraId="1D0902C8">
      <w:pPr>
        <w:spacing w:line="360" w:lineRule="auto"/>
        <w:textAlignment w:val="center"/>
        <w:rPr>
          <w:color w:val="000000"/>
        </w:rPr>
      </w:pPr>
      <w:r>
        <w:rPr>
          <w:color w:val="000000"/>
        </w:rPr>
        <w:t>【详解】地球表面的任何物体都受到重力的作用，方向竖直向下；</w:t>
      </w:r>
    </w:p>
    <w:p w14:paraId="50DB2563">
      <w:pPr>
        <w:spacing w:line="360" w:lineRule="auto"/>
        <w:jc w:val="left"/>
        <w:textAlignment w:val="center"/>
        <w:rPr>
          <w:color w:val="000000"/>
        </w:rPr>
      </w:pPr>
      <w:r>
        <w:rPr>
          <w:color w:val="000000"/>
        </w:rPr>
        <w:t>物体受到斜面斜向上的支持力，也斜面垂直；</w:t>
      </w:r>
    </w:p>
    <w:p w14:paraId="2B5BE781">
      <w:pPr>
        <w:spacing w:line="360" w:lineRule="auto"/>
        <w:jc w:val="left"/>
        <w:textAlignment w:val="center"/>
        <w:rPr>
          <w:color w:val="000000"/>
        </w:rPr>
      </w:pPr>
      <w:r>
        <w:rPr>
          <w:color w:val="000000"/>
        </w:rPr>
        <w:t>在斜面上物体有向下滑动</w:t>
      </w:r>
      <w:r>
        <w:rPr>
          <w:color w:val="000000"/>
          <w:position w:val="0"/>
        </w:rPr>
        <w:drawing>
          <wp:inline distT="0" distB="0" distL="114300" distR="114300">
            <wp:extent cx="133350" cy="177800"/>
            <wp:effectExtent l="0" t="0" r="0" b="13335"/>
            <wp:docPr id="379044500" name="图片 379044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44500" name="图片 37904450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趋势，所以还受到沿斜面向上的摩擦力；</w:t>
      </w:r>
    </w:p>
    <w:p w14:paraId="0C197173">
      <w:pPr>
        <w:spacing w:line="360" w:lineRule="auto"/>
        <w:jc w:val="left"/>
        <w:textAlignment w:val="center"/>
        <w:rPr>
          <w:color w:val="000000"/>
        </w:rPr>
      </w:pPr>
      <w:r>
        <w:rPr>
          <w:color w:val="000000"/>
        </w:rPr>
        <w:t>作用点都画在物体的重心，如图：</w:t>
      </w:r>
    </w:p>
    <w:p w14:paraId="003B2B15">
      <w:pPr>
        <w:spacing w:line="360" w:lineRule="auto"/>
        <w:jc w:val="left"/>
        <w:textAlignment w:val="center"/>
        <w:rPr>
          <w:color w:val="000000"/>
        </w:rPr>
      </w:pPr>
      <w:r>
        <w:rPr>
          <w:color w:val="000000"/>
        </w:rPr>
        <w:drawing>
          <wp:inline distT="0" distB="0" distL="114300" distR="114300">
            <wp:extent cx="914400" cy="5715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914400" cy="571500"/>
                    </a:xfrm>
                    <a:prstGeom prst="rect">
                      <a:avLst/>
                    </a:prstGeom>
                  </pic:spPr>
                </pic:pic>
              </a:graphicData>
            </a:graphic>
          </wp:inline>
        </w:drawing>
      </w:r>
    </w:p>
    <w:p w14:paraId="6A722C7A">
      <w:pPr>
        <w:spacing w:line="360" w:lineRule="auto"/>
        <w:jc w:val="left"/>
        <w:textAlignment w:val="center"/>
        <w:rPr>
          <w:color w:val="000000"/>
        </w:rPr>
      </w:pPr>
      <w:r>
        <w:rPr>
          <w:color w:val="000000"/>
        </w:rPr>
        <w:t>点睛：重点是力的示意图，对物体进行受力分析是关键，明确重力的方向始终竖直向下，与物体所处的位置及运动状态无关．</w:t>
      </w:r>
    </w:p>
    <w:p w14:paraId="56BF8142">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如图所示，根据图中小磁针静止时的指向，标出电源的“</w:t>
      </w:r>
      <w:r>
        <w:rPr>
          <w:rFonts w:ascii="Times New Roman" w:hAnsi="Times New Roman" w:eastAsia="Times New Roman" w:cs="Times New Roman"/>
          <w:color w:val="000000"/>
        </w:rPr>
        <w:t>+</w:t>
      </w:r>
      <w:r>
        <w:rPr>
          <w:rFonts w:ascii="宋体" w:hAnsi="宋体" w:eastAsia="宋体" w:cs="宋体"/>
          <w:color w:val="000000"/>
        </w:rPr>
        <w:t>”“﹣”极及图中磁感线的方向。</w:t>
      </w:r>
    </w:p>
    <w:p w14:paraId="62850162">
      <w:pPr>
        <w:spacing w:line="360" w:lineRule="auto"/>
        <w:jc w:val="left"/>
        <w:textAlignment w:val="center"/>
        <w:rPr>
          <w:color w:val="000000"/>
        </w:rPr>
      </w:pPr>
      <w:r>
        <w:rPr>
          <w:color w:val="000000"/>
        </w:rPr>
        <w:drawing>
          <wp:inline distT="0" distB="0" distL="114300" distR="114300">
            <wp:extent cx="1485900" cy="895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485900" cy="895350"/>
                    </a:xfrm>
                    <a:prstGeom prst="rect">
                      <a:avLst/>
                    </a:prstGeom>
                  </pic:spPr>
                </pic:pic>
              </a:graphicData>
            </a:graphic>
          </wp:inline>
        </w:drawing>
      </w:r>
    </w:p>
    <w:p w14:paraId="30888EDA">
      <w:pPr>
        <w:spacing w:line="360" w:lineRule="auto"/>
        <w:textAlignment w:val="center"/>
        <w:rPr>
          <w:color w:val="000000"/>
        </w:rPr>
      </w:pPr>
      <w:r>
        <w:rPr>
          <w:color w:val="2E75B6"/>
        </w:rPr>
        <w:t>【答案】</w:t>
      </w:r>
      <w:r>
        <w:rPr>
          <w:color w:val="000000"/>
        </w:rPr>
        <w:drawing>
          <wp:inline distT="0" distB="0" distL="114300" distR="114300">
            <wp:extent cx="1590675" cy="9810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590675" cy="981075"/>
                    </a:xfrm>
                    <a:prstGeom prst="rect">
                      <a:avLst/>
                    </a:prstGeom>
                  </pic:spPr>
                </pic:pic>
              </a:graphicData>
            </a:graphic>
          </wp:inline>
        </w:drawing>
      </w:r>
    </w:p>
    <w:p w14:paraId="2E08B192">
      <w:pPr>
        <w:spacing w:line="360" w:lineRule="auto"/>
        <w:textAlignment w:val="center"/>
        <w:rPr>
          <w:color w:val="000000"/>
        </w:rPr>
      </w:pPr>
      <w:r>
        <w:rPr>
          <w:color w:val="2E75B6"/>
        </w:rPr>
        <w:t>【解析】</w:t>
      </w:r>
    </w:p>
    <w:p w14:paraId="2798F26D">
      <w:pPr>
        <w:spacing w:line="360" w:lineRule="auto"/>
        <w:jc w:val="left"/>
        <w:textAlignment w:val="center"/>
        <w:rPr>
          <w:color w:val="000000"/>
        </w:rPr>
      </w:pPr>
      <w:r>
        <w:rPr>
          <w:color w:val="000000"/>
        </w:rPr>
        <w:t>【详解】小磁针的右端为N极，根据磁极间的相互作用规律可知，螺线管的左端为S极，右端为N极，在磁体的周围，磁感线从磁体的N极发出回到S极，所以图中磁感线的方向水平向左；根据螺线管的右端为N极和线圈的绕向，根据安培定则可知电流从螺线管的左端流入、右端流出，从而可以确定电源的左端为正极，右端为负极。如下图所示</w:t>
      </w:r>
    </w:p>
    <w:p w14:paraId="746B31F2">
      <w:pPr>
        <w:spacing w:line="360" w:lineRule="auto"/>
        <w:jc w:val="left"/>
        <w:textAlignment w:val="center"/>
        <w:rPr>
          <w:color w:val="000000"/>
        </w:rPr>
      </w:pPr>
      <w:r>
        <w:rPr>
          <w:color w:val="000000"/>
        </w:rPr>
        <w:drawing>
          <wp:inline distT="0" distB="0" distL="114300" distR="114300">
            <wp:extent cx="1581150" cy="971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581150" cy="971550"/>
                    </a:xfrm>
                    <a:prstGeom prst="rect">
                      <a:avLst/>
                    </a:prstGeom>
                  </pic:spPr>
                </pic:pic>
              </a:graphicData>
            </a:graphic>
          </wp:inline>
        </w:drawing>
      </w:r>
      <w:r>
        <w:rPr>
          <w:color w:val="000000"/>
        </w:rPr>
        <w:br w:type="textWrapping"/>
      </w:r>
    </w:p>
    <w:p w14:paraId="13F76FCB">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中被测物体</w:t>
      </w:r>
      <w:r>
        <w:rPr>
          <w:rFonts w:ascii="Times New Roman" w:hAnsi="Times New Roman" w:eastAsia="Times New Roman" w:cs="Times New Roman"/>
          <w:color w:val="000000"/>
        </w:rPr>
        <w:t>A</w:t>
      </w:r>
      <w:r>
        <w:rPr>
          <w:rFonts w:ascii="宋体" w:hAnsi="宋体" w:eastAsia="宋体" w:cs="宋体"/>
          <w:color w:val="000000"/>
        </w:rPr>
        <w:t>的长度是</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中弹簧测力计的示数为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中体温计的示数为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w:t>
      </w:r>
    </w:p>
    <w:p w14:paraId="3AEB28F4">
      <w:pPr>
        <w:spacing w:line="360" w:lineRule="auto"/>
        <w:jc w:val="left"/>
        <w:textAlignment w:val="center"/>
        <w:rPr>
          <w:color w:val="000000"/>
        </w:rPr>
      </w:pPr>
      <w:r>
        <w:rPr>
          <w:color w:val="000000"/>
        </w:rPr>
        <w:drawing>
          <wp:inline distT="0" distB="0" distL="114300" distR="114300">
            <wp:extent cx="3952875" cy="24288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3952875" cy="2428875"/>
                    </a:xfrm>
                    <a:prstGeom prst="rect">
                      <a:avLst/>
                    </a:prstGeom>
                  </pic:spPr>
                </pic:pic>
              </a:graphicData>
            </a:graphic>
          </wp:inline>
        </w:drawing>
      </w:r>
    </w:p>
    <w:p w14:paraId="5EDFAC6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3.10</w:t>
      </w:r>
      <w:r>
        <w:rPr>
          <w:color w:val="000000"/>
        </w:rPr>
        <w:t xml:space="preserve">    ②. </w:t>
      </w:r>
      <w:r>
        <w:rPr>
          <w:rFonts w:ascii="Times New Roman" w:hAnsi="Times New Roman" w:eastAsia="Times New Roman" w:cs="Times New Roman"/>
          <w:color w:val="000000"/>
        </w:rPr>
        <w:t>3.6</w:t>
      </w:r>
      <w:r>
        <w:rPr>
          <w:color w:val="000000"/>
        </w:rPr>
        <w:t xml:space="preserve">    ③. </w:t>
      </w:r>
      <w:r>
        <w:rPr>
          <w:rFonts w:ascii="Times New Roman" w:hAnsi="Times New Roman" w:eastAsia="Times New Roman" w:cs="Times New Roman"/>
          <w:color w:val="000000"/>
        </w:rPr>
        <w:t>36.5</w:t>
      </w:r>
    </w:p>
    <w:p w14:paraId="7268DD77">
      <w:pPr>
        <w:spacing w:line="360" w:lineRule="auto"/>
        <w:textAlignment w:val="center"/>
        <w:rPr>
          <w:color w:val="000000"/>
        </w:rPr>
      </w:pPr>
      <w:r>
        <w:rPr>
          <w:color w:val="2E75B6"/>
        </w:rPr>
        <w:t>【解析】</w:t>
      </w:r>
    </w:p>
    <w:p w14:paraId="489C228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刻度尺上</w:t>
      </w:r>
      <w:r>
        <w:rPr>
          <w:rFonts w:ascii="Times New Roman" w:hAnsi="Times New Roman" w:eastAsia="Times New Roman" w:cs="Times New Roman"/>
          <w:color w:val="000000"/>
        </w:rPr>
        <w:t>1cm</w:t>
      </w:r>
      <w:r>
        <w:rPr>
          <w:rFonts w:ascii="宋体" w:hAnsi="宋体" w:eastAsia="宋体" w:cs="宋体"/>
          <w:color w:val="000000"/>
        </w:rPr>
        <w:t>之间有</w:t>
      </w:r>
      <w:r>
        <w:rPr>
          <w:rFonts w:ascii="Times New Roman" w:hAnsi="Times New Roman" w:eastAsia="Times New Roman" w:cs="Times New Roman"/>
          <w:color w:val="000000"/>
        </w:rPr>
        <w:t>10</w:t>
      </w:r>
      <w:r>
        <w:rPr>
          <w:rFonts w:ascii="宋体" w:hAnsi="宋体" w:eastAsia="宋体" w:cs="宋体"/>
          <w:color w:val="000000"/>
        </w:rPr>
        <w:t>个小格，所以一个小格代表的长度是</w:t>
      </w:r>
      <w:r>
        <w:rPr>
          <w:rFonts w:ascii="Times New Roman" w:hAnsi="Times New Roman" w:eastAsia="Times New Roman" w:cs="Times New Roman"/>
          <w:color w:val="000000"/>
        </w:rPr>
        <w:t>0.1cm</w:t>
      </w:r>
      <w:r>
        <w:rPr>
          <w:rFonts w:ascii="宋体" w:hAnsi="宋体" w:eastAsia="宋体" w:cs="宋体"/>
          <w:color w:val="000000"/>
        </w:rPr>
        <w:t>＝</w:t>
      </w:r>
      <w:r>
        <w:rPr>
          <w:rFonts w:ascii="Times New Roman" w:hAnsi="Times New Roman" w:eastAsia="Times New Roman" w:cs="Times New Roman"/>
          <w:color w:val="000000"/>
        </w:rPr>
        <w:t>1mm</w:t>
      </w:r>
      <w:r>
        <w:rPr>
          <w:rFonts w:ascii="宋体" w:hAnsi="宋体" w:eastAsia="宋体" w:cs="宋体"/>
          <w:color w:val="000000"/>
        </w:rPr>
        <w:t>，即此刻度尺的分度值为</w:t>
      </w:r>
      <w:r>
        <w:rPr>
          <w:rFonts w:ascii="Times New Roman" w:hAnsi="Times New Roman" w:eastAsia="Times New Roman" w:cs="Times New Roman"/>
          <w:color w:val="000000"/>
        </w:rPr>
        <w:t>1mm</w:t>
      </w:r>
      <w:r>
        <w:rPr>
          <w:rFonts w:ascii="宋体" w:hAnsi="宋体" w:eastAsia="宋体" w:cs="宋体"/>
          <w:color w:val="000000"/>
        </w:rPr>
        <w:t>；物体左侧与</w:t>
      </w:r>
      <w:r>
        <w:rPr>
          <w:rFonts w:ascii="Times New Roman" w:hAnsi="Times New Roman" w:eastAsia="Times New Roman" w:cs="Times New Roman"/>
          <w:color w:val="000000"/>
        </w:rPr>
        <w:t>1.00cm</w:t>
      </w:r>
      <w:r>
        <w:rPr>
          <w:rFonts w:ascii="宋体" w:hAnsi="宋体" w:eastAsia="宋体" w:cs="宋体"/>
          <w:color w:val="000000"/>
        </w:rPr>
        <w:t>对齐，右侧与</w:t>
      </w:r>
      <w:r>
        <w:rPr>
          <w:rFonts w:ascii="Times New Roman" w:hAnsi="Times New Roman" w:eastAsia="Times New Roman" w:cs="Times New Roman"/>
          <w:color w:val="000000"/>
        </w:rPr>
        <w:t>4.10cm</w:t>
      </w:r>
      <w:r>
        <w:rPr>
          <w:rFonts w:ascii="宋体" w:hAnsi="宋体" w:eastAsia="宋体" w:cs="宋体"/>
          <w:color w:val="000000"/>
        </w:rPr>
        <w:t>对齐，所以物体的长度为</w:t>
      </w:r>
    </w:p>
    <w:p w14:paraId="3FE4864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rPr>
        <w:t>=4.10cm-1.00cm=3.10cm</w:t>
      </w:r>
    </w:p>
    <w:p w14:paraId="7FCBEB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弹簧测力计</w:t>
      </w:r>
      <w:r>
        <w:rPr>
          <w:rFonts w:ascii="Times New Roman" w:hAnsi="Times New Roman" w:eastAsia="Times New Roman" w:cs="Times New Roman"/>
          <w:color w:val="000000"/>
        </w:rPr>
        <w:t>1N</w:t>
      </w:r>
      <w:r>
        <w:rPr>
          <w:rFonts w:ascii="宋体" w:hAnsi="宋体" w:eastAsia="宋体" w:cs="宋体"/>
          <w:color w:val="000000"/>
        </w:rPr>
        <w:t>之间有</w:t>
      </w:r>
      <w:r>
        <w:rPr>
          <w:rFonts w:ascii="Times New Roman" w:hAnsi="Times New Roman" w:eastAsia="Times New Roman" w:cs="Times New Roman"/>
          <w:color w:val="000000"/>
        </w:rPr>
        <w:t>5</w:t>
      </w:r>
      <w:r>
        <w:rPr>
          <w:rFonts w:ascii="宋体" w:hAnsi="宋体" w:eastAsia="宋体" w:cs="宋体"/>
          <w:color w:val="000000"/>
        </w:rPr>
        <w:t>个小格，所以一个小格代表</w:t>
      </w:r>
      <w:r>
        <w:rPr>
          <w:rFonts w:ascii="Times New Roman" w:hAnsi="Times New Roman" w:eastAsia="Times New Roman" w:cs="Times New Roman"/>
          <w:color w:val="000000"/>
        </w:rPr>
        <w:t>0.2N</w:t>
      </w:r>
      <w:r>
        <w:rPr>
          <w:rFonts w:ascii="宋体" w:hAnsi="宋体" w:eastAsia="宋体" w:cs="宋体"/>
          <w:color w:val="000000"/>
        </w:rPr>
        <w:t>，即此弹簧测力计的分度值为</w:t>
      </w:r>
      <w:r>
        <w:rPr>
          <w:rFonts w:ascii="Times New Roman" w:hAnsi="Times New Roman" w:eastAsia="Times New Roman" w:cs="Times New Roman"/>
          <w:color w:val="000000"/>
        </w:rPr>
        <w:t>0.2N</w:t>
      </w:r>
      <w:r>
        <w:rPr>
          <w:rFonts w:ascii="宋体" w:hAnsi="宋体" w:eastAsia="宋体" w:cs="宋体"/>
          <w:color w:val="000000"/>
        </w:rPr>
        <w:t>，此时的示数为</w:t>
      </w:r>
      <w:r>
        <w:rPr>
          <w:rFonts w:ascii="Times New Roman" w:hAnsi="Times New Roman" w:eastAsia="Times New Roman" w:cs="Times New Roman"/>
          <w:color w:val="000000"/>
        </w:rPr>
        <w:t>3.6N</w:t>
      </w:r>
      <w:r>
        <w:rPr>
          <w:rFonts w:ascii="宋体" w:hAnsi="宋体" w:eastAsia="宋体" w:cs="宋体"/>
          <w:color w:val="000000"/>
        </w:rPr>
        <w:t>。</w:t>
      </w:r>
    </w:p>
    <w:p w14:paraId="4D74FDE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体温计上</w:t>
      </w:r>
      <w:r>
        <w:rPr>
          <w:rFonts w:ascii="Times New Roman" w:hAnsi="Times New Roman" w:eastAsia="Times New Roman" w:cs="Times New Roman"/>
          <w:color w:val="000000"/>
        </w:rPr>
        <w:t>1℃</w:t>
      </w:r>
      <w:r>
        <w:rPr>
          <w:rFonts w:ascii="宋体" w:hAnsi="宋体" w:eastAsia="宋体" w:cs="宋体"/>
          <w:color w:val="000000"/>
        </w:rPr>
        <w:t>之间有</w:t>
      </w:r>
      <w:r>
        <w:rPr>
          <w:rFonts w:ascii="Times New Roman" w:hAnsi="Times New Roman" w:eastAsia="Times New Roman" w:cs="Times New Roman"/>
          <w:color w:val="000000"/>
        </w:rPr>
        <w:t>10</w:t>
      </w:r>
      <w:r>
        <w:rPr>
          <w:rFonts w:ascii="宋体" w:hAnsi="宋体" w:eastAsia="宋体" w:cs="宋体"/>
          <w:color w:val="000000"/>
        </w:rPr>
        <w:t>个小格，所以一个小格代表的温度是</w:t>
      </w:r>
      <w:r>
        <w:rPr>
          <w:rFonts w:ascii="Times New Roman" w:hAnsi="Times New Roman" w:eastAsia="Times New Roman" w:cs="Times New Roman"/>
          <w:color w:val="000000"/>
        </w:rPr>
        <w:t>0.1℃</w:t>
      </w:r>
      <w:r>
        <w:rPr>
          <w:rFonts w:ascii="宋体" w:hAnsi="宋体" w:eastAsia="宋体" w:cs="宋体"/>
          <w:color w:val="000000"/>
        </w:rPr>
        <w:t>，即此体温计的分度值为</w:t>
      </w:r>
      <w:r>
        <w:rPr>
          <w:rFonts w:ascii="Times New Roman" w:hAnsi="Times New Roman" w:eastAsia="Times New Roman" w:cs="Times New Roman"/>
          <w:color w:val="000000"/>
        </w:rPr>
        <w:t>0.1℃</w:t>
      </w:r>
      <w:r>
        <w:rPr>
          <w:rFonts w:ascii="宋体" w:hAnsi="宋体" w:eastAsia="宋体" w:cs="宋体"/>
          <w:color w:val="000000"/>
        </w:rPr>
        <w:t>；此时的温度为</w:t>
      </w:r>
      <w:r>
        <w:rPr>
          <w:rFonts w:ascii="Times New Roman" w:hAnsi="Times New Roman" w:eastAsia="Times New Roman" w:cs="Times New Roman"/>
          <w:color w:val="000000"/>
        </w:rPr>
        <w:t>36.5℃</w:t>
      </w:r>
      <w:r>
        <w:rPr>
          <w:rFonts w:ascii="宋体" w:hAnsi="宋体" w:eastAsia="宋体" w:cs="宋体"/>
          <w:color w:val="000000"/>
        </w:rPr>
        <w:t>。</w:t>
      </w:r>
    </w:p>
    <w:p w14:paraId="31B6DF36">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小华用焦距为</w:t>
      </w:r>
      <w:r>
        <w:rPr>
          <w:rFonts w:ascii="Times New Roman" w:hAnsi="Times New Roman" w:eastAsia="Times New Roman" w:cs="Times New Roman"/>
          <w:color w:val="000000"/>
        </w:rPr>
        <w:t>10.0cm</w:t>
      </w:r>
      <w:r>
        <w:rPr>
          <w:rFonts w:ascii="宋体" w:hAnsi="宋体" w:eastAsia="宋体" w:cs="宋体"/>
          <w:color w:val="000000"/>
        </w:rPr>
        <w:t>的凸透镜探究凸透镜成像规律。</w:t>
      </w:r>
    </w:p>
    <w:p w14:paraId="0F2DAE41">
      <w:pPr>
        <w:spacing w:line="360" w:lineRule="auto"/>
        <w:jc w:val="left"/>
        <w:textAlignment w:val="center"/>
        <w:rPr>
          <w:color w:val="000000"/>
        </w:rPr>
      </w:pPr>
      <w:r>
        <w:rPr>
          <w:rFonts w:ascii="宋体" w:hAnsi="宋体" w:eastAsia="宋体" w:cs="宋体"/>
          <w:color w:val="000000"/>
        </w:rPr>
        <w:drawing>
          <wp:inline distT="0" distB="0" distL="114300" distR="114300">
            <wp:extent cx="3810000" cy="11525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3810000" cy="1152525"/>
                    </a:xfrm>
                    <a:prstGeom prst="rect">
                      <a:avLst/>
                    </a:prstGeom>
                  </pic:spPr>
                </pic:pic>
              </a:graphicData>
            </a:graphic>
          </wp:inline>
        </w:drawing>
      </w:r>
    </w:p>
    <w:p w14:paraId="78C034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）实验前，应调整烛焰、凸透镜和光屏三者的中心大致在</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41D8FF0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）当各器材位置如图所示时，在光屏上成烛焰清晰的像，此时烛焰的成像特点与</w:t>
      </w:r>
      <w:r>
        <w:rPr>
          <w:rFonts w:ascii="Times New Roman" w:hAnsi="Times New Roman" w:eastAsia="Times New Roman" w:cs="Times New Roman"/>
          <w:color w:val="000000"/>
        </w:rPr>
        <w:t xml:space="preserve"> </w:t>
      </w:r>
      <w:r>
        <w:rPr>
          <w:rFonts w:ascii="宋体" w:hAnsi="宋体" w:eastAsia="宋体" w:cs="宋体"/>
          <w:color w:val="000000"/>
        </w:rPr>
        <w:t>___________（选填“照相机”、“投影仪”或“放大镜”）的成像特点相同；</w:t>
      </w:r>
    </w:p>
    <w:p w14:paraId="2ECDBA0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）实验时，若用一张纸片遮住了凸透镜的上半部，光屏上</w:t>
      </w:r>
      <w:r>
        <w:rPr>
          <w:rFonts w:ascii="Times New Roman" w:hAnsi="Times New Roman" w:eastAsia="Times New Roman" w:cs="Times New Roman"/>
          <w:color w:val="000000"/>
        </w:rPr>
        <w:t xml:space="preserve"> </w:t>
      </w:r>
      <w:r>
        <w:rPr>
          <w:rFonts w:ascii="宋体" w:hAnsi="宋体" w:eastAsia="宋体" w:cs="宋体"/>
          <w:color w:val="000000"/>
        </w:rPr>
        <w:t>___________（选填“能”或“不能”）成完整的像；</w:t>
      </w:r>
    </w:p>
    <w:p w14:paraId="5C4E3F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）小华将一副老花镜的镜片放在烛焰与凸透镜之间且靠近凸透镜的位置，若保持蜡烛的位置不变，仅将光屏向</w:t>
      </w:r>
      <w:r>
        <w:rPr>
          <w:rFonts w:ascii="Times New Roman" w:hAnsi="Times New Roman" w:eastAsia="Times New Roman" w:cs="Times New Roman"/>
          <w:color w:val="000000"/>
        </w:rPr>
        <w:t xml:space="preserve"> </w:t>
      </w:r>
      <w:r>
        <w:rPr>
          <w:rFonts w:ascii="宋体" w:hAnsi="宋体" w:eastAsia="宋体" w:cs="宋体"/>
          <w:color w:val="000000"/>
        </w:rPr>
        <w:t>___________端移动适当距离，光屏上即可重新成烛焰清晰的像。</w:t>
      </w:r>
    </w:p>
    <w:p w14:paraId="6D74317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同一高度</w:t>
      </w:r>
      <w:r>
        <w:rPr>
          <w:color w:val="000000"/>
        </w:rPr>
        <w:t xml:space="preserve">    ②. </w:t>
      </w:r>
      <w:r>
        <w:rPr>
          <w:rFonts w:ascii="宋体" w:hAnsi="宋体" w:eastAsia="宋体" w:cs="宋体"/>
          <w:color w:val="000000"/>
        </w:rPr>
        <w:t>照相机</w:t>
      </w:r>
      <w:r>
        <w:rPr>
          <w:color w:val="000000"/>
        </w:rPr>
        <w:t xml:space="preserve">    ③. </w:t>
      </w:r>
      <w:r>
        <w:rPr>
          <w:rFonts w:ascii="宋体" w:hAnsi="宋体" w:eastAsia="宋体" w:cs="宋体"/>
          <w:color w:val="000000"/>
        </w:rPr>
        <w:t>能</w:t>
      </w:r>
      <w:r>
        <w:rPr>
          <w:color w:val="000000"/>
        </w:rPr>
        <w:t xml:space="preserve">    ④. </w:t>
      </w:r>
      <w:r>
        <w:rPr>
          <w:rFonts w:ascii="宋体" w:hAnsi="宋体" w:eastAsia="宋体" w:cs="宋体"/>
          <w:color w:val="000000"/>
        </w:rPr>
        <w:t>左</w:t>
      </w:r>
    </w:p>
    <w:p w14:paraId="2F0A6721">
      <w:pPr>
        <w:spacing w:line="360" w:lineRule="auto"/>
        <w:textAlignment w:val="center"/>
        <w:rPr>
          <w:color w:val="000000"/>
        </w:rPr>
      </w:pPr>
      <w:r>
        <w:rPr>
          <w:color w:val="2E75B6"/>
        </w:rPr>
        <w:t>【解析】</w:t>
      </w:r>
    </w:p>
    <w:p w14:paraId="2E9C274D">
      <w:pPr>
        <w:spacing w:line="360" w:lineRule="auto"/>
        <w:jc w:val="left"/>
        <w:textAlignment w:val="center"/>
        <w:rPr>
          <w:color w:val="000000"/>
        </w:rPr>
      </w:pPr>
      <w:r>
        <w:rPr>
          <w:color w:val="000000"/>
        </w:rPr>
        <w:t>【详解】（1）[1]点燃蜡烛后，调节烛焰、凸透镜、光屏的中心大致在同一高度上，这样才能使像成在光屏的中央位置。</w:t>
      </w:r>
    </w:p>
    <w:p w14:paraId="5754159B">
      <w:pPr>
        <w:spacing w:line="360" w:lineRule="auto"/>
        <w:jc w:val="left"/>
        <w:textAlignment w:val="center"/>
        <w:rPr>
          <w:color w:val="000000"/>
        </w:rPr>
      </w:pPr>
      <w:r>
        <w:rPr>
          <w:color w:val="000000"/>
        </w:rPr>
        <w:t>（2）[2]由图可知，物距</w:t>
      </w:r>
    </w:p>
    <w:p w14:paraId="56B0C373">
      <w:pPr>
        <w:spacing w:line="360" w:lineRule="auto"/>
        <w:jc w:val="center"/>
        <w:textAlignment w:val="center"/>
        <w:rPr>
          <w:color w:val="000000"/>
        </w:rPr>
      </w:pPr>
      <w:r>
        <w:rPr>
          <w:i/>
          <w:color w:val="000000"/>
        </w:rPr>
        <w:t>u</w:t>
      </w:r>
      <w:r>
        <w:rPr>
          <w:color w:val="000000"/>
        </w:rPr>
        <w:t>=50.0cm-20.0cm=30.0cm</w:t>
      </w:r>
    </w:p>
    <w:p w14:paraId="65A30CDF">
      <w:pPr>
        <w:spacing w:line="360" w:lineRule="auto"/>
        <w:jc w:val="left"/>
        <w:textAlignment w:val="center"/>
        <w:rPr>
          <w:color w:val="000000"/>
        </w:rPr>
      </w:pPr>
      <w:r>
        <w:rPr>
          <w:color w:val="000000"/>
        </w:rPr>
        <w:t>像距</w:t>
      </w:r>
    </w:p>
    <w:p w14:paraId="12FB8D22">
      <w:pPr>
        <w:spacing w:line="360" w:lineRule="auto"/>
        <w:jc w:val="center"/>
        <w:textAlignment w:val="center"/>
        <w:rPr>
          <w:color w:val="000000"/>
        </w:rPr>
      </w:pPr>
      <w:r>
        <w:rPr>
          <w:i/>
          <w:color w:val="000000"/>
        </w:rPr>
        <w:t>v</w:t>
      </w:r>
      <w:r>
        <w:rPr>
          <w:color w:val="000000"/>
        </w:rPr>
        <w:t>=65.0cm-50.0cm=15.0cm</w:t>
      </w:r>
    </w:p>
    <w:p w14:paraId="3752A196">
      <w:pPr>
        <w:spacing w:line="360" w:lineRule="auto"/>
        <w:jc w:val="left"/>
        <w:textAlignment w:val="center"/>
        <w:rPr>
          <w:color w:val="000000"/>
        </w:rPr>
      </w:pPr>
      <w:r>
        <w:rPr>
          <w:color w:val="000000"/>
        </w:rPr>
        <w:t>已知</w:t>
      </w:r>
      <w:r>
        <w:rPr>
          <w:i/>
          <w:color w:val="000000"/>
        </w:rPr>
        <w:t>f</w:t>
      </w:r>
      <w:r>
        <w:rPr>
          <w:color w:val="000000"/>
        </w:rPr>
        <w:t>=10.0cm，此时</w:t>
      </w:r>
      <w:r>
        <w:rPr>
          <w:i/>
          <w:color w:val="000000"/>
        </w:rPr>
        <w:t>u</w:t>
      </w:r>
      <w:r>
        <w:rPr>
          <w:color w:val="000000"/>
        </w:rPr>
        <w:t xml:space="preserve"> &gt;2</w:t>
      </w:r>
      <w:r>
        <w:rPr>
          <w:i/>
          <w:color w:val="000000"/>
        </w:rPr>
        <w:t>f</w:t>
      </w:r>
      <w:r>
        <w:rPr>
          <w:color w:val="000000"/>
        </w:rPr>
        <w:t>，成倒立、缩小的实像，能够说明照相机的成像原理。</w:t>
      </w:r>
    </w:p>
    <w:p w14:paraId="603A5D21">
      <w:pPr>
        <w:spacing w:line="360" w:lineRule="auto"/>
        <w:jc w:val="left"/>
        <w:textAlignment w:val="center"/>
        <w:rPr>
          <w:color w:val="000000"/>
        </w:rPr>
      </w:pPr>
      <w:r>
        <w:rPr>
          <w:color w:val="000000"/>
        </w:rPr>
        <w:t>（3）[3]若用一张纸片遮住了凸透镜的上半部，物体上任一点都有光线射向凸透镜下半部，经凸透镜折射后，照样能会聚成完整的烛焰的像，折射光线减少，会聚成的像变暗。</w:t>
      </w:r>
    </w:p>
    <w:p w14:paraId="167E0742">
      <w:pPr>
        <w:spacing w:line="360" w:lineRule="auto"/>
        <w:jc w:val="left"/>
        <w:textAlignment w:val="center"/>
        <w:rPr>
          <w:color w:val="000000"/>
        </w:rPr>
      </w:pPr>
      <w:r>
        <w:rPr>
          <w:color w:val="000000"/>
        </w:rPr>
        <w:t>（4）[4]老花镜是凸透镜，对光线有会聚作用，使光提前会聚，将一副老花镜的镜片放在烛焰与凸透镜之间且靠近凸透镜的位置，若保持光屏的位置不变，此时清晰的像成在光屏左侧，要在光屏上重新承接到烛焰清晰的像，光屏应向左移动。</w:t>
      </w:r>
    </w:p>
    <w:p w14:paraId="35FE3C17">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某兴趣小组计划测量一块形状不规则的小石块密度，备用器材有天平、量筒、水和细线等。</w:t>
      </w:r>
    </w:p>
    <w:p w14:paraId="2CEDD729">
      <w:pPr>
        <w:spacing w:line="360" w:lineRule="auto"/>
        <w:jc w:val="left"/>
        <w:textAlignment w:val="center"/>
        <w:rPr>
          <w:color w:val="000000"/>
        </w:rPr>
      </w:pPr>
      <w:r>
        <w:rPr>
          <w:color w:val="000000"/>
        </w:rPr>
        <w:drawing>
          <wp:inline distT="0" distB="0" distL="114300" distR="114300">
            <wp:extent cx="3086100" cy="159067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3086100" cy="1590675"/>
                    </a:xfrm>
                    <a:prstGeom prst="rect">
                      <a:avLst/>
                    </a:prstGeom>
                  </pic:spPr>
                </pic:pic>
              </a:graphicData>
            </a:graphic>
          </wp:inline>
        </w:drawing>
      </w:r>
    </w:p>
    <w:p w14:paraId="06EF21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）在调节天平时，发现指针偏向如图甲所示，为使天平横梁平衡，应将平衡螺母向</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端调节。</w:t>
      </w:r>
    </w:p>
    <w:p w14:paraId="5ABDEC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）用调节好的天平测小石块的质量时，小组成员小华估计小石块的质量约为</w:t>
      </w:r>
      <w:r>
        <w:rPr>
          <w:rFonts w:ascii="Times New Roman" w:hAnsi="Times New Roman" w:eastAsia="Times New Roman" w:cs="Times New Roman"/>
          <w:color w:val="000000"/>
        </w:rPr>
        <w:t>55g</w:t>
      </w:r>
      <w:r>
        <w:rPr>
          <w:rFonts w:ascii="宋体" w:hAnsi="宋体" w:eastAsia="宋体" w:cs="宋体"/>
          <w:color w:val="000000"/>
        </w:rPr>
        <w:t>，他用镊子依次将</w:t>
      </w:r>
      <w:r>
        <w:rPr>
          <w:rFonts w:ascii="Times New Roman" w:hAnsi="Times New Roman" w:eastAsia="Times New Roman" w:cs="Times New Roman"/>
          <w:color w:val="000000"/>
        </w:rPr>
        <w:t>50g</w:t>
      </w:r>
      <w:r>
        <w:rPr>
          <w:rFonts w:ascii="宋体" w:hAnsi="宋体" w:eastAsia="宋体" w:cs="宋体"/>
          <w:color w:val="000000"/>
        </w:rPr>
        <w:t>砝码和最小的</w:t>
      </w:r>
      <w:r>
        <w:rPr>
          <w:rFonts w:ascii="Times New Roman" w:hAnsi="Times New Roman" w:eastAsia="Times New Roman" w:cs="Times New Roman"/>
          <w:color w:val="000000"/>
        </w:rPr>
        <w:t>5g</w:t>
      </w:r>
      <w:r>
        <w:rPr>
          <w:rFonts w:ascii="宋体" w:hAnsi="宋体" w:eastAsia="宋体" w:cs="宋体"/>
          <w:color w:val="000000"/>
        </w:rPr>
        <w:t>砝码放在天平的右盘，发现天平的指针静止时仍如图甲所示，则他接下来应该进行的操作是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359F3E8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）当右盘中所加砝码和游码位置如图乙所示时，天平横梁平衡，则小石块的质量为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1105EC5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）在量筒内先倒入适量的水，如图丙所示；然后将用细线系好的小石块放入量筒中，如图丁所示。测得小石块的体积为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，小石块的密度为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54C4F6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）将小石块放入量筒中时，若有几滴水溅到量筒壁上，则小石块密度的测量值比真实值会</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（选填“偏大”、“偏小”或“不变”）。</w:t>
      </w:r>
    </w:p>
    <w:p w14:paraId="41B0BDC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宋体" w:hAnsi="宋体" w:eastAsia="宋体" w:cs="宋体"/>
          <w:color w:val="000000"/>
        </w:rPr>
        <w:t>取下</w:t>
      </w:r>
      <w:r>
        <w:rPr>
          <w:rFonts w:ascii="Times New Roman" w:hAnsi="Times New Roman" w:eastAsia="Times New Roman" w:cs="Times New Roman"/>
          <w:color w:val="000000"/>
        </w:rPr>
        <w:t>5g</w:t>
      </w:r>
      <w:r>
        <w:rPr>
          <w:rFonts w:ascii="宋体" w:hAnsi="宋体" w:eastAsia="宋体" w:cs="宋体"/>
          <w:color w:val="000000"/>
        </w:rPr>
        <w:t>砝码并向右移动游码</w:t>
      </w:r>
      <w:r>
        <w:rPr>
          <w:color w:val="000000"/>
        </w:rPr>
        <w:t xml:space="preserve">    ③. </w:t>
      </w:r>
      <w:r>
        <w:rPr>
          <w:rFonts w:ascii="Times New Roman" w:hAnsi="Times New Roman" w:eastAsia="Times New Roman" w:cs="Times New Roman"/>
          <w:color w:val="000000"/>
        </w:rPr>
        <w:t>52</w:t>
      </w:r>
      <w:r>
        <w:rPr>
          <w:color w:val="000000"/>
        </w:rPr>
        <w:t xml:space="preserve">    ④. </w:t>
      </w:r>
      <w:r>
        <w:rPr>
          <w:rFonts w:ascii="Times New Roman" w:hAnsi="Times New Roman" w:eastAsia="Times New Roman" w:cs="Times New Roman"/>
          <w:color w:val="000000"/>
        </w:rPr>
        <w:t>20</w:t>
      </w:r>
      <w:r>
        <w:rPr>
          <w:color w:val="000000"/>
        </w:rPr>
        <w:t xml:space="preserve">    ⑤. </w:t>
      </w:r>
      <w:r>
        <w:rPr>
          <w:rFonts w:ascii="Times New Roman" w:hAnsi="Times New Roman" w:eastAsia="Times New Roman" w:cs="Times New Roman"/>
          <w:color w:val="000000"/>
        </w:rPr>
        <w:t>2.6×10</w:t>
      </w:r>
      <w:r>
        <w:rPr>
          <w:rFonts w:ascii="Times New Roman" w:hAnsi="Times New Roman" w:eastAsia="Times New Roman" w:cs="Times New Roman"/>
          <w:color w:val="000000"/>
          <w:vertAlign w:val="superscript"/>
        </w:rPr>
        <w:t>3</w:t>
      </w:r>
      <w:r>
        <w:rPr>
          <w:color w:val="000000"/>
        </w:rPr>
        <w:t xml:space="preserve">    ⑥. </w:t>
      </w:r>
      <w:r>
        <w:rPr>
          <w:rFonts w:ascii="宋体" w:hAnsi="宋体" w:eastAsia="宋体" w:cs="宋体"/>
          <w:color w:val="000000"/>
        </w:rPr>
        <w:t>偏大</w:t>
      </w:r>
    </w:p>
    <w:p w14:paraId="5C5F2CEC">
      <w:pPr>
        <w:spacing w:line="360" w:lineRule="auto"/>
        <w:textAlignment w:val="center"/>
        <w:rPr>
          <w:color w:val="000000"/>
        </w:rPr>
      </w:pPr>
      <w:r>
        <w:rPr>
          <w:color w:val="2E75B6"/>
        </w:rPr>
        <w:t>【解析】</w:t>
      </w:r>
    </w:p>
    <w:p w14:paraId="246F0F2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如图甲所示，指针偏向分度盘右侧，为使天平横梁平衡，应将平衡螺母向左端调节。</w:t>
      </w:r>
    </w:p>
    <w:p w14:paraId="6F02733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在测量中，指针如图甲所示，说明砝码偏重，应取下最小砝码，再向右调游码，使横梁水平平衡，即取下</w:t>
      </w:r>
      <w:r>
        <w:rPr>
          <w:rFonts w:ascii="Times New Roman" w:hAnsi="Times New Roman" w:eastAsia="Times New Roman" w:cs="Times New Roman"/>
          <w:color w:val="000000"/>
        </w:rPr>
        <w:t>5g</w:t>
      </w:r>
      <w:r>
        <w:rPr>
          <w:rFonts w:ascii="宋体" w:hAnsi="宋体" w:eastAsia="宋体" w:cs="宋体"/>
          <w:color w:val="000000"/>
        </w:rPr>
        <w:t>砝码并向右移动游码。</w:t>
      </w:r>
    </w:p>
    <w:p w14:paraId="06F7DDD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如图乙所示时，小石块的质量为砝码质量与游码所对应刻度之和</w:t>
      </w:r>
    </w:p>
    <w:p w14:paraId="6137AF0C">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5.35pt;width:85.35pt;" o:ole="t" filled="f" o:preferrelative="t" stroked="f" coordsize="21600,21600">
            <v:path/>
            <v:fill on="f" focussize="0,0"/>
            <v:stroke on="f" joinstyle="miter"/>
            <v:imagedata r:id="rId97" o:title="eqId00fb653f31ab27425ef620e6cefbed1a"/>
            <o:lock v:ext="edit" aspectratio="t"/>
            <w10:wrap type="none"/>
            <w10:anchorlock/>
          </v:shape>
          <o:OLEObject Type="Embed" ProgID="Equation.DSMT4" ShapeID="_x0000_i1059" DrawAspect="Content" ObjectID="_1468075759" r:id="rId96">
            <o:LockedField>false</o:LockedField>
          </o:OLEObject>
        </w:object>
      </w:r>
    </w:p>
    <w:p w14:paraId="1FEE49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根据排水法测石块体积为</w:t>
      </w:r>
    </w:p>
    <w:p w14:paraId="2E519DCE">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75pt;width:204.75pt;" o:ole="t" filled="f" o:preferrelative="t" stroked="f" coordsize="21600,21600">
            <v:path/>
            <v:fill on="f" focussize="0,0"/>
            <v:stroke on="f" joinstyle="miter"/>
            <v:imagedata r:id="rId99" o:title="eqIda5845619a49fe5ec0f02a1d5dbdf2620"/>
            <o:lock v:ext="edit" aspectratio="t"/>
            <w10:wrap type="none"/>
            <w10:anchorlock/>
          </v:shape>
          <o:OLEObject Type="Embed" ProgID="Equation.DSMT4" ShapeID="_x0000_i1060" DrawAspect="Content" ObjectID="_1468075760" r:id="rId98">
            <o:LockedField>false</o:LockedField>
          </o:OLEObject>
        </w:object>
      </w:r>
    </w:p>
    <w:p w14:paraId="0348AE6C">
      <w:pPr>
        <w:spacing w:line="360" w:lineRule="auto"/>
        <w:jc w:val="left"/>
        <w:textAlignment w:val="center"/>
        <w:rPr>
          <w:rFonts w:ascii="宋体" w:hAnsi="宋体" w:eastAsia="宋体" w:cs="宋体"/>
          <w:color w:val="000000"/>
        </w:rPr>
      </w:pPr>
      <w:r>
        <w:rPr>
          <w:rFonts w:ascii="宋体" w:hAnsi="宋体" w:eastAsia="宋体" w:cs="宋体"/>
          <w:color w:val="000000"/>
        </w:rPr>
        <w:t>石块密度为</w:t>
      </w:r>
    </w:p>
    <w:p w14:paraId="35229665">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0.75pt;width:216pt;" o:ole="t" filled="f" o:preferrelative="t" stroked="f" coordsize="21600,21600">
            <v:path/>
            <v:fill on="f" focussize="0,0"/>
            <v:stroke on="f" joinstyle="miter"/>
            <v:imagedata r:id="rId101" o:title="eqId5d3ecad2724d4233cc6cad1ecbfbd97a"/>
            <o:lock v:ext="edit" aspectratio="t"/>
            <w10:wrap type="none"/>
            <w10:anchorlock/>
          </v:shape>
          <o:OLEObject Type="Embed" ProgID="Equation.DSMT4" ShapeID="_x0000_i1061" DrawAspect="Content" ObjectID="_1468075761" r:id="rId100">
            <o:LockedField>false</o:LockedField>
          </o:OLEObject>
        </w:object>
      </w:r>
    </w:p>
    <w:p w14:paraId="69E5F8E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将小石块放入量筒中时，若有几滴水溅到量筒壁上，会造成所测体积偏小，根据</w:t>
      </w:r>
    </w:p>
    <w:p w14:paraId="6A701F35">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03" o:title="eqIda3e8b5e08812f92622f79e7b17a5a78d"/>
            <o:lock v:ext="edit" aspectratio="t"/>
            <w10:wrap type="none"/>
            <w10:anchorlock/>
          </v:shape>
          <o:OLEObject Type="Embed" ProgID="Equation.DSMT4" ShapeID="_x0000_i1062" DrawAspect="Content" ObjectID="_1468075762" r:id="rId102">
            <o:LockedField>false</o:LockedField>
          </o:OLEObject>
        </w:object>
      </w:r>
    </w:p>
    <w:p w14:paraId="605FBD11">
      <w:pPr>
        <w:spacing w:line="360" w:lineRule="auto"/>
        <w:jc w:val="left"/>
        <w:textAlignment w:val="center"/>
        <w:rPr>
          <w:rFonts w:ascii="宋体" w:hAnsi="宋体" w:eastAsia="宋体" w:cs="宋体"/>
          <w:color w:val="000000"/>
        </w:rPr>
      </w:pPr>
      <w:r>
        <w:rPr>
          <w:rFonts w:ascii="宋体" w:hAnsi="宋体" w:eastAsia="宋体" w:cs="宋体"/>
          <w:color w:val="000000"/>
        </w:rPr>
        <w:t>则小石块密度的测量值比真实值会偏大。</w:t>
      </w:r>
    </w:p>
    <w:p w14:paraId="40DF2889">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小华做测量定值电阻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阻值的实验，现有器材：待测电阻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、两节干电池、电压表、电流表、滑动变阻器、开关、导线若干。</w:t>
      </w:r>
    </w:p>
    <w:p w14:paraId="3B76D4A8">
      <w:pPr>
        <w:spacing w:line="360" w:lineRule="auto"/>
        <w:jc w:val="left"/>
        <w:textAlignment w:val="center"/>
        <w:rPr>
          <w:color w:val="000000"/>
        </w:rPr>
      </w:pPr>
      <w:r>
        <w:rPr>
          <w:rFonts w:ascii="宋体" w:hAnsi="宋体" w:eastAsia="宋体" w:cs="宋体"/>
          <w:color w:val="000000"/>
        </w:rPr>
        <w:drawing>
          <wp:inline distT="0" distB="0" distL="114300" distR="114300">
            <wp:extent cx="3238500" cy="26384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3238500" cy="2638425"/>
                    </a:xfrm>
                    <a:prstGeom prst="rect">
                      <a:avLst/>
                    </a:prstGeom>
                  </pic:spPr>
                </pic:pic>
              </a:graphicData>
            </a:graphic>
          </wp:inline>
        </w:drawing>
      </w:r>
    </w:p>
    <w:p w14:paraId="6D803ED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）请按图甲所示的电路图，以笔画线代替导线，将图乙中的电路连接完整；（       ）</w:t>
      </w:r>
    </w:p>
    <w:p w14:paraId="25433B5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）连接电路时，开关断开，并将滑动变阻器滑片置于阻值</w:t>
      </w:r>
      <w:r>
        <w:rPr>
          <w:rFonts w:ascii="Times New Roman" w:hAnsi="Times New Roman" w:eastAsia="Times New Roman" w:cs="Times New Roman"/>
          <w:color w:val="000000"/>
        </w:rPr>
        <w:t xml:space="preserve"> </w:t>
      </w:r>
      <w:r>
        <w:rPr>
          <w:rFonts w:ascii="宋体" w:hAnsi="宋体" w:eastAsia="宋体" w:cs="宋体"/>
          <w:color w:val="000000"/>
        </w:rPr>
        <w:t>___________处；</w:t>
      </w:r>
    </w:p>
    <w:p w14:paraId="32CAF2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）正确连接电路，闭合开关，发现无论怎样移动滑片</w:t>
      </w:r>
      <w:r>
        <w:rPr>
          <w:rFonts w:ascii="Times New Roman" w:hAnsi="Times New Roman" w:eastAsia="Times New Roman" w:cs="Times New Roman"/>
          <w:color w:val="000000"/>
        </w:rPr>
        <w:t>P</w:t>
      </w:r>
      <w:r>
        <w:rPr>
          <w:rFonts w:ascii="宋体" w:hAnsi="宋体" w:eastAsia="宋体" w:cs="宋体"/>
          <w:color w:val="000000"/>
        </w:rPr>
        <w:t>，电流表都没有示数，而电压表示数接近</w:t>
      </w:r>
      <w:r>
        <w:rPr>
          <w:rFonts w:ascii="Times New Roman" w:hAnsi="Times New Roman" w:eastAsia="Times New Roman" w:cs="Times New Roman"/>
          <w:color w:val="000000"/>
        </w:rPr>
        <w:t>3V</w:t>
      </w:r>
      <w:r>
        <w:rPr>
          <w:rFonts w:ascii="宋体" w:hAnsi="宋体" w:eastAsia="宋体" w:cs="宋体"/>
          <w:color w:val="000000"/>
        </w:rPr>
        <w:t>，则故障可能是</w:t>
      </w:r>
      <w:r>
        <w:rPr>
          <w:rFonts w:ascii="Times New Roman" w:hAnsi="Times New Roman" w:eastAsia="Times New Roman" w:cs="Times New Roman"/>
          <w:color w:val="000000"/>
        </w:rPr>
        <w:t xml:space="preserve"> </w:t>
      </w:r>
      <w:r>
        <w:rPr>
          <w:rFonts w:ascii="宋体" w:hAnsi="宋体" w:eastAsia="宋体" w:cs="宋体"/>
          <w:color w:val="000000"/>
        </w:rPr>
        <w:t>___________（选填标号）；</w:t>
      </w:r>
    </w:p>
    <w:p w14:paraId="6FFFA76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．滑动变阻器断路</w:t>
      </w:r>
    </w:p>
    <w:p w14:paraId="4BF1CE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断路</w:t>
      </w:r>
    </w:p>
    <w:p w14:paraId="4450E4D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短路</w:t>
      </w:r>
    </w:p>
    <w:p w14:paraId="513CC15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）排除故障后，当电压表示数为</w:t>
      </w:r>
      <w:r>
        <w:rPr>
          <w:rFonts w:ascii="Times New Roman" w:hAnsi="Times New Roman" w:eastAsia="Times New Roman" w:cs="Times New Roman"/>
          <w:color w:val="000000"/>
        </w:rPr>
        <w:t>1.3V</w:t>
      </w:r>
      <w:r>
        <w:rPr>
          <w:rFonts w:ascii="宋体" w:hAnsi="宋体" w:eastAsia="宋体" w:cs="宋体"/>
          <w:color w:val="000000"/>
        </w:rPr>
        <w:t>时，电流表示数如图丙所示，则通过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的电流大小为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A</w:t>
      </w:r>
      <w:r>
        <w:rPr>
          <w:rFonts w:ascii="宋体" w:hAnsi="宋体" w:eastAsia="宋体" w:cs="宋体"/>
          <w:color w:val="000000"/>
        </w:rPr>
        <w:t>，它的阻值是</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24ADC0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）本实验要多次测量取平均值，目的是</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7E265D2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）小华对实验进行进一步拓展，利用电源（电压未知但恒定不变）、阻值为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的定值电阻、电流表、开关等器材，设计了如图丁所示的电路也能测出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的阻值，请你完成下列实验步骤：</w:t>
      </w:r>
    </w:p>
    <w:p w14:paraId="2EB4DE28">
      <w:pPr>
        <w:spacing w:line="360" w:lineRule="auto"/>
        <w:jc w:val="left"/>
        <w:textAlignment w:val="center"/>
        <w:rPr>
          <w:rFonts w:ascii="宋体" w:hAnsi="宋体" w:eastAsia="宋体" w:cs="宋体"/>
          <w:color w:val="000000"/>
        </w:rPr>
      </w:pPr>
      <w:r>
        <w:rPr>
          <w:rFonts w:ascii="宋体" w:hAnsi="宋体" w:eastAsia="宋体" w:cs="宋体"/>
          <w:color w:val="000000"/>
        </w:rPr>
        <w:t>①按电路图正确连接电路，闭合开关</w:t>
      </w:r>
      <w:r>
        <w:rPr>
          <w:rFonts w:ascii="Times New Roman" w:hAnsi="Times New Roman" w:eastAsia="Times New Roman" w:cs="Times New Roman"/>
          <w:color w:val="000000"/>
        </w:rPr>
        <w:t>S</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，读出电流表示数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5DAA187B">
      <w:pPr>
        <w:spacing w:line="360" w:lineRule="auto"/>
        <w:jc w:val="left"/>
        <w:textAlignment w:val="center"/>
        <w:rPr>
          <w:rFonts w:ascii="宋体" w:hAnsi="宋体" w:eastAsia="宋体" w:cs="宋体"/>
          <w:color w:val="000000"/>
        </w:rPr>
      </w:pPr>
      <w:r>
        <w:rPr>
          <w:rFonts w:ascii="宋体" w:hAnsi="宋体" w:eastAsia="宋体" w:cs="宋体"/>
          <w:color w:val="000000"/>
        </w:rPr>
        <w:t>②___________，读出电流表示数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0EF4A281">
      <w:pPr>
        <w:spacing w:line="360" w:lineRule="auto"/>
        <w:jc w:val="left"/>
        <w:textAlignment w:val="center"/>
        <w:rPr>
          <w:rFonts w:ascii="宋体" w:hAnsi="宋体" w:eastAsia="宋体" w:cs="宋体"/>
          <w:color w:val="000000"/>
        </w:rPr>
      </w:pPr>
      <w:r>
        <w:rPr>
          <w:rFonts w:ascii="宋体" w:hAnsi="宋体" w:eastAsia="宋体" w:cs="宋体"/>
          <w:color w:val="000000"/>
        </w:rPr>
        <w:t>③根据实验数据，计算出待测电阻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rFonts w:ascii="宋体" w:hAnsi="宋体" w:eastAsia="宋体" w:cs="宋体"/>
          <w:color w:val="000000"/>
        </w:rPr>
        <w:t>___________。（用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0A2C120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color w:val="000000"/>
        </w:rPr>
        <w:drawing>
          <wp:inline distT="0" distB="0" distL="114300" distR="114300">
            <wp:extent cx="2695575" cy="16192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2695575" cy="1619250"/>
                    </a:xfrm>
                    <a:prstGeom prst="rect">
                      <a:avLst/>
                    </a:prstGeom>
                  </pic:spPr>
                </pic:pic>
              </a:graphicData>
            </a:graphic>
          </wp:inline>
        </w:drawing>
      </w:r>
      <w:r>
        <w:rPr>
          <w:color w:val="000000"/>
        </w:rPr>
        <w:t xml:space="preserve">    ②. </w:t>
      </w:r>
      <w:r>
        <w:rPr>
          <w:rFonts w:ascii="宋体" w:hAnsi="宋体" w:eastAsia="宋体" w:cs="宋体"/>
          <w:color w:val="000000"/>
        </w:rPr>
        <w:t>最大</w:t>
      </w:r>
      <w:r>
        <w:rPr>
          <w:color w:val="000000"/>
        </w:rPr>
        <w:t xml:space="preserve">    ③. </w:t>
      </w:r>
      <w:r>
        <w:rPr>
          <w:rFonts w:ascii="Times New Roman" w:hAnsi="Times New Roman" w:eastAsia="Times New Roman" w:cs="Times New Roman"/>
          <w:color w:val="000000"/>
        </w:rPr>
        <w:t>B</w:t>
      </w:r>
      <w:r>
        <w:rPr>
          <w:color w:val="000000"/>
        </w:rPr>
        <w:t xml:space="preserve">    ④. </w:t>
      </w:r>
      <w:r>
        <w:rPr>
          <w:rFonts w:ascii="Times New Roman" w:hAnsi="Times New Roman" w:eastAsia="Times New Roman" w:cs="Times New Roman"/>
          <w:color w:val="000000"/>
        </w:rPr>
        <w:t>0.26</w:t>
      </w:r>
      <w:r>
        <w:rPr>
          <w:color w:val="000000"/>
        </w:rPr>
        <w:t xml:space="preserve">    ⑤. </w:t>
      </w:r>
      <w:r>
        <w:rPr>
          <w:rFonts w:ascii="Times New Roman" w:hAnsi="Times New Roman" w:eastAsia="Times New Roman" w:cs="Times New Roman"/>
          <w:color w:val="000000"/>
        </w:rPr>
        <w:t>5</w:t>
      </w:r>
      <w:r>
        <w:rPr>
          <w:color w:val="000000"/>
        </w:rPr>
        <w:t xml:space="preserve">    ⑥. </w:t>
      </w:r>
      <w:r>
        <w:rPr>
          <w:rFonts w:ascii="宋体" w:hAnsi="宋体" w:eastAsia="宋体" w:cs="宋体"/>
          <w:color w:val="000000"/>
        </w:rPr>
        <w:t>减小误差</w:t>
      </w:r>
      <w:r>
        <w:rPr>
          <w:color w:val="000000"/>
        </w:rPr>
        <w:t xml:space="preserve">    ⑦. </w:t>
      </w:r>
      <w:r>
        <w:rPr>
          <w:rFonts w:ascii="宋体" w:hAnsi="宋体" w:eastAsia="宋体" w:cs="宋体"/>
          <w:color w:val="000000"/>
        </w:rPr>
        <w:t>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color w:val="000000"/>
        </w:rPr>
        <w:t xml:space="preserve">    ⑧. </w:t>
      </w:r>
      <w:r>
        <w:object>
          <v:shape id="_x0000_i1063" o:spt="75" alt="学科网(www.zxxk.com)--教育资源门户，提供试卷、教案、课件、论文、素材以及各类教学资源下载，还有大量而丰富的教学相关资讯！" type="#_x0000_t75" style="height:34pt;width:35.5pt;" o:ole="t" filled="f" o:preferrelative="t" stroked="f" coordsize="21600,21600">
            <v:path/>
            <v:fill on="f" focussize="0,0"/>
            <v:stroke on="f" joinstyle="miter"/>
            <v:imagedata r:id="rId107" o:title="eqIdc97b3b2c49ec1d89efd3518fe9f58729"/>
            <o:lock v:ext="edit" aspectratio="t"/>
            <w10:wrap type="none"/>
            <w10:anchorlock/>
          </v:shape>
          <o:OLEObject Type="Embed" ProgID="Equation.DSMT4" ShapeID="_x0000_i1063" DrawAspect="Content" ObjectID="_1468075763" r:id="rId106">
            <o:LockedField>false</o:LockedField>
          </o:OLEObject>
        </w:object>
      </w:r>
    </w:p>
    <w:p w14:paraId="54BC8DB8">
      <w:pPr>
        <w:spacing w:line="360" w:lineRule="auto"/>
        <w:textAlignment w:val="center"/>
        <w:rPr>
          <w:color w:val="000000"/>
        </w:rPr>
      </w:pPr>
      <w:r>
        <w:rPr>
          <w:color w:val="2E75B6"/>
        </w:rPr>
        <w:t>【解析】</w:t>
      </w:r>
    </w:p>
    <w:p w14:paraId="104543E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滑动变阻器要采取“一上一下”的连接方式，与待测电阻串联，如图</w:t>
      </w:r>
    </w:p>
    <w:p w14:paraId="22600D90">
      <w:pPr>
        <w:spacing w:line="360" w:lineRule="auto"/>
        <w:jc w:val="left"/>
        <w:textAlignment w:val="center"/>
        <w:rPr>
          <w:color w:val="000000"/>
        </w:rPr>
      </w:pPr>
      <w:r>
        <w:rPr>
          <w:color w:val="000000"/>
        </w:rPr>
        <w:drawing>
          <wp:inline distT="0" distB="0" distL="114300" distR="114300">
            <wp:extent cx="2247900" cy="13430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2247900" cy="1343025"/>
                    </a:xfrm>
                    <a:prstGeom prst="rect">
                      <a:avLst/>
                    </a:prstGeom>
                  </pic:spPr>
                </pic:pic>
              </a:graphicData>
            </a:graphic>
          </wp:inline>
        </w:drawing>
      </w:r>
    </w:p>
    <w:p w14:paraId="7F68456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为保护电路，连接电路时，开关断开，并将滑动变阻器滑片置于阻值最大处。</w:t>
      </w:r>
    </w:p>
    <w:p w14:paraId="43BF55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 A</w:t>
      </w:r>
      <w:r>
        <w:rPr>
          <w:rFonts w:ascii="宋体" w:hAnsi="宋体" w:eastAsia="宋体" w:cs="宋体"/>
          <w:color w:val="000000"/>
        </w:rPr>
        <w:t>．若滑动变阻器断路，电路断路，电流表、电压表都无示数，故</w:t>
      </w:r>
      <w:r>
        <w:rPr>
          <w:rFonts w:ascii="Times New Roman" w:hAnsi="Times New Roman" w:eastAsia="Times New Roman" w:cs="Times New Roman"/>
          <w:color w:val="000000"/>
        </w:rPr>
        <w:t>A</w:t>
      </w:r>
      <w:r>
        <w:rPr>
          <w:rFonts w:ascii="宋体" w:hAnsi="宋体" w:eastAsia="宋体" w:cs="宋体"/>
          <w:color w:val="000000"/>
        </w:rPr>
        <w:t>不符合题意；</w:t>
      </w:r>
    </w:p>
    <w:p w14:paraId="2B643DE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．电流表示数没有，说明电路断开，电压表示数接近电源电压，说明电压表、电流表、滑动变阻器、开关与电源两极连通，所以电路故障可能是定值电阻断路，故</w:t>
      </w:r>
      <w:r>
        <w:rPr>
          <w:rFonts w:ascii="Times New Roman" w:hAnsi="Times New Roman" w:eastAsia="Times New Roman" w:cs="Times New Roman"/>
          <w:color w:val="000000"/>
        </w:rPr>
        <w:t>B</w:t>
      </w:r>
      <w:r>
        <w:rPr>
          <w:rFonts w:ascii="宋体" w:hAnsi="宋体" w:eastAsia="宋体" w:cs="宋体"/>
          <w:color w:val="000000"/>
        </w:rPr>
        <w:t>符合题意；</w:t>
      </w:r>
    </w:p>
    <w:p w14:paraId="4270F85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短路，电压表与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并联，电压表无示数，电流表有示数，故</w:t>
      </w:r>
      <w:r>
        <w:rPr>
          <w:rFonts w:ascii="Times New Roman" w:hAnsi="Times New Roman" w:eastAsia="Times New Roman" w:cs="Times New Roman"/>
          <w:color w:val="000000"/>
        </w:rPr>
        <w:t>C</w:t>
      </w:r>
      <w:r>
        <w:rPr>
          <w:rFonts w:ascii="宋体" w:hAnsi="宋体" w:eastAsia="宋体" w:cs="宋体"/>
          <w:color w:val="000000"/>
        </w:rPr>
        <w:t>不符合题意。</w:t>
      </w:r>
    </w:p>
    <w:p w14:paraId="665A121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E2277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由图知，电流表量程为</w:t>
      </w:r>
      <w:r>
        <w:object>
          <v:shape id="_x0000_i106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9" o:title="eqIdbd9a5259f5d34544c3d1eecb14b352f3"/>
            <o:lock v:ext="edit" aspectratio="t"/>
            <w10:wrap type="none"/>
            <w10:anchorlock/>
          </v:shape>
          <o:OLEObject Type="Embed" ProgID="Equation.DSMT4" ShapeID="_x0000_i1064" DrawAspect="Content" ObjectID="_1468075764" r:id="rId108">
            <o:LockedField>false</o:LockedField>
          </o:OLEObject>
        </w:objec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，读数为</w:t>
      </w:r>
      <w:r>
        <w:rPr>
          <w:rFonts w:ascii="Times New Roman" w:hAnsi="Times New Roman" w:eastAsia="Times New Roman" w:cs="Times New Roman"/>
          <w:color w:val="000000"/>
        </w:rPr>
        <w:t>0.26A</w:t>
      </w:r>
      <w:r>
        <w:rPr>
          <w:rFonts w:ascii="宋体" w:hAnsi="宋体" w:eastAsia="宋体" w:cs="宋体"/>
          <w:color w:val="000000"/>
        </w:rPr>
        <w:t>。</w:t>
      </w:r>
    </w:p>
    <w:p w14:paraId="261A75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则待测电阻</w:t>
      </w:r>
    </w:p>
    <w:p w14:paraId="7645D25C">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111" o:title="eqId72f605a6b98b5e082c40d071bd1b5dec"/>
            <o:lock v:ext="edit" aspectratio="t"/>
            <w10:wrap type="none"/>
            <w10:anchorlock/>
          </v:shape>
          <o:OLEObject Type="Embed" ProgID="Equation.DSMT4" ShapeID="_x0000_i1065" DrawAspect="Content" ObjectID="_1468075765" r:id="rId110">
            <o:LockedField>false</o:LockedField>
          </o:OLEObject>
        </w:object>
      </w:r>
    </w:p>
    <w:p w14:paraId="66F962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为了使结果更加准确，应多测几组电流、电压值，计算出多组</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的值，然后求平均值，这样可以减小误差。</w:t>
      </w:r>
    </w:p>
    <w:p w14:paraId="5AFE24F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）①按电路图正确连接电路，闭合开关</w:t>
      </w:r>
      <w:r>
        <w:rPr>
          <w:rFonts w:ascii="Times New Roman" w:hAnsi="Times New Roman" w:eastAsia="Times New Roman" w:cs="Times New Roman"/>
          <w:color w:val="000000"/>
        </w:rPr>
        <w:t>S</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，读出电流表示数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，此时电阻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两端的电压即为电源电压</w:t>
      </w:r>
    </w:p>
    <w:p w14:paraId="3435883B">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8pt;width:44.5pt;" o:ole="t" filled="f" o:preferrelative="t" stroked="f" coordsize="21600,21600">
            <v:path/>
            <v:fill on="f" focussize="0,0"/>
            <v:stroke on="f" joinstyle="miter"/>
            <v:imagedata r:id="rId113" o:title="eqId0b097f17ffcdea01e1407199058159b5"/>
            <o:lock v:ext="edit" aspectratio="t"/>
            <w10:wrap type="none"/>
            <w10:anchorlock/>
          </v:shape>
          <o:OLEObject Type="Embed" ProgID="Equation.DSMT4" ShapeID="_x0000_i1066" DrawAspect="Content" ObjectID="_1468075766" r:id="rId112">
            <o:LockedField>false</o:LockedField>
          </o:OLEObject>
        </w:object>
      </w:r>
    </w:p>
    <w:p w14:paraId="0AB3EC73">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[7]</w:t>
      </w:r>
      <w:r>
        <w:rPr>
          <w:rFonts w:ascii="宋体" w:hAnsi="宋体" w:eastAsia="宋体" w:cs="宋体"/>
          <w:color w:val="000000"/>
        </w:rPr>
        <w:t>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并联，读出电流表示数为电路总电流，因为电源电压不变，所以流过电阻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电流不变，根据并联电路电流特点，流过电阻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的电流</w:t>
      </w:r>
    </w:p>
    <w:p w14:paraId="03AF455D">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15" o:title="eqId258924cd5ee8af0564d18411763b5d65"/>
            <o:lock v:ext="edit" aspectratio="t"/>
            <w10:wrap type="none"/>
            <w10:anchorlock/>
          </v:shape>
          <o:OLEObject Type="Embed" ProgID="Equation.DSMT4" ShapeID="_x0000_i1067" DrawAspect="Content" ObjectID="_1468075767" r:id="rId114">
            <o:LockedField>false</o:LockedField>
          </o:OLEObject>
        </w:object>
      </w:r>
    </w:p>
    <w:p w14:paraId="0177C55E">
      <w:pPr>
        <w:spacing w:line="360" w:lineRule="auto"/>
        <w:jc w:val="left"/>
        <w:textAlignment w:val="center"/>
        <w:rPr>
          <w:rFonts w:ascii="宋体" w:hAnsi="宋体" w:eastAsia="宋体" w:cs="宋体"/>
          <w:color w:val="000000"/>
        </w:rPr>
      </w:pPr>
      <w:r>
        <w:rPr>
          <w:rFonts w:ascii="宋体" w:hAnsi="宋体" w:eastAsia="宋体" w:cs="宋体"/>
          <w:color w:val="000000"/>
        </w:rPr>
        <w:t>③</w:t>
      </w:r>
      <w:r>
        <w:rPr>
          <w:rFonts w:ascii="Times New Roman" w:hAnsi="Times New Roman" w:eastAsia="Times New Roman" w:cs="Times New Roman"/>
          <w:color w:val="000000"/>
        </w:rPr>
        <w:t>[8]</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的值</w:t>
      </w:r>
    </w:p>
    <w:p w14:paraId="60C868B8">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117" o:title="eqIdb6de7ee8ddda5d108f3bd8029725641c"/>
            <o:lock v:ext="edit" aspectratio="t"/>
            <w10:wrap type="none"/>
            <w10:anchorlock/>
          </v:shape>
          <o:OLEObject Type="Embed" ProgID="Equation.DSMT4" ShapeID="_x0000_i1068" DrawAspect="Content" ObjectID="_1468075768" r:id="rId116">
            <o:LockedField>false</o:LockedField>
          </o:OLEObject>
        </w:object>
      </w:r>
    </w:p>
    <w:p w14:paraId="7F7CEEA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四、解答题（共22分）</w:t>
      </w:r>
    </w:p>
    <w:p w14:paraId="7BC3515C">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某学校，需要把</w:t>
      </w:r>
      <w:r>
        <w:rPr>
          <w:rFonts w:ascii="Times New Roman" w:hAnsi="Times New Roman" w:eastAsia="Times New Roman" w:cs="Times New Roman"/>
          <w:color w:val="000000"/>
        </w:rPr>
        <w:t>1000kg</w:t>
      </w:r>
      <w:r>
        <w:rPr>
          <w:rFonts w:ascii="宋体" w:hAnsi="宋体" w:eastAsia="宋体" w:cs="宋体"/>
          <w:color w:val="000000"/>
        </w:rPr>
        <w:t>的水从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天然气</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求：</w:t>
      </w:r>
    </w:p>
    <w:p w14:paraId="27E49B5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）这些水吸收的热量；</w:t>
      </w:r>
    </w:p>
    <w:p w14:paraId="4078B05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）若用天然气加热，不计热量损失，需要完全燃烧多少</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的天然气？</w:t>
      </w:r>
    </w:p>
    <w:p w14:paraId="553059B0">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2.52×10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6.3m</w:t>
      </w:r>
      <w:r>
        <w:rPr>
          <w:rFonts w:ascii="Times New Roman" w:hAnsi="Times New Roman" w:eastAsia="Times New Roman" w:cs="Times New Roman"/>
          <w:color w:val="000000"/>
          <w:vertAlign w:val="superscript"/>
        </w:rPr>
        <w:t>3</w:t>
      </w:r>
    </w:p>
    <w:p w14:paraId="712700A9">
      <w:pPr>
        <w:spacing w:line="360" w:lineRule="auto"/>
        <w:textAlignment w:val="center"/>
        <w:rPr>
          <w:color w:val="000000"/>
        </w:rPr>
      </w:pPr>
      <w:r>
        <w:rPr>
          <w:color w:val="2E75B6"/>
        </w:rPr>
        <w:t>【解析】</w:t>
      </w:r>
    </w:p>
    <w:p w14:paraId="7EB1365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）根据吸热的计算公式可得，这些水吸收的热量为</w:t>
      </w:r>
    </w:p>
    <w:p w14:paraId="7C79C357">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20pt;width:340pt;" o:ole="t" filled="f" o:preferrelative="t" stroked="f" coordsize="21600,21600">
            <v:path/>
            <v:fill on="f" focussize="0,0"/>
            <v:stroke on="f" joinstyle="miter"/>
            <v:imagedata r:id="rId119" o:title="eqIda60906514d641ec0c5ca8c0e055496a6"/>
            <o:lock v:ext="edit" aspectratio="t"/>
            <w10:wrap type="none"/>
            <w10:anchorlock/>
          </v:shape>
          <o:OLEObject Type="Embed" ProgID="Equation.DSMT4" ShapeID="_x0000_i1069" DrawAspect="Content" ObjectID="_1468075769" r:id="rId118">
            <o:LockedField>false</o:LockedField>
          </o:OLEObject>
        </w:object>
      </w:r>
    </w:p>
    <w:p w14:paraId="6839D6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）由题意可知，不计热量损失，天然气完全燃烧放出的热量为</w:t>
      </w:r>
    </w:p>
    <w:p w14:paraId="5300F2B1">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20pt;width:111pt;" o:ole="t" filled="f" o:preferrelative="t" stroked="f" coordsize="21600,21600">
            <v:path/>
            <v:fill on="f" focussize="0,0"/>
            <v:stroke on="f" joinstyle="miter"/>
            <v:imagedata r:id="rId121" o:title="eqId61609954d72711502eb97f939ad135b2"/>
            <o:lock v:ext="edit" aspectratio="t"/>
            <w10:wrap type="none"/>
            <w10:anchorlock/>
          </v:shape>
          <o:OLEObject Type="Embed" ProgID="Equation.DSMT4" ShapeID="_x0000_i1070" DrawAspect="Content" ObjectID="_1468075770" r:id="rId120">
            <o:LockedField>false</o:LockedField>
          </o:OLEObject>
        </w:object>
      </w:r>
    </w:p>
    <w:p w14:paraId="2282B2C4">
      <w:pPr>
        <w:spacing w:line="360" w:lineRule="auto"/>
        <w:jc w:val="left"/>
        <w:textAlignment w:val="center"/>
        <w:rPr>
          <w:rFonts w:ascii="宋体" w:hAnsi="宋体" w:eastAsia="宋体" w:cs="宋体"/>
          <w:color w:val="000000"/>
        </w:rPr>
      </w:pPr>
      <w:r>
        <w:rPr>
          <w:rFonts w:ascii="宋体" w:hAnsi="宋体" w:eastAsia="宋体" w:cs="宋体"/>
          <w:color w:val="000000"/>
        </w:rPr>
        <w:t>根据</w:t>
      </w:r>
    </w:p>
    <w:p w14:paraId="59708C88">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9pt;width:39.15pt;" o:ole="t" filled="f" o:preferrelative="t" stroked="f" coordsize="21600,21600">
            <v:path/>
            <v:fill on="f" focussize="0,0"/>
            <v:stroke on="f" joinstyle="miter"/>
            <v:imagedata r:id="rId123" o:title="eqId4ca47fabe777caeb374cb425ff5c9520"/>
            <o:lock v:ext="edit" aspectratio="t"/>
            <w10:wrap type="none"/>
            <w10:anchorlock/>
          </v:shape>
          <o:OLEObject Type="Embed" ProgID="Equation.DSMT4" ShapeID="_x0000_i1071" DrawAspect="Content" ObjectID="_1468075771" r:id="rId122">
            <o:LockedField>false</o:LockedField>
          </o:OLEObject>
        </w:object>
      </w:r>
    </w:p>
    <w:p w14:paraId="52E11BC3">
      <w:pPr>
        <w:spacing w:line="360" w:lineRule="auto"/>
        <w:jc w:val="left"/>
        <w:textAlignment w:val="center"/>
        <w:rPr>
          <w:rFonts w:ascii="宋体" w:hAnsi="宋体" w:eastAsia="宋体" w:cs="宋体"/>
          <w:color w:val="000000"/>
        </w:rPr>
      </w:pPr>
      <w:r>
        <w:rPr>
          <w:rFonts w:ascii="宋体" w:hAnsi="宋体" w:eastAsia="宋体" w:cs="宋体"/>
          <w:color w:val="000000"/>
        </w:rPr>
        <w:t>可得，加热这些水所需要天热气的体积为</w:t>
      </w:r>
    </w:p>
    <w:p w14:paraId="676E2494">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7pt;width:161pt;" o:ole="t" filled="f" o:preferrelative="t" stroked="f" coordsize="21600,21600">
            <v:path/>
            <v:fill on="f" focussize="0,0"/>
            <v:stroke on="f" joinstyle="miter"/>
            <v:imagedata r:id="rId125" o:title="eqId17b89f269ae3a273a0cf69133adabe18"/>
            <o:lock v:ext="edit" aspectratio="t"/>
            <w10:wrap type="none"/>
            <w10:anchorlock/>
          </v:shape>
          <o:OLEObject Type="Embed" ProgID="Equation.DSMT4" ShapeID="_x0000_i1072" DrawAspect="Content" ObjectID="_1468075772" r:id="rId124">
            <o:LockedField>false</o:LockedField>
          </o:OLEObject>
        </w:object>
      </w:r>
    </w:p>
    <w:p w14:paraId="7FF244AC">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）这些水吸收的热量为</w:t>
      </w:r>
      <w:r>
        <w:rPr>
          <w:rFonts w:ascii="Times New Roman" w:hAnsi="Times New Roman" w:eastAsia="Times New Roman" w:cs="Times New Roman"/>
          <w:color w:val="000000"/>
        </w:rPr>
        <w:t>2.52×10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r>
        <w:rPr>
          <w:rFonts w:ascii="宋体" w:hAnsi="宋体" w:eastAsia="宋体" w:cs="宋体"/>
          <w:color w:val="000000"/>
        </w:rPr>
        <w:t>；</w:t>
      </w:r>
    </w:p>
    <w:p w14:paraId="5BBA55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）若用天然气加热，不计热量损失，需要完全燃烧</w:t>
      </w:r>
      <w:r>
        <w:rPr>
          <w:rFonts w:ascii="Times New Roman" w:hAnsi="Times New Roman" w:eastAsia="Times New Roman" w:cs="Times New Roman"/>
          <w:color w:val="000000"/>
        </w:rPr>
        <w:t>6.3m</w:t>
      </w:r>
      <w:r>
        <w:rPr>
          <w:rFonts w:ascii="Times New Roman" w:hAnsi="Times New Roman" w:eastAsia="Times New Roman" w:cs="Times New Roman"/>
          <w:color w:val="000000"/>
          <w:vertAlign w:val="superscript"/>
        </w:rPr>
        <w:t>3</w:t>
      </w:r>
      <w:r>
        <w:rPr>
          <w:rFonts w:ascii="宋体" w:hAnsi="宋体" w:eastAsia="宋体" w:cs="宋体"/>
          <w:color w:val="000000"/>
        </w:rPr>
        <w:t>的天然气。</w:t>
      </w:r>
    </w:p>
    <w:p w14:paraId="2DC90B4C">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如图甲所示电路中，电源电压保持不变，电压表量程可选，电流表量程为</w:t>
      </w:r>
      <w:r>
        <w:object>
          <v:shape id="_x0000_i107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27" o:title="eqId3d0bdff7b11753243231f7e59ed6065f"/>
            <o:lock v:ext="edit" aspectratio="t"/>
            <w10:wrap type="none"/>
            <w10:anchorlock/>
          </v:shape>
          <o:OLEObject Type="Embed" ProgID="Equation.DSMT4" ShapeID="_x0000_i1073" DrawAspect="Content" ObjectID="_1468075773" r:id="rId126">
            <o:LockedField>false</o:LockedField>
          </o:OLEObject>
        </w:objec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1A</w:t>
      </w:r>
      <w:r>
        <w:rPr>
          <w:rFonts w:ascii="宋体" w:hAnsi="宋体" w:eastAsia="宋体" w:cs="宋体"/>
          <w:color w:val="000000"/>
        </w:rPr>
        <w:t>”字样，最大阻值未知。闭合开关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b</w:t>
      </w:r>
      <w:r>
        <w:rPr>
          <w:rFonts w:ascii="宋体" w:hAnsi="宋体" w:eastAsia="宋体" w:cs="宋体"/>
          <w:color w:val="000000"/>
        </w:rPr>
        <w:t>端移动到</w:t>
      </w:r>
      <w:r>
        <w:rPr>
          <w:rFonts w:ascii="Times New Roman" w:hAnsi="Times New Roman" w:eastAsia="Times New Roman" w:cs="Times New Roman"/>
          <w:i/>
          <w:color w:val="000000"/>
        </w:rPr>
        <w:t>a</w:t>
      </w:r>
      <w:r>
        <w:rPr>
          <w:rFonts w:ascii="宋体" w:hAnsi="宋体" w:eastAsia="宋体" w:cs="宋体"/>
          <w:color w:val="000000"/>
        </w:rPr>
        <w:t>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”关系图像如图乙所示。</w:t>
      </w:r>
    </w:p>
    <w:p w14:paraId="6C9CBD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w:t>
      </w:r>
    </w:p>
    <w:p w14:paraId="5C0B1B0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，使</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w:t>
      </w:r>
      <w:r>
        <w:rPr>
          <w:rFonts w:ascii="宋体" w:hAnsi="宋体" w:eastAsia="宋体" w:cs="宋体"/>
          <w:color w:val="000000"/>
        </w:rPr>
        <w:t>端，此时电流表示数为</w:t>
      </w:r>
      <w:r>
        <w:rPr>
          <w:rFonts w:ascii="Times New Roman" w:hAnsi="Times New Roman" w:eastAsia="Times New Roman" w:cs="Times New Roman"/>
          <w:color w:val="000000"/>
        </w:rPr>
        <w:t>0.42A</w:t>
      </w:r>
      <w:r>
        <w:rPr>
          <w:rFonts w:ascii="宋体" w:hAnsi="宋体" w:eastAsia="宋体" w:cs="宋体"/>
          <w:color w:val="000000"/>
        </w:rPr>
        <w:t>，求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通电</w:t>
      </w:r>
      <w:r>
        <w:rPr>
          <w:rFonts w:ascii="Times New Roman" w:hAnsi="Times New Roman" w:eastAsia="Times New Roman" w:cs="Times New Roman"/>
          <w:color w:val="000000"/>
        </w:rPr>
        <w:t>50s</w:t>
      </w:r>
      <w:r>
        <w:rPr>
          <w:rFonts w:ascii="宋体" w:hAnsi="宋体" w:eastAsia="宋体" w:cs="宋体"/>
          <w:color w:val="000000"/>
        </w:rPr>
        <w:t>产生的电热；</w:t>
      </w:r>
    </w:p>
    <w:p w14:paraId="44EC711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，且电压表的量程为</w:t>
      </w:r>
      <w:r>
        <w:object>
          <v:shape id="_x0000_i107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9" o:title="eqId564c08716e59d4a073e96b48b1b54896"/>
            <o:lock v:ext="edit" aspectratio="t"/>
            <w10:wrap type="none"/>
            <w10:anchorlock/>
          </v:shape>
          <o:OLEObject Type="Embed" ProgID="Equation.DSMT4" ShapeID="_x0000_i1074" DrawAspect="Content" ObjectID="_1468075774" r:id="rId128">
            <o:LockedField>false</o:LockedField>
          </o:OLEObject>
        </w:object>
      </w:r>
      <w:r>
        <w:rPr>
          <w:rFonts w:ascii="宋体" w:hAnsi="宋体" w:eastAsia="宋体" w:cs="宋体"/>
          <w:color w:val="000000"/>
        </w:rPr>
        <w:t xml:space="preserve"> ，在保证电路元件都安全的情况下，求电路总功率的变化范围。</w:t>
      </w:r>
    </w:p>
    <w:p w14:paraId="7B731E0A">
      <w:pPr>
        <w:spacing w:line="360" w:lineRule="auto"/>
        <w:jc w:val="left"/>
        <w:textAlignment w:val="center"/>
        <w:rPr>
          <w:color w:val="000000"/>
        </w:rPr>
      </w:pPr>
      <w:r>
        <w:rPr>
          <w:rFonts w:ascii="宋体" w:hAnsi="宋体" w:eastAsia="宋体" w:cs="宋体"/>
          <w:color w:val="000000"/>
        </w:rPr>
        <w:drawing>
          <wp:inline distT="0" distB="0" distL="114300" distR="114300">
            <wp:extent cx="5133975" cy="214312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5133975" cy="2143125"/>
                    </a:xfrm>
                    <a:prstGeom prst="rect">
                      <a:avLst/>
                    </a:prstGeom>
                  </pic:spPr>
                </pic:pic>
              </a:graphicData>
            </a:graphic>
          </wp:inline>
        </w:drawing>
      </w:r>
    </w:p>
    <w:p w14:paraId="3750373D">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2" o:title="eqId5d757a8853133814c9a9753443c1cf82"/>
            <o:lock v:ext="edit" aspectratio="t"/>
            <w10:wrap type="none"/>
            <w10:anchorlock/>
          </v:shape>
          <o:OLEObject Type="Embed" ProgID="Equation.DSMT4" ShapeID="_x0000_i1075" DrawAspect="Content" ObjectID="_1468075775" r:id="rId13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05pt;width:24.8pt;" o:ole="t" filled="f" o:preferrelative="t" stroked="f" coordsize="21600,21600">
            <v:path/>
            <v:fill on="f" focussize="0,0"/>
            <v:stroke on="f" joinstyle="miter"/>
            <v:imagedata r:id="rId134" o:title="eqId3268ee21400e819481400197ea8dc736"/>
            <o:lock v:ext="edit" aspectratio="t"/>
            <w10:wrap type="none"/>
            <w10:anchorlock/>
          </v:shape>
          <o:OLEObject Type="Embed" ProgID="Equation.DSMT4" ShapeID="_x0000_i1076" DrawAspect="Content" ObjectID="_1468075776" r:id="rId1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6" o:title="eqId86044ee0d4dfcd95d34e065b2bb3af8c"/>
            <o:lock v:ext="edit" aspectratio="t"/>
            <w10:wrap type="none"/>
            <w10:anchorlock/>
          </v:shape>
          <o:OLEObject Type="Embed" ProgID="Equation.DSMT4" ShapeID="_x0000_i1077" DrawAspect="Content" ObjectID="_1468075777" r:id="rId1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38" o:title="eqId14622c2f1a1a4a35f1c523b4b873dc32"/>
            <o:lock v:ext="edit" aspectratio="t"/>
            <w10:wrap type="none"/>
            <w10:anchorlock/>
          </v:shape>
          <o:OLEObject Type="Embed" ProgID="Equation.DSMT4" ShapeID="_x0000_i1078" DrawAspect="Content" ObjectID="_1468075778" r:id="rId137">
            <o:LockedField>false</o:LockedField>
          </o:OLEObject>
        </w:object>
      </w:r>
    </w:p>
    <w:p w14:paraId="7A3C95A6">
      <w:pPr>
        <w:spacing w:line="360" w:lineRule="auto"/>
        <w:textAlignment w:val="center"/>
        <w:rPr>
          <w:color w:val="000000"/>
        </w:rPr>
      </w:pPr>
      <w:r>
        <w:rPr>
          <w:color w:val="2E75B6"/>
        </w:rPr>
        <w:t>【解析】</w:t>
      </w:r>
    </w:p>
    <w:p w14:paraId="7F309D3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b</w:t>
      </w:r>
      <w:r>
        <w:rPr>
          <w:rFonts w:ascii="宋体" w:hAnsi="宋体" w:eastAsia="宋体" w:cs="宋体"/>
          <w:color w:val="000000"/>
        </w:rPr>
        <w:t>端移动到</w:t>
      </w:r>
      <w:r>
        <w:rPr>
          <w:rFonts w:ascii="Times New Roman" w:hAnsi="Times New Roman" w:eastAsia="Times New Roman" w:cs="Times New Roman"/>
          <w:i/>
          <w:color w:val="000000"/>
        </w:rPr>
        <w:t>a</w:t>
      </w:r>
      <w:r>
        <w:rPr>
          <w:rFonts w:ascii="宋体" w:hAnsi="宋体" w:eastAsia="宋体" w:cs="宋体"/>
          <w:color w:val="000000"/>
        </w:rPr>
        <w:t>端时，电路中只有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，由乙图可知，此时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r>
        <w:rPr>
          <w:rFonts w:ascii="Times New Roman" w:hAnsi="Times New Roman" w:eastAsia="Times New Roman" w:cs="Times New Roman"/>
          <w:color w:val="000000"/>
        </w:rPr>
        <w:t>6V</w:t>
      </w:r>
      <w:r>
        <w:rPr>
          <w:rFonts w:ascii="宋体" w:hAnsi="宋体" w:eastAsia="宋体" w:cs="宋体"/>
          <w:color w:val="000000"/>
        </w:rPr>
        <w:t>，电流为</w:t>
      </w:r>
      <w:r>
        <w:rPr>
          <w:rFonts w:ascii="Times New Roman" w:hAnsi="Times New Roman" w:eastAsia="Times New Roman" w:cs="Times New Roman"/>
          <w:color w:val="000000"/>
        </w:rPr>
        <w:t>0.6A</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43C307BA">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140" o:title="eqIdd75668eb8481197da2bef6a7c932b31a"/>
            <o:lock v:ext="edit" aspectratio="t"/>
            <w10:wrap type="none"/>
            <w10:anchorlock/>
          </v:shape>
          <o:OLEObject Type="Embed" ProgID="Equation.DSMT4" ShapeID="_x0000_i1079" DrawAspect="Content" ObjectID="_1468075779" r:id="rId139">
            <o:LockedField>false</o:LockedField>
          </o:OLEObject>
        </w:object>
      </w:r>
    </w:p>
    <w:p w14:paraId="0EB36A9A">
      <w:pPr>
        <w:spacing w:line="360" w:lineRule="auto"/>
        <w:jc w:val="left"/>
        <w:textAlignment w:val="center"/>
        <w:rPr>
          <w:rFonts w:ascii="宋体" w:hAnsi="宋体" w:eastAsia="宋体" w:cs="宋体"/>
          <w:color w:val="000000"/>
        </w:rPr>
      </w:pP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端时，滑动变阻器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串联，变阻器连入电路的电阻最大，此时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r>
        <w:rPr>
          <w:rFonts w:ascii="Times New Roman" w:hAnsi="Times New Roman" w:eastAsia="Times New Roman" w:cs="Times New Roman"/>
          <w:color w:val="000000"/>
        </w:rPr>
        <w:t>1V</w:t>
      </w:r>
      <w:r>
        <w:rPr>
          <w:rFonts w:ascii="宋体" w:hAnsi="宋体" w:eastAsia="宋体" w:cs="宋体"/>
          <w:color w:val="000000"/>
        </w:rPr>
        <w:t>，电流为</w:t>
      </w:r>
      <w:r>
        <w:rPr>
          <w:rFonts w:ascii="Times New Roman" w:hAnsi="Times New Roman" w:eastAsia="Times New Roman" w:cs="Times New Roman"/>
          <w:color w:val="000000"/>
        </w:rPr>
        <w:t>0.1A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w:t>
      </w:r>
    </w:p>
    <w:p w14:paraId="548EB041">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142" o:title="eqIdb68de2ff1e4f16e4ec39dd8190af2938"/>
            <o:lock v:ext="edit" aspectratio="t"/>
            <w10:wrap type="none"/>
            <w10:anchorlock/>
          </v:shape>
          <o:OLEObject Type="Embed" ProgID="Equation.DSMT4" ShapeID="_x0000_i1080" DrawAspect="Content" ObjectID="_1468075780" r:id="rId141">
            <o:LockedField>false</o:LockedField>
          </o:OLEObject>
        </w:object>
      </w:r>
    </w:p>
    <w:p w14:paraId="5237CE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）电源电压保持不变，若闭合开关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并联，电流表测干路电流；使</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w:t>
      </w:r>
      <w:r>
        <w:rPr>
          <w:rFonts w:ascii="宋体" w:hAnsi="宋体" w:eastAsia="宋体" w:cs="宋体"/>
          <w:color w:val="000000"/>
        </w:rPr>
        <w:t>端，滑动变阻器接入电路的电阻最大为</w:t>
      </w:r>
      <w:r>
        <w:rPr>
          <w:rFonts w:ascii="Times New Roman" w:hAnsi="Times New Roman" w:eastAsia="Times New Roman" w:cs="Times New Roman"/>
          <w:color w:val="000000"/>
        </w:rPr>
        <w:t>50Ω</w:t>
      </w:r>
      <w:r>
        <w:rPr>
          <w:rFonts w:ascii="宋体" w:hAnsi="宋体" w:eastAsia="宋体" w:cs="宋体"/>
          <w:color w:val="000000"/>
        </w:rPr>
        <w:t>，通过滑动变阻器的电流</w:t>
      </w:r>
    </w:p>
    <w:p w14:paraId="2B6E535B">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144" o:title="eqId1084e3c52b669a38c26833dbec877383"/>
            <o:lock v:ext="edit" aspectratio="t"/>
            <w10:wrap type="none"/>
            <w10:anchorlock/>
          </v:shape>
          <o:OLEObject Type="Embed" ProgID="Equation.DSMT4" ShapeID="_x0000_i1081" DrawAspect="Content" ObjectID="_1468075781" r:id="rId143">
            <o:LockedField>false</o:LockedField>
          </o:OLEObject>
        </w:object>
      </w:r>
    </w:p>
    <w:p w14:paraId="1B999677">
      <w:pPr>
        <w:spacing w:line="360" w:lineRule="auto"/>
        <w:jc w:val="left"/>
        <w:textAlignment w:val="center"/>
        <w:rPr>
          <w:rFonts w:ascii="宋体" w:hAnsi="宋体" w:eastAsia="宋体" w:cs="宋体"/>
          <w:color w:val="000000"/>
        </w:rPr>
      </w:pP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的电流</w:t>
      </w:r>
    </w:p>
    <w:p w14:paraId="60E7AD03">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8pt;width:179.25pt;" o:ole="t" filled="f" o:preferrelative="t" stroked="f" coordsize="21600,21600">
            <v:path/>
            <v:fill on="f" focussize="0,0"/>
            <v:stroke on="f" joinstyle="miter"/>
            <v:imagedata r:id="rId146" o:title="eqId3be9df94e74c925cb3349239ca52a11e"/>
            <o:lock v:ext="edit" aspectratio="t"/>
            <w10:wrap type="none"/>
            <w10:anchorlock/>
          </v:shape>
          <o:OLEObject Type="Embed" ProgID="Equation.DSMT4" ShapeID="_x0000_i1082" DrawAspect="Content" ObjectID="_1468075782" r:id="rId145">
            <o:LockedField>false</o:LockedField>
          </o:OLEObject>
        </w:object>
      </w:r>
    </w:p>
    <w:p w14:paraId="75B1E93C">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通电</w:t>
      </w:r>
      <w:r>
        <w:rPr>
          <w:rFonts w:ascii="Times New Roman" w:hAnsi="Times New Roman" w:eastAsia="Times New Roman" w:cs="Times New Roman"/>
          <w:color w:val="000000"/>
        </w:rPr>
        <w:t>50s</w:t>
      </w:r>
      <w:r>
        <w:rPr>
          <w:rFonts w:ascii="宋体" w:hAnsi="宋体" w:eastAsia="宋体" w:cs="宋体"/>
          <w:color w:val="000000"/>
        </w:rPr>
        <w:t>产生的电热</w:t>
      </w:r>
    </w:p>
    <w:p w14:paraId="520AE0AF">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8pt;width:159.75pt;" o:ole="t" filled="f" o:preferrelative="t" stroked="f" coordsize="21600,21600">
            <v:path/>
            <v:fill on="f" focussize="0,0"/>
            <v:stroke on="f" joinstyle="miter"/>
            <v:imagedata r:id="rId148" o:title="eqId6d893f8f81eea7398ef0d54849943813"/>
            <o:lock v:ext="edit" aspectratio="t"/>
            <w10:wrap type="none"/>
            <w10:anchorlock/>
          </v:shape>
          <o:OLEObject Type="Embed" ProgID="Equation.DSMT4" ShapeID="_x0000_i1083" DrawAspect="Content" ObjectID="_1468075783" r:id="rId147">
            <o:LockedField>false</o:LockedField>
          </o:OLEObject>
        </w:object>
      </w:r>
    </w:p>
    <w:p w14:paraId="303D1E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端时，滑动变阻器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串联，变阻器连入电路的电阻最大，此时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r>
        <w:rPr>
          <w:rFonts w:ascii="Times New Roman" w:hAnsi="Times New Roman" w:eastAsia="Times New Roman" w:cs="Times New Roman"/>
          <w:color w:val="000000"/>
        </w:rPr>
        <w:t>1V</w:t>
      </w:r>
      <w:r>
        <w:rPr>
          <w:rFonts w:ascii="宋体" w:hAnsi="宋体" w:eastAsia="宋体" w:cs="宋体"/>
          <w:color w:val="000000"/>
        </w:rPr>
        <w:t>，电流为</w:t>
      </w:r>
      <w:r>
        <w:rPr>
          <w:rFonts w:ascii="Times New Roman" w:hAnsi="Times New Roman" w:eastAsia="Times New Roman" w:cs="Times New Roman"/>
          <w:color w:val="000000"/>
        </w:rPr>
        <w:t>0.1A</w:t>
      </w:r>
      <w:r>
        <w:rPr>
          <w:rFonts w:ascii="宋体" w:hAnsi="宋体" w:eastAsia="宋体" w:cs="宋体"/>
          <w:color w:val="000000"/>
        </w:rPr>
        <w:t>，电路中的电流最小，电路的功率最小，最小功率为</w:t>
      </w:r>
    </w:p>
    <w:p w14:paraId="0638C0AC">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8pt;width:159pt;" o:ole="t" filled="f" o:preferrelative="t" stroked="f" coordsize="21600,21600">
            <v:path/>
            <v:fill on="f" focussize="0,0"/>
            <v:stroke on="f" joinstyle="miter"/>
            <v:imagedata r:id="rId150" o:title="eqId98b079b18595760cb05987b75f04b540"/>
            <o:lock v:ext="edit" aspectratio="t"/>
            <w10:wrap type="none"/>
            <w10:anchorlock/>
          </v:shape>
          <o:OLEObject Type="Embed" ProgID="Equation.DSMT4" ShapeID="_x0000_i1084" DrawAspect="Content" ObjectID="_1468075784" r:id="rId149">
            <o:LockedField>false</o:LockedField>
          </o:OLEObject>
        </w:object>
      </w:r>
    </w:p>
    <w:p w14:paraId="71B89DBB">
      <w:pPr>
        <w:spacing w:line="360" w:lineRule="auto"/>
        <w:jc w:val="left"/>
        <w:textAlignment w:val="center"/>
        <w:rPr>
          <w:rFonts w:ascii="宋体" w:hAnsi="宋体" w:eastAsia="宋体" w:cs="宋体"/>
          <w:color w:val="000000"/>
        </w:rPr>
      </w:pPr>
      <w:r>
        <w:rPr>
          <w:rFonts w:ascii="宋体" w:hAnsi="宋体" w:eastAsia="宋体" w:cs="宋体"/>
          <w:color w:val="000000"/>
        </w:rPr>
        <w:t>电压表的示数最大时，电路中的电流最大，电流的最大值</w:t>
      </w:r>
    </w:p>
    <w:p w14:paraId="5DE60BF3">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152" o:title="eqId472a7353dd069bf95cc709ee85d5ea8f"/>
            <o:lock v:ext="edit" aspectratio="t"/>
            <w10:wrap type="none"/>
            <w10:anchorlock/>
          </v:shape>
          <o:OLEObject Type="Embed" ProgID="Equation.DSMT4" ShapeID="_x0000_i1085" DrawAspect="Content" ObjectID="_1468075785" r:id="rId151">
            <o:LockedField>false</o:LockedField>
          </o:OLEObject>
        </w:object>
      </w:r>
    </w:p>
    <w:p w14:paraId="138E7604">
      <w:pPr>
        <w:spacing w:line="360" w:lineRule="auto"/>
        <w:jc w:val="left"/>
        <w:textAlignment w:val="center"/>
        <w:rPr>
          <w:rFonts w:ascii="宋体" w:hAnsi="宋体" w:eastAsia="宋体" w:cs="宋体"/>
          <w:color w:val="000000"/>
        </w:rPr>
      </w:pPr>
      <w:r>
        <w:rPr>
          <w:rFonts w:ascii="宋体" w:hAnsi="宋体" w:eastAsia="宋体" w:cs="宋体"/>
          <w:color w:val="000000"/>
        </w:rPr>
        <w:t>电路的最大功率</w:t>
      </w:r>
    </w:p>
    <w:p w14:paraId="39D6B521">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8pt;width:161.25pt;" o:ole="t" filled="f" o:preferrelative="t" stroked="f" coordsize="21600,21600">
            <v:path/>
            <v:fill on="f" focussize="0,0"/>
            <v:stroke on="f" joinstyle="miter"/>
            <v:imagedata r:id="rId154" o:title="eqId55a191808059f3c1e78506e9ffff7308"/>
            <o:lock v:ext="edit" aspectratio="t"/>
            <w10:wrap type="none"/>
            <w10:anchorlock/>
          </v:shape>
          <o:OLEObject Type="Embed" ProgID="Equation.DSMT4" ShapeID="_x0000_i1086" DrawAspect="Content" ObjectID="_1468075786" r:id="rId153">
            <o:LockedField>false</o:LockedField>
          </o:OLEObject>
        </w:object>
      </w:r>
    </w:p>
    <w:p w14:paraId="4DC091B4">
      <w:pPr>
        <w:spacing w:line="360" w:lineRule="auto"/>
        <w:jc w:val="left"/>
        <w:textAlignment w:val="center"/>
        <w:rPr>
          <w:rFonts w:ascii="宋体" w:hAnsi="宋体" w:eastAsia="宋体" w:cs="宋体"/>
          <w:color w:val="000000"/>
        </w:rPr>
      </w:pPr>
      <w:r>
        <w:rPr>
          <w:rFonts w:ascii="宋体" w:hAnsi="宋体" w:eastAsia="宋体" w:cs="宋体"/>
          <w:color w:val="000000"/>
        </w:rPr>
        <w:t>电路总功率的变化范围为：</w:t>
      </w:r>
      <w:r>
        <w:object>
          <v:shape id="_x0000_i108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38" o:title="eqId14622c2f1a1a4a35f1c523b4b873dc32"/>
            <o:lock v:ext="edit" aspectratio="t"/>
            <w10:wrap type="none"/>
            <w10:anchorlock/>
          </v:shape>
          <o:OLEObject Type="Embed" ProgID="Equation.DSMT4" ShapeID="_x0000_i1087" DrawAspect="Content" ObjectID="_1468075787" r:id="rId155">
            <o:LockedField>false</o:LockedField>
          </o:OLEObject>
        </w:object>
      </w:r>
      <w:r>
        <w:rPr>
          <w:rFonts w:ascii="宋体" w:hAnsi="宋体" w:eastAsia="宋体" w:cs="宋体"/>
          <w:color w:val="000000"/>
        </w:rPr>
        <w:t>。</w:t>
      </w:r>
    </w:p>
    <w:p w14:paraId="6D67E400">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object>
          <v:shape id="_x0000_i108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2" o:title="eqId5d757a8853133814c9a9753443c1cf82"/>
            <o:lock v:ext="edit" aspectratio="t"/>
            <w10:wrap type="none"/>
            <w10:anchorlock/>
          </v:shape>
          <o:OLEObject Type="Embed" ProgID="Equation.DSMT4" ShapeID="_x0000_i1088" DrawAspect="Content" ObjectID="_1468075788" r:id="rId15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的最大阻值为</w:t>
      </w:r>
      <w:r>
        <w:object>
          <v:shape id="_x0000_i1089" o:spt="75" alt="学科网(www.zxxk.com)--教育资源门户，提供试卷、教案、课件、论文、素材以及各类教学资源下载，还有大量而丰富的教学相关资讯！" type="#_x0000_t75" style="height:14.05pt;width:24.8pt;" o:ole="t" filled="f" o:preferrelative="t" stroked="f" coordsize="21600,21600">
            <v:path/>
            <v:fill on="f" focussize="0,0"/>
            <v:stroke on="f" joinstyle="miter"/>
            <v:imagedata r:id="rId134" o:title="eqId3268ee21400e819481400197ea8dc736"/>
            <o:lock v:ext="edit" aspectratio="t"/>
            <w10:wrap type="none"/>
            <w10:anchorlock/>
          </v:shape>
          <o:OLEObject Type="Embed" ProgID="Equation.DSMT4" ShapeID="_x0000_i1089" DrawAspect="Content" ObjectID="_1468075789" r:id="rId157">
            <o:LockedField>false</o:LockedField>
          </o:OLEObject>
        </w:object>
      </w:r>
      <w:r>
        <w:rPr>
          <w:rFonts w:ascii="宋体" w:hAnsi="宋体" w:eastAsia="宋体" w:cs="宋体"/>
          <w:color w:val="000000"/>
        </w:rPr>
        <w:t>；</w:t>
      </w:r>
    </w:p>
    <w:p w14:paraId="03A10D4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通电</w:t>
      </w:r>
      <w:r>
        <w:rPr>
          <w:rFonts w:ascii="Times New Roman" w:hAnsi="Times New Roman" w:eastAsia="Times New Roman" w:cs="Times New Roman"/>
          <w:color w:val="000000"/>
        </w:rPr>
        <w:t>50s</w:t>
      </w:r>
      <w:r>
        <w:rPr>
          <w:rFonts w:ascii="宋体" w:hAnsi="宋体" w:eastAsia="宋体" w:cs="宋体"/>
          <w:color w:val="000000"/>
        </w:rPr>
        <w:t>产生的电热为</w:t>
      </w:r>
      <w:r>
        <w:object>
          <v:shape id="_x0000_i109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6" o:title="eqId86044ee0d4dfcd95d34e065b2bb3af8c"/>
            <o:lock v:ext="edit" aspectratio="t"/>
            <w10:wrap type="none"/>
            <w10:anchorlock/>
          </v:shape>
          <o:OLEObject Type="Embed" ProgID="Equation.DSMT4" ShapeID="_x0000_i1090" DrawAspect="Content" ObjectID="_1468075790" r:id="rId158">
            <o:LockedField>false</o:LockedField>
          </o:OLEObject>
        </w:object>
      </w:r>
      <w:r>
        <w:rPr>
          <w:rFonts w:ascii="宋体" w:hAnsi="宋体" w:eastAsia="宋体" w:cs="宋体"/>
          <w:color w:val="000000"/>
        </w:rPr>
        <w:t>；</w:t>
      </w:r>
    </w:p>
    <w:p w14:paraId="3865E47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）电路总功率的变化范围为</w:t>
      </w:r>
      <w:r>
        <w:object>
          <v:shape id="_x0000_i109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38" o:title="eqId14622c2f1a1a4a35f1c523b4b873dc32"/>
            <o:lock v:ext="edit" aspectratio="t"/>
            <w10:wrap type="none"/>
            <w10:anchorlock/>
          </v:shape>
          <o:OLEObject Type="Embed" ProgID="Equation.DSMT4" ShapeID="_x0000_i1091" DrawAspect="Content" ObjectID="_1468075791" r:id="rId159">
            <o:LockedField>false</o:LockedField>
          </o:OLEObject>
        </w:object>
      </w:r>
      <w:r>
        <w:rPr>
          <w:rFonts w:ascii="宋体" w:hAnsi="宋体" w:eastAsia="宋体" w:cs="宋体"/>
          <w:color w:val="000000"/>
        </w:rPr>
        <w:t>。</w:t>
      </w:r>
    </w:p>
    <w:p w14:paraId="453124E7">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如图所示，水平地面上放置一个底面积为</w:t>
      </w:r>
      <w:r>
        <w:rPr>
          <w:rFonts w:ascii="Times New Roman" w:hAnsi="Times New Roman" w:eastAsia="Times New Roman" w:cs="Times New Roman"/>
          <w:color w:val="000000"/>
        </w:rPr>
        <w:t>0.03m</w:t>
      </w:r>
      <w:r>
        <w:rPr>
          <w:rFonts w:ascii="Times New Roman" w:hAnsi="Times New Roman" w:eastAsia="Times New Roman" w:cs="Times New Roman"/>
          <w:color w:val="000000"/>
          <w:vertAlign w:val="superscript"/>
        </w:rPr>
        <w:t>2</w:t>
      </w:r>
      <w:r>
        <w:rPr>
          <w:rFonts w:ascii="宋体" w:hAnsi="宋体" w:eastAsia="宋体" w:cs="宋体"/>
          <w:color w:val="000000"/>
        </w:rPr>
        <w:t>薄壁圆柱形容器，容器侧面靠近底部有一控制出水的阀门</w:t>
      </w:r>
      <w:r>
        <w:rPr>
          <w:rFonts w:ascii="Times New Roman" w:hAnsi="Times New Roman" w:eastAsia="Times New Roman" w:cs="Times New Roman"/>
          <w:color w:val="000000"/>
        </w:rPr>
        <w:t>K</w:t>
      </w:r>
      <w:r>
        <w:rPr>
          <w:rFonts w:ascii="宋体" w:hAnsi="宋体" w:eastAsia="宋体" w:cs="宋体"/>
          <w:color w:val="000000"/>
        </w:rPr>
        <w:t>。边长为</w:t>
      </w:r>
      <w:r>
        <w:rPr>
          <w:rFonts w:ascii="Times New Roman" w:hAnsi="Times New Roman" w:eastAsia="Times New Roman" w:cs="Times New Roman"/>
          <w:color w:val="000000"/>
        </w:rPr>
        <w:t>0.1m</w:t>
      </w:r>
      <w:r>
        <w:rPr>
          <w:rFonts w:ascii="宋体" w:hAnsi="宋体" w:eastAsia="宋体" w:cs="宋体"/>
          <w:color w:val="000000"/>
        </w:rPr>
        <w:t>的正方体木块</w:t>
      </w:r>
      <w:r>
        <w:rPr>
          <w:rFonts w:ascii="Times New Roman" w:hAnsi="Times New Roman" w:eastAsia="Times New Roman" w:cs="Times New Roman"/>
          <w:color w:val="000000"/>
        </w:rPr>
        <w:t>A</w:t>
      </w:r>
      <w:r>
        <w:rPr>
          <w:rFonts w:ascii="宋体" w:hAnsi="宋体" w:eastAsia="宋体" w:cs="宋体"/>
          <w:color w:val="000000"/>
        </w:rPr>
        <w:t>体积的</w:t>
      </w:r>
      <w:r>
        <w:object>
          <v:shape id="_x0000_i1092"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161" o:title="eqIdf558992e649b93ee36f37513781311a8"/>
            <o:lock v:ext="edit" aspectratio="t"/>
            <w10:wrap type="none"/>
            <w10:anchorlock/>
          </v:shape>
          <o:OLEObject Type="Embed" ProgID="Equation.DSMT4" ShapeID="_x0000_i1092" DrawAspect="Content" ObjectID="_1468075792" r:id="rId160">
            <o:LockedField>false</o:LockedField>
          </o:OLEObject>
        </w:object>
      </w:r>
      <w:r>
        <w:rPr>
          <w:rFonts w:ascii="宋体" w:hAnsi="宋体" w:eastAsia="宋体" w:cs="宋体"/>
          <w:color w:val="000000"/>
        </w:rPr>
        <w:t>浸入水中，下方用细线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B</w:t>
      </w:r>
      <w:r>
        <w:rPr>
          <w:rFonts w:ascii="宋体" w:hAnsi="宋体" w:eastAsia="宋体" w:cs="宋体"/>
          <w:color w:val="000000"/>
        </w:rPr>
        <w:t>系有重为</w:t>
      </w:r>
      <w:r>
        <w:rPr>
          <w:rFonts w:ascii="Times New Roman" w:hAnsi="Times New Roman" w:eastAsia="Times New Roman" w:cs="Times New Roman"/>
          <w:color w:val="000000"/>
        </w:rPr>
        <w:t>3N</w:t>
      </w:r>
      <w:r>
        <w:rPr>
          <w:rFonts w:ascii="宋体" w:hAnsi="宋体" w:eastAsia="宋体" w:cs="宋体"/>
          <w:color w:val="000000"/>
        </w:rPr>
        <w:t>的合金球</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的体积是</w:t>
      </w:r>
      <w:r>
        <w:rPr>
          <w:rFonts w:ascii="Times New Roman" w:hAnsi="Times New Roman" w:eastAsia="Times New Roman" w:cs="Times New Roman"/>
          <w:color w:val="000000"/>
        </w:rPr>
        <w:t>A</w:t>
      </w:r>
      <w:r>
        <w:rPr>
          <w:rFonts w:ascii="宋体" w:hAnsi="宋体" w:eastAsia="宋体" w:cs="宋体"/>
          <w:color w:val="000000"/>
        </w:rPr>
        <w:t>体积的</w:t>
      </w:r>
      <w:r>
        <w:rPr>
          <w:rFonts w:ascii="Times New Roman" w:hAnsi="Times New Roman" w:eastAsia="Times New Roman" w:cs="Times New Roman"/>
          <w:color w:val="000000"/>
        </w:rPr>
        <w:t>0.1</w:t>
      </w:r>
      <w:r>
        <w:rPr>
          <w:rFonts w:ascii="宋体" w:hAnsi="宋体" w:eastAsia="宋体" w:cs="宋体"/>
          <w:color w:val="000000"/>
        </w:rPr>
        <w:t>倍。木块</w:t>
      </w:r>
      <w:r>
        <w:rPr>
          <w:rFonts w:ascii="Times New Roman" w:hAnsi="Times New Roman" w:eastAsia="Times New Roman" w:cs="Times New Roman"/>
          <w:color w:val="000000"/>
        </w:rPr>
        <w:t>A</w:t>
      </w:r>
      <w:r>
        <w:rPr>
          <w:rFonts w:ascii="宋体" w:hAnsi="宋体" w:eastAsia="宋体" w:cs="宋体"/>
          <w:color w:val="000000"/>
        </w:rPr>
        <w:t>上方的悬线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能承受的最大拉力为</w:t>
      </w:r>
      <w:r>
        <w:rPr>
          <w:rFonts w:ascii="Times New Roman" w:hAnsi="Times New Roman" w:eastAsia="Times New Roman" w:cs="Times New Roman"/>
          <w:color w:val="000000"/>
        </w:rPr>
        <w:t>5N</w:t>
      </w:r>
      <w:r>
        <w:rPr>
          <w:rFonts w:ascii="宋体" w:hAnsi="宋体" w:eastAsia="宋体" w:cs="宋体"/>
          <w:color w:val="000000"/>
        </w:rPr>
        <w:t>，此时悬线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处于松弛状态。（容器内的水足够深，不计细线的体积和质量，</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4F4F91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）木块</w:t>
      </w:r>
      <w:r>
        <w:rPr>
          <w:rFonts w:ascii="Times New Roman" w:hAnsi="Times New Roman" w:eastAsia="Times New Roman" w:cs="Times New Roman"/>
          <w:color w:val="000000"/>
        </w:rPr>
        <w:t>A</w:t>
      </w:r>
      <w:r>
        <w:rPr>
          <w:rFonts w:ascii="宋体" w:hAnsi="宋体" w:eastAsia="宋体" w:cs="宋体"/>
          <w:color w:val="000000"/>
        </w:rPr>
        <w:t>受到的浮力大小；</w:t>
      </w:r>
    </w:p>
    <w:p w14:paraId="70524EA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）细线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B</w:t>
      </w:r>
      <w:r>
        <w:rPr>
          <w:rFonts w:ascii="宋体" w:hAnsi="宋体" w:eastAsia="宋体" w:cs="宋体"/>
          <w:color w:val="000000"/>
        </w:rPr>
        <w:t>对合金球</w:t>
      </w:r>
      <w:r>
        <w:rPr>
          <w:rFonts w:ascii="Times New Roman" w:hAnsi="Times New Roman" w:eastAsia="Times New Roman" w:cs="Times New Roman"/>
          <w:color w:val="000000"/>
        </w:rPr>
        <w:t>B</w:t>
      </w:r>
      <w:r>
        <w:rPr>
          <w:rFonts w:ascii="宋体" w:hAnsi="宋体" w:eastAsia="宋体" w:cs="宋体"/>
          <w:color w:val="000000"/>
        </w:rPr>
        <w:t>的拉力大小；</w:t>
      </w:r>
    </w:p>
    <w:p w14:paraId="2A082D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）打开阀门</w:t>
      </w:r>
      <w:r>
        <w:rPr>
          <w:rFonts w:ascii="Times New Roman" w:hAnsi="Times New Roman" w:eastAsia="Times New Roman" w:cs="Times New Roman"/>
          <w:color w:val="000000"/>
        </w:rPr>
        <w:t>K</w:t>
      </w:r>
      <w:r>
        <w:rPr>
          <w:rFonts w:ascii="宋体" w:hAnsi="宋体" w:eastAsia="宋体" w:cs="宋体"/>
          <w:color w:val="000000"/>
        </w:rPr>
        <w:t>使水缓慢流出，当悬线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断裂的一瞬间关闭阀门</w:t>
      </w:r>
      <w:r>
        <w:rPr>
          <w:rFonts w:ascii="Times New Roman" w:hAnsi="Times New Roman" w:eastAsia="Times New Roman" w:cs="Times New Roman"/>
          <w:color w:val="000000"/>
        </w:rPr>
        <w:t>K</w:t>
      </w:r>
      <w:r>
        <w:rPr>
          <w:rFonts w:ascii="宋体" w:hAnsi="宋体" w:eastAsia="宋体" w:cs="宋体"/>
          <w:color w:val="000000"/>
        </w:rPr>
        <w:t>，此时木块</w:t>
      </w:r>
      <w:r>
        <w:rPr>
          <w:rFonts w:ascii="Times New Roman" w:hAnsi="Times New Roman" w:eastAsia="Times New Roman" w:cs="Times New Roman"/>
          <w:color w:val="000000"/>
        </w:rPr>
        <w:t>A</w:t>
      </w:r>
      <w:r>
        <w:rPr>
          <w:rFonts w:ascii="宋体" w:hAnsi="宋体" w:eastAsia="宋体" w:cs="宋体"/>
          <w:color w:val="000000"/>
        </w:rPr>
        <w:t>排开水的体积为多少？</w:t>
      </w:r>
    </w:p>
    <w:p w14:paraId="6C370A9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）若在悬线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断裂的一瞬间关闭阀门</w:t>
      </w:r>
      <w:r>
        <w:rPr>
          <w:rFonts w:ascii="Times New Roman" w:hAnsi="Times New Roman" w:eastAsia="Times New Roman" w:cs="Times New Roman"/>
          <w:color w:val="000000"/>
        </w:rPr>
        <w:t>K</w:t>
      </w:r>
      <w:r>
        <w:rPr>
          <w:rFonts w:ascii="宋体" w:hAnsi="宋体" w:eastAsia="宋体" w:cs="宋体"/>
          <w:color w:val="000000"/>
        </w:rPr>
        <w:t>同时剪断细线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B</w:t>
      </w:r>
      <w:r>
        <w:rPr>
          <w:rFonts w:ascii="宋体" w:hAnsi="宋体" w:eastAsia="宋体" w:cs="宋体"/>
          <w:color w:val="000000"/>
        </w:rPr>
        <w:t>，待木块</w:t>
      </w:r>
      <w:r>
        <w:rPr>
          <w:rFonts w:ascii="Times New Roman" w:hAnsi="Times New Roman" w:eastAsia="Times New Roman" w:cs="Times New Roman"/>
          <w:color w:val="000000"/>
        </w:rPr>
        <w:t>A</w:t>
      </w:r>
      <w:r>
        <w:rPr>
          <w:rFonts w:ascii="宋体" w:hAnsi="宋体" w:eastAsia="宋体" w:cs="宋体"/>
          <w:color w:val="000000"/>
        </w:rPr>
        <w:t>再次静止漂浮时，与悬线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断裂的瞬间相比，容器底受到水的压强改变了多少？</w:t>
      </w:r>
    </w:p>
    <w:p w14:paraId="0B1B073F">
      <w:pPr>
        <w:spacing w:line="360" w:lineRule="auto"/>
        <w:jc w:val="left"/>
        <w:textAlignment w:val="center"/>
        <w:rPr>
          <w:color w:val="000000"/>
        </w:rPr>
      </w:pPr>
      <w:r>
        <w:rPr>
          <w:rFonts w:ascii="宋体" w:hAnsi="宋体" w:eastAsia="宋体" w:cs="宋体"/>
          <w:color w:val="000000"/>
        </w:rPr>
        <w:drawing>
          <wp:inline distT="0" distB="0" distL="114300" distR="114300">
            <wp:extent cx="1076325" cy="15621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076325" cy="1562100"/>
                    </a:xfrm>
                    <a:prstGeom prst="rect">
                      <a:avLst/>
                    </a:prstGeom>
                  </pic:spPr>
                </pic:pic>
              </a:graphicData>
            </a:graphic>
          </wp:inline>
        </w:drawing>
      </w:r>
    </w:p>
    <w:p w14:paraId="72EA3DA7">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9N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64" o:title="eqIdd11bb27b4019a666bcc06ef45e56bb8f"/>
            <o:lock v:ext="edit" aspectratio="t"/>
            <w10:wrap type="none"/>
            <w10:anchorlock/>
          </v:shape>
          <o:OLEObject Type="Embed" ProgID="Equation.DSMT4" ShapeID="_x0000_i1093" DrawAspect="Content" ObjectID="_1468075793" r:id="rId1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66" o:title="eqId241e92a05cf95f46e92b16c742b05f2e"/>
            <o:lock v:ext="edit" aspectratio="t"/>
            <w10:wrap type="none"/>
            <w10:anchorlock/>
          </v:shape>
          <o:OLEObject Type="Embed" ProgID="Equation.DSMT4" ShapeID="_x0000_i1094" DrawAspect="Content" ObjectID="_1468075794" r:id="rId1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168" o:title="eqId49ff30b54fbf39e739088c425fd19ca3"/>
            <o:lock v:ext="edit" aspectratio="t"/>
            <w10:wrap type="none"/>
            <w10:anchorlock/>
          </v:shape>
          <o:OLEObject Type="Embed" ProgID="Equation.DSMT4" ShapeID="_x0000_i1095" DrawAspect="Content" ObjectID="_1468075795" r:id="rId167">
            <o:LockedField>false</o:LockedField>
          </o:OLEObject>
        </w:object>
      </w:r>
      <w:r>
        <w:rPr>
          <w:color w:val="000000"/>
        </w:rPr>
        <w:br w:type="textWrapping"/>
      </w:r>
    </w:p>
    <w:p w14:paraId="491AB419">
      <w:pPr>
        <w:spacing w:line="360" w:lineRule="auto"/>
        <w:textAlignment w:val="center"/>
        <w:rPr>
          <w:color w:val="000000"/>
        </w:rPr>
      </w:pPr>
      <w:r>
        <w:rPr>
          <w:color w:val="2E75B6"/>
        </w:rPr>
        <w:t>【解析】</w:t>
      </w:r>
    </w:p>
    <w:p w14:paraId="60239C9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）由题意知</w:t>
      </w:r>
      <w:r>
        <w:rPr>
          <w:rFonts w:ascii="Times New Roman" w:hAnsi="Times New Roman" w:eastAsia="Times New Roman" w:cs="Times New Roman"/>
          <w:color w:val="000000"/>
        </w:rPr>
        <w:t>A</w:t>
      </w:r>
      <w:r>
        <w:rPr>
          <w:rFonts w:ascii="宋体" w:hAnsi="宋体" w:eastAsia="宋体" w:cs="宋体"/>
          <w:color w:val="000000"/>
        </w:rPr>
        <w:t>物体的体积为</w:t>
      </w:r>
    </w:p>
    <w:p w14:paraId="4481AFE6">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19.1pt;width:108.85pt;" o:ole="t" filled="f" o:preferrelative="t" stroked="f" coordsize="21600,21600">
            <v:path/>
            <v:fill on="f" focussize="0,0"/>
            <v:stroke on="f" joinstyle="miter"/>
            <v:imagedata r:id="rId170" o:title="eqId96493c5ef1c5373181dde9aca99ee64d"/>
            <o:lock v:ext="edit" aspectratio="t"/>
            <w10:wrap type="none"/>
            <w10:anchorlock/>
          </v:shape>
          <o:OLEObject Type="Embed" ProgID="Equation.DSMT4" ShapeID="_x0000_i1096" DrawAspect="Content" ObjectID="_1468075796" r:id="rId169">
            <o:LockedField>false</o:LockedField>
          </o:OLEObject>
        </w:object>
      </w:r>
    </w:p>
    <w:p w14:paraId="2B4EF44F">
      <w:pPr>
        <w:spacing w:line="360" w:lineRule="auto"/>
        <w:jc w:val="left"/>
        <w:textAlignment w:val="center"/>
        <w:rPr>
          <w:rFonts w:ascii="宋体" w:hAnsi="宋体" w:eastAsia="宋体" w:cs="宋体"/>
          <w:color w:val="000000"/>
        </w:rPr>
      </w:pPr>
      <w:r>
        <w:rPr>
          <w:rFonts w:ascii="宋体" w:hAnsi="宋体" w:eastAsia="宋体" w:cs="宋体"/>
          <w:color w:val="000000"/>
        </w:rPr>
        <w:t>此时</w:t>
      </w:r>
      <w:r>
        <w:rPr>
          <w:rFonts w:ascii="Times New Roman" w:hAnsi="Times New Roman" w:eastAsia="Times New Roman" w:cs="Times New Roman"/>
          <w:color w:val="000000"/>
        </w:rPr>
        <w:t>A</w:t>
      </w:r>
      <w:r>
        <w:rPr>
          <w:rFonts w:ascii="宋体" w:hAnsi="宋体" w:eastAsia="宋体" w:cs="宋体"/>
          <w:color w:val="000000"/>
        </w:rPr>
        <w:t>物体浸没在水中的体积为</w:t>
      </w:r>
    </w:p>
    <w:p w14:paraId="47003671">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1.05pt;width:153.9pt;" o:ole="t" filled="f" o:preferrelative="t" stroked="f" coordsize="21600,21600">
            <v:path/>
            <v:fill on="f" focussize="0,0"/>
            <v:stroke on="f" joinstyle="miter"/>
            <v:imagedata r:id="rId172" o:title="eqIdd8e9e1cb7fbf0ee504bb88a576b5a1fe"/>
            <o:lock v:ext="edit" aspectratio="t"/>
            <w10:wrap type="none"/>
            <w10:anchorlock/>
          </v:shape>
          <o:OLEObject Type="Embed" ProgID="Equation.DSMT4" ShapeID="_x0000_i1097" DrawAspect="Content" ObjectID="_1468075797" r:id="rId171">
            <o:LockedField>false</o:LockedField>
          </o:OLEObject>
        </w:object>
      </w:r>
    </w:p>
    <w:p w14:paraId="7091F9AE">
      <w:pPr>
        <w:spacing w:line="360" w:lineRule="auto"/>
        <w:jc w:val="left"/>
        <w:textAlignment w:val="center"/>
        <w:rPr>
          <w:rFonts w:ascii="宋体" w:hAnsi="宋体" w:eastAsia="宋体" w:cs="宋体"/>
          <w:color w:val="000000"/>
        </w:rPr>
      </w:pPr>
      <w:r>
        <w:rPr>
          <w:rFonts w:ascii="宋体" w:hAnsi="宋体" w:eastAsia="宋体" w:cs="宋体"/>
          <w:color w:val="000000"/>
        </w:rPr>
        <w:t>根据阿基米德原理可知此时物体</w:t>
      </w:r>
      <w:r>
        <w:rPr>
          <w:rFonts w:ascii="Times New Roman" w:hAnsi="Times New Roman" w:eastAsia="Times New Roman" w:cs="Times New Roman"/>
          <w:color w:val="000000"/>
        </w:rPr>
        <w:t>A</w:t>
      </w:r>
      <w:r>
        <w:rPr>
          <w:rFonts w:ascii="宋体" w:hAnsi="宋体" w:eastAsia="宋体" w:cs="宋体"/>
          <w:color w:val="000000"/>
        </w:rPr>
        <w:t>受到浮力为</w:t>
      </w:r>
    </w:p>
    <w:p w14:paraId="3023BA15">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19.1pt;width:94.85pt;" o:ole="t" filled="f" o:preferrelative="t" stroked="f" coordsize="21600,21600">
            <v:path/>
            <v:fill on="f" focussize="0,0"/>
            <v:stroke on="f" joinstyle="miter"/>
            <v:imagedata r:id="rId174" o:title="eqId3132ecc4959b5e81ee3cb9cb8c9ac827"/>
            <o:lock v:ext="edit" aspectratio="t"/>
            <w10:wrap type="none"/>
            <w10:anchorlock/>
          </v:shape>
          <o:OLEObject Type="Embed" ProgID="Equation.DSMT4" ShapeID="_x0000_i1098" DrawAspect="Content" ObjectID="_1468075798" r:id="rId173">
            <o:LockedField>false</o:LockedField>
          </o:OLEObject>
        </w:object>
      </w:r>
    </w:p>
    <w:p w14:paraId="24BE29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的重力为</w:t>
      </w:r>
      <w:r>
        <w:object>
          <v:shape id="_x0000_i1099" o:spt="75" alt="学科网(www.zxxk.com)--教育资源门户，提供试卷、教案、课件、论文、素材以及各类教学资源下载，还有大量而丰富的教学相关资讯！" type="#_x0000_t75" style="height:18.1pt;width:45.05pt;" o:ole="t" filled="f" o:preferrelative="t" stroked="f" coordsize="21600,21600">
            <v:path/>
            <v:fill on="f" focussize="0,0"/>
            <v:stroke on="f" joinstyle="miter"/>
            <v:imagedata r:id="rId176" o:title="eqId69500db336f30774c568aa6f17a3fdba"/>
            <o:lock v:ext="edit" aspectratio="t"/>
            <w10:wrap type="none"/>
            <w10:anchorlock/>
          </v:shape>
          <o:OLEObject Type="Embed" ProgID="Equation.DSMT4" ShapeID="_x0000_i1099" DrawAspect="Content" ObjectID="_1468075799" r:id="rId17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物体的体积为</w:t>
      </w:r>
      <w:r>
        <w:rPr>
          <w:rFonts w:ascii="Times New Roman" w:hAnsi="Times New Roman" w:eastAsia="Times New Roman" w:cs="Times New Roman"/>
          <w:color w:val="000000"/>
        </w:rPr>
        <w:t>A</w:t>
      </w:r>
      <w:r>
        <w:rPr>
          <w:rFonts w:ascii="宋体" w:hAnsi="宋体" w:eastAsia="宋体" w:cs="宋体"/>
          <w:color w:val="000000"/>
        </w:rPr>
        <w:t>物体体积的</w:t>
      </w:r>
      <w:r>
        <w:rPr>
          <w:rFonts w:ascii="Times New Roman" w:hAnsi="Times New Roman" w:eastAsia="Times New Roman" w:cs="Times New Roman"/>
          <w:color w:val="000000"/>
        </w:rPr>
        <w:t>0.1</w:t>
      </w:r>
      <w:r>
        <w:rPr>
          <w:rFonts w:ascii="宋体" w:hAnsi="宋体" w:eastAsia="宋体" w:cs="宋体"/>
          <w:color w:val="000000"/>
        </w:rPr>
        <w:t>倍</w:t>
      </w:r>
    </w:p>
    <w:p w14:paraId="054152E7">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19.1pt;width:180.15pt;" o:ole="t" filled="f" o:preferrelative="t" stroked="f" coordsize="21600,21600">
            <v:path/>
            <v:fill on="f" focussize="0,0"/>
            <v:stroke on="f" joinstyle="miter"/>
            <v:imagedata r:id="rId178" o:title="eqId2bdc1e3971cb13a8f06dab0f8f704655"/>
            <o:lock v:ext="edit" aspectratio="t"/>
            <w10:wrap type="none"/>
            <w10:anchorlock/>
          </v:shape>
          <o:OLEObject Type="Embed" ProgID="Equation.DSMT4" ShapeID="_x0000_i1100" DrawAspect="Content" ObjectID="_1468075800" r:id="rId177">
            <o:LockedField>false</o:LockedField>
          </o:OLEObject>
        </w:object>
      </w:r>
    </w:p>
    <w:p w14:paraId="50C1E042">
      <w:pPr>
        <w:spacing w:line="360" w:lineRule="auto"/>
        <w:jc w:val="left"/>
        <w:textAlignment w:val="center"/>
        <w:rPr>
          <w:rFonts w:ascii="宋体" w:hAnsi="宋体" w:eastAsia="宋体" w:cs="宋体"/>
          <w:color w:val="000000"/>
        </w:rPr>
      </w:pPr>
      <w:r>
        <w:rPr>
          <w:rFonts w:ascii="宋体" w:hAnsi="宋体" w:eastAsia="宋体" w:cs="宋体"/>
          <w:color w:val="000000"/>
        </w:rPr>
        <w:t>由于物体</w:t>
      </w:r>
      <w:r>
        <w:rPr>
          <w:rFonts w:ascii="Times New Roman" w:hAnsi="Times New Roman" w:eastAsia="Times New Roman" w:cs="Times New Roman"/>
          <w:color w:val="000000"/>
        </w:rPr>
        <w:t>B</w:t>
      </w:r>
      <w:r>
        <w:rPr>
          <w:rFonts w:ascii="宋体" w:hAnsi="宋体" w:eastAsia="宋体" w:cs="宋体"/>
          <w:color w:val="000000"/>
        </w:rPr>
        <w:t>完全浸没在水中故</w:t>
      </w:r>
    </w:p>
    <w:p w14:paraId="5E723F0C">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20.15pt;width:209.85pt;" o:ole="t" filled="f" o:preferrelative="t" stroked="f" coordsize="21600,21600">
            <v:path/>
            <v:fill on="f" focussize="0,0"/>
            <v:stroke on="f" joinstyle="miter"/>
            <v:imagedata r:id="rId180" o:title="eqIdf0e0831ca3e1ef2321abd00e72d586e6"/>
            <o:lock v:ext="edit" aspectratio="t"/>
            <w10:wrap type="none"/>
            <w10:anchorlock/>
          </v:shape>
          <o:OLEObject Type="Embed" ProgID="Equation.DSMT4" ShapeID="_x0000_i1101" DrawAspect="Content" ObjectID="_1468075801" r:id="rId179">
            <o:LockedField>false</o:LockedField>
          </o:OLEObject>
        </w:object>
      </w:r>
    </w:p>
    <w:p w14:paraId="0E4B2529">
      <w:pPr>
        <w:spacing w:line="360" w:lineRule="auto"/>
        <w:jc w:val="left"/>
        <w:textAlignment w:val="center"/>
        <w:rPr>
          <w:rFonts w:ascii="宋体" w:hAnsi="宋体" w:eastAsia="宋体" w:cs="宋体"/>
          <w:color w:val="000000"/>
        </w:rPr>
      </w:pPr>
      <w:r>
        <w:rPr>
          <w:rFonts w:ascii="宋体" w:hAnsi="宋体" w:eastAsia="宋体" w:cs="宋体"/>
          <w:color w:val="000000"/>
        </w:rPr>
        <w:t>根据阿基米德原理可得</w:t>
      </w:r>
      <w:r>
        <w:rPr>
          <w:rFonts w:ascii="Times New Roman" w:hAnsi="Times New Roman" w:eastAsia="Times New Roman" w:cs="Times New Roman"/>
          <w:color w:val="000000"/>
        </w:rPr>
        <w:t>B</w:t>
      </w:r>
      <w:r>
        <w:rPr>
          <w:rFonts w:ascii="宋体" w:hAnsi="宋体" w:eastAsia="宋体" w:cs="宋体"/>
          <w:color w:val="000000"/>
        </w:rPr>
        <w:t>物体在水中受到的浮力为</w:t>
      </w:r>
    </w:p>
    <w:p w14:paraId="7F40978C">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19.1pt;width:91.1pt;" o:ole="t" filled="f" o:preferrelative="t" stroked="f" coordsize="21600,21600">
            <v:path/>
            <v:fill on="f" focussize="0,0"/>
            <v:stroke on="f" joinstyle="miter"/>
            <v:imagedata r:id="rId182" o:title="eqId6af488a106b4d5bbd490cbff57efae58"/>
            <o:lock v:ext="edit" aspectratio="t"/>
            <w10:wrap type="none"/>
            <w10:anchorlock/>
          </v:shape>
          <o:OLEObject Type="Embed" ProgID="Equation.DSMT4" ShapeID="_x0000_i1102" DrawAspect="Content" ObjectID="_1468075802" r:id="rId181">
            <o:LockedField>false</o:LockedField>
          </o:OLEObject>
        </w:object>
      </w:r>
    </w:p>
    <w:p w14:paraId="0B28BB53">
      <w:pPr>
        <w:spacing w:line="360" w:lineRule="auto"/>
        <w:jc w:val="left"/>
        <w:textAlignment w:val="center"/>
        <w:rPr>
          <w:rFonts w:ascii="宋体" w:hAnsi="宋体" w:eastAsia="宋体" w:cs="宋体"/>
          <w:color w:val="000000"/>
        </w:rPr>
      </w:pPr>
      <w:r>
        <w:rPr>
          <w:rFonts w:ascii="宋体" w:hAnsi="宋体" w:eastAsia="宋体" w:cs="宋体"/>
          <w:color w:val="000000"/>
        </w:rPr>
        <w:t>对物体</w:t>
      </w:r>
      <w:r>
        <w:rPr>
          <w:rFonts w:ascii="Times New Roman" w:hAnsi="Times New Roman" w:eastAsia="Times New Roman" w:cs="Times New Roman"/>
          <w:color w:val="000000"/>
        </w:rPr>
        <w:t>B</w:t>
      </w:r>
      <w:r>
        <w:rPr>
          <w:rFonts w:ascii="宋体" w:hAnsi="宋体" w:eastAsia="宋体" w:cs="宋体"/>
          <w:color w:val="000000"/>
        </w:rPr>
        <w:t>进行受力分析，受到一个向上</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B</w:t>
      </w:r>
      <w:r>
        <w:rPr>
          <w:rFonts w:ascii="宋体" w:hAnsi="宋体" w:eastAsia="宋体" w:cs="宋体"/>
          <w:color w:val="000000"/>
        </w:rPr>
        <w:t>对合金球</w:t>
      </w:r>
      <w:r>
        <w:rPr>
          <w:rFonts w:ascii="Times New Roman" w:hAnsi="Times New Roman" w:eastAsia="Times New Roman" w:cs="Times New Roman"/>
          <w:color w:val="000000"/>
        </w:rPr>
        <w:t>B</w:t>
      </w:r>
      <w:r>
        <w:rPr>
          <w:rFonts w:ascii="宋体" w:hAnsi="宋体" w:eastAsia="宋体" w:cs="宋体"/>
          <w:color w:val="000000"/>
        </w:rPr>
        <w:t>的拉力，一个自身的重力</w:t>
      </w:r>
      <w:r>
        <w:rPr>
          <w:rFonts w:ascii="Times New Roman" w:hAnsi="Times New Roman" w:eastAsia="Times New Roman" w:cs="Times New Roman"/>
          <w:color w:val="000000"/>
        </w:rPr>
        <w:t>3N</w:t>
      </w:r>
      <w:r>
        <w:rPr>
          <w:rFonts w:ascii="宋体" w:hAnsi="宋体" w:eastAsia="宋体" w:cs="宋体"/>
          <w:color w:val="000000"/>
        </w:rPr>
        <w:t>，还有一个向上的浮力</w:t>
      </w:r>
      <w:r>
        <w:rPr>
          <w:rFonts w:ascii="Times New Roman" w:hAnsi="Times New Roman" w:eastAsia="Times New Roman" w:cs="Times New Roman"/>
          <w:color w:val="000000"/>
        </w:rPr>
        <w:t>1N</w:t>
      </w:r>
      <w:r>
        <w:rPr>
          <w:rFonts w:ascii="宋体" w:hAnsi="宋体" w:eastAsia="宋体" w:cs="宋体"/>
          <w:color w:val="000000"/>
        </w:rPr>
        <w:t>，在这</w:t>
      </w:r>
      <w:r>
        <w:rPr>
          <w:rFonts w:ascii="Times New Roman" w:hAnsi="Times New Roman" w:eastAsia="Times New Roman" w:cs="Times New Roman"/>
          <w:color w:val="000000"/>
        </w:rPr>
        <w:t>3</w:t>
      </w:r>
      <w:r>
        <w:rPr>
          <w:rFonts w:ascii="宋体" w:hAnsi="宋体" w:eastAsia="宋体" w:cs="宋体"/>
          <w:color w:val="000000"/>
        </w:rPr>
        <w:t>个力的作用下物体</w:t>
      </w:r>
      <w:r>
        <w:rPr>
          <w:rFonts w:ascii="Times New Roman" w:hAnsi="Times New Roman" w:eastAsia="Times New Roman" w:cs="Times New Roman"/>
          <w:color w:val="000000"/>
        </w:rPr>
        <w:t>B</w:t>
      </w:r>
      <w:r>
        <w:rPr>
          <w:rFonts w:ascii="宋体" w:hAnsi="宋体" w:eastAsia="宋体" w:cs="宋体"/>
          <w:color w:val="000000"/>
        </w:rPr>
        <w:t>处于平衡，故有以下关系</w:t>
      </w:r>
    </w:p>
    <w:p w14:paraId="7302502C">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18.1pt;width:145pt;" o:ole="t" filled="f" o:preferrelative="t" stroked="f" coordsize="21600,21600">
            <v:path/>
            <v:fill on="f" focussize="0,0"/>
            <v:stroke on="f" joinstyle="miter"/>
            <v:imagedata r:id="rId184" o:title="eqIde740949c750f385e7322667c90d43a84"/>
            <o:lock v:ext="edit" aspectratio="t"/>
            <w10:wrap type="none"/>
            <w10:anchorlock/>
          </v:shape>
          <o:OLEObject Type="Embed" ProgID="Equation.DSMT4" ShapeID="_x0000_i1103" DrawAspect="Content" ObjectID="_1468075803" r:id="rId183">
            <o:LockedField>false</o:LockedField>
          </o:OLEObject>
        </w:object>
      </w:r>
    </w:p>
    <w:p w14:paraId="695C0DF2">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075C7D71">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18.1pt;width:41.95pt;" o:ole="t" filled="f" o:preferrelative="t" stroked="f" coordsize="21600,21600">
            <v:path/>
            <v:fill on="f" focussize="0,0"/>
            <v:stroke on="f" joinstyle="miter"/>
            <v:imagedata r:id="rId186" o:title="eqId442a37c855efc78f9068850891083461"/>
            <o:lock v:ext="edit" aspectratio="t"/>
            <w10:wrap type="none"/>
            <w10:anchorlock/>
          </v:shape>
          <o:OLEObject Type="Embed" ProgID="Equation.DSMT4" ShapeID="_x0000_i1104" DrawAspect="Content" ObjectID="_1468075804" r:id="rId185">
            <o:LockedField>false</o:LockedField>
          </o:OLEObject>
        </w:object>
      </w:r>
      <w:r>
        <w:rPr>
          <w:color w:val="000000"/>
        </w:rPr>
        <w:br w:type="textWrapping"/>
      </w:r>
    </w:p>
    <w:p w14:paraId="07AC0E3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）由于</w:t>
      </w:r>
      <w:r>
        <w:rPr>
          <w:rFonts w:ascii="Times New Roman" w:hAnsi="Times New Roman" w:eastAsia="Times New Roman" w:cs="Times New Roman"/>
          <w:color w:val="000000"/>
        </w:rPr>
        <w:t>B</w:t>
      </w:r>
      <w:r>
        <w:rPr>
          <w:rFonts w:ascii="宋体" w:hAnsi="宋体" w:eastAsia="宋体" w:cs="宋体"/>
          <w:color w:val="000000"/>
        </w:rPr>
        <w:t>受到一个向上</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B</w:t>
      </w:r>
      <w:r>
        <w:rPr>
          <w:rFonts w:ascii="宋体" w:hAnsi="宋体" w:eastAsia="宋体" w:cs="宋体"/>
          <w:color w:val="000000"/>
        </w:rPr>
        <w:t>的拉力，所以</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也有一个向下大小为</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B</w:t>
      </w:r>
      <w:r>
        <w:rPr>
          <w:rFonts w:ascii="宋体" w:hAnsi="宋体" w:eastAsia="宋体" w:cs="宋体"/>
          <w:color w:val="000000"/>
        </w:rPr>
        <w:t>的拉力</w:t>
      </w:r>
      <w:r>
        <w:rPr>
          <w:rFonts w:ascii="Times New Roman" w:hAnsi="Times New Roman" w:eastAsia="Times New Roman" w:cs="Times New Roman"/>
          <w:color w:val="000000"/>
        </w:rPr>
        <w:t>2N</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进行分析，</w:t>
      </w:r>
      <w:r>
        <w:rPr>
          <w:rFonts w:ascii="Times New Roman" w:hAnsi="Times New Roman" w:eastAsia="Times New Roman" w:cs="Times New Roman"/>
          <w:color w:val="000000"/>
        </w:rPr>
        <w:t>A</w:t>
      </w:r>
      <w:r>
        <w:rPr>
          <w:rFonts w:ascii="宋体" w:hAnsi="宋体" w:eastAsia="宋体" w:cs="宋体"/>
          <w:color w:val="000000"/>
        </w:rPr>
        <w:t>受到一个向上大小为</w:t>
      </w:r>
      <w:r>
        <w:rPr>
          <w:rFonts w:ascii="Times New Roman" w:hAnsi="Times New Roman" w:eastAsia="Times New Roman" w:cs="Times New Roman"/>
          <w:color w:val="000000"/>
        </w:rPr>
        <w:t>9N</w:t>
      </w:r>
      <w:r>
        <w:rPr>
          <w:rFonts w:ascii="宋体" w:hAnsi="宋体" w:eastAsia="宋体" w:cs="宋体"/>
          <w:color w:val="000000"/>
        </w:rPr>
        <w:t>的浮力，受到一个自身的重力</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宋体" w:hAnsi="宋体" w:eastAsia="宋体" w:cs="宋体"/>
          <w:color w:val="000000"/>
        </w:rPr>
        <w:t>，还受到一个向下的大小为</w:t>
      </w:r>
      <w:r>
        <w:rPr>
          <w:rFonts w:ascii="Times New Roman" w:hAnsi="Times New Roman" w:eastAsia="Times New Roman" w:cs="Times New Roman"/>
          <w:color w:val="000000"/>
        </w:rPr>
        <w:t>2N</w:t>
      </w:r>
      <w:r>
        <w:rPr>
          <w:rFonts w:ascii="宋体" w:hAnsi="宋体" w:eastAsia="宋体" w:cs="宋体"/>
          <w:color w:val="000000"/>
        </w:rPr>
        <w:t>的拉力，此时</w:t>
      </w:r>
      <w:r>
        <w:rPr>
          <w:rFonts w:ascii="Times New Roman" w:hAnsi="Times New Roman" w:eastAsia="Times New Roman" w:cs="Times New Roman"/>
          <w:color w:val="000000"/>
        </w:rPr>
        <w:t>A</w:t>
      </w:r>
      <w:r>
        <w:rPr>
          <w:rFonts w:ascii="宋体" w:hAnsi="宋体" w:eastAsia="宋体" w:cs="宋体"/>
          <w:color w:val="000000"/>
        </w:rPr>
        <w:t>处于平衡状态，故有关系式</w:t>
      </w:r>
    </w:p>
    <w:p w14:paraId="5A1BBEDC">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18.1pt;width:141.95pt;" o:ole="t" filled="f" o:preferrelative="t" stroked="f" coordsize="21600,21600">
            <v:path/>
            <v:fill on="f" focussize="0,0"/>
            <v:stroke on="f" joinstyle="miter"/>
            <v:imagedata r:id="rId188" o:title="eqId6b476d851661cb735a35e5f32880fbb9"/>
            <o:lock v:ext="edit" aspectratio="t"/>
            <w10:wrap type="none"/>
            <w10:anchorlock/>
          </v:shape>
          <o:OLEObject Type="Embed" ProgID="Equation.DSMT4" ShapeID="_x0000_i1105" DrawAspect="Content" ObjectID="_1468075805" r:id="rId187">
            <o:LockedField>false</o:LockedField>
          </o:OLEObject>
        </w:object>
      </w:r>
    </w:p>
    <w:p w14:paraId="481278F1">
      <w:pPr>
        <w:spacing w:line="360" w:lineRule="auto"/>
        <w:jc w:val="left"/>
        <w:textAlignment w:val="center"/>
        <w:rPr>
          <w:rFonts w:ascii="宋体" w:hAnsi="宋体" w:eastAsia="宋体" w:cs="宋体"/>
          <w:color w:val="000000"/>
        </w:rPr>
      </w:pPr>
      <w:r>
        <w:rPr>
          <w:rFonts w:ascii="宋体" w:hAnsi="宋体" w:eastAsia="宋体" w:cs="宋体"/>
          <w:color w:val="000000"/>
        </w:rPr>
        <w:t>所以</w:t>
      </w:r>
      <w:r>
        <w:object>
          <v:shape id="_x0000_i1106" o:spt="75" alt="学科网(www.zxxk.com)--教育资源门户，提供试卷、教案、课件、论文、素材以及各类教学资源下载，还有大量而丰富的教学相关资讯！" type="#_x0000_t75" style="height:18.1pt;width:39.9pt;" o:ole="t" filled="f" o:preferrelative="t" stroked="f" coordsize="21600,21600">
            <v:path/>
            <v:fill on="f" focussize="0,0"/>
            <v:stroke on="f" joinstyle="miter"/>
            <v:imagedata r:id="rId190" o:title="eqId06117a918f18d0c56b52a02c35ed45d4"/>
            <o:lock v:ext="edit" aspectratio="t"/>
            <w10:wrap type="none"/>
            <w10:anchorlock/>
          </v:shape>
          <o:OLEObject Type="Embed" ProgID="Equation.DSMT4" ShapeID="_x0000_i1106" DrawAspect="Content" ObjectID="_1468075806" r:id="rId189">
            <o:LockedField>false</o:LockedField>
          </o:OLEObject>
        </w:object>
      </w:r>
      <w:r>
        <w:rPr>
          <w:color w:val="000000"/>
        </w:rPr>
        <w:t>，</w:t>
      </w:r>
      <w:r>
        <w:rPr>
          <w:rFonts w:ascii="宋体" w:hAnsi="宋体" w:eastAsia="宋体" w:cs="宋体"/>
          <w:color w:val="000000"/>
        </w:rPr>
        <w:t>当悬线</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断裂的一瞬间时，对</w:t>
      </w:r>
      <w:r>
        <w:rPr>
          <w:rFonts w:ascii="Times New Roman" w:hAnsi="Times New Roman" w:eastAsia="Times New Roman" w:cs="Times New Roman"/>
          <w:color w:val="000000"/>
        </w:rPr>
        <w:t>A</w:t>
      </w:r>
      <w:r>
        <w:rPr>
          <w:rFonts w:ascii="宋体" w:hAnsi="宋体" w:eastAsia="宋体" w:cs="宋体"/>
          <w:color w:val="000000"/>
        </w:rPr>
        <w:t>进行分析，此时</w:t>
      </w:r>
      <w:r>
        <w:rPr>
          <w:rFonts w:ascii="Times New Roman" w:hAnsi="Times New Roman" w:eastAsia="Times New Roman" w:cs="Times New Roman"/>
          <w:color w:val="000000"/>
        </w:rPr>
        <w:t>A</w:t>
      </w:r>
      <w:r>
        <w:rPr>
          <w:rFonts w:ascii="宋体" w:hAnsi="宋体" w:eastAsia="宋体" w:cs="宋体"/>
          <w:color w:val="000000"/>
        </w:rPr>
        <w:t>受到自身重力</w:t>
      </w:r>
      <w:r>
        <w:rPr>
          <w:rFonts w:ascii="Times New Roman" w:hAnsi="Times New Roman" w:eastAsia="Times New Roman" w:cs="Times New Roman"/>
          <w:color w:val="000000"/>
        </w:rPr>
        <w:t>7N</w:t>
      </w:r>
      <w:r>
        <w:rPr>
          <w:rFonts w:ascii="宋体" w:hAnsi="宋体" w:eastAsia="宋体" w:cs="宋体"/>
          <w:color w:val="000000"/>
        </w:rPr>
        <w:t>，受到</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的拉力</w:t>
      </w:r>
      <w:r>
        <w:rPr>
          <w:rFonts w:ascii="Times New Roman" w:hAnsi="Times New Roman" w:eastAsia="Times New Roman" w:cs="Times New Roman"/>
          <w:color w:val="000000"/>
        </w:rPr>
        <w:t>2N</w:t>
      </w:r>
      <w:r>
        <w:rPr>
          <w:rFonts w:ascii="宋体" w:hAnsi="宋体" w:eastAsia="宋体" w:cs="宋体"/>
          <w:color w:val="000000"/>
        </w:rPr>
        <w:t>，受到向上的拉力</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（由题意知绳子断掉时，</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为</w:t>
      </w:r>
      <w:r>
        <w:rPr>
          <w:rFonts w:ascii="Times New Roman" w:hAnsi="Times New Roman" w:eastAsia="Times New Roman" w:cs="Times New Roman"/>
          <w:color w:val="000000"/>
        </w:rPr>
        <w:t>5N</w:t>
      </w:r>
      <w:r>
        <w:rPr>
          <w:rFonts w:ascii="宋体" w:hAnsi="宋体" w:eastAsia="宋体" w:cs="宋体"/>
          <w:color w:val="000000"/>
        </w:rPr>
        <w:t>），受到向上浮力</w:t>
      </w:r>
      <w:r>
        <w:object>
          <v:shape id="_x0000_i1107" o:spt="75" alt="学科网(www.zxxk.com)--教育资源门户，提供试卷、教案、课件、论文、素材以及各类教学资源下载，还有大量而丰富的教学相关资讯！" type="#_x0000_t75" style="height:18.1pt;width:26.95pt;" o:ole="t" filled="f" o:preferrelative="t" stroked="f" coordsize="21600,21600">
            <v:path/>
            <v:fill on="f" focussize="0,0"/>
            <v:stroke on="f" joinstyle="miter"/>
            <v:imagedata r:id="rId192" o:title="eqId55ca0923bd51883bb97658870c9a24b6"/>
            <o:lock v:ext="edit" aspectratio="t"/>
            <w10:wrap type="none"/>
            <w10:anchorlock/>
          </v:shape>
          <o:OLEObject Type="Embed" ProgID="Equation.DSMT4" ShapeID="_x0000_i1107" DrawAspect="Content" ObjectID="_1468075807" r:id="rId191">
            <o:LockedField>false</o:LockedField>
          </o:OLEObject>
        </w:object>
      </w:r>
      <w:r>
        <w:rPr>
          <w:rFonts w:ascii="宋体" w:hAnsi="宋体" w:eastAsia="宋体" w:cs="宋体"/>
          <w:color w:val="000000"/>
        </w:rPr>
        <w:t>，故有如下关系式</w:t>
      </w:r>
    </w:p>
    <w:p w14:paraId="53CB75EA">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18.1pt;width:208.15pt;" o:ole="t" filled="f" o:preferrelative="t" stroked="f" coordsize="21600,21600">
            <v:path/>
            <v:fill on="f" focussize="0,0"/>
            <v:stroke on="f" joinstyle="miter"/>
            <v:imagedata r:id="rId194" o:title="eqId8abea85f19a8442cb49b6d444b1cd7ab"/>
            <o:lock v:ext="edit" aspectratio="t"/>
            <w10:wrap type="none"/>
            <w10:anchorlock/>
          </v:shape>
          <o:OLEObject Type="Embed" ProgID="Equation.DSMT4" ShapeID="_x0000_i1108" DrawAspect="Content" ObjectID="_1468075808" r:id="rId193">
            <o:LockedField>false</o:LockedField>
          </o:OLEObject>
        </w:object>
      </w:r>
    </w:p>
    <w:p w14:paraId="793193D9">
      <w:pPr>
        <w:spacing w:line="360" w:lineRule="auto"/>
        <w:jc w:val="left"/>
        <w:textAlignment w:val="center"/>
        <w:rPr>
          <w:rFonts w:ascii="宋体" w:hAnsi="宋体" w:eastAsia="宋体" w:cs="宋体"/>
          <w:color w:val="000000"/>
        </w:rPr>
      </w:pPr>
      <w:r>
        <w:rPr>
          <w:rFonts w:ascii="宋体" w:hAnsi="宋体" w:eastAsia="宋体" w:cs="宋体"/>
          <w:color w:val="000000"/>
        </w:rPr>
        <w:t>故此时</w:t>
      </w:r>
    </w:p>
    <w:p w14:paraId="4E9DFA20">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18.1pt;width:55.95pt;" o:ole="t" filled="f" o:preferrelative="t" stroked="f" coordsize="21600,21600">
            <v:path/>
            <v:fill on="f" focussize="0,0"/>
            <v:stroke on="f" joinstyle="miter"/>
            <v:imagedata r:id="rId196" o:title="eqIde1688297f9c7f5781adff1a9f63c3c9b"/>
            <o:lock v:ext="edit" aspectratio="t"/>
            <w10:wrap type="none"/>
            <w10:anchorlock/>
          </v:shape>
          <o:OLEObject Type="Embed" ProgID="Equation.DSMT4" ShapeID="_x0000_i1109" DrawAspect="Content" ObjectID="_1468075809" r:id="rId195">
            <o:LockedField>false</o:LockedField>
          </o:OLEObject>
        </w:object>
      </w:r>
    </w:p>
    <w:p w14:paraId="307E6B38">
      <w:pPr>
        <w:spacing w:line="360" w:lineRule="auto"/>
        <w:jc w:val="left"/>
        <w:textAlignment w:val="center"/>
        <w:rPr>
          <w:rFonts w:ascii="宋体" w:hAnsi="宋体" w:eastAsia="宋体" w:cs="宋体"/>
          <w:color w:val="000000"/>
        </w:rPr>
      </w:pPr>
      <w:r>
        <w:rPr>
          <w:rFonts w:ascii="宋体" w:hAnsi="宋体" w:eastAsia="宋体" w:cs="宋体"/>
          <w:color w:val="000000"/>
        </w:rPr>
        <w:t>根据阿基米德原理</w:t>
      </w:r>
    </w:p>
    <w:p w14:paraId="5EE9CB3D">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19.1pt;width:108.15pt;" o:ole="t" filled="f" o:preferrelative="t" stroked="f" coordsize="21600,21600">
            <v:path/>
            <v:fill on="f" focussize="0,0"/>
            <v:stroke on="f" joinstyle="miter"/>
            <v:imagedata r:id="rId198" o:title="eqIda47ec6b250f1ce90e9ef34e0759703b4"/>
            <o:lock v:ext="edit" aspectratio="t"/>
            <w10:wrap type="none"/>
            <w10:anchorlock/>
          </v:shape>
          <o:OLEObject Type="Embed" ProgID="Equation.DSMT4" ShapeID="_x0000_i1110" DrawAspect="Content" ObjectID="_1468075810" r:id="rId197">
            <o:LockedField>false</o:LockedField>
          </o:OLEObject>
        </w:object>
      </w:r>
    </w:p>
    <w:p w14:paraId="6232ABDE">
      <w:pPr>
        <w:spacing w:line="360" w:lineRule="auto"/>
        <w:jc w:val="left"/>
        <w:textAlignment w:val="center"/>
        <w:rPr>
          <w:rFonts w:ascii="宋体" w:hAnsi="宋体" w:eastAsia="宋体" w:cs="宋体"/>
          <w:color w:val="000000"/>
        </w:rPr>
      </w:pPr>
      <w:r>
        <w:rPr>
          <w:rFonts w:ascii="宋体" w:hAnsi="宋体" w:eastAsia="宋体" w:cs="宋体"/>
          <w:color w:val="000000"/>
        </w:rPr>
        <w:t>故</w:t>
      </w:r>
    </w:p>
    <w:p w14:paraId="173D6BE9">
      <w:pPr>
        <w:spacing w:line="360" w:lineRule="auto"/>
        <w:jc w:val="center"/>
        <w:textAlignment w:val="center"/>
        <w:rPr>
          <w:color w:val="000000"/>
        </w:rPr>
      </w:pPr>
      <w:r>
        <w:object>
          <v:shape id="_x0000_i1111" o:spt="75" alt="学科网(www.zxxk.com)--教育资源门户，提供试卷、教案、课件、论文、素材以及各类教学资源下载，还有大量而丰富的教学相关资讯！" type="#_x0000_t75" style="height:20.15pt;width:89.05pt;" o:ole="t" filled="f" o:preferrelative="t" stroked="f" coordsize="21600,21600">
            <v:path/>
            <v:fill on="f" focussize="0,0"/>
            <v:stroke on="f" joinstyle="miter"/>
            <v:imagedata r:id="rId200" o:title="eqId22f51b310623bd6d7a8eb6b333cc8b9f"/>
            <o:lock v:ext="edit" aspectratio="t"/>
            <w10:wrap type="none"/>
            <w10:anchorlock/>
          </v:shape>
          <o:OLEObject Type="Embed" ProgID="Equation.DSMT4" ShapeID="_x0000_i1111" DrawAspect="Content" ObjectID="_1468075811" r:id="rId199">
            <o:LockedField>false</o:LockedField>
          </o:OLEObject>
        </w:object>
      </w:r>
    </w:p>
    <w:p w14:paraId="29DAAA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）若悬线</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断裂的一瞬间关闭阀门</w:t>
      </w:r>
      <w:r>
        <w:rPr>
          <w:rFonts w:ascii="Times New Roman" w:hAnsi="Times New Roman" w:eastAsia="Times New Roman" w:cs="Times New Roman"/>
          <w:color w:val="000000"/>
        </w:rPr>
        <w:t>K</w:t>
      </w:r>
      <w:r>
        <w:rPr>
          <w:rFonts w:ascii="宋体" w:hAnsi="宋体" w:eastAsia="宋体" w:cs="宋体"/>
          <w:color w:val="000000"/>
        </w:rPr>
        <w:t>同时剪断细线</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进行分析，此时</w:t>
      </w:r>
      <w:r>
        <w:rPr>
          <w:rFonts w:ascii="Times New Roman" w:hAnsi="Times New Roman" w:eastAsia="Times New Roman" w:cs="Times New Roman"/>
          <w:color w:val="000000"/>
        </w:rPr>
        <w:t>A</w:t>
      </w:r>
      <w:r>
        <w:rPr>
          <w:rFonts w:ascii="宋体" w:hAnsi="宋体" w:eastAsia="宋体" w:cs="宋体"/>
          <w:color w:val="000000"/>
        </w:rPr>
        <w:t>受到竖直向下重力</w:t>
      </w:r>
      <w:r>
        <w:rPr>
          <w:rFonts w:ascii="Times New Roman" w:hAnsi="Times New Roman" w:eastAsia="Times New Roman" w:cs="Times New Roman"/>
          <w:color w:val="000000"/>
        </w:rPr>
        <w:t>7N</w:t>
      </w:r>
      <w:r>
        <w:rPr>
          <w:rFonts w:ascii="宋体" w:hAnsi="宋体" w:eastAsia="宋体" w:cs="宋体"/>
          <w:color w:val="000000"/>
        </w:rPr>
        <w:t>，竖直向上浮力</w:t>
      </w:r>
      <w:r>
        <w:rPr>
          <w:rFonts w:ascii="Times New Roman" w:hAnsi="Times New Roman" w:eastAsia="Times New Roman" w:cs="Times New Roman"/>
          <w:color w:val="000000"/>
        </w:rPr>
        <w:t>7N</w:t>
      </w:r>
      <w:r>
        <w:rPr>
          <w:rFonts w:ascii="宋体" w:hAnsi="宋体" w:eastAsia="宋体" w:cs="宋体"/>
          <w:color w:val="000000"/>
        </w:rPr>
        <w:t>，故根据阿基米德原理有下式</w:t>
      </w:r>
    </w:p>
    <w:p w14:paraId="3F661027">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19.1pt;width:138.9pt;" o:ole="t" filled="f" o:preferrelative="t" stroked="f" coordsize="21600,21600">
            <v:path/>
            <v:fill on="f" focussize="0,0"/>
            <v:stroke on="f" joinstyle="miter"/>
            <v:imagedata r:id="rId202" o:title="eqId67a3cbcd5c081f1c7469c4c0ceacbfac"/>
            <o:lock v:ext="edit" aspectratio="t"/>
            <w10:wrap type="none"/>
            <w10:anchorlock/>
          </v:shape>
          <o:OLEObject Type="Embed" ProgID="Equation.DSMT4" ShapeID="_x0000_i1112" DrawAspect="Content" ObjectID="_1468075812" r:id="rId201">
            <o:LockedField>false</o:LockedField>
          </o:OLEObject>
        </w:object>
      </w:r>
    </w:p>
    <w:p w14:paraId="75D6FFDF">
      <w:pPr>
        <w:spacing w:line="360" w:lineRule="auto"/>
        <w:jc w:val="left"/>
        <w:textAlignment w:val="center"/>
        <w:rPr>
          <w:rFonts w:ascii="宋体" w:hAnsi="宋体" w:eastAsia="宋体" w:cs="宋体"/>
          <w:color w:val="000000"/>
        </w:rPr>
      </w:pPr>
      <w:r>
        <w:rPr>
          <w:rFonts w:ascii="宋体" w:hAnsi="宋体" w:eastAsia="宋体" w:cs="宋体"/>
          <w:color w:val="000000"/>
        </w:rPr>
        <w:t>则</w:t>
      </w:r>
    </w:p>
    <w:p w14:paraId="5F181A8F">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20.15pt;width:87pt;" o:ole="t" filled="f" o:preferrelative="t" stroked="f" coordsize="21600,21600">
            <v:path/>
            <v:fill on="f" focussize="0,0"/>
            <v:stroke on="f" joinstyle="miter"/>
            <v:imagedata r:id="rId204" o:title="eqId2ad36fba11be84f7e3ce8bf7cae09f8d"/>
            <o:lock v:ext="edit" aspectratio="t"/>
            <w10:wrap type="none"/>
            <w10:anchorlock/>
          </v:shape>
          <o:OLEObject Type="Embed" ProgID="Equation.DSMT4" ShapeID="_x0000_i1113" DrawAspect="Content" ObjectID="_1468075813" r:id="rId203">
            <o:LockedField>false</o:LockedField>
          </o:OLEObject>
        </w:object>
      </w:r>
    </w:p>
    <w:p w14:paraId="1F98A2AF">
      <w:pPr>
        <w:spacing w:line="360" w:lineRule="auto"/>
        <w:jc w:val="left"/>
        <w:textAlignment w:val="center"/>
        <w:rPr>
          <w:rFonts w:ascii="宋体" w:hAnsi="宋体" w:eastAsia="宋体" w:cs="宋体"/>
          <w:color w:val="000000"/>
        </w:rPr>
      </w:pPr>
      <w:r>
        <w:rPr>
          <w:rFonts w:ascii="宋体" w:hAnsi="宋体" w:eastAsia="宋体" w:cs="宋体"/>
          <w:color w:val="000000"/>
        </w:rPr>
        <w:t>由于容器底面积</w:t>
      </w:r>
      <w:r>
        <w:object>
          <v:shape id="_x0000_i1114" o:spt="75" alt="学科网(www.zxxk.com)--教育资源门户，提供试卷、教案、课件、论文、素材以及各类教学资源下载，还有大量而丰富的教学相关资讯！" type="#_x0000_t75" style="height:16.3pt;width:56.95pt;" o:ole="t" filled="f" o:preferrelative="t" stroked="f" coordsize="21600,21600">
            <v:path/>
            <v:fill on="f" focussize="0,0"/>
            <v:stroke on="f" joinstyle="miter"/>
            <v:imagedata r:id="rId206" o:title="eqId1f8104674fda592981e1de178fa224ae"/>
            <o:lock v:ext="edit" aspectratio="t"/>
            <w10:wrap type="none"/>
            <w10:anchorlock/>
          </v:shape>
          <o:OLEObject Type="Embed" ProgID="Equation.DSMT4" ShapeID="_x0000_i1114" DrawAspect="Content" ObjectID="_1468075814" r:id="rId205">
            <o:LockedField>false</o:LockedField>
          </o:OLEObject>
        </w:object>
      </w:r>
      <w:r>
        <w:rPr>
          <w:rFonts w:ascii="宋体" w:hAnsi="宋体" w:eastAsia="宋体" w:cs="宋体"/>
          <w:color w:val="000000"/>
        </w:rPr>
        <w:t>，根据液面高度变化量</w:t>
      </w:r>
    </w:p>
    <w:p w14:paraId="66EC6820">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20.15pt;width:236.15pt;" o:ole="t" filled="f" o:preferrelative="t" stroked="f" coordsize="21600,21600">
            <v:path/>
            <v:fill on="f" focussize="0,0"/>
            <v:stroke on="f" joinstyle="miter"/>
            <v:imagedata r:id="rId208" o:title="eqIdc3b7a041ef780544eed25d1e1ebfb1d8"/>
            <o:lock v:ext="edit" aspectratio="t"/>
            <w10:wrap type="none"/>
            <w10:anchorlock/>
          </v:shape>
          <o:OLEObject Type="Embed" ProgID="Equation.DSMT4" ShapeID="_x0000_i1115" DrawAspect="Content" ObjectID="_1468075815" r:id="rId207">
            <o:LockedField>false</o:LockedField>
          </o:OLEObject>
        </w:object>
      </w:r>
    </w:p>
    <w:p w14:paraId="42602682">
      <w:pPr>
        <w:spacing w:line="360" w:lineRule="auto"/>
        <w:jc w:val="left"/>
        <w:textAlignment w:val="center"/>
        <w:rPr>
          <w:rFonts w:ascii="宋体" w:hAnsi="宋体" w:eastAsia="宋体" w:cs="宋体"/>
          <w:color w:val="000000"/>
        </w:rPr>
      </w:pPr>
      <w:r>
        <w:rPr>
          <w:rFonts w:ascii="宋体" w:hAnsi="宋体" w:eastAsia="宋体" w:cs="宋体"/>
          <w:color w:val="000000"/>
        </w:rPr>
        <w:t>故</w:t>
      </w:r>
    </w:p>
    <w:p w14:paraId="4B681F34">
      <w:pPr>
        <w:spacing w:line="360" w:lineRule="auto"/>
        <w:jc w:val="center"/>
        <w:textAlignment w:val="center"/>
        <w:rPr>
          <w:color w:val="000000"/>
        </w:rPr>
      </w:pPr>
      <w:r>
        <w:object>
          <v:shape id="_x0000_i1116" o:spt="75" alt="学科网(www.zxxk.com)--教育资源门户，提供试卷、教案、课件、论文、素材以及各类教学资源下载，还有大量而丰富的教学相关资讯！" type="#_x0000_t75" style="height:16.05pt;width:53.9pt;" o:ole="t" filled="f" o:preferrelative="t" stroked="f" coordsize="21600,21600">
            <v:path/>
            <v:fill on="f" focussize="0,0"/>
            <v:stroke on="f" joinstyle="miter"/>
            <v:imagedata r:id="rId210" o:title="eqId399cd1c269889027a8436ec74c74bfe2"/>
            <o:lock v:ext="edit" aspectratio="t"/>
            <w10:wrap type="none"/>
            <w10:anchorlock/>
          </v:shape>
          <o:OLEObject Type="Embed" ProgID="Equation.DSMT4" ShapeID="_x0000_i1116" DrawAspect="Content" ObjectID="_1468075816" r:id="rId209">
            <o:LockedField>false</o:LockedField>
          </o:OLEObject>
        </w:object>
      </w:r>
    </w:p>
    <w:p w14:paraId="0BCE4C67">
      <w:pPr>
        <w:spacing w:line="360" w:lineRule="auto"/>
        <w:jc w:val="left"/>
        <w:textAlignment w:val="center"/>
        <w:rPr>
          <w:rFonts w:ascii="宋体" w:hAnsi="宋体" w:eastAsia="宋体" w:cs="宋体"/>
          <w:color w:val="000000"/>
        </w:rPr>
      </w:pPr>
      <w:r>
        <w:rPr>
          <w:rFonts w:ascii="宋体" w:hAnsi="宋体" w:eastAsia="宋体" w:cs="宋体"/>
          <w:color w:val="000000"/>
        </w:rPr>
        <w:t>所以压强的变化量为</w:t>
      </w:r>
    </w:p>
    <w:p w14:paraId="63036BB6">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20.15pt;width:231pt;" o:ole="t" filled="f" o:preferrelative="t" stroked="f" coordsize="21600,21600">
            <v:path/>
            <v:fill on="f" focussize="0,0"/>
            <v:stroke on="f" joinstyle="miter"/>
            <v:imagedata r:id="rId212" o:title="eqIdf7c81fe09506a5137f03a0c513265cd5"/>
            <o:lock v:ext="edit" aspectratio="t"/>
            <w10:wrap type="none"/>
            <w10:anchorlock/>
          </v:shape>
          <o:OLEObject Type="Embed" ProgID="Equation.DSMT4" ShapeID="_x0000_i1117" DrawAspect="Content" ObjectID="_1468075817" r:id="rId211">
            <o:LockedField>false</o:LockedField>
          </o:OLEObject>
        </w:object>
      </w:r>
    </w:p>
    <w:p w14:paraId="44E63583">
      <w:pPr>
        <w:spacing w:before="150"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）木块</w:t>
      </w:r>
      <w:r>
        <w:rPr>
          <w:rFonts w:ascii="Times New Roman" w:hAnsi="Times New Roman" w:eastAsia="Times New Roman" w:cs="Times New Roman"/>
          <w:color w:val="000000"/>
        </w:rPr>
        <w:t>A</w:t>
      </w:r>
      <w:r>
        <w:rPr>
          <w:rFonts w:ascii="宋体" w:hAnsi="宋体" w:eastAsia="宋体" w:cs="宋体"/>
          <w:color w:val="000000"/>
        </w:rPr>
        <w:t>受到的浮力大小为</w:t>
      </w:r>
      <w:r>
        <w:rPr>
          <w:rFonts w:ascii="Times New Roman" w:hAnsi="Times New Roman" w:eastAsia="Times New Roman" w:cs="Times New Roman"/>
          <w:color w:val="000000"/>
        </w:rPr>
        <w:t>9N</w:t>
      </w:r>
      <w:r>
        <w:rPr>
          <w:rFonts w:ascii="宋体" w:hAnsi="宋体" w:eastAsia="宋体" w:cs="宋体"/>
          <w:color w:val="000000"/>
        </w:rPr>
        <w:t>；</w:t>
      </w:r>
    </w:p>
    <w:p w14:paraId="3D9011A5">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）细线</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B</w:t>
      </w:r>
      <w:r>
        <w:rPr>
          <w:rFonts w:ascii="宋体" w:hAnsi="宋体" w:eastAsia="宋体" w:cs="宋体"/>
          <w:color w:val="000000"/>
        </w:rPr>
        <w:t>对合金球</w:t>
      </w:r>
      <w:r>
        <w:rPr>
          <w:rFonts w:ascii="Times New Roman" w:hAnsi="Times New Roman" w:eastAsia="Times New Roman" w:cs="Times New Roman"/>
          <w:color w:val="000000"/>
        </w:rPr>
        <w:t>B</w:t>
      </w:r>
      <w:r>
        <w:rPr>
          <w:rFonts w:ascii="宋体" w:hAnsi="宋体" w:eastAsia="宋体" w:cs="宋体"/>
          <w:color w:val="000000"/>
        </w:rPr>
        <w:t>的拉力大小为</w:t>
      </w:r>
      <w:r>
        <w:object>
          <v:shape id="_x0000_i111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64" o:title="eqIdd11bb27b4019a666bcc06ef45e56bb8f"/>
            <o:lock v:ext="edit" aspectratio="t"/>
            <w10:wrap type="none"/>
            <w10:anchorlock/>
          </v:shape>
          <o:OLEObject Type="Embed" ProgID="Equation.DSMT4" ShapeID="_x0000_i1118" DrawAspect="Content" ObjectID="_1468075818" r:id="rId213">
            <o:LockedField>false</o:LockedField>
          </o:OLEObject>
        </w:object>
      </w:r>
      <w:r>
        <w:rPr>
          <w:rFonts w:ascii="宋体" w:hAnsi="宋体" w:eastAsia="宋体" w:cs="宋体"/>
          <w:color w:val="000000"/>
        </w:rPr>
        <w:t>；</w:t>
      </w:r>
    </w:p>
    <w:p w14:paraId="738485C2">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）打开阀门</w:t>
      </w:r>
      <w:r>
        <w:rPr>
          <w:rFonts w:ascii="Times New Roman" w:hAnsi="Times New Roman" w:eastAsia="Times New Roman" w:cs="Times New Roman"/>
          <w:color w:val="000000"/>
        </w:rPr>
        <w:t>K</w:t>
      </w:r>
      <w:r>
        <w:rPr>
          <w:rFonts w:ascii="宋体" w:hAnsi="宋体" w:eastAsia="宋体" w:cs="宋体"/>
          <w:color w:val="000000"/>
        </w:rPr>
        <w:t>使水缓慢流出，当悬线</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断裂的一瞬间关闭阀门</w:t>
      </w:r>
      <w:r>
        <w:rPr>
          <w:rFonts w:ascii="Times New Roman" w:hAnsi="Times New Roman" w:eastAsia="Times New Roman" w:cs="Times New Roman"/>
          <w:color w:val="000000"/>
        </w:rPr>
        <w:t>K</w:t>
      </w:r>
      <w:r>
        <w:rPr>
          <w:rFonts w:ascii="宋体" w:hAnsi="宋体" w:eastAsia="宋体" w:cs="宋体"/>
          <w:color w:val="000000"/>
        </w:rPr>
        <w:t>，此时木块</w:t>
      </w:r>
      <w:r>
        <w:rPr>
          <w:rFonts w:ascii="Times New Roman" w:hAnsi="Times New Roman" w:eastAsia="Times New Roman" w:cs="Times New Roman"/>
          <w:color w:val="000000"/>
        </w:rPr>
        <w:t>A</w:t>
      </w:r>
      <w:r>
        <w:rPr>
          <w:rFonts w:ascii="宋体" w:hAnsi="宋体" w:eastAsia="宋体" w:cs="宋体"/>
          <w:color w:val="000000"/>
        </w:rPr>
        <w:t>排开水的体积为</w:t>
      </w:r>
      <w:r>
        <w:object>
          <v:shape id="_x0000_i111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66" o:title="eqId241e92a05cf95f46e92b16c742b05f2e"/>
            <o:lock v:ext="edit" aspectratio="t"/>
            <w10:wrap type="none"/>
            <w10:anchorlock/>
          </v:shape>
          <o:OLEObject Type="Embed" ProgID="Equation.DSMT4" ShapeID="_x0000_i1119" DrawAspect="Content" ObjectID="_1468075819" r:id="rId214">
            <o:LockedField>false</o:LockedField>
          </o:OLEObject>
        </w:object>
      </w:r>
      <w:r>
        <w:rPr>
          <w:rFonts w:ascii="宋体" w:hAnsi="宋体" w:eastAsia="宋体" w:cs="宋体"/>
          <w:color w:val="000000"/>
        </w:rPr>
        <w:t>；</w:t>
      </w:r>
    </w:p>
    <w:p w14:paraId="04D398D1">
      <w:pPr>
        <w:spacing w:before="150"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）容器底受到水的压强改变了</w:t>
      </w:r>
      <w:r>
        <w:object>
          <v:shape id="_x0000_i1120"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168" o:title="eqId49ff30b54fbf39e739088c425fd19ca3"/>
            <o:lock v:ext="edit" aspectratio="t"/>
            <w10:wrap type="none"/>
            <w10:anchorlock/>
          </v:shape>
          <o:OLEObject Type="Embed" ProgID="Equation.DSMT4" ShapeID="_x0000_i1120" DrawAspect="Content" ObjectID="_1468075820" r:id="rId215">
            <o:LockedField>false</o:LockedField>
          </o:OLEObject>
        </w:object>
      </w:r>
      <w:r>
        <w:rPr>
          <w:rFonts w:ascii="宋体" w:hAnsi="宋体" w:eastAsia="宋体" w:cs="宋体"/>
          <w:color w:val="000000"/>
        </w:rPr>
        <w:t>。</w:t>
      </w:r>
    </w:p>
    <w:p w14:paraId="493CC33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D449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62CA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92A1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FE85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EFB1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EC5277"/>
    <w:rsid w:val="177609AE"/>
    <w:rsid w:val="38274566"/>
    <w:rsid w:val="5E0140EB"/>
    <w:rsid w:val="76F316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4.wmf"/><Relationship Id="rId98" Type="http://schemas.openxmlformats.org/officeDocument/2006/relationships/oleObject" Target="embeddings/oleObject36.bin"/><Relationship Id="rId97" Type="http://schemas.openxmlformats.org/officeDocument/2006/relationships/image" Target="media/image53.wmf"/><Relationship Id="rId96" Type="http://schemas.openxmlformats.org/officeDocument/2006/relationships/oleObject" Target="embeddings/oleObject35.bin"/><Relationship Id="rId95" Type="http://schemas.openxmlformats.org/officeDocument/2006/relationships/image" Target="media/image52.png"/><Relationship Id="rId94" Type="http://schemas.openxmlformats.org/officeDocument/2006/relationships/image" Target="media/image51.png"/><Relationship Id="rId93" Type="http://schemas.openxmlformats.org/officeDocument/2006/relationships/image" Target="media/image50.png"/><Relationship Id="rId92" Type="http://schemas.openxmlformats.org/officeDocument/2006/relationships/image" Target="media/image49.png"/><Relationship Id="rId91" Type="http://schemas.openxmlformats.org/officeDocument/2006/relationships/image" Target="media/image48.png"/><Relationship Id="rId90" Type="http://schemas.openxmlformats.org/officeDocument/2006/relationships/image" Target="media/image47.png"/><Relationship Id="rId9" Type="http://schemas.openxmlformats.org/officeDocument/2006/relationships/theme" Target="theme/theme1.xml"/><Relationship Id="rId89" Type="http://schemas.openxmlformats.org/officeDocument/2006/relationships/image" Target="media/image46.png"/><Relationship Id="rId88" Type="http://schemas.openxmlformats.org/officeDocument/2006/relationships/image" Target="media/image45.png"/><Relationship Id="rId87" Type="http://schemas.openxmlformats.org/officeDocument/2006/relationships/image" Target="media/image44.png"/><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png"/><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png"/><Relationship Id="rId54" Type="http://schemas.openxmlformats.org/officeDocument/2006/relationships/image" Target="media/image26.png"/><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png"/><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image" Target="media/image17.png"/><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wmf"/><Relationship Id="rId35" Type="http://schemas.openxmlformats.org/officeDocument/2006/relationships/oleObject" Target="embeddings/oleObject12.bin"/><Relationship Id="rId34" Type="http://schemas.openxmlformats.org/officeDocument/2006/relationships/image" Target="media/image14.wmf"/><Relationship Id="rId33" Type="http://schemas.openxmlformats.org/officeDocument/2006/relationships/oleObject" Target="embeddings/oleObject11.bin"/><Relationship Id="rId32" Type="http://schemas.openxmlformats.org/officeDocument/2006/relationships/image" Target="media/image13.wmf"/><Relationship Id="rId31" Type="http://schemas.openxmlformats.org/officeDocument/2006/relationships/oleObject" Target="embeddings/oleObject10.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wmf"/><Relationship Id="rId25" Type="http://schemas.openxmlformats.org/officeDocument/2006/relationships/oleObject" Target="embeddings/oleObject8.bin"/><Relationship Id="rId24" Type="http://schemas.openxmlformats.org/officeDocument/2006/relationships/image" Target="media/image8.png"/><Relationship Id="rId23" Type="http://schemas.openxmlformats.org/officeDocument/2006/relationships/oleObject" Target="embeddings/oleObject7.bin"/><Relationship Id="rId22" Type="http://schemas.openxmlformats.org/officeDocument/2006/relationships/oleObject" Target="embeddings/oleObject6.bin"/><Relationship Id="rId217" Type="http://schemas.openxmlformats.org/officeDocument/2006/relationships/fontTable" Target="fontTable.xml"/><Relationship Id="rId216" Type="http://schemas.openxmlformats.org/officeDocument/2006/relationships/customXml" Target="../customXml/item1.xml"/><Relationship Id="rId215" Type="http://schemas.openxmlformats.org/officeDocument/2006/relationships/oleObject" Target="embeddings/oleObject96.bin"/><Relationship Id="rId214" Type="http://schemas.openxmlformats.org/officeDocument/2006/relationships/oleObject" Target="embeddings/oleObject95.bin"/><Relationship Id="rId213" Type="http://schemas.openxmlformats.org/officeDocument/2006/relationships/oleObject" Target="embeddings/oleObject94.bin"/><Relationship Id="rId212" Type="http://schemas.openxmlformats.org/officeDocument/2006/relationships/image" Target="media/image110.wmf"/><Relationship Id="rId211" Type="http://schemas.openxmlformats.org/officeDocument/2006/relationships/oleObject" Target="embeddings/oleObject93.bin"/><Relationship Id="rId210" Type="http://schemas.openxmlformats.org/officeDocument/2006/relationships/image" Target="media/image109.wmf"/><Relationship Id="rId21" Type="http://schemas.openxmlformats.org/officeDocument/2006/relationships/oleObject" Target="embeddings/oleObject5.bin"/><Relationship Id="rId209" Type="http://schemas.openxmlformats.org/officeDocument/2006/relationships/oleObject" Target="embeddings/oleObject92.bin"/><Relationship Id="rId208" Type="http://schemas.openxmlformats.org/officeDocument/2006/relationships/image" Target="media/image108.wmf"/><Relationship Id="rId207" Type="http://schemas.openxmlformats.org/officeDocument/2006/relationships/oleObject" Target="embeddings/oleObject91.bin"/><Relationship Id="rId206" Type="http://schemas.openxmlformats.org/officeDocument/2006/relationships/image" Target="media/image107.wmf"/><Relationship Id="rId205" Type="http://schemas.openxmlformats.org/officeDocument/2006/relationships/oleObject" Target="embeddings/oleObject90.bin"/><Relationship Id="rId204" Type="http://schemas.openxmlformats.org/officeDocument/2006/relationships/image" Target="media/image106.wmf"/><Relationship Id="rId203" Type="http://schemas.openxmlformats.org/officeDocument/2006/relationships/oleObject" Target="embeddings/oleObject89.bin"/><Relationship Id="rId202" Type="http://schemas.openxmlformats.org/officeDocument/2006/relationships/image" Target="media/image105.wmf"/><Relationship Id="rId201" Type="http://schemas.openxmlformats.org/officeDocument/2006/relationships/oleObject" Target="embeddings/oleObject88.bin"/><Relationship Id="rId200" Type="http://schemas.openxmlformats.org/officeDocument/2006/relationships/image" Target="media/image104.wmf"/><Relationship Id="rId20" Type="http://schemas.openxmlformats.org/officeDocument/2006/relationships/oleObject" Target="embeddings/oleObject4.bin"/><Relationship Id="rId2" Type="http://schemas.openxmlformats.org/officeDocument/2006/relationships/settings" Target="settings.xml"/><Relationship Id="rId199" Type="http://schemas.openxmlformats.org/officeDocument/2006/relationships/oleObject" Target="embeddings/oleObject87.bin"/><Relationship Id="rId198" Type="http://schemas.openxmlformats.org/officeDocument/2006/relationships/image" Target="media/image103.wmf"/><Relationship Id="rId197" Type="http://schemas.openxmlformats.org/officeDocument/2006/relationships/oleObject" Target="embeddings/oleObject86.bin"/><Relationship Id="rId196" Type="http://schemas.openxmlformats.org/officeDocument/2006/relationships/image" Target="media/image102.wmf"/><Relationship Id="rId195" Type="http://schemas.openxmlformats.org/officeDocument/2006/relationships/oleObject" Target="embeddings/oleObject85.bin"/><Relationship Id="rId194" Type="http://schemas.openxmlformats.org/officeDocument/2006/relationships/image" Target="media/image101.wmf"/><Relationship Id="rId193" Type="http://schemas.openxmlformats.org/officeDocument/2006/relationships/oleObject" Target="embeddings/oleObject84.bin"/><Relationship Id="rId192" Type="http://schemas.openxmlformats.org/officeDocument/2006/relationships/image" Target="media/image100.wmf"/><Relationship Id="rId191" Type="http://schemas.openxmlformats.org/officeDocument/2006/relationships/oleObject" Target="embeddings/oleObject83.bin"/><Relationship Id="rId190" Type="http://schemas.openxmlformats.org/officeDocument/2006/relationships/image" Target="media/image99.wmf"/><Relationship Id="rId19" Type="http://schemas.openxmlformats.org/officeDocument/2006/relationships/image" Target="media/image7.wmf"/><Relationship Id="rId189" Type="http://schemas.openxmlformats.org/officeDocument/2006/relationships/oleObject" Target="embeddings/oleObject82.bin"/><Relationship Id="rId188" Type="http://schemas.openxmlformats.org/officeDocument/2006/relationships/image" Target="media/image98.wmf"/><Relationship Id="rId187" Type="http://schemas.openxmlformats.org/officeDocument/2006/relationships/oleObject" Target="embeddings/oleObject81.bin"/><Relationship Id="rId186" Type="http://schemas.openxmlformats.org/officeDocument/2006/relationships/image" Target="media/image97.wmf"/><Relationship Id="rId185" Type="http://schemas.openxmlformats.org/officeDocument/2006/relationships/oleObject" Target="embeddings/oleObject80.bin"/><Relationship Id="rId184" Type="http://schemas.openxmlformats.org/officeDocument/2006/relationships/image" Target="media/image96.wmf"/><Relationship Id="rId183" Type="http://schemas.openxmlformats.org/officeDocument/2006/relationships/oleObject" Target="embeddings/oleObject79.bin"/><Relationship Id="rId182" Type="http://schemas.openxmlformats.org/officeDocument/2006/relationships/image" Target="media/image95.wmf"/><Relationship Id="rId181" Type="http://schemas.openxmlformats.org/officeDocument/2006/relationships/oleObject" Target="embeddings/oleObject78.bin"/><Relationship Id="rId180" Type="http://schemas.openxmlformats.org/officeDocument/2006/relationships/image" Target="media/image94.wmf"/><Relationship Id="rId18" Type="http://schemas.openxmlformats.org/officeDocument/2006/relationships/oleObject" Target="embeddings/oleObject3.bin"/><Relationship Id="rId179" Type="http://schemas.openxmlformats.org/officeDocument/2006/relationships/oleObject" Target="embeddings/oleObject77.bin"/><Relationship Id="rId178" Type="http://schemas.openxmlformats.org/officeDocument/2006/relationships/image" Target="media/image93.wmf"/><Relationship Id="rId177" Type="http://schemas.openxmlformats.org/officeDocument/2006/relationships/oleObject" Target="embeddings/oleObject76.bin"/><Relationship Id="rId176" Type="http://schemas.openxmlformats.org/officeDocument/2006/relationships/image" Target="media/image92.wmf"/><Relationship Id="rId175" Type="http://schemas.openxmlformats.org/officeDocument/2006/relationships/oleObject" Target="embeddings/oleObject75.bin"/><Relationship Id="rId174" Type="http://schemas.openxmlformats.org/officeDocument/2006/relationships/image" Target="media/image91.wmf"/><Relationship Id="rId173" Type="http://schemas.openxmlformats.org/officeDocument/2006/relationships/oleObject" Target="embeddings/oleObject74.bin"/><Relationship Id="rId172" Type="http://schemas.openxmlformats.org/officeDocument/2006/relationships/image" Target="media/image90.wmf"/><Relationship Id="rId171" Type="http://schemas.openxmlformats.org/officeDocument/2006/relationships/oleObject" Target="embeddings/oleObject73.bin"/><Relationship Id="rId170" Type="http://schemas.openxmlformats.org/officeDocument/2006/relationships/image" Target="media/image89.wmf"/><Relationship Id="rId17" Type="http://schemas.openxmlformats.org/officeDocument/2006/relationships/oleObject" Target="embeddings/oleObject2.bin"/><Relationship Id="rId169" Type="http://schemas.openxmlformats.org/officeDocument/2006/relationships/oleObject" Target="embeddings/oleObject72.bin"/><Relationship Id="rId168" Type="http://schemas.openxmlformats.org/officeDocument/2006/relationships/image" Target="media/image88.wmf"/><Relationship Id="rId167" Type="http://schemas.openxmlformats.org/officeDocument/2006/relationships/oleObject" Target="embeddings/oleObject71.bin"/><Relationship Id="rId166" Type="http://schemas.openxmlformats.org/officeDocument/2006/relationships/image" Target="media/image87.wmf"/><Relationship Id="rId165" Type="http://schemas.openxmlformats.org/officeDocument/2006/relationships/oleObject" Target="embeddings/oleObject70.bin"/><Relationship Id="rId164" Type="http://schemas.openxmlformats.org/officeDocument/2006/relationships/image" Target="media/image86.wmf"/><Relationship Id="rId163" Type="http://schemas.openxmlformats.org/officeDocument/2006/relationships/oleObject" Target="embeddings/oleObject69.bin"/><Relationship Id="rId162" Type="http://schemas.openxmlformats.org/officeDocument/2006/relationships/image" Target="media/image85.png"/><Relationship Id="rId161" Type="http://schemas.openxmlformats.org/officeDocument/2006/relationships/image" Target="media/image84.wmf"/><Relationship Id="rId160" Type="http://schemas.openxmlformats.org/officeDocument/2006/relationships/oleObject" Target="embeddings/oleObject68.bin"/><Relationship Id="rId16" Type="http://schemas.openxmlformats.org/officeDocument/2006/relationships/image" Target="media/image6.wmf"/><Relationship Id="rId159" Type="http://schemas.openxmlformats.org/officeDocument/2006/relationships/oleObject" Target="embeddings/oleObject67.bin"/><Relationship Id="rId158" Type="http://schemas.openxmlformats.org/officeDocument/2006/relationships/oleObject" Target="embeddings/oleObject66.bin"/><Relationship Id="rId157" Type="http://schemas.openxmlformats.org/officeDocument/2006/relationships/oleObject" Target="embeddings/oleObject65.bin"/><Relationship Id="rId156" Type="http://schemas.openxmlformats.org/officeDocument/2006/relationships/oleObject" Target="embeddings/oleObject64.bin"/><Relationship Id="rId155" Type="http://schemas.openxmlformats.org/officeDocument/2006/relationships/oleObject" Target="embeddings/oleObject63.bin"/><Relationship Id="rId154" Type="http://schemas.openxmlformats.org/officeDocument/2006/relationships/image" Target="media/image83.wmf"/><Relationship Id="rId153" Type="http://schemas.openxmlformats.org/officeDocument/2006/relationships/oleObject" Target="embeddings/oleObject62.bin"/><Relationship Id="rId152" Type="http://schemas.openxmlformats.org/officeDocument/2006/relationships/image" Target="media/image82.wmf"/><Relationship Id="rId151" Type="http://schemas.openxmlformats.org/officeDocument/2006/relationships/oleObject" Target="embeddings/oleObject61.bin"/><Relationship Id="rId150" Type="http://schemas.openxmlformats.org/officeDocument/2006/relationships/image" Target="media/image81.wmf"/><Relationship Id="rId15" Type="http://schemas.openxmlformats.org/officeDocument/2006/relationships/oleObject" Target="embeddings/oleObject1.bin"/><Relationship Id="rId149" Type="http://schemas.openxmlformats.org/officeDocument/2006/relationships/oleObject" Target="embeddings/oleObject60.bin"/><Relationship Id="rId148" Type="http://schemas.openxmlformats.org/officeDocument/2006/relationships/image" Target="media/image80.wmf"/><Relationship Id="rId147" Type="http://schemas.openxmlformats.org/officeDocument/2006/relationships/oleObject" Target="embeddings/oleObject59.bin"/><Relationship Id="rId146" Type="http://schemas.openxmlformats.org/officeDocument/2006/relationships/image" Target="media/image79.wmf"/><Relationship Id="rId145" Type="http://schemas.openxmlformats.org/officeDocument/2006/relationships/oleObject" Target="embeddings/oleObject58.bin"/><Relationship Id="rId144" Type="http://schemas.openxmlformats.org/officeDocument/2006/relationships/image" Target="media/image78.wmf"/><Relationship Id="rId143" Type="http://schemas.openxmlformats.org/officeDocument/2006/relationships/oleObject" Target="embeddings/oleObject57.bin"/><Relationship Id="rId142" Type="http://schemas.openxmlformats.org/officeDocument/2006/relationships/image" Target="media/image77.wmf"/><Relationship Id="rId141" Type="http://schemas.openxmlformats.org/officeDocument/2006/relationships/oleObject" Target="embeddings/oleObject56.bin"/><Relationship Id="rId140" Type="http://schemas.openxmlformats.org/officeDocument/2006/relationships/image" Target="media/image76.wmf"/><Relationship Id="rId14" Type="http://schemas.openxmlformats.org/officeDocument/2006/relationships/image" Target="media/image5.png"/><Relationship Id="rId139" Type="http://schemas.openxmlformats.org/officeDocument/2006/relationships/oleObject" Target="embeddings/oleObject55.bin"/><Relationship Id="rId138" Type="http://schemas.openxmlformats.org/officeDocument/2006/relationships/image" Target="media/image75.wmf"/><Relationship Id="rId137" Type="http://schemas.openxmlformats.org/officeDocument/2006/relationships/oleObject" Target="embeddings/oleObject54.bin"/><Relationship Id="rId136" Type="http://schemas.openxmlformats.org/officeDocument/2006/relationships/image" Target="media/image74.wmf"/><Relationship Id="rId135" Type="http://schemas.openxmlformats.org/officeDocument/2006/relationships/oleObject" Target="embeddings/oleObject53.bin"/><Relationship Id="rId134" Type="http://schemas.openxmlformats.org/officeDocument/2006/relationships/image" Target="media/image73.wmf"/><Relationship Id="rId133" Type="http://schemas.openxmlformats.org/officeDocument/2006/relationships/oleObject" Target="embeddings/oleObject52.bin"/><Relationship Id="rId132" Type="http://schemas.openxmlformats.org/officeDocument/2006/relationships/image" Target="media/image72.wmf"/><Relationship Id="rId131" Type="http://schemas.openxmlformats.org/officeDocument/2006/relationships/oleObject" Target="embeddings/oleObject51.bin"/><Relationship Id="rId130" Type="http://schemas.openxmlformats.org/officeDocument/2006/relationships/image" Target="media/image71.png"/><Relationship Id="rId13" Type="http://schemas.openxmlformats.org/officeDocument/2006/relationships/image" Target="media/image4.wmf"/><Relationship Id="rId129" Type="http://schemas.openxmlformats.org/officeDocument/2006/relationships/image" Target="media/image70.wmf"/><Relationship Id="rId128" Type="http://schemas.openxmlformats.org/officeDocument/2006/relationships/oleObject" Target="embeddings/oleObject50.bin"/><Relationship Id="rId127" Type="http://schemas.openxmlformats.org/officeDocument/2006/relationships/image" Target="media/image69.wmf"/><Relationship Id="rId126" Type="http://schemas.openxmlformats.org/officeDocument/2006/relationships/oleObject" Target="embeddings/oleObject49.bin"/><Relationship Id="rId125" Type="http://schemas.openxmlformats.org/officeDocument/2006/relationships/image" Target="media/image68.wmf"/><Relationship Id="rId124" Type="http://schemas.openxmlformats.org/officeDocument/2006/relationships/oleObject" Target="embeddings/oleObject48.bin"/><Relationship Id="rId123" Type="http://schemas.openxmlformats.org/officeDocument/2006/relationships/image" Target="media/image67.wmf"/><Relationship Id="rId122" Type="http://schemas.openxmlformats.org/officeDocument/2006/relationships/oleObject" Target="embeddings/oleObject47.bin"/><Relationship Id="rId121" Type="http://schemas.openxmlformats.org/officeDocument/2006/relationships/image" Target="media/image66.wmf"/><Relationship Id="rId120" Type="http://schemas.openxmlformats.org/officeDocument/2006/relationships/oleObject" Target="embeddings/oleObject46.bin"/><Relationship Id="rId12" Type="http://schemas.openxmlformats.org/officeDocument/2006/relationships/image" Target="media/image3.wmf"/><Relationship Id="rId119" Type="http://schemas.openxmlformats.org/officeDocument/2006/relationships/image" Target="media/image65.wmf"/><Relationship Id="rId118" Type="http://schemas.openxmlformats.org/officeDocument/2006/relationships/oleObject" Target="embeddings/oleObject45.bin"/><Relationship Id="rId117" Type="http://schemas.openxmlformats.org/officeDocument/2006/relationships/image" Target="media/image64.wmf"/><Relationship Id="rId116" Type="http://schemas.openxmlformats.org/officeDocument/2006/relationships/oleObject" Target="embeddings/oleObject44.bin"/><Relationship Id="rId115" Type="http://schemas.openxmlformats.org/officeDocument/2006/relationships/image" Target="media/image63.wmf"/><Relationship Id="rId114" Type="http://schemas.openxmlformats.org/officeDocument/2006/relationships/oleObject" Target="embeddings/oleObject43.bin"/><Relationship Id="rId113" Type="http://schemas.openxmlformats.org/officeDocument/2006/relationships/image" Target="media/image62.wmf"/><Relationship Id="rId112" Type="http://schemas.openxmlformats.org/officeDocument/2006/relationships/oleObject" Target="embeddings/oleObject42.bin"/><Relationship Id="rId111" Type="http://schemas.openxmlformats.org/officeDocument/2006/relationships/image" Target="media/image61.wmf"/><Relationship Id="rId110" Type="http://schemas.openxmlformats.org/officeDocument/2006/relationships/oleObject" Target="embeddings/oleObject41.bin"/><Relationship Id="rId11" Type="http://schemas.openxmlformats.org/officeDocument/2006/relationships/image" Target="media/image2.png"/><Relationship Id="rId109" Type="http://schemas.openxmlformats.org/officeDocument/2006/relationships/image" Target="media/image60.wmf"/><Relationship Id="rId108" Type="http://schemas.openxmlformats.org/officeDocument/2006/relationships/oleObject" Target="embeddings/oleObject40.bin"/><Relationship Id="rId107" Type="http://schemas.openxmlformats.org/officeDocument/2006/relationships/image" Target="media/image59.wmf"/><Relationship Id="rId106" Type="http://schemas.openxmlformats.org/officeDocument/2006/relationships/oleObject" Target="embeddings/oleObject39.bin"/><Relationship Id="rId105" Type="http://schemas.openxmlformats.org/officeDocument/2006/relationships/image" Target="media/image58.png"/><Relationship Id="rId104" Type="http://schemas.openxmlformats.org/officeDocument/2006/relationships/image" Target="media/image57.png"/><Relationship Id="rId103" Type="http://schemas.openxmlformats.org/officeDocument/2006/relationships/image" Target="media/image56.wmf"/><Relationship Id="rId102" Type="http://schemas.openxmlformats.org/officeDocument/2006/relationships/oleObject" Target="embeddings/oleObject38.bin"/><Relationship Id="rId101" Type="http://schemas.openxmlformats.org/officeDocument/2006/relationships/image" Target="media/image55.wmf"/><Relationship Id="rId100" Type="http://schemas.openxmlformats.org/officeDocument/2006/relationships/oleObject" Target="embeddings/oleObject3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10765</Words>
  <Characters>11992</Characters>
  <Lines>0</Lines>
  <Paragraphs>0</Paragraphs>
  <TotalTime>0</TotalTime>
  <ScaleCrop>false</ScaleCrop>
  <LinksUpToDate>false</LinksUpToDate>
  <CharactersWithSpaces>12349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2022-07-27T11:40:00Z</dcterms:created>
  <dc:creator>学科网试题生产平台</dc:creator>
  <dc:description>3027898234363904</dc:description>
  <cp:lastModifiedBy>上帝掷骰子吗</cp:lastModifiedBy>
  <dcterms:modified xsi:type="dcterms:W3CDTF">2024-07-19T16:51:27Z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BEFDEB0113DC4CC9B408BAFCC79CDF27</vt:lpwstr>
  </property>
</Properties>
</file>