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74BB8A">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12585700</wp:posOffset>
            </wp:positionV>
            <wp:extent cx="266700" cy="431800"/>
            <wp:effectExtent l="0" t="0" r="0" b="635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266700" cy="431800"/>
                    </a:xfrm>
                    <a:prstGeom prst="rect">
                      <a:avLst/>
                    </a:prstGeom>
                  </pic:spPr>
                </pic:pic>
              </a:graphicData>
            </a:graphic>
          </wp:anchor>
        </w:drawing>
      </w:r>
      <w:r>
        <w:rPr>
          <w:rFonts w:ascii="宋体" w:hAnsi="宋体" w:eastAsia="宋体" w:cs="宋体"/>
          <w:b/>
          <w:color w:val="auto"/>
          <w:sz w:val="32"/>
        </w:rPr>
        <w:t>新疆维吾尔自治区</w:t>
      </w:r>
    </w:p>
    <w:p w14:paraId="69A7D2A8">
      <w:pPr>
        <w:spacing w:line="360" w:lineRule="auto"/>
        <w:jc w:val="center"/>
      </w:pPr>
      <w:r>
        <w:rPr>
          <w:rFonts w:ascii="宋体" w:hAnsi="宋体" w:eastAsia="宋体" w:cs="宋体"/>
          <w:b/>
          <w:color w:val="auto"/>
          <w:sz w:val="32"/>
        </w:rPr>
        <w:t>新疆生产建设兵团</w:t>
      </w:r>
      <w:r>
        <w:rPr>
          <w:color w:val="auto"/>
        </w:rPr>
        <w:t xml:space="preserve">    </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1BAA2BD9">
      <w:pPr>
        <w:spacing w:line="360" w:lineRule="auto"/>
        <w:jc w:val="center"/>
      </w:pPr>
      <w:r>
        <w:rPr>
          <w:rFonts w:ascii="宋体" w:hAnsi="宋体" w:eastAsia="宋体" w:cs="宋体"/>
          <w:b/>
          <w:color w:val="auto"/>
          <w:sz w:val="32"/>
        </w:rPr>
        <w:t>物理、化学试题卷</w:t>
      </w:r>
    </w:p>
    <w:p w14:paraId="417940E3">
      <w:pPr>
        <w:spacing w:line="360" w:lineRule="auto"/>
        <w:jc w:val="center"/>
      </w:pPr>
      <w:r>
        <w:rPr>
          <w:rFonts w:ascii="宋体" w:hAnsi="宋体" w:eastAsia="宋体" w:cs="宋体"/>
          <w:b/>
          <w:color w:val="auto"/>
          <w:sz w:val="32"/>
        </w:rPr>
        <w:t>化学（满分</w:t>
      </w:r>
      <w:r>
        <w:rPr>
          <w:rFonts w:ascii="Times New Roman" w:hAnsi="Times New Roman" w:eastAsia="Times New Roman" w:cs="Times New Roman"/>
          <w:b/>
          <w:color w:val="auto"/>
          <w:sz w:val="32"/>
        </w:rPr>
        <w:t>60</w:t>
      </w:r>
      <w:r>
        <w:rPr>
          <w:rFonts w:ascii="宋体" w:hAnsi="宋体" w:eastAsia="宋体" w:cs="宋体"/>
          <w:b/>
          <w:color w:val="auto"/>
          <w:sz w:val="32"/>
        </w:rPr>
        <w:t>分）</w:t>
      </w:r>
    </w:p>
    <w:p w14:paraId="5C458554">
      <w:pPr>
        <w:spacing w:line="360" w:lineRule="auto"/>
        <w:jc w:val="both"/>
      </w:pPr>
      <w:r>
        <w:rPr>
          <w:rFonts w:ascii="宋体" w:hAnsi="宋体" w:eastAsia="宋体" w:cs="宋体"/>
          <w:b/>
          <w:color w:val="auto"/>
          <w:sz w:val="24"/>
        </w:rPr>
        <w:t>考生须知：</w:t>
      </w:r>
    </w:p>
    <w:p w14:paraId="76355D88">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．本试卷分为试题卷和答题卷两部分，试题卷共</w:t>
      </w:r>
      <w:r>
        <w:rPr>
          <w:rFonts w:ascii="Times New Roman" w:hAnsi="Times New Roman" w:eastAsia="Times New Roman" w:cs="Times New Roman"/>
          <w:b/>
          <w:color w:val="auto"/>
          <w:sz w:val="24"/>
        </w:rPr>
        <w:t>8</w:t>
      </w:r>
      <w:r>
        <w:rPr>
          <w:rFonts w:ascii="宋体" w:hAnsi="宋体" w:eastAsia="宋体" w:cs="宋体"/>
          <w:b/>
          <w:color w:val="auto"/>
          <w:sz w:val="24"/>
        </w:rPr>
        <w:t>页，答题卷共</w:t>
      </w:r>
      <w:r>
        <w:rPr>
          <w:rFonts w:ascii="Times New Roman" w:hAnsi="Times New Roman" w:eastAsia="Times New Roman" w:cs="Times New Roman"/>
          <w:b/>
          <w:color w:val="auto"/>
          <w:sz w:val="24"/>
        </w:rPr>
        <w:t>2</w:t>
      </w:r>
      <w:r>
        <w:rPr>
          <w:rFonts w:ascii="宋体" w:hAnsi="宋体" w:eastAsia="宋体" w:cs="宋体"/>
          <w:b/>
          <w:color w:val="auto"/>
          <w:sz w:val="24"/>
        </w:rPr>
        <w:t>页。</w:t>
      </w:r>
    </w:p>
    <w:p w14:paraId="39E2ED3B">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．满分为</w:t>
      </w:r>
      <w:r>
        <w:rPr>
          <w:rFonts w:ascii="Times New Roman" w:hAnsi="Times New Roman" w:eastAsia="Times New Roman" w:cs="Times New Roman"/>
          <w:b/>
          <w:color w:val="auto"/>
          <w:sz w:val="24"/>
        </w:rPr>
        <w:t>150</w:t>
      </w:r>
      <w:r>
        <w:rPr>
          <w:rFonts w:ascii="宋体" w:hAnsi="宋体" w:eastAsia="宋体" w:cs="宋体"/>
          <w:b/>
          <w:color w:val="auto"/>
          <w:sz w:val="24"/>
        </w:rPr>
        <w:t>分，其中物理</w:t>
      </w:r>
      <w:r>
        <w:rPr>
          <w:rFonts w:ascii="Times New Roman" w:hAnsi="Times New Roman" w:eastAsia="Times New Roman" w:cs="Times New Roman"/>
          <w:b/>
          <w:color w:val="auto"/>
          <w:sz w:val="24"/>
        </w:rPr>
        <w:t>90</w:t>
      </w:r>
      <w:r>
        <w:rPr>
          <w:rFonts w:ascii="宋体" w:hAnsi="宋体" w:eastAsia="宋体" w:cs="宋体"/>
          <w:b/>
          <w:color w:val="auto"/>
          <w:sz w:val="24"/>
        </w:rPr>
        <w:t>分，化学</w:t>
      </w:r>
      <w:r>
        <w:rPr>
          <w:rFonts w:ascii="Times New Roman" w:hAnsi="Times New Roman" w:eastAsia="Times New Roman" w:cs="Times New Roman"/>
          <w:b/>
          <w:color w:val="auto"/>
          <w:sz w:val="24"/>
        </w:rPr>
        <w:t>60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1E75140">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．不得使用计算器。</w:t>
      </w:r>
    </w:p>
    <w:p w14:paraId="14A4B629">
      <w:pPr>
        <w:spacing w:line="360" w:lineRule="auto"/>
        <w:jc w:val="both"/>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C-12  O-16  Ca-40</w:t>
      </w:r>
    </w:p>
    <w:p w14:paraId="1EDA204C">
      <w:pPr>
        <w:spacing w:line="360" w:lineRule="auto"/>
        <w:jc w:val="both"/>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分。请按答题卷中的要求作答）</w:t>
      </w:r>
    </w:p>
    <w:p w14:paraId="60EA5DE3">
      <w:pPr>
        <w:spacing w:line="360" w:lineRule="auto"/>
        <w:jc w:val="left"/>
      </w:pPr>
      <w:r>
        <w:rPr>
          <w:color w:val="auto"/>
        </w:rPr>
        <w:t xml:space="preserve">1. </w:t>
      </w:r>
      <w:r>
        <w:rPr>
          <w:rFonts w:ascii="宋体" w:hAnsi="宋体" w:eastAsia="宋体" w:cs="宋体"/>
          <w:color w:val="auto"/>
        </w:rPr>
        <w:t>下列变化属于化学变化的是</w:t>
      </w:r>
    </w:p>
    <w:p w14:paraId="09065E4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燃放鞭炮</w:t>
      </w:r>
      <w:r>
        <w:tab/>
      </w:r>
      <w:r>
        <w:t xml:space="preserve">B. </w:t>
      </w:r>
      <w:r>
        <w:rPr>
          <w:rFonts w:ascii="宋体" w:hAnsi="宋体" w:eastAsia="宋体" w:cs="宋体"/>
          <w:color w:val="auto"/>
        </w:rPr>
        <w:t>冰雪融化</w:t>
      </w:r>
      <w:r>
        <w:tab/>
      </w:r>
      <w:r>
        <w:t xml:space="preserve">C. </w:t>
      </w:r>
      <w:r>
        <w:rPr>
          <w:rFonts w:ascii="宋体" w:hAnsi="宋体" w:eastAsia="宋体" w:cs="宋体"/>
          <w:color w:val="auto"/>
        </w:rPr>
        <w:t>玻璃破碎</w:t>
      </w:r>
      <w:r>
        <w:tab/>
      </w:r>
      <w:r>
        <w:t xml:space="preserve">D. </w:t>
      </w:r>
      <w:r>
        <w:rPr>
          <w:rFonts w:ascii="宋体" w:hAnsi="宋体" w:eastAsia="宋体" w:cs="宋体"/>
          <w:color w:val="auto"/>
        </w:rPr>
        <w:t>裁剪纸张</w:t>
      </w:r>
    </w:p>
    <w:p w14:paraId="024FF380">
      <w:pPr>
        <w:spacing w:line="360" w:lineRule="auto"/>
        <w:jc w:val="left"/>
        <w:textAlignment w:val="center"/>
        <w:rPr>
          <w:color w:val="000000"/>
        </w:rPr>
      </w:pPr>
      <w:r>
        <w:rPr>
          <w:color w:val="000000"/>
        </w:rPr>
        <w:t xml:space="preserve">2. </w:t>
      </w:r>
      <w:r>
        <w:rPr>
          <w:rFonts w:ascii="宋体" w:hAnsi="宋体" w:eastAsia="宋体" w:cs="宋体"/>
          <w:color w:val="000000"/>
        </w:rPr>
        <w:t>空气是一种宝贵的自然资源，以下空气成分中含量最多的是</w:t>
      </w:r>
    </w:p>
    <w:p w14:paraId="247D285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氧气</w:t>
      </w:r>
      <w:r>
        <w:rPr>
          <w:color w:val="000000"/>
        </w:rPr>
        <w:tab/>
      </w:r>
      <w:r>
        <w:rPr>
          <w:color w:val="000000"/>
        </w:rPr>
        <w:t xml:space="preserve">B. </w:t>
      </w:r>
      <w:r>
        <w:rPr>
          <w:rFonts w:ascii="宋体" w:hAnsi="宋体" w:eastAsia="宋体" w:cs="宋体"/>
          <w:color w:val="000000"/>
        </w:rPr>
        <w:t>氮气</w:t>
      </w:r>
      <w:r>
        <w:rPr>
          <w:color w:val="000000"/>
        </w:rPr>
        <w:tab/>
      </w:r>
      <w:r>
        <w:rPr>
          <w:color w:val="000000"/>
        </w:rPr>
        <w:t xml:space="preserve">C. </w:t>
      </w:r>
      <w:r>
        <w:rPr>
          <w:rFonts w:ascii="宋体" w:hAnsi="宋体" w:eastAsia="宋体" w:cs="宋体"/>
          <w:color w:val="000000"/>
        </w:rPr>
        <w:t>稀有气体</w:t>
      </w:r>
      <w:r>
        <w:rPr>
          <w:color w:val="000000"/>
        </w:rPr>
        <w:tab/>
      </w:r>
      <w:r>
        <w:rPr>
          <w:color w:val="000000"/>
        </w:rPr>
        <w:t xml:space="preserve">D. </w:t>
      </w:r>
      <w:r>
        <w:rPr>
          <w:rFonts w:ascii="宋体" w:hAnsi="宋体" w:eastAsia="宋体" w:cs="宋体"/>
          <w:color w:val="000000"/>
        </w:rPr>
        <w:t>二氧化碳</w:t>
      </w:r>
    </w:p>
    <w:p w14:paraId="4A7B23EB">
      <w:pPr>
        <w:spacing w:line="360" w:lineRule="auto"/>
        <w:jc w:val="left"/>
        <w:textAlignment w:val="center"/>
        <w:rPr>
          <w:color w:val="000000"/>
        </w:rPr>
      </w:pPr>
      <w:r>
        <w:rPr>
          <w:color w:val="000000"/>
        </w:rPr>
        <w:t xml:space="preserve">3. </w:t>
      </w:r>
      <w:r>
        <w:rPr>
          <w:rFonts w:ascii="宋体" w:hAnsi="宋体" w:eastAsia="宋体" w:cs="宋体"/>
          <w:color w:val="000000"/>
        </w:rPr>
        <w:t>合理使用化肥对“发展粮食产业，助力乡村振兴”具有重要意义、下列化肥属于磷肥的是</w:t>
      </w:r>
    </w:p>
    <w:p w14:paraId="5DF0C5E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Cl</w:t>
      </w:r>
      <w:r>
        <w:rPr>
          <w:color w:val="000000"/>
        </w:rPr>
        <w:tab/>
      </w:r>
      <w:r>
        <w:rPr>
          <w:color w:val="000000"/>
        </w:rPr>
        <w:t xml:space="preserve">B. </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color w:val="000000"/>
        </w:rPr>
        <w:tab/>
      </w:r>
      <w:r>
        <w:rPr>
          <w:color w:val="000000"/>
        </w:rPr>
        <w:t xml:space="preserve">C. </w:t>
      </w:r>
      <w:r>
        <w:rPr>
          <w:rFonts w:ascii="Times New Roman" w:hAnsi="Times New Roman" w:eastAsia="Times New Roman" w:cs="Times New Roman"/>
          <w:color w:val="000000"/>
        </w:rPr>
        <w:t>CO</w:t>
      </w:r>
      <w:r>
        <w:rPr>
          <w:rFonts w:ascii="宋体" w:hAnsi="宋体" w:eastAsia="宋体" w:cs="宋体"/>
          <w:color w:val="000000"/>
        </w:rPr>
        <w:t>（</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vertAlign w:val="subscript"/>
        </w:rPr>
        <w:t>2</w:t>
      </w:r>
      <w:r>
        <w:rPr>
          <w:color w:val="000000"/>
        </w:rPr>
        <w:tab/>
      </w:r>
      <w:r>
        <w:rPr>
          <w:color w:val="000000"/>
        </w:rPr>
        <w:t xml:space="preserve">D. </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PO</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vertAlign w:val="subscript"/>
        </w:rPr>
        <w:t>2</w:t>
      </w:r>
    </w:p>
    <w:p w14:paraId="48CC3184">
      <w:pPr>
        <w:spacing w:line="360" w:lineRule="auto"/>
        <w:jc w:val="left"/>
        <w:textAlignment w:val="center"/>
        <w:rPr>
          <w:color w:val="000000"/>
        </w:rPr>
      </w:pPr>
      <w:r>
        <w:rPr>
          <w:color w:val="000000"/>
        </w:rPr>
        <w:t xml:space="preserve">4. </w:t>
      </w:r>
      <w:r>
        <w:rPr>
          <w:rFonts w:ascii="宋体" w:hAnsi="宋体" w:eastAsia="宋体" w:cs="宋体"/>
          <w:color w:val="000000"/>
        </w:rPr>
        <w:t>下列图示的实验操作正确的是</w:t>
      </w:r>
    </w:p>
    <w:p w14:paraId="5E7126D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点燃酒精灯</w:t>
      </w:r>
      <w:r>
        <w:rPr>
          <w:rFonts w:ascii="宋体" w:hAnsi="宋体" w:eastAsia="宋体" w:cs="宋体"/>
          <w:color w:val="000000"/>
        </w:rPr>
        <w:drawing>
          <wp:inline distT="0" distB="0" distL="114300" distR="114300">
            <wp:extent cx="866775" cy="962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66775" cy="962025"/>
                    </a:xfrm>
                    <a:prstGeom prst="rect">
                      <a:avLst/>
                    </a:prstGeom>
                  </pic:spPr>
                </pic:pic>
              </a:graphicData>
            </a:graphic>
          </wp:inline>
        </w:drawing>
      </w:r>
      <w:r>
        <w:rPr>
          <w:rFonts w:ascii="宋体" w:hAnsi="宋体" w:eastAsia="宋体" w:cs="宋体"/>
          <w:color w:val="000000"/>
        </w:rPr>
        <w:t xml:space="preserve">  </w:t>
      </w:r>
      <w:r>
        <w:rPr>
          <w:color w:val="000000"/>
        </w:rPr>
        <w:tab/>
      </w:r>
      <w:r>
        <w:rPr>
          <w:color w:val="000000"/>
        </w:rPr>
        <w:t xml:space="preserve">B. </w:t>
      </w:r>
      <w:r>
        <w:rPr>
          <w:rFonts w:ascii="宋体" w:hAnsi="宋体" w:eastAsia="宋体" w:cs="宋体"/>
          <w:color w:val="000000"/>
        </w:rPr>
        <w:t>滴加液体</w:t>
      </w:r>
      <w:r>
        <w:rPr>
          <w:rFonts w:ascii="宋体" w:hAnsi="宋体" w:eastAsia="宋体" w:cs="宋体"/>
          <w:color w:val="000000"/>
        </w:rPr>
        <w:drawing>
          <wp:inline distT="0" distB="0" distL="114300" distR="114300">
            <wp:extent cx="295275" cy="971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95275" cy="971550"/>
                    </a:xfrm>
                    <a:prstGeom prst="rect">
                      <a:avLst/>
                    </a:prstGeom>
                  </pic:spPr>
                </pic:pic>
              </a:graphicData>
            </a:graphic>
          </wp:inline>
        </w:drawing>
      </w:r>
      <w:r>
        <w:rPr>
          <w:rFonts w:ascii="宋体" w:hAnsi="宋体" w:eastAsia="宋体" w:cs="宋体"/>
          <w:color w:val="000000"/>
        </w:rPr>
        <w:t xml:space="preserve">  </w:t>
      </w:r>
    </w:p>
    <w:p w14:paraId="436F6F8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读液体体积</w:t>
      </w:r>
      <w:r>
        <w:rPr>
          <w:rFonts w:ascii="宋体" w:hAnsi="宋体" w:eastAsia="宋体" w:cs="宋体"/>
          <w:color w:val="000000"/>
        </w:rPr>
        <w:drawing>
          <wp:inline distT="0" distB="0" distL="114300" distR="114300">
            <wp:extent cx="1057275" cy="1123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57275" cy="1123950"/>
                    </a:xfrm>
                    <a:prstGeom prst="rect">
                      <a:avLst/>
                    </a:prstGeom>
                  </pic:spPr>
                </pic:pic>
              </a:graphicData>
            </a:graphic>
          </wp:inline>
        </w:drawing>
      </w:r>
      <w:r>
        <w:rPr>
          <w:rFonts w:ascii="宋体" w:hAnsi="宋体" w:eastAsia="宋体" w:cs="宋体"/>
          <w:color w:val="000000"/>
        </w:rPr>
        <w:t xml:space="preserve">  </w:t>
      </w:r>
      <w:r>
        <w:rPr>
          <w:color w:val="000000"/>
        </w:rPr>
        <w:tab/>
      </w:r>
      <w:r>
        <w:rPr>
          <w:color w:val="000000"/>
        </w:rPr>
        <w:t xml:space="preserve">D. </w:t>
      </w:r>
      <w:r>
        <w:rPr>
          <w:rFonts w:ascii="宋体" w:hAnsi="宋体" w:eastAsia="宋体" w:cs="宋体"/>
          <w:color w:val="000000"/>
        </w:rPr>
        <w:t>闻药品气味</w:t>
      </w:r>
      <w:r>
        <w:rPr>
          <w:rFonts w:ascii="宋体" w:hAnsi="宋体" w:eastAsia="宋体" w:cs="宋体"/>
          <w:color w:val="000000"/>
        </w:rPr>
        <w:drawing>
          <wp:inline distT="0" distB="0" distL="114300" distR="114300">
            <wp:extent cx="409575" cy="9239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09575" cy="923925"/>
                    </a:xfrm>
                    <a:prstGeom prst="rect">
                      <a:avLst/>
                    </a:prstGeom>
                  </pic:spPr>
                </pic:pic>
              </a:graphicData>
            </a:graphic>
          </wp:inline>
        </w:drawing>
      </w:r>
      <w:r>
        <w:rPr>
          <w:rFonts w:ascii="宋体" w:hAnsi="宋体" w:eastAsia="宋体" w:cs="宋体"/>
          <w:color w:val="000000"/>
        </w:rPr>
        <w:t xml:space="preserve">  </w:t>
      </w:r>
    </w:p>
    <w:p w14:paraId="3BF99A5E">
      <w:pPr>
        <w:spacing w:line="360" w:lineRule="auto"/>
        <w:jc w:val="left"/>
        <w:textAlignment w:val="center"/>
        <w:rPr>
          <w:color w:val="000000"/>
        </w:rPr>
      </w:pPr>
      <w:r>
        <w:rPr>
          <w:color w:val="000000"/>
        </w:rPr>
        <w:t xml:space="preserve">5. </w:t>
      </w:r>
      <w:r>
        <w:rPr>
          <w:rFonts w:ascii="宋体" w:hAnsi="宋体" w:eastAsia="宋体" w:cs="宋体"/>
          <w:color w:val="000000"/>
        </w:rPr>
        <w:t>硒是人体必需的微量元素，具有防癌抗癌的作用。结合下图分析，下列说法错误的是</w:t>
      </w:r>
    </w:p>
    <w:p w14:paraId="2906256B">
      <w:pPr>
        <w:spacing w:line="360" w:lineRule="auto"/>
        <w:jc w:val="left"/>
        <w:textAlignment w:val="center"/>
        <w:rPr>
          <w:color w:val="000000"/>
        </w:rPr>
      </w:pPr>
      <w:r>
        <w:rPr>
          <w:color w:val="000000"/>
        </w:rPr>
        <w:drawing>
          <wp:inline distT="0" distB="0" distL="114300" distR="114300">
            <wp:extent cx="2457450" cy="1019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457450" cy="1019175"/>
                    </a:xfrm>
                    <a:prstGeom prst="rect">
                      <a:avLst/>
                    </a:prstGeom>
                  </pic:spPr>
                </pic:pic>
              </a:graphicData>
            </a:graphic>
          </wp:inline>
        </w:drawing>
      </w:r>
      <w:r>
        <w:rPr>
          <w:color w:val="000000"/>
        </w:rPr>
        <w:t xml:space="preserve">  </w:t>
      </w:r>
    </w:p>
    <w:p w14:paraId="6E81EEF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硒元素属于金属元素</w:t>
      </w:r>
      <w:r>
        <w:rPr>
          <w:color w:val="000000"/>
        </w:rPr>
        <w:tab/>
      </w:r>
      <w:r>
        <w:rPr>
          <w:color w:val="000000"/>
        </w:rPr>
        <w:t xml:space="preserve">B. </w:t>
      </w:r>
      <w:r>
        <w:rPr>
          <w:rFonts w:ascii="宋体" w:hAnsi="宋体" w:eastAsia="宋体" w:cs="宋体"/>
          <w:color w:val="000000"/>
        </w:rPr>
        <w:t>硒原子的质子数是</w:t>
      </w:r>
      <w:r>
        <w:rPr>
          <w:rFonts w:ascii="Times New Roman" w:hAnsi="Times New Roman" w:eastAsia="Times New Roman" w:cs="Times New Roman"/>
          <w:color w:val="000000"/>
        </w:rPr>
        <w:t>34</w:t>
      </w:r>
    </w:p>
    <w:p w14:paraId="29677C2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硒元素的相对原子质量为</w:t>
      </w:r>
      <w:r>
        <w:rPr>
          <w:rFonts w:ascii="Times New Roman" w:hAnsi="Times New Roman" w:eastAsia="Times New Roman" w:cs="Times New Roman"/>
          <w:color w:val="000000"/>
        </w:rPr>
        <w:t>78.96</w:t>
      </w:r>
      <w:r>
        <w:rPr>
          <w:color w:val="000000"/>
        </w:rPr>
        <w:tab/>
      </w:r>
      <w:r>
        <w:rPr>
          <w:color w:val="000000"/>
        </w:rPr>
        <w:t xml:space="preserve">D. </w:t>
      </w:r>
      <w:r>
        <w:rPr>
          <w:rFonts w:ascii="宋体" w:hAnsi="宋体" w:eastAsia="宋体" w:cs="宋体"/>
          <w:color w:val="000000"/>
        </w:rPr>
        <w:t>硒原子核外有</w:t>
      </w:r>
      <w:r>
        <w:rPr>
          <w:rFonts w:ascii="Times New Roman" w:hAnsi="Times New Roman" w:eastAsia="Times New Roman" w:cs="Times New Roman"/>
          <w:color w:val="000000"/>
        </w:rPr>
        <w:t>4</w:t>
      </w:r>
      <w:r>
        <w:rPr>
          <w:rFonts w:ascii="宋体" w:hAnsi="宋体" w:eastAsia="宋体" w:cs="宋体"/>
          <w:color w:val="000000"/>
        </w:rPr>
        <w:t>个电子层</w:t>
      </w:r>
    </w:p>
    <w:p w14:paraId="75194EE2">
      <w:pPr>
        <w:spacing w:line="360" w:lineRule="auto"/>
        <w:jc w:val="left"/>
        <w:textAlignment w:val="center"/>
        <w:rPr>
          <w:color w:val="000000"/>
        </w:rPr>
      </w:pPr>
      <w:r>
        <w:rPr>
          <w:color w:val="000000"/>
        </w:rPr>
        <w:t xml:space="preserve">6. </w:t>
      </w:r>
      <w:r>
        <w:rPr>
          <w:rFonts w:ascii="宋体" w:hAnsi="宋体" w:eastAsia="宋体" w:cs="宋体"/>
          <w:color w:val="000000"/>
        </w:rPr>
        <w:t>我国正在建设“资源节约型”和“环境友好型”社会。下列行为符合要求的是</w:t>
      </w:r>
    </w:p>
    <w:p w14:paraId="0653A8C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随意丢弃废旧电池</w:t>
      </w:r>
      <w:r>
        <w:rPr>
          <w:color w:val="000000"/>
        </w:rPr>
        <w:tab/>
      </w:r>
      <w:r>
        <w:rPr>
          <w:color w:val="000000"/>
        </w:rPr>
        <w:t xml:space="preserve">B. </w:t>
      </w:r>
      <w:r>
        <w:rPr>
          <w:rFonts w:ascii="宋体" w:hAnsi="宋体" w:eastAsia="宋体" w:cs="宋体"/>
          <w:color w:val="000000"/>
        </w:rPr>
        <w:t>工业废水直接排放</w:t>
      </w:r>
    </w:p>
    <w:p w14:paraId="52089DC4">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371" name="图片 10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1" name="图片 100371"/>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分类回收生活垃圾</w:t>
      </w:r>
      <w:r>
        <w:rPr>
          <w:color w:val="000000"/>
        </w:rPr>
        <w:tab/>
      </w:r>
      <w:r>
        <w:rPr>
          <w:color w:val="000000"/>
        </w:rPr>
        <w:t xml:space="preserve">D. </w:t>
      </w:r>
      <w:r>
        <w:rPr>
          <w:rFonts w:ascii="宋体" w:hAnsi="宋体" w:eastAsia="宋体" w:cs="宋体"/>
          <w:color w:val="000000"/>
        </w:rPr>
        <w:t>大量施用农药防治病虫害</w:t>
      </w:r>
    </w:p>
    <w:p w14:paraId="1AE60F5F">
      <w:pPr>
        <w:spacing w:line="360" w:lineRule="auto"/>
        <w:jc w:val="left"/>
        <w:textAlignment w:val="center"/>
        <w:rPr>
          <w:color w:val="000000"/>
        </w:rPr>
      </w:pPr>
      <w:r>
        <w:rPr>
          <w:color w:val="000000"/>
        </w:rPr>
        <w:t xml:space="preserve">7. </w:t>
      </w:r>
      <w:r>
        <w:rPr>
          <w:rFonts w:ascii="宋体" w:hAnsi="宋体" w:eastAsia="宋体" w:cs="宋体"/>
          <w:color w:val="000000"/>
        </w:rPr>
        <w:t>下列说法正确的是</w:t>
      </w:r>
    </w:p>
    <w:p w14:paraId="77362EE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宋体" w:hAnsi="宋体" w:eastAsia="宋体" w:cs="宋体"/>
          <w:color w:val="000000"/>
        </w:rPr>
        <w:t>中含有氧分子</w:t>
      </w:r>
    </w:p>
    <w:p w14:paraId="41D0017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2H</w:t>
      </w:r>
      <w:r>
        <w:rPr>
          <w:rFonts w:ascii="宋体" w:hAnsi="宋体" w:eastAsia="宋体" w:cs="宋体"/>
          <w:color w:val="000000"/>
        </w:rPr>
        <w:t>表示两个氢分子</w:t>
      </w:r>
    </w:p>
    <w:p w14:paraId="04809A9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中氧元素的化合价为</w:t>
      </w:r>
      <w:r>
        <w:rPr>
          <w:rFonts w:ascii="Times New Roman" w:hAnsi="Times New Roman" w:eastAsia="Times New Roman" w:cs="Times New Roman"/>
          <w:color w:val="000000"/>
        </w:rPr>
        <w:t>-2</w:t>
      </w:r>
      <w:r>
        <w:rPr>
          <w:rFonts w:ascii="宋体" w:hAnsi="宋体" w:eastAsia="宋体" w:cs="宋体"/>
          <w:color w:val="000000"/>
        </w:rPr>
        <w:t>价</w:t>
      </w:r>
    </w:p>
    <w:p w14:paraId="0FDA8DD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CO</w:t>
      </w:r>
      <w:r>
        <w:rPr>
          <w:rFonts w:ascii="宋体" w:hAnsi="宋体" w:eastAsia="宋体" w:cs="宋体"/>
          <w:color w:val="000000"/>
        </w:rPr>
        <w:t>表示一个一氧化碳分子是由一个碳原子和一个氧原子构成</w:t>
      </w:r>
    </w:p>
    <w:p w14:paraId="5BE7B922">
      <w:pPr>
        <w:spacing w:line="360" w:lineRule="auto"/>
        <w:jc w:val="left"/>
        <w:textAlignment w:val="center"/>
        <w:rPr>
          <w:color w:val="000000"/>
        </w:rPr>
      </w:pPr>
      <w:r>
        <w:rPr>
          <w:color w:val="000000"/>
        </w:rPr>
        <w:t xml:space="preserve">8. </w:t>
      </w:r>
      <w:r>
        <w:rPr>
          <w:rFonts w:ascii="宋体" w:hAnsi="宋体" w:eastAsia="宋体" w:cs="宋体"/>
          <w:color w:val="000000"/>
        </w:rPr>
        <w:t>分析推理是化学学习中常用</w:t>
      </w:r>
      <w:r>
        <w:rPr>
          <w:rFonts w:ascii="宋体" w:hAnsi="宋体" w:eastAsia="宋体" w:cs="宋体"/>
          <w:color w:val="000000"/>
          <w:position w:val="0"/>
        </w:rPr>
        <w:drawing>
          <wp:inline distT="0" distB="0" distL="114300" distR="114300">
            <wp:extent cx="133350" cy="177800"/>
            <wp:effectExtent l="0" t="0" r="0" b="13335"/>
            <wp:docPr id="100365" name="图片 100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5" name="图片 10036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思维方法。下列分析推理正确的是</w:t>
      </w:r>
    </w:p>
    <w:p w14:paraId="55040D20">
      <w:pPr>
        <w:spacing w:line="360" w:lineRule="auto"/>
        <w:jc w:val="left"/>
        <w:textAlignment w:val="center"/>
        <w:rPr>
          <w:color w:val="000000"/>
        </w:rPr>
      </w:pPr>
      <w:r>
        <w:rPr>
          <w:color w:val="000000"/>
        </w:rPr>
        <w:t xml:space="preserve">A. </w:t>
      </w:r>
      <w:r>
        <w:rPr>
          <w:rFonts w:ascii="宋体" w:hAnsi="宋体" w:eastAsia="宋体" w:cs="宋体"/>
          <w:color w:val="000000"/>
        </w:rPr>
        <w:t>有机物均含有碳元素，则含有碳元素的化合物都是有机物</w:t>
      </w:r>
    </w:p>
    <w:p w14:paraId="154F75CB">
      <w:pPr>
        <w:spacing w:line="360" w:lineRule="auto"/>
        <w:jc w:val="left"/>
        <w:textAlignment w:val="center"/>
        <w:rPr>
          <w:color w:val="000000"/>
        </w:rPr>
      </w:pPr>
      <w:r>
        <w:rPr>
          <w:color w:val="000000"/>
        </w:rPr>
        <w:t xml:space="preserve">B. </w:t>
      </w:r>
      <w:r>
        <w:rPr>
          <w:rFonts w:ascii="宋体" w:hAnsi="宋体" w:eastAsia="宋体" w:cs="宋体"/>
          <w:color w:val="000000"/>
        </w:rPr>
        <w:t>某物质在氧气中燃烧生成二氧化碳和水，则该物质一定含有碳元素和氢元素</w:t>
      </w:r>
    </w:p>
    <w:p w14:paraId="0902FE13">
      <w:pPr>
        <w:spacing w:line="360" w:lineRule="auto"/>
        <w:jc w:val="left"/>
        <w:textAlignment w:val="center"/>
        <w:rPr>
          <w:color w:val="000000"/>
        </w:rPr>
      </w:pPr>
      <w:r>
        <w:rPr>
          <w:color w:val="000000"/>
        </w:rPr>
        <w:t xml:space="preserve">C. </w:t>
      </w:r>
      <w:r>
        <w:rPr>
          <w:rFonts w:ascii="宋体" w:hAnsi="宋体" w:eastAsia="宋体" w:cs="宋体"/>
          <w:color w:val="000000"/>
        </w:rPr>
        <w:t>化学反应一定伴随着能量的变化，则有能量变化的过程一定发生了化学反应</w:t>
      </w:r>
    </w:p>
    <w:p w14:paraId="26C36810">
      <w:pPr>
        <w:spacing w:line="360" w:lineRule="auto"/>
        <w:jc w:val="left"/>
        <w:textAlignment w:val="center"/>
        <w:rPr>
          <w:color w:val="000000"/>
        </w:rPr>
      </w:pPr>
      <w:r>
        <w:rPr>
          <w:color w:val="000000"/>
        </w:rPr>
        <w:t xml:space="preserve">D. </w:t>
      </w:r>
      <w:r>
        <w:rPr>
          <w:rFonts w:ascii="宋体" w:hAnsi="宋体" w:eastAsia="宋体" w:cs="宋体"/>
          <w:color w:val="000000"/>
        </w:rPr>
        <w:t>催化剂的质量在化学反应前后不变，则在化学反应前后质量不变的物质一定是催化剂</w:t>
      </w:r>
    </w:p>
    <w:p w14:paraId="53C66089">
      <w:pPr>
        <w:spacing w:line="360" w:lineRule="auto"/>
        <w:jc w:val="left"/>
        <w:textAlignment w:val="center"/>
        <w:rPr>
          <w:color w:val="000000"/>
        </w:rPr>
      </w:pPr>
      <w:r>
        <w:rPr>
          <w:color w:val="000000"/>
        </w:rPr>
        <w:t xml:space="preserve">9. </w:t>
      </w:r>
      <w:r>
        <w:rPr>
          <w:rFonts w:ascii="宋体" w:hAnsi="宋体" w:eastAsia="宋体" w:cs="宋体"/>
          <w:color w:val="000000"/>
        </w:rPr>
        <w:t>碳酸钠和氯化钠的溶解度曲线如图所示，下列说法错误的是</w:t>
      </w:r>
    </w:p>
    <w:p w14:paraId="5010C82A">
      <w:pPr>
        <w:spacing w:line="360" w:lineRule="auto"/>
        <w:jc w:val="left"/>
        <w:textAlignment w:val="center"/>
        <w:rPr>
          <w:color w:val="000000"/>
        </w:rPr>
      </w:pPr>
      <w:r>
        <w:rPr>
          <w:color w:val="000000"/>
        </w:rPr>
        <w:drawing>
          <wp:inline distT="0" distB="0" distL="114300" distR="114300">
            <wp:extent cx="1476375" cy="11525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76375" cy="1152525"/>
                    </a:xfrm>
                    <a:prstGeom prst="rect">
                      <a:avLst/>
                    </a:prstGeom>
                  </pic:spPr>
                </pic:pic>
              </a:graphicData>
            </a:graphic>
          </wp:inline>
        </w:drawing>
      </w:r>
      <w:r>
        <w:rPr>
          <w:color w:val="000000"/>
        </w:rPr>
        <w:t xml:space="preserve">  </w:t>
      </w:r>
    </w:p>
    <w:p w14:paraId="2D7D1AAF">
      <w:pPr>
        <w:spacing w:line="360" w:lineRule="auto"/>
        <w:jc w:val="left"/>
        <w:textAlignment w:val="center"/>
        <w:rPr>
          <w:color w:val="000000"/>
        </w:rPr>
      </w:pPr>
      <w:r>
        <w:rPr>
          <w:color w:val="000000"/>
        </w:rPr>
        <w:t xml:space="preserve">A. </w:t>
      </w:r>
      <w:r>
        <w:rPr>
          <w:rFonts w:ascii="宋体" w:hAnsi="宋体" w:eastAsia="宋体" w:cs="宋体"/>
          <w:color w:val="000000"/>
        </w:rPr>
        <w:t>氯化钠的溶解度随温度升高而增大</w:t>
      </w:r>
    </w:p>
    <w:p w14:paraId="2367C6D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点表示</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℃时碳酸钠和氯化钠的溶解度相等</w:t>
      </w:r>
    </w:p>
    <w:p w14:paraId="0A3464E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℃时，将</w:t>
      </w:r>
      <w:r>
        <w:rPr>
          <w:rFonts w:ascii="Times New Roman" w:hAnsi="Times New Roman" w:eastAsia="Times New Roman" w:cs="Times New Roman"/>
          <w:color w:val="000000"/>
        </w:rPr>
        <w:t>20g</w:t>
      </w:r>
      <w:r>
        <w:rPr>
          <w:rFonts w:ascii="宋体" w:hAnsi="宋体" w:eastAsia="宋体" w:cs="宋体"/>
          <w:color w:val="000000"/>
        </w:rPr>
        <w:t>氯化钠放入</w:t>
      </w:r>
      <w:r>
        <w:rPr>
          <w:rFonts w:ascii="Times New Roman" w:hAnsi="Times New Roman" w:eastAsia="Times New Roman" w:cs="Times New Roman"/>
          <w:color w:val="000000"/>
        </w:rPr>
        <w:t>50g</w:t>
      </w:r>
      <w:r>
        <w:rPr>
          <w:rFonts w:ascii="宋体" w:hAnsi="宋体" w:eastAsia="宋体" w:cs="宋体"/>
          <w:color w:val="000000"/>
        </w:rPr>
        <w:t>水中，充分溶解后得到</w:t>
      </w:r>
      <w:r>
        <w:rPr>
          <w:rFonts w:ascii="Times New Roman" w:hAnsi="Times New Roman" w:eastAsia="Times New Roman" w:cs="Times New Roman"/>
          <w:color w:val="000000"/>
        </w:rPr>
        <w:t>70g</w:t>
      </w:r>
      <w:r>
        <w:rPr>
          <w:rFonts w:ascii="宋体" w:hAnsi="宋体" w:eastAsia="宋体" w:cs="宋体"/>
          <w:color w:val="000000"/>
        </w:rPr>
        <w:t>溶液</w:t>
      </w:r>
    </w:p>
    <w:p w14:paraId="6F75A05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3</w:t>
      </w:r>
      <w:r>
        <w:rPr>
          <w:rFonts w:ascii="宋体" w:hAnsi="宋体" w:eastAsia="宋体" w:cs="宋体"/>
          <w:color w:val="000000"/>
        </w:rPr>
        <w:t>℃时，可通过升高温度的方法使接近饱和的碳酸钠溶液变为饱和溶液</w:t>
      </w:r>
    </w:p>
    <w:p w14:paraId="56219BE3">
      <w:pPr>
        <w:spacing w:line="360" w:lineRule="auto"/>
        <w:jc w:val="left"/>
        <w:textAlignment w:val="center"/>
        <w:rPr>
          <w:color w:val="000000"/>
        </w:rPr>
      </w:pPr>
      <w:r>
        <w:rPr>
          <w:color w:val="000000"/>
        </w:rPr>
        <w:t xml:space="preserve">10. </w:t>
      </w:r>
      <w:r>
        <w:rPr>
          <w:rFonts w:ascii="宋体" w:hAnsi="宋体" w:eastAsia="宋体" w:cs="宋体"/>
          <w:color w:val="000000"/>
        </w:rPr>
        <w:t>下列实验方案能达到实验目的的是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4563"/>
        <w:gridCol w:w="3600"/>
      </w:tblGrid>
      <w:tr w14:paraId="2620A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C8E7A5">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DD3EDF">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75C662">
            <w:pPr>
              <w:spacing w:line="360" w:lineRule="auto"/>
              <w:jc w:val="left"/>
              <w:textAlignment w:val="center"/>
              <w:rPr>
                <w:color w:val="000000"/>
              </w:rPr>
            </w:pPr>
            <w:r>
              <w:rPr>
                <w:rFonts w:ascii="宋体" w:hAnsi="宋体" w:eastAsia="宋体" w:cs="宋体"/>
                <w:color w:val="000000"/>
              </w:rPr>
              <w:t>实验方案</w:t>
            </w:r>
          </w:p>
        </w:tc>
      </w:tr>
      <w:tr w14:paraId="34263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67B234">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EF8E8A">
            <w:pPr>
              <w:spacing w:line="360" w:lineRule="auto"/>
              <w:jc w:val="left"/>
              <w:textAlignment w:val="center"/>
              <w:rPr>
                <w:color w:val="000000"/>
              </w:rPr>
            </w:pPr>
            <w:r>
              <w:rPr>
                <w:rFonts w:ascii="宋体" w:hAnsi="宋体" w:eastAsia="宋体" w:cs="宋体"/>
                <w:color w:val="000000"/>
              </w:rPr>
              <w:t>检验</w:t>
            </w:r>
            <w:r>
              <w:rPr>
                <w:rFonts w:ascii="Times New Roman" w:hAnsi="Times New Roman" w:eastAsia="Times New Roman" w:cs="Times New Roman"/>
                <w:color w:val="000000"/>
              </w:rPr>
              <w:t>NaOH</w:t>
            </w:r>
            <w:r>
              <w:rPr>
                <w:rFonts w:ascii="宋体" w:hAnsi="宋体" w:eastAsia="宋体" w:cs="宋体"/>
                <w:color w:val="000000"/>
              </w:rPr>
              <w:t>溶液是否变质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C0227B">
            <w:pPr>
              <w:spacing w:line="360" w:lineRule="auto"/>
              <w:jc w:val="left"/>
              <w:textAlignment w:val="center"/>
              <w:rPr>
                <w:color w:val="000000"/>
              </w:rPr>
            </w:pPr>
            <w:r>
              <w:rPr>
                <w:rFonts w:ascii="宋体" w:hAnsi="宋体" w:eastAsia="宋体" w:cs="宋体"/>
                <w:color w:val="000000"/>
              </w:rPr>
              <w:t>加入酚酞溶液</w:t>
            </w:r>
          </w:p>
        </w:tc>
      </w:tr>
      <w:tr w14:paraId="0834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1AB56F">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3B579">
            <w:pPr>
              <w:spacing w:line="360" w:lineRule="auto"/>
              <w:jc w:val="left"/>
              <w:textAlignment w:val="center"/>
              <w:rPr>
                <w:color w:val="000000"/>
              </w:rPr>
            </w:pPr>
            <w:r>
              <w:rPr>
                <w:rFonts w:ascii="宋体" w:hAnsi="宋体" w:eastAsia="宋体" w:cs="宋体"/>
                <w:color w:val="000000"/>
              </w:rPr>
              <w:t>除去</w:t>
            </w:r>
            <w:r>
              <w:rPr>
                <w:rFonts w:ascii="Times New Roman" w:hAnsi="Times New Roman" w:eastAsia="Times New Roman" w:cs="Times New Roman"/>
                <w:color w:val="000000"/>
              </w:rPr>
              <w:t>NaCl</w:t>
            </w:r>
            <w:r>
              <w:rPr>
                <w:rFonts w:ascii="宋体" w:hAnsi="宋体" w:eastAsia="宋体" w:cs="宋体"/>
                <w:color w:val="000000"/>
              </w:rPr>
              <w:t>溶液中少量的</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31B3B3">
            <w:pPr>
              <w:spacing w:line="360" w:lineRule="auto"/>
              <w:jc w:val="left"/>
              <w:textAlignment w:val="center"/>
              <w:rPr>
                <w:color w:val="000000"/>
              </w:rPr>
            </w:pPr>
            <w:r>
              <w:rPr>
                <w:rFonts w:ascii="宋体" w:hAnsi="宋体" w:eastAsia="宋体" w:cs="宋体"/>
                <w:color w:val="000000"/>
              </w:rPr>
              <w:t>加入适量的</w:t>
            </w:r>
            <w:r>
              <w:rPr>
                <w:rFonts w:ascii="Times New Roman" w:hAnsi="Times New Roman" w:eastAsia="Times New Roman" w:cs="Times New Roman"/>
                <w:color w:val="000000"/>
              </w:rPr>
              <w:t>KOH</w:t>
            </w:r>
            <w:r>
              <w:rPr>
                <w:rFonts w:ascii="宋体" w:hAnsi="宋体" w:eastAsia="宋体" w:cs="宋体"/>
                <w:color w:val="000000"/>
              </w:rPr>
              <w:t>溶液，过滤</w:t>
            </w:r>
          </w:p>
        </w:tc>
      </w:tr>
      <w:tr w14:paraId="75F7E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5A33F">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CA9E6D">
            <w:pPr>
              <w:spacing w:line="360" w:lineRule="auto"/>
              <w:jc w:val="left"/>
              <w:textAlignment w:val="center"/>
              <w:rPr>
                <w:color w:val="000000"/>
              </w:rPr>
            </w:pPr>
            <w:r>
              <w:rPr>
                <w:rFonts w:ascii="宋体" w:hAnsi="宋体" w:eastAsia="宋体" w:cs="宋体"/>
                <w:color w:val="000000"/>
              </w:rPr>
              <w:t>探究</w:t>
            </w:r>
            <w:r>
              <w:rPr>
                <w:rFonts w:ascii="Times New Roman" w:hAnsi="Times New Roman" w:eastAsia="Times New Roman" w:cs="Times New Roman"/>
                <w:color w:val="000000"/>
              </w:rPr>
              <w:t>Al</w:t>
            </w:r>
            <w:r>
              <w:rPr>
                <w:rFonts w:ascii="宋体" w:hAnsi="宋体" w:eastAsia="宋体" w:cs="宋体"/>
                <w:color w:val="000000"/>
              </w:rPr>
              <w:t>、</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Ag</w:t>
            </w:r>
            <w:r>
              <w:rPr>
                <w:rFonts w:ascii="宋体" w:hAnsi="宋体" w:eastAsia="宋体" w:cs="宋体"/>
                <w:color w:val="000000"/>
              </w:rPr>
              <w:t>的金属活动性顺序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B8DAC9">
            <w:pPr>
              <w:spacing w:line="360" w:lineRule="auto"/>
              <w:jc w:val="left"/>
              <w:textAlignment w:val="center"/>
              <w:rPr>
                <w:color w:val="000000"/>
              </w:rPr>
            </w:pPr>
            <w:r>
              <w:rPr>
                <w:rFonts w:ascii="宋体" w:hAnsi="宋体" w:eastAsia="宋体" w:cs="宋体"/>
                <w:color w:val="000000"/>
              </w:rPr>
              <w:t>将铜丝、银丝分别插入硫酸铝溶液中</w:t>
            </w:r>
          </w:p>
        </w:tc>
      </w:tr>
      <w:tr w14:paraId="4E136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E44F8A">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6967EA">
            <w:pPr>
              <w:spacing w:line="360" w:lineRule="auto"/>
              <w:jc w:val="left"/>
              <w:textAlignment w:val="center"/>
              <w:rPr>
                <w:color w:val="000000"/>
              </w:rPr>
            </w:pPr>
            <w:r>
              <w:rPr>
                <w:rFonts w:ascii="宋体" w:hAnsi="宋体" w:eastAsia="宋体" w:cs="宋体"/>
                <w:color w:val="000000"/>
              </w:rPr>
              <w:t>鉴别</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NaOH</w:t>
            </w:r>
            <w:r>
              <w:rPr>
                <w:rFonts w:ascii="宋体" w:hAnsi="宋体" w:eastAsia="宋体" w:cs="宋体"/>
                <w:color w:val="000000"/>
              </w:rPr>
              <w:t>、</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NaCl</w:t>
            </w:r>
            <w:r>
              <w:rPr>
                <w:rFonts w:ascii="宋体" w:hAnsi="宋体" w:eastAsia="宋体" w:cs="宋体"/>
                <w:color w:val="000000"/>
              </w:rPr>
              <w:t>四种固体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3B19DD">
            <w:pPr>
              <w:spacing w:line="360" w:lineRule="auto"/>
              <w:jc w:val="left"/>
              <w:textAlignment w:val="center"/>
              <w:rPr>
                <w:color w:val="000000"/>
              </w:rPr>
            </w:pPr>
            <w:r>
              <w:rPr>
                <w:rFonts w:ascii="宋体" w:hAnsi="宋体" w:eastAsia="宋体" w:cs="宋体"/>
                <w:color w:val="000000"/>
              </w:rPr>
              <w:t>加水，观察溶解和温度的变化情况</w:t>
            </w:r>
          </w:p>
        </w:tc>
      </w:tr>
    </w:tbl>
    <w:p w14:paraId="7D393472">
      <w:pPr>
        <w:spacing w:line="360" w:lineRule="auto"/>
        <w:jc w:val="left"/>
        <w:textAlignment w:val="center"/>
        <w:rPr>
          <w:color w:val="000000"/>
        </w:rPr>
      </w:pPr>
    </w:p>
    <w:p w14:paraId="2E4F686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4F13832B">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76C78C9">
      <w:pPr>
        <w:spacing w:line="360" w:lineRule="auto"/>
        <w:jc w:val="left"/>
        <w:textAlignment w:val="center"/>
        <w:rPr>
          <w:color w:val="000000"/>
        </w:rPr>
      </w:pPr>
      <w:r>
        <w:rPr>
          <w:color w:val="000000"/>
        </w:rPr>
        <w:t xml:space="preserve">11. </w:t>
      </w:r>
      <w:r>
        <w:rPr>
          <w:rFonts w:ascii="宋体" w:hAnsi="宋体" w:eastAsia="宋体" w:cs="宋体"/>
          <w:color w:val="000000"/>
        </w:rPr>
        <w:t>“西气东输”是将西部的天然气通过管道向东部输送，缓解了东部地区用气难的问题。</w:t>
      </w:r>
    </w:p>
    <w:p w14:paraId="638C22EE">
      <w:pPr>
        <w:spacing w:line="360" w:lineRule="auto"/>
        <w:jc w:val="left"/>
        <w:textAlignment w:val="center"/>
        <w:rPr>
          <w:color w:val="000000"/>
        </w:rPr>
      </w:pPr>
      <w:r>
        <w:rPr>
          <w:color w:val="000000"/>
        </w:rPr>
        <w:t>（1）</w:t>
      </w:r>
      <w:r>
        <w:rPr>
          <w:rFonts w:ascii="宋体" w:hAnsi="宋体" w:eastAsia="宋体" w:cs="宋体"/>
          <w:color w:val="000000"/>
        </w:rPr>
        <w:t>天然气、煤、</w:t>
      </w:r>
      <w:r>
        <w:rPr>
          <w:color w:val="000000"/>
        </w:rPr>
        <w:t>______</w:t>
      </w:r>
      <w:r>
        <w:rPr>
          <w:rFonts w:ascii="宋体" w:hAnsi="宋体" w:eastAsia="宋体" w:cs="宋体"/>
          <w:color w:val="000000"/>
        </w:rPr>
        <w:t>被称作三大化石能原。与燃煤相比，使用天然气的优点是</w:t>
      </w:r>
      <w:r>
        <w:rPr>
          <w:color w:val="000000"/>
        </w:rPr>
        <w:t>______</w:t>
      </w:r>
      <w:r>
        <w:rPr>
          <w:rFonts w:ascii="宋体" w:hAnsi="宋体" w:eastAsia="宋体" w:cs="宋体"/>
          <w:color w:val="000000"/>
        </w:rPr>
        <w:t>。</w:t>
      </w:r>
    </w:p>
    <w:p w14:paraId="7CA798A7">
      <w:pPr>
        <w:spacing w:line="360" w:lineRule="auto"/>
        <w:jc w:val="left"/>
        <w:textAlignment w:val="center"/>
        <w:rPr>
          <w:color w:val="000000"/>
        </w:rPr>
      </w:pPr>
      <w:r>
        <w:rPr>
          <w:color w:val="000000"/>
        </w:rPr>
        <w:t>（2）</w:t>
      </w:r>
      <w:r>
        <w:rPr>
          <w:rFonts w:ascii="宋体" w:hAnsi="宋体" w:eastAsia="宋体" w:cs="宋体"/>
          <w:color w:val="000000"/>
        </w:rPr>
        <w:t>“西气东输”输气管道采用的螺纹钢管属于</w:t>
      </w:r>
      <w:r>
        <w:rPr>
          <w:color w:val="000000"/>
        </w:rPr>
        <w:t>______</w:t>
      </w:r>
      <w:r>
        <w:rPr>
          <w:rFonts w:ascii="宋体" w:hAnsi="宋体" w:eastAsia="宋体" w:cs="宋体"/>
          <w:color w:val="000000"/>
        </w:rPr>
        <w:t>材料。</w:t>
      </w:r>
    </w:p>
    <w:p w14:paraId="20BBBF22">
      <w:pPr>
        <w:spacing w:line="360" w:lineRule="auto"/>
        <w:jc w:val="left"/>
        <w:textAlignment w:val="center"/>
        <w:rPr>
          <w:color w:val="000000"/>
        </w:rPr>
      </w:pPr>
      <w:r>
        <w:rPr>
          <w:color w:val="000000"/>
        </w:rPr>
        <w:t>（3）</w:t>
      </w:r>
      <w:r>
        <w:rPr>
          <w:rFonts w:ascii="宋体" w:hAnsi="宋体" w:eastAsia="宋体" w:cs="宋体"/>
          <w:color w:val="000000"/>
        </w:rPr>
        <w:t>天然气的主要成分是</w:t>
      </w:r>
      <w:r>
        <w:rPr>
          <w:color w:val="000000"/>
        </w:rPr>
        <w:t>______</w:t>
      </w:r>
      <w:r>
        <w:rPr>
          <w:rFonts w:ascii="宋体" w:hAnsi="宋体" w:eastAsia="宋体" w:cs="宋体"/>
          <w:color w:val="000000"/>
        </w:rPr>
        <w:t>。天然气不充分燃烧易造成锅底出现黑色，此时可调</w:t>
      </w:r>
      <w:r>
        <w:rPr>
          <w:color w:val="000000"/>
        </w:rPr>
        <w:t>______</w:t>
      </w:r>
      <w:r>
        <w:rPr>
          <w:rFonts w:ascii="宋体" w:hAnsi="宋体" w:eastAsia="宋体" w:cs="宋体"/>
          <w:color w:val="000000"/>
        </w:rPr>
        <w:t>（填“小“或“大”）燃气灶的空气进风口。</w:t>
      </w:r>
    </w:p>
    <w:p w14:paraId="7D675104">
      <w:pPr>
        <w:spacing w:line="360" w:lineRule="auto"/>
        <w:jc w:val="left"/>
        <w:textAlignment w:val="center"/>
        <w:rPr>
          <w:color w:val="000000"/>
        </w:rPr>
      </w:pPr>
      <w:r>
        <w:rPr>
          <w:color w:val="000000"/>
        </w:rPr>
        <w:t>（4）</w:t>
      </w:r>
      <w:r>
        <w:rPr>
          <w:rFonts w:ascii="宋体" w:hAnsi="宋体" w:eastAsia="宋体" w:cs="宋体"/>
          <w:color w:val="000000"/>
        </w:rPr>
        <w:t>化石燃料燃烧产生大量二氧化碳，会导致</w:t>
      </w:r>
      <w:r>
        <w:rPr>
          <w:color w:val="000000"/>
        </w:rPr>
        <w:t>______</w:t>
      </w:r>
      <w:r>
        <w:rPr>
          <w:rFonts w:ascii="宋体" w:hAnsi="宋体" w:eastAsia="宋体" w:cs="宋体"/>
          <w:color w:val="000000"/>
        </w:rPr>
        <w:t>效应增强。减少二氧化碳的排放有利于实现“碳中和”，请你提出一条减少二氧化碳排放的可行性建议</w:t>
      </w:r>
      <w:r>
        <w:rPr>
          <w:color w:val="000000"/>
        </w:rPr>
        <w:t>______</w:t>
      </w:r>
      <w:r>
        <w:rPr>
          <w:rFonts w:ascii="宋体" w:hAnsi="宋体" w:eastAsia="宋体" w:cs="宋体"/>
          <w:color w:val="000000"/>
        </w:rPr>
        <w:t>。</w:t>
      </w:r>
    </w:p>
    <w:p w14:paraId="2CF5E2B2">
      <w:pPr>
        <w:spacing w:line="360" w:lineRule="auto"/>
        <w:jc w:val="left"/>
        <w:textAlignment w:val="center"/>
        <w:rPr>
          <w:color w:val="000000"/>
        </w:rPr>
      </w:pPr>
      <w:r>
        <w:rPr>
          <w:color w:val="000000"/>
        </w:rPr>
        <w:t xml:space="preserve">12. </w:t>
      </w:r>
      <w:r>
        <w:rPr>
          <w:rFonts w:ascii="宋体" w:hAnsi="宋体" w:eastAsia="宋体" w:cs="宋体"/>
          <w:color w:val="000000"/>
        </w:rPr>
        <w:t>在中国空间站的建设与运营中，化学发挥了不可或缺的作用。</w:t>
      </w:r>
    </w:p>
    <w:p w14:paraId="01D5E8C2">
      <w:pPr>
        <w:spacing w:line="360" w:lineRule="auto"/>
        <w:jc w:val="left"/>
        <w:textAlignment w:val="center"/>
        <w:rPr>
          <w:color w:val="000000"/>
        </w:rPr>
      </w:pPr>
      <w:r>
        <w:rPr>
          <w:color w:val="000000"/>
        </w:rPr>
        <w:t>（1）</w:t>
      </w:r>
      <w:r>
        <w:rPr>
          <w:rFonts w:ascii="宋体" w:hAnsi="宋体" w:eastAsia="宋体" w:cs="宋体"/>
          <w:color w:val="000000"/>
        </w:rPr>
        <w:t>宇航员的饮食必须做到营养均衡，太空食谱有土豆烧牛肉、辣味烤鱼、八宝饭，馅饼等，其中八宝饭能为人体补充的营养素主要是</w:t>
      </w:r>
      <w:r>
        <w:rPr>
          <w:color w:val="000000"/>
        </w:rPr>
        <w:t>______</w:t>
      </w:r>
      <w:r>
        <w:rPr>
          <w:rFonts w:ascii="宋体" w:hAnsi="宋体" w:eastAsia="宋体" w:cs="宋体"/>
          <w:color w:val="000000"/>
        </w:rPr>
        <w:t>（写出一种即可）。</w:t>
      </w:r>
    </w:p>
    <w:p w14:paraId="70F0D290">
      <w:pPr>
        <w:spacing w:line="360" w:lineRule="auto"/>
        <w:jc w:val="left"/>
        <w:textAlignment w:val="center"/>
        <w:rPr>
          <w:color w:val="000000"/>
        </w:rPr>
      </w:pPr>
      <w:r>
        <w:rPr>
          <w:color w:val="000000"/>
        </w:rPr>
        <w:t>（2）</w:t>
      </w:r>
      <w:r>
        <w:rPr>
          <w:rFonts w:ascii="宋体" w:hAnsi="宋体" w:eastAsia="宋体" w:cs="宋体"/>
          <w:color w:val="000000"/>
        </w:rPr>
        <w:t>空间站的呼吸循环系统和水循环系统中都会用到活性炭过滤器去除杂质，这是利用了活性炭的</w:t>
      </w:r>
      <w:r>
        <w:rPr>
          <w:color w:val="000000"/>
        </w:rPr>
        <w:t>______</w:t>
      </w:r>
      <w:r>
        <w:rPr>
          <w:rFonts w:ascii="宋体" w:hAnsi="宋体" w:eastAsia="宋体" w:cs="宋体"/>
          <w:color w:val="000000"/>
        </w:rPr>
        <w:t>性。</w:t>
      </w:r>
    </w:p>
    <w:p w14:paraId="75D93736">
      <w:pPr>
        <w:spacing w:line="360" w:lineRule="auto"/>
        <w:jc w:val="left"/>
        <w:textAlignment w:val="center"/>
        <w:rPr>
          <w:color w:val="000000"/>
        </w:rPr>
      </w:pPr>
      <w:r>
        <w:rPr>
          <w:color w:val="000000"/>
        </w:rPr>
        <w:t>（3）</w:t>
      </w:r>
      <w:r>
        <w:rPr>
          <w:rFonts w:ascii="宋体" w:hAnsi="宋体" w:eastAsia="宋体" w:cs="宋体"/>
          <w:color w:val="000000"/>
        </w:rPr>
        <w:t>空间站中产生</w:t>
      </w:r>
      <w:r>
        <w:rPr>
          <w:rFonts w:ascii="宋体" w:hAnsi="宋体" w:eastAsia="宋体" w:cs="宋体"/>
          <w:color w:val="000000"/>
          <w:position w:val="0"/>
        </w:rPr>
        <w:drawing>
          <wp:inline distT="0" distB="0" distL="114300" distR="114300">
            <wp:extent cx="133350" cy="177800"/>
            <wp:effectExtent l="0" t="0" r="0" b="13335"/>
            <wp:docPr id="100363" name="图片 100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3" name="图片 10036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一些气体，如丙酮（</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COCH</w:t>
      </w:r>
      <w:r>
        <w:rPr>
          <w:rFonts w:ascii="Times New Roman" w:hAnsi="Times New Roman" w:eastAsia="Times New Roman" w:cs="Times New Roman"/>
          <w:color w:val="000000"/>
          <w:vertAlign w:val="subscript"/>
        </w:rPr>
        <w:t>3</w:t>
      </w:r>
      <w:r>
        <w:rPr>
          <w:rFonts w:ascii="宋体" w:hAnsi="宋体" w:eastAsia="宋体" w:cs="宋体"/>
          <w:color w:val="000000"/>
        </w:rPr>
        <w:t>）、甲醇（</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OH</w:t>
      </w:r>
      <w:r>
        <w:rPr>
          <w:rFonts w:ascii="宋体" w:hAnsi="宋体" w:eastAsia="宋体" w:cs="宋体"/>
          <w:color w:val="000000"/>
        </w:rPr>
        <w:t>）和一氧化碳等，可以在过滤器中除去，请写出甲醇分子中</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的原子个数比</w:t>
      </w:r>
      <w:r>
        <w:rPr>
          <w:color w:val="000000"/>
        </w:rPr>
        <w:t>______</w:t>
      </w:r>
      <w:r>
        <w:rPr>
          <w:rFonts w:ascii="宋体" w:hAnsi="宋体" w:eastAsia="宋体" w:cs="宋体"/>
          <w:color w:val="000000"/>
        </w:rPr>
        <w:t>。</w:t>
      </w:r>
    </w:p>
    <w:p w14:paraId="362AC7A3">
      <w:pPr>
        <w:spacing w:line="360" w:lineRule="auto"/>
        <w:jc w:val="left"/>
        <w:textAlignment w:val="center"/>
        <w:rPr>
          <w:color w:val="000000"/>
        </w:rPr>
      </w:pPr>
      <w:r>
        <w:rPr>
          <w:color w:val="000000"/>
        </w:rPr>
        <w:t>（4）</w:t>
      </w:r>
      <w:r>
        <w:rPr>
          <w:rFonts w:ascii="宋体" w:hAnsi="宋体" w:eastAsia="宋体" w:cs="宋体"/>
          <w:color w:val="000000"/>
        </w:rPr>
        <w:t>航天器上的太阳能电池可将</w:t>
      </w:r>
      <w:r>
        <w:rPr>
          <w:color w:val="000000"/>
        </w:rPr>
        <w:t>______</w:t>
      </w:r>
      <w:r>
        <w:rPr>
          <w:rFonts w:ascii="宋体" w:hAnsi="宋体" w:eastAsia="宋体" w:cs="宋体"/>
          <w:color w:val="000000"/>
        </w:rPr>
        <w:t>能转化为电能。密封座舱内，宇航员所需的氧气可通过电解水补充，该反应的基本反应类型为</w:t>
      </w:r>
      <w:r>
        <w:rPr>
          <w:color w:val="000000"/>
        </w:rPr>
        <w:t>______</w:t>
      </w:r>
      <w:r>
        <w:rPr>
          <w:rFonts w:ascii="宋体" w:hAnsi="宋体" w:eastAsia="宋体" w:cs="宋体"/>
          <w:color w:val="000000"/>
        </w:rPr>
        <w:t>，由此产生的氢气的处理方法为</w:t>
      </w:r>
      <w:r>
        <w:rPr>
          <w:color w:val="000000"/>
        </w:rPr>
        <w:t>______</w:t>
      </w:r>
      <w:r>
        <w:rPr>
          <w:rFonts w:ascii="宋体" w:hAnsi="宋体" w:eastAsia="宋体" w:cs="宋体"/>
          <w:color w:val="000000"/>
        </w:rPr>
        <w:t>。</w:t>
      </w:r>
    </w:p>
    <w:p w14:paraId="2D62F301">
      <w:pPr>
        <w:spacing w:line="360" w:lineRule="auto"/>
        <w:jc w:val="left"/>
        <w:textAlignment w:val="center"/>
        <w:rPr>
          <w:color w:val="000000"/>
        </w:rPr>
      </w:pPr>
      <w:r>
        <w:rPr>
          <w:color w:val="000000"/>
        </w:rPr>
        <w:t xml:space="preserve">13. </w:t>
      </w:r>
      <w:r>
        <w:rPr>
          <w:rFonts w:ascii="宋体" w:hAnsi="宋体" w:eastAsia="宋体" w:cs="宋体"/>
          <w:color w:val="000000"/>
        </w:rPr>
        <w:t>盐酸和碳酸钠是重要的化工产品，也是实验室中重要的化学试剂。</w:t>
      </w:r>
    </w:p>
    <w:p w14:paraId="607D63CE">
      <w:pPr>
        <w:spacing w:line="360" w:lineRule="auto"/>
        <w:jc w:val="left"/>
        <w:textAlignment w:val="center"/>
        <w:rPr>
          <w:color w:val="000000"/>
        </w:rPr>
      </w:pPr>
      <w:r>
        <w:rPr>
          <w:color w:val="000000"/>
        </w:rPr>
        <w:t>（1）</w:t>
      </w:r>
      <w:r>
        <w:rPr>
          <w:rFonts w:ascii="宋体" w:hAnsi="宋体" w:eastAsia="宋体" w:cs="宋体"/>
          <w:color w:val="000000"/>
        </w:rPr>
        <w:t>增大压强，</w:t>
      </w:r>
      <w:r>
        <w:rPr>
          <w:rFonts w:ascii="Times New Roman" w:hAnsi="Times New Roman" w:eastAsia="Times New Roman" w:cs="Times New Roman"/>
          <w:color w:val="000000"/>
        </w:rPr>
        <w:t>HCl</w:t>
      </w:r>
      <w:r>
        <w:rPr>
          <w:rFonts w:ascii="宋体" w:hAnsi="宋体" w:eastAsia="宋体" w:cs="宋体"/>
          <w:color w:val="000000"/>
        </w:rPr>
        <w:t>由气态变为液态，原因是分子的</w:t>
      </w:r>
      <w:r>
        <w:rPr>
          <w:color w:val="000000"/>
        </w:rPr>
        <w:t>______</w:t>
      </w:r>
      <w:r>
        <w:rPr>
          <w:rFonts w:ascii="宋体" w:hAnsi="宋体" w:eastAsia="宋体" w:cs="宋体"/>
          <w:color w:val="000000"/>
        </w:rPr>
        <w:t>发生了改变。</w:t>
      </w:r>
    </w:p>
    <w:p w14:paraId="060668EB">
      <w:pPr>
        <w:spacing w:line="360" w:lineRule="auto"/>
        <w:jc w:val="left"/>
        <w:textAlignment w:val="center"/>
        <w:rPr>
          <w:color w:val="000000"/>
        </w:rPr>
      </w:pPr>
      <w:r>
        <w:rPr>
          <w:color w:val="000000"/>
        </w:rPr>
        <w:t>（2）</w:t>
      </w:r>
      <w:r>
        <w:rPr>
          <w:rFonts w:ascii="宋体" w:hAnsi="宋体" w:eastAsia="宋体" w:cs="宋体"/>
          <w:color w:val="000000"/>
        </w:rPr>
        <w:t>碳酸钠俗称</w:t>
      </w:r>
      <w:r>
        <w:rPr>
          <w:color w:val="000000"/>
        </w:rPr>
        <w:t>______</w:t>
      </w:r>
      <w:r>
        <w:rPr>
          <w:rFonts w:ascii="宋体" w:hAnsi="宋体" w:eastAsia="宋体" w:cs="宋体"/>
          <w:color w:val="000000"/>
        </w:rPr>
        <w:t>，属于</w:t>
      </w:r>
      <w:r>
        <w:rPr>
          <w:color w:val="000000"/>
        </w:rPr>
        <w:t>______</w:t>
      </w:r>
      <w:r>
        <w:rPr>
          <w:rFonts w:ascii="宋体" w:hAnsi="宋体" w:eastAsia="宋体" w:cs="宋体"/>
          <w:color w:val="000000"/>
        </w:rPr>
        <w:t>（填“酸”“碱”或“盐”），广泛用于玻璃、造纸、纺织和洗涤剂的生产等。</w:t>
      </w:r>
    </w:p>
    <w:p w14:paraId="1545BDB8">
      <w:pPr>
        <w:spacing w:line="360" w:lineRule="auto"/>
        <w:jc w:val="left"/>
        <w:textAlignment w:val="center"/>
        <w:rPr>
          <w:color w:val="000000"/>
        </w:rPr>
      </w:pPr>
      <w:r>
        <w:rPr>
          <w:color w:val="000000"/>
        </w:rPr>
        <w:t>（3）</w:t>
      </w:r>
      <w:r>
        <w:rPr>
          <w:rFonts w:ascii="宋体" w:hAnsi="宋体" w:eastAsia="宋体" w:cs="宋体"/>
          <w:color w:val="000000"/>
        </w:rPr>
        <w:t>在盐酸中加入一定量碳酸钠固体充分反应。</w:t>
      </w:r>
    </w:p>
    <w:p w14:paraId="7BEC054D">
      <w:pPr>
        <w:spacing w:line="360" w:lineRule="auto"/>
        <w:jc w:val="left"/>
        <w:textAlignment w:val="center"/>
        <w:rPr>
          <w:color w:val="000000"/>
        </w:rPr>
      </w:pPr>
      <w:r>
        <w:rPr>
          <w:rFonts w:ascii="宋体" w:hAnsi="宋体" w:eastAsia="宋体" w:cs="宋体"/>
          <w:color w:val="000000"/>
        </w:rPr>
        <w:t>①此反应的现象是</w:t>
      </w:r>
      <w:r>
        <w:rPr>
          <w:color w:val="000000"/>
        </w:rPr>
        <w:t>______</w:t>
      </w:r>
      <w:r>
        <w:rPr>
          <w:rFonts w:ascii="宋体" w:hAnsi="宋体" w:eastAsia="宋体" w:cs="宋体"/>
          <w:color w:val="000000"/>
        </w:rPr>
        <w:t>。</w:t>
      </w:r>
    </w:p>
    <w:p w14:paraId="066A8C65">
      <w:pPr>
        <w:spacing w:line="360" w:lineRule="auto"/>
        <w:jc w:val="left"/>
        <w:textAlignment w:val="center"/>
        <w:rPr>
          <w:color w:val="000000"/>
        </w:rPr>
      </w:pPr>
      <w:r>
        <w:rPr>
          <w:rFonts w:ascii="宋体" w:hAnsi="宋体" w:eastAsia="宋体" w:cs="宋体"/>
          <w:color w:val="000000"/>
        </w:rPr>
        <w:t>②下图表示该反应前后溶液中存在的主要离子，用</w:t>
      </w:r>
      <w:r>
        <w:rPr>
          <w:rFonts w:ascii="Times New Roman" w:hAnsi="Times New Roman" w:eastAsia="Times New Roman" w:cs="Times New Roman"/>
          <w:color w:val="000000"/>
        </w:rPr>
        <w:t>pH</w:t>
      </w:r>
      <w:r>
        <w:rPr>
          <w:rFonts w:ascii="宋体" w:hAnsi="宋体" w:eastAsia="宋体" w:cs="宋体"/>
          <w:color w:val="000000"/>
        </w:rPr>
        <w:t>试纸测定反应后溶液的酸碱度，</w:t>
      </w:r>
      <w:r>
        <w:rPr>
          <w:rFonts w:ascii="Times New Roman" w:hAnsi="Times New Roman" w:eastAsia="Times New Roman" w:cs="Times New Roman"/>
          <w:color w:val="000000"/>
        </w:rPr>
        <w:t>pH</w:t>
      </w:r>
      <w:r>
        <w:rPr>
          <w:color w:val="000000"/>
        </w:rPr>
        <w:t>______</w:t>
      </w:r>
      <w:r>
        <w:rPr>
          <w:rFonts w:ascii="Times New Roman" w:hAnsi="Times New Roman" w:eastAsia="Times New Roman" w:cs="Times New Roman"/>
          <w:color w:val="000000"/>
        </w:rPr>
        <w:t>7</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”）。反应后的图中</w:t>
      </w:r>
      <w:r>
        <w:rPr>
          <w:rFonts w:ascii="Times New Roman" w:hAnsi="Times New Roman" w:eastAsia="Times New Roman" w:cs="Times New Roman"/>
          <w:color w:val="000000"/>
        </w:rPr>
        <w:t>R</w:t>
      </w:r>
      <w:r>
        <w:rPr>
          <w:rFonts w:ascii="宋体" w:hAnsi="宋体" w:eastAsia="宋体" w:cs="宋体"/>
          <w:color w:val="000000"/>
        </w:rPr>
        <w:t>代表的离子是</w:t>
      </w:r>
      <w:r>
        <w:rPr>
          <w:color w:val="000000"/>
        </w:rPr>
        <w:t>______</w:t>
      </w:r>
      <w:r>
        <w:rPr>
          <w:rFonts w:ascii="宋体" w:hAnsi="宋体" w:eastAsia="宋体" w:cs="宋体"/>
          <w:color w:val="000000"/>
        </w:rPr>
        <w:t>。</w:t>
      </w:r>
    </w:p>
    <w:p w14:paraId="428E4EF0">
      <w:pPr>
        <w:spacing w:line="360" w:lineRule="auto"/>
        <w:jc w:val="left"/>
        <w:textAlignment w:val="center"/>
        <w:rPr>
          <w:color w:val="000000"/>
        </w:rPr>
      </w:pPr>
      <w:r>
        <w:rPr>
          <w:color w:val="000000"/>
        </w:rPr>
        <w:drawing>
          <wp:inline distT="0" distB="0" distL="114300" distR="114300">
            <wp:extent cx="3219450" cy="14573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219450" cy="1457325"/>
                    </a:xfrm>
                    <a:prstGeom prst="rect">
                      <a:avLst/>
                    </a:prstGeom>
                  </pic:spPr>
                </pic:pic>
              </a:graphicData>
            </a:graphic>
          </wp:inline>
        </w:drawing>
      </w:r>
      <w:r>
        <w:rPr>
          <w:color w:val="000000"/>
        </w:rPr>
        <w:t xml:space="preserve">  </w:t>
      </w:r>
    </w:p>
    <w:p w14:paraId="4803D869">
      <w:pPr>
        <w:spacing w:line="360" w:lineRule="auto"/>
        <w:jc w:val="left"/>
        <w:textAlignment w:val="center"/>
        <w:rPr>
          <w:color w:val="000000"/>
        </w:rPr>
      </w:pPr>
      <w:r>
        <w:rPr>
          <w:color w:val="000000"/>
        </w:rPr>
        <w:t>（4）</w:t>
      </w:r>
      <w:r>
        <w:rPr>
          <w:rFonts w:ascii="宋体" w:hAnsi="宋体" w:eastAsia="宋体" w:cs="宋体"/>
          <w:color w:val="000000"/>
        </w:rPr>
        <w:t>下列物质中能与盐酸发生反应的是</w:t>
      </w:r>
      <w:r>
        <w:rPr>
          <w:rFonts w:ascii="Times New Roman" w:hAnsi="Times New Roman" w:eastAsia="Times New Roman" w:cs="Times New Roman"/>
          <w:color w:val="000000"/>
        </w:rPr>
        <w:t>______</w:t>
      </w:r>
      <w:r>
        <w:rPr>
          <w:rFonts w:ascii="宋体" w:hAnsi="宋体" w:eastAsia="宋体" w:cs="宋体"/>
          <w:color w:val="000000"/>
        </w:rPr>
        <w:t>（填字母）。</w:t>
      </w:r>
    </w:p>
    <w:p w14:paraId="08F0FE2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Pb</w:t>
      </w:r>
    </w:p>
    <w:p w14:paraId="3A1AB6C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p>
    <w:p w14:paraId="70D2558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KOH</w:t>
      </w:r>
    </w:p>
    <w:p w14:paraId="1FA694F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NaNO</w:t>
      </w:r>
      <w:r>
        <w:rPr>
          <w:rFonts w:ascii="Times New Roman" w:hAnsi="Times New Roman" w:eastAsia="Times New Roman" w:cs="Times New Roman"/>
          <w:color w:val="000000"/>
          <w:vertAlign w:val="subscript"/>
        </w:rPr>
        <w:t>3</w:t>
      </w:r>
    </w:p>
    <w:p w14:paraId="38070C95">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A1</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p>
    <w:p w14:paraId="0071ECB7">
      <w:pPr>
        <w:spacing w:line="360" w:lineRule="auto"/>
        <w:jc w:val="both"/>
        <w:textAlignment w:val="center"/>
        <w:rPr>
          <w:color w:val="000000"/>
        </w:rPr>
      </w:pPr>
      <w:r>
        <w:rPr>
          <w:rFonts w:ascii="宋体" w:hAnsi="宋体" w:eastAsia="宋体" w:cs="宋体"/>
          <w:b/>
          <w:color w:val="000000"/>
          <w:sz w:val="24"/>
        </w:rPr>
        <w:t>三、实验探究题（本大题共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5099E91D">
      <w:pPr>
        <w:spacing w:line="360" w:lineRule="auto"/>
        <w:jc w:val="left"/>
        <w:textAlignment w:val="center"/>
        <w:rPr>
          <w:color w:val="000000"/>
        </w:rPr>
      </w:pPr>
      <w:r>
        <w:rPr>
          <w:color w:val="000000"/>
        </w:rPr>
        <w:t xml:space="preserve">14. </w:t>
      </w:r>
      <w:r>
        <w:rPr>
          <w:rFonts w:ascii="宋体" w:hAnsi="宋体" w:eastAsia="宋体" w:cs="宋体"/>
          <w:color w:val="000000"/>
        </w:rPr>
        <w:t>具备基本</w:t>
      </w:r>
      <w:r>
        <w:rPr>
          <w:rFonts w:ascii="宋体" w:hAnsi="宋体" w:eastAsia="宋体" w:cs="宋体"/>
          <w:color w:val="000000"/>
          <w:position w:val="0"/>
        </w:rPr>
        <w:drawing>
          <wp:inline distT="0" distB="0" distL="114300" distR="114300">
            <wp:extent cx="133350" cy="177800"/>
            <wp:effectExtent l="0" t="0" r="0" b="13335"/>
            <wp:docPr id="100369" name="图片 100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9" name="图片 10036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实验技能是学习化学的基础和保证。下图是实验室制取气体的部分装置，请回答下列问题。</w:t>
      </w:r>
    </w:p>
    <w:p w14:paraId="74F5BB19">
      <w:pPr>
        <w:spacing w:line="360" w:lineRule="auto"/>
        <w:jc w:val="left"/>
        <w:textAlignment w:val="center"/>
        <w:rPr>
          <w:color w:val="000000"/>
        </w:rPr>
      </w:pPr>
      <w:r>
        <w:rPr>
          <w:color w:val="000000"/>
        </w:rPr>
        <w:drawing>
          <wp:inline distT="0" distB="0" distL="114300" distR="114300">
            <wp:extent cx="4943475" cy="11144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943475" cy="1114425"/>
                    </a:xfrm>
                    <a:prstGeom prst="rect">
                      <a:avLst/>
                    </a:prstGeom>
                  </pic:spPr>
                </pic:pic>
              </a:graphicData>
            </a:graphic>
          </wp:inline>
        </w:drawing>
      </w:r>
      <w:r>
        <w:rPr>
          <w:color w:val="000000"/>
        </w:rPr>
        <w:t xml:space="preserve">  </w:t>
      </w:r>
    </w:p>
    <w:p w14:paraId="059C305A">
      <w:pPr>
        <w:spacing w:line="360" w:lineRule="auto"/>
        <w:jc w:val="left"/>
        <w:textAlignment w:val="center"/>
        <w:rPr>
          <w:color w:val="000000"/>
        </w:rPr>
      </w:pPr>
      <w:r>
        <w:rPr>
          <w:color w:val="000000"/>
        </w:rPr>
        <w:t>（1）</w:t>
      </w:r>
      <w:r>
        <w:rPr>
          <w:rFonts w:ascii="宋体" w:hAnsi="宋体" w:eastAsia="宋体" w:cs="宋体"/>
          <w:color w:val="000000"/>
        </w:rPr>
        <w:t>写出仪器</w:t>
      </w:r>
      <w:r>
        <w:rPr>
          <w:rFonts w:ascii="Times New Roman" w:hAnsi="Times New Roman" w:eastAsia="Times New Roman" w:cs="Times New Roman"/>
          <w:color w:val="000000"/>
        </w:rPr>
        <w:t>a</w:t>
      </w:r>
      <w:r>
        <w:rPr>
          <w:rFonts w:ascii="宋体" w:hAnsi="宋体" w:eastAsia="宋体" w:cs="宋体"/>
          <w:color w:val="000000"/>
        </w:rPr>
        <w:t>的名称</w:t>
      </w:r>
      <w:r>
        <w:rPr>
          <w:color w:val="000000"/>
        </w:rPr>
        <w:t>______</w:t>
      </w:r>
      <w:r>
        <w:rPr>
          <w:rFonts w:ascii="宋体" w:hAnsi="宋体" w:eastAsia="宋体" w:cs="宋体"/>
          <w:color w:val="000000"/>
        </w:rPr>
        <w:t>。</w:t>
      </w:r>
    </w:p>
    <w:p w14:paraId="669EC86D">
      <w:pPr>
        <w:spacing w:line="360" w:lineRule="auto"/>
        <w:jc w:val="left"/>
        <w:textAlignment w:val="center"/>
        <w:rPr>
          <w:color w:val="000000"/>
        </w:rPr>
      </w:pPr>
      <w:r>
        <w:rPr>
          <w:color w:val="000000"/>
        </w:rPr>
        <w:t>（2）</w:t>
      </w:r>
      <w:r>
        <w:rPr>
          <w:rFonts w:ascii="宋体" w:hAnsi="宋体" w:eastAsia="宋体" w:cs="宋体"/>
          <w:color w:val="000000"/>
        </w:rPr>
        <w:t>实验室用氯酸钾和二氧化锰制取氧气，在组装好仪器后，装入药品前应进行的操作是</w:t>
      </w:r>
      <w:r>
        <w:rPr>
          <w:color w:val="000000"/>
        </w:rPr>
        <w:t>______</w:t>
      </w:r>
      <w:r>
        <w:rPr>
          <w:rFonts w:ascii="宋体" w:hAnsi="宋体" w:eastAsia="宋体" w:cs="宋体"/>
          <w:color w:val="000000"/>
        </w:rPr>
        <w:t>。</w:t>
      </w:r>
    </w:p>
    <w:p w14:paraId="1E23F350">
      <w:pPr>
        <w:spacing w:line="360" w:lineRule="auto"/>
        <w:jc w:val="left"/>
        <w:textAlignment w:val="center"/>
        <w:rPr>
          <w:color w:val="000000"/>
        </w:rPr>
      </w:pPr>
      <w:r>
        <w:rPr>
          <w:color w:val="000000"/>
        </w:rPr>
        <w:t>（3）</w:t>
      </w:r>
      <w:r>
        <w:rPr>
          <w:rFonts w:ascii="宋体" w:hAnsi="宋体" w:eastAsia="宋体" w:cs="宋体"/>
          <w:color w:val="000000"/>
        </w:rPr>
        <w:t>实验室制取二氧化碳，应选用的发生装置是</w:t>
      </w:r>
      <w:r>
        <w:rPr>
          <w:color w:val="000000"/>
        </w:rPr>
        <w:t>______</w:t>
      </w:r>
      <w:r>
        <w:rPr>
          <w:rFonts w:ascii="宋体" w:hAnsi="宋体" w:eastAsia="宋体" w:cs="宋体"/>
          <w:color w:val="000000"/>
        </w:rPr>
        <w:t>，反应的化学方程式为</w:t>
      </w:r>
      <w:r>
        <w:rPr>
          <w:color w:val="000000"/>
        </w:rPr>
        <w:t>______</w:t>
      </w:r>
      <w:r>
        <w:rPr>
          <w:rFonts w:ascii="宋体" w:hAnsi="宋体" w:eastAsia="宋体" w:cs="宋体"/>
          <w:color w:val="000000"/>
        </w:rPr>
        <w:t>。将产生的二氧化碳气体通入装置</w:t>
      </w:r>
      <w:r>
        <w:rPr>
          <w:rFonts w:ascii="Times New Roman" w:hAnsi="Times New Roman" w:eastAsia="Times New Roman" w:cs="Times New Roman"/>
          <w:color w:val="000000"/>
        </w:rPr>
        <w:t>F</w:t>
      </w:r>
      <w:r>
        <w:rPr>
          <w:rFonts w:ascii="宋体" w:hAnsi="宋体" w:eastAsia="宋体" w:cs="宋体"/>
          <w:color w:val="000000"/>
        </w:rPr>
        <w:t>中，蜡烛熄灭，其涉及的灭火原理是</w:t>
      </w:r>
      <w:r>
        <w:rPr>
          <w:color w:val="000000"/>
        </w:rPr>
        <w:t>______</w:t>
      </w:r>
      <w:r>
        <w:rPr>
          <w:rFonts w:ascii="宋体" w:hAnsi="宋体" w:eastAsia="宋体" w:cs="宋体"/>
          <w:color w:val="000000"/>
        </w:rPr>
        <w:t>。若用装置</w:t>
      </w:r>
      <w:r>
        <w:rPr>
          <w:rFonts w:ascii="Times New Roman" w:hAnsi="Times New Roman" w:eastAsia="Times New Roman" w:cs="Times New Roman"/>
          <w:color w:val="000000"/>
        </w:rPr>
        <w:t>G</w:t>
      </w:r>
      <w:r>
        <w:rPr>
          <w:rFonts w:ascii="宋体" w:hAnsi="宋体" w:eastAsia="宋体" w:cs="宋体"/>
          <w:color w:val="000000"/>
        </w:rPr>
        <w:t>检验二氧化碳，则</w:t>
      </w:r>
      <w:r>
        <w:rPr>
          <w:rFonts w:ascii="Times New Roman" w:hAnsi="Times New Roman" w:eastAsia="Times New Roman" w:cs="Times New Roman"/>
          <w:color w:val="000000"/>
        </w:rPr>
        <w:t>X</w:t>
      </w:r>
      <w:r>
        <w:rPr>
          <w:rFonts w:ascii="宋体" w:hAnsi="宋体" w:eastAsia="宋体" w:cs="宋体"/>
          <w:color w:val="000000"/>
        </w:rPr>
        <w:t>溶液为</w:t>
      </w:r>
      <w:r>
        <w:rPr>
          <w:color w:val="000000"/>
        </w:rPr>
        <w:t>______</w:t>
      </w:r>
      <w:r>
        <w:rPr>
          <w:rFonts w:ascii="宋体" w:hAnsi="宋体" w:eastAsia="宋体" w:cs="宋体"/>
          <w:color w:val="000000"/>
        </w:rPr>
        <w:t>。</w:t>
      </w:r>
    </w:p>
    <w:p w14:paraId="7A4136FB">
      <w:pPr>
        <w:spacing w:line="360" w:lineRule="auto"/>
        <w:jc w:val="left"/>
        <w:textAlignment w:val="center"/>
        <w:rPr>
          <w:color w:val="000000"/>
        </w:rPr>
      </w:pPr>
      <w:r>
        <w:rPr>
          <w:color w:val="000000"/>
        </w:rPr>
        <w:t>（4）</w:t>
      </w:r>
      <w:r>
        <w:rPr>
          <w:rFonts w:ascii="宋体" w:hAnsi="宋体" w:eastAsia="宋体" w:cs="宋体"/>
          <w:color w:val="000000"/>
        </w:rPr>
        <w:t>实验室用加热氯化铵和熟石灰两种固体混合物的方法制取氨气（氨气极易溶于水，密度比空气小），应选用的发生和收集装置是</w:t>
      </w:r>
      <w:r>
        <w:rPr>
          <w:color w:val="000000"/>
        </w:rPr>
        <w:t>______</w:t>
      </w:r>
      <w:r>
        <w:rPr>
          <w:rFonts w:ascii="宋体" w:hAnsi="宋体" w:eastAsia="宋体" w:cs="宋体"/>
          <w:color w:val="000000"/>
        </w:rPr>
        <w:t>。</w:t>
      </w:r>
    </w:p>
    <w:p w14:paraId="10C01290">
      <w:pPr>
        <w:spacing w:line="360" w:lineRule="auto"/>
        <w:jc w:val="left"/>
        <w:textAlignment w:val="center"/>
        <w:rPr>
          <w:color w:val="000000"/>
        </w:rPr>
      </w:pPr>
      <w:r>
        <w:rPr>
          <w:color w:val="000000"/>
        </w:rPr>
        <w:t xml:space="preserve">15. </w:t>
      </w:r>
      <w:r>
        <w:rPr>
          <w:rFonts w:ascii="宋体" w:hAnsi="宋体" w:eastAsia="宋体" w:cs="宋体"/>
          <w:color w:val="000000"/>
        </w:rPr>
        <w:t>蒸汽眼罩是我们日常生活中常见的缓解眼睛疲劳的产品，简单实用。某化学兴趣小组的同学对蒸汽眼罩开展了以下研究。</w:t>
      </w:r>
    </w:p>
    <w:p w14:paraId="04682468">
      <w:pPr>
        <w:spacing w:line="360" w:lineRule="auto"/>
        <w:jc w:val="left"/>
        <w:textAlignment w:val="center"/>
        <w:rPr>
          <w:color w:val="000000"/>
        </w:rPr>
      </w:pPr>
      <w:r>
        <w:rPr>
          <w:rFonts w:ascii="宋体" w:hAnsi="宋体" w:eastAsia="宋体" w:cs="宋体"/>
          <w:color w:val="000000"/>
        </w:rPr>
        <w:t>【查阅资料】</w:t>
      </w:r>
    </w:p>
    <w:p w14:paraId="5F43AAEA">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、蒸汽眼罩由无纺布眼罩和发热体构成。发热体内含有铁粉、活性炭、氯化钠、蛭石（保温作用，可以减缓热量散失）、高吸水树脂（良好保水性能，为眼罩提供水蒸气）等。</w:t>
      </w:r>
    </w:p>
    <w:p w14:paraId="26EEFEBF">
      <w:pPr>
        <w:spacing w:line="360" w:lineRule="auto"/>
        <w:jc w:val="left"/>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、铁粉、四氧化三铁均能被磁铁吸引。</w:t>
      </w:r>
    </w:p>
    <w:p w14:paraId="17FF85E9">
      <w:pPr>
        <w:spacing w:line="360" w:lineRule="auto"/>
        <w:jc w:val="left"/>
        <w:textAlignment w:val="center"/>
        <w:rPr>
          <w:color w:val="000000"/>
        </w:rPr>
      </w:pPr>
      <w:r>
        <w:rPr>
          <w:rFonts w:ascii="宋体" w:hAnsi="宋体" w:eastAsia="宋体" w:cs="宋体"/>
          <w:color w:val="000000"/>
        </w:rPr>
        <w:t>任务一</w:t>
      </w:r>
      <w:r>
        <w:rPr>
          <w:color w:val="000000"/>
        </w:rPr>
        <w:t xml:space="preserve">    </w:t>
      </w:r>
      <w:r>
        <w:rPr>
          <w:rFonts w:ascii="宋体" w:hAnsi="宋体" w:eastAsia="宋体" w:cs="宋体"/>
          <w:color w:val="000000"/>
        </w:rPr>
        <w:t>验证蒸汽眼罩发热体内含有铁粉和氯化钠</w:t>
      </w:r>
    </w:p>
    <w:p w14:paraId="7D635406">
      <w:pPr>
        <w:spacing w:line="360" w:lineRule="auto"/>
        <w:jc w:val="left"/>
        <w:textAlignment w:val="center"/>
        <w:rPr>
          <w:color w:val="000000"/>
        </w:rPr>
      </w:pPr>
      <w:r>
        <w:rPr>
          <w:color w:val="000000"/>
        </w:rPr>
        <w:t>（1）</w:t>
      </w:r>
      <w:r>
        <w:rPr>
          <w:rFonts w:ascii="宋体" w:hAnsi="宋体" w:eastAsia="宋体" w:cs="宋体"/>
          <w:color w:val="000000"/>
        </w:rPr>
        <w:t>甲同学用磁铁吸引了部分发热体内固体粉末，放入试管中，滴加硫酸铜溶液，观察到有红色固体析出，证明发热体内含有铁粉。该反应的化学方程式为</w:t>
      </w:r>
      <w:r>
        <w:rPr>
          <w:color w:val="000000"/>
        </w:rPr>
        <w:t>______</w:t>
      </w:r>
      <w:r>
        <w:rPr>
          <w:rFonts w:ascii="宋体" w:hAnsi="宋体" w:eastAsia="宋体" w:cs="宋体"/>
          <w:color w:val="000000"/>
        </w:rPr>
        <w:t>。</w:t>
      </w:r>
    </w:p>
    <w:p w14:paraId="58D618AE">
      <w:pPr>
        <w:spacing w:line="360" w:lineRule="auto"/>
        <w:jc w:val="left"/>
        <w:textAlignment w:val="center"/>
        <w:rPr>
          <w:color w:val="000000"/>
        </w:rPr>
      </w:pPr>
      <w:r>
        <w:rPr>
          <w:color w:val="000000"/>
        </w:rPr>
        <w:t>（2）</w:t>
      </w:r>
      <w:r>
        <w:rPr>
          <w:rFonts w:ascii="宋体" w:hAnsi="宋体" w:eastAsia="宋体" w:cs="宋体"/>
          <w:color w:val="000000"/>
        </w:rPr>
        <w:t>乙同学另取少量发热体内固体粉末于烧杯中，加入足量水，用玻璃棒搅拌，玻璃棒的作用是</w:t>
      </w:r>
      <w:r>
        <w:rPr>
          <w:color w:val="000000"/>
        </w:rPr>
        <w:t>______</w:t>
      </w:r>
      <w:r>
        <w:rPr>
          <w:rFonts w:ascii="宋体" w:hAnsi="宋体" w:eastAsia="宋体" w:cs="宋体"/>
          <w:color w:val="000000"/>
        </w:rPr>
        <w:t>。静置后，取上层清液于试管中，加入</w:t>
      </w:r>
      <w:r>
        <w:rPr>
          <w:color w:val="000000"/>
        </w:rPr>
        <w:t>______</w:t>
      </w:r>
      <w:r>
        <w:rPr>
          <w:rFonts w:ascii="宋体" w:hAnsi="宋体" w:eastAsia="宋体" w:cs="宋体"/>
          <w:color w:val="000000"/>
        </w:rPr>
        <w:t>溶液，产生白色沉淀，证明发热体内含有氯化钠。写出该反应的化学方程式</w:t>
      </w:r>
      <w:r>
        <w:rPr>
          <w:color w:val="000000"/>
        </w:rPr>
        <w:t>______</w:t>
      </w:r>
      <w:r>
        <w:rPr>
          <w:rFonts w:ascii="宋体" w:hAnsi="宋体" w:eastAsia="宋体" w:cs="宋体"/>
          <w:color w:val="000000"/>
        </w:rPr>
        <w:t>。</w:t>
      </w:r>
    </w:p>
    <w:p w14:paraId="33827F23">
      <w:pPr>
        <w:spacing w:line="360" w:lineRule="auto"/>
        <w:jc w:val="left"/>
        <w:textAlignment w:val="center"/>
        <w:rPr>
          <w:color w:val="000000"/>
        </w:rPr>
      </w:pPr>
      <w:r>
        <w:rPr>
          <w:rFonts w:ascii="宋体" w:hAnsi="宋体" w:eastAsia="宋体" w:cs="宋体"/>
          <w:color w:val="000000"/>
        </w:rPr>
        <w:t>任务二</w:t>
      </w:r>
      <w:r>
        <w:rPr>
          <w:color w:val="000000"/>
        </w:rPr>
        <w:t xml:space="preserve">    </w:t>
      </w:r>
      <w:r>
        <w:rPr>
          <w:rFonts w:ascii="宋体" w:hAnsi="宋体" w:eastAsia="宋体" w:cs="宋体"/>
          <w:color w:val="000000"/>
        </w:rPr>
        <w:t>探究蒸汽眼罩的发热原理</w:t>
      </w:r>
    </w:p>
    <w:p w14:paraId="4E43A7DC">
      <w:pPr>
        <w:spacing w:line="360" w:lineRule="auto"/>
        <w:jc w:val="left"/>
        <w:textAlignment w:val="center"/>
        <w:rPr>
          <w:color w:val="000000"/>
        </w:rPr>
      </w:pPr>
      <w:r>
        <w:rPr>
          <w:color w:val="000000"/>
        </w:rPr>
        <w:t>（3）</w:t>
      </w:r>
      <w:r>
        <w:rPr>
          <w:rFonts w:ascii="宋体" w:hAnsi="宋体" w:eastAsia="宋体" w:cs="宋体"/>
          <w:color w:val="000000"/>
        </w:rPr>
        <w:t>根据“使用方法——打开蒸汽眼罩包装，接触空气即开始发热”，小组同学进行了以下实验：取</w:t>
      </w:r>
      <w:r>
        <w:rPr>
          <w:rFonts w:ascii="Times New Roman" w:hAnsi="Times New Roman" w:eastAsia="Times New Roman" w:cs="Times New Roman"/>
          <w:color w:val="000000"/>
        </w:rPr>
        <w:t>20g</w:t>
      </w:r>
      <w:r>
        <w:rPr>
          <w:rFonts w:ascii="宋体" w:hAnsi="宋体" w:eastAsia="宋体" w:cs="宋体"/>
          <w:color w:val="000000"/>
        </w:rPr>
        <w:t>发热体内固体粉末放入密闭容器中，通过数字传感器分别测得氧气和二氧化碳含量变化如下图。据图回答：发热体内的物质和空气中的</w:t>
      </w:r>
      <w:r>
        <w:rPr>
          <w:color w:val="000000"/>
        </w:rPr>
        <w:t>______</w:t>
      </w:r>
      <w:r>
        <w:rPr>
          <w:rFonts w:ascii="宋体" w:hAnsi="宋体" w:eastAsia="宋体" w:cs="宋体"/>
          <w:color w:val="000000"/>
        </w:rPr>
        <w:t>发生了反应，理由是</w:t>
      </w:r>
      <w:r>
        <w:rPr>
          <w:color w:val="000000"/>
        </w:rPr>
        <w:t>______</w:t>
      </w:r>
      <w:r>
        <w:rPr>
          <w:rFonts w:ascii="宋体" w:hAnsi="宋体" w:eastAsia="宋体" w:cs="宋体"/>
          <w:color w:val="000000"/>
        </w:rPr>
        <w:t>。</w:t>
      </w:r>
    </w:p>
    <w:p w14:paraId="616C1E78">
      <w:pPr>
        <w:spacing w:line="360" w:lineRule="auto"/>
        <w:jc w:val="left"/>
        <w:textAlignment w:val="center"/>
        <w:rPr>
          <w:color w:val="000000"/>
        </w:rPr>
      </w:pPr>
      <w:r>
        <w:rPr>
          <w:color w:val="000000"/>
        </w:rPr>
        <w:drawing>
          <wp:inline distT="0" distB="0" distL="114300" distR="114300">
            <wp:extent cx="5181600" cy="1638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181600" cy="1638300"/>
                    </a:xfrm>
                    <a:prstGeom prst="rect">
                      <a:avLst/>
                    </a:prstGeom>
                  </pic:spPr>
                </pic:pic>
              </a:graphicData>
            </a:graphic>
          </wp:inline>
        </w:drawing>
      </w:r>
      <w:r>
        <w:rPr>
          <w:color w:val="000000"/>
        </w:rPr>
        <w:t xml:space="preserve">  </w:t>
      </w:r>
    </w:p>
    <w:p w14:paraId="443F05BF">
      <w:pPr>
        <w:spacing w:line="360" w:lineRule="auto"/>
        <w:jc w:val="left"/>
        <w:textAlignment w:val="center"/>
        <w:rPr>
          <w:color w:val="000000"/>
        </w:rPr>
      </w:pPr>
      <w:r>
        <w:rPr>
          <w:rFonts w:ascii="宋体" w:hAnsi="宋体" w:eastAsia="宋体" w:cs="宋体"/>
          <w:color w:val="000000"/>
        </w:rPr>
        <w:t>实验后，同学们观察到部分黑色固体变为红棕色，分析蒸汽眼罩的热量来源于铁粉生锈。有同学提出疑问，铁生锈是缓慢氧化放热不明显，但是蒸汽眼罩打开后会迅速升温，这是为什么呢？他们又设计了以下实验方案进行验证。</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8"/>
        <w:gridCol w:w="3682"/>
        <w:gridCol w:w="1658"/>
        <w:gridCol w:w="1920"/>
      </w:tblGrid>
      <w:tr w14:paraId="1CBAB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9FA8E">
            <w:pPr>
              <w:spacing w:line="360" w:lineRule="auto"/>
              <w:jc w:val="left"/>
              <w:textAlignment w:val="center"/>
              <w:rPr>
                <w:color w:val="000000"/>
              </w:rPr>
            </w:pPr>
            <w:r>
              <w:rPr>
                <w:rFonts w:ascii="宋体" w:hAnsi="宋体" w:eastAsia="宋体" w:cs="宋体"/>
                <w:color w:val="000000"/>
              </w:rPr>
              <w:t>方案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129DD5">
            <w:pPr>
              <w:spacing w:line="360" w:lineRule="auto"/>
              <w:jc w:val="left"/>
              <w:textAlignment w:val="center"/>
              <w:rPr>
                <w:color w:val="000000"/>
              </w:rPr>
            </w:pPr>
            <w:r>
              <w:rPr>
                <w:rFonts w:ascii="宋体" w:hAnsi="宋体" w:eastAsia="宋体" w:cs="宋体"/>
                <w:color w:val="000000"/>
              </w:rPr>
              <w:t>药品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E693F1">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分钟前后氧气</w:t>
            </w:r>
          </w:p>
          <w:p w14:paraId="4023DFFE">
            <w:pPr>
              <w:spacing w:line="360" w:lineRule="auto"/>
              <w:jc w:val="left"/>
              <w:textAlignment w:val="center"/>
              <w:rPr>
                <w:color w:val="000000"/>
              </w:rPr>
            </w:pPr>
            <w:r>
              <w:rPr>
                <w:rFonts w:ascii="宋体" w:hAnsi="宋体" w:eastAsia="宋体" w:cs="宋体"/>
                <w:color w:val="000000"/>
              </w:rPr>
              <w:t>含量变化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8A843">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分钟前后</w:t>
            </w:r>
          </w:p>
          <w:p w14:paraId="151FB5BA">
            <w:pPr>
              <w:spacing w:line="360" w:lineRule="auto"/>
              <w:jc w:val="left"/>
              <w:textAlignment w:val="center"/>
              <w:rPr>
                <w:color w:val="000000"/>
              </w:rPr>
            </w:pPr>
            <w:r>
              <w:rPr>
                <w:rFonts w:ascii="宋体" w:hAnsi="宋体" w:eastAsia="宋体" w:cs="宋体"/>
                <w:color w:val="000000"/>
              </w:rPr>
              <w:t>温度变化</w:t>
            </w:r>
          </w:p>
        </w:tc>
      </w:tr>
      <w:tr w14:paraId="1FB2F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01B511">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758B3C">
            <w:pPr>
              <w:spacing w:line="360" w:lineRule="auto"/>
              <w:jc w:val="left"/>
              <w:textAlignment w:val="center"/>
              <w:rPr>
                <w:color w:val="000000"/>
              </w:rPr>
            </w:pPr>
            <w:r>
              <w:rPr>
                <w:rFonts w:ascii="Times New Roman" w:hAnsi="Times New Roman" w:eastAsia="Times New Roman" w:cs="Times New Roman"/>
                <w:color w:val="000000"/>
              </w:rPr>
              <w:t>4g</w:t>
            </w:r>
            <w:r>
              <w:rPr>
                <w:rFonts w:ascii="宋体" w:hAnsi="宋体" w:eastAsia="宋体" w:cs="宋体"/>
                <w:color w:val="000000"/>
              </w:rPr>
              <w:t>铁粉、</w:t>
            </w:r>
            <w:r>
              <w:rPr>
                <w:rFonts w:ascii="Times New Roman" w:hAnsi="Times New Roman" w:eastAsia="Times New Roman" w:cs="Times New Roman"/>
                <w:color w:val="000000"/>
              </w:rPr>
              <w:t>2mL</w:t>
            </w: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3C79CC">
            <w:pPr>
              <w:spacing w:line="360" w:lineRule="auto"/>
              <w:jc w:val="left"/>
              <w:textAlignment w:val="center"/>
              <w:rPr>
                <w:color w:val="000000"/>
              </w:rPr>
            </w:pPr>
            <w:r>
              <w:rPr>
                <w:rFonts w:ascii="Times New Roman" w:hAnsi="Times New Roman" w:eastAsia="Times New Roman" w:cs="Times New Roman"/>
                <w:color w:val="000000"/>
              </w:rPr>
              <w:t>20.1%</w:t>
            </w:r>
            <w:r>
              <w:rPr>
                <w:rFonts w:ascii="宋体" w:hAnsi="宋体" w:eastAsia="宋体" w:cs="宋体"/>
                <w:color w:val="000000"/>
              </w:rPr>
              <w:t>→</w:t>
            </w:r>
            <w:r>
              <w:rPr>
                <w:rFonts w:ascii="Times New Roman" w:hAnsi="Times New Roman" w:eastAsia="Times New Roman" w:cs="Times New Roman"/>
                <w:color w:val="000000"/>
              </w:rPr>
              <w:t>20.1%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18C8B2">
            <w:pPr>
              <w:spacing w:line="360" w:lineRule="auto"/>
              <w:jc w:val="left"/>
              <w:textAlignment w:val="center"/>
              <w:rPr>
                <w:color w:val="000000"/>
              </w:rPr>
            </w:pP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p>
        </w:tc>
      </w:tr>
      <w:tr w14:paraId="0E80E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B7324A">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BF5294">
            <w:pPr>
              <w:spacing w:line="360" w:lineRule="auto"/>
              <w:jc w:val="left"/>
              <w:textAlignment w:val="center"/>
              <w:rPr>
                <w:color w:val="000000"/>
              </w:rPr>
            </w:pPr>
            <w:r>
              <w:rPr>
                <w:rFonts w:ascii="Times New Roman" w:hAnsi="Times New Roman" w:eastAsia="Times New Roman" w:cs="Times New Roman"/>
                <w:color w:val="000000"/>
              </w:rPr>
              <w:t>4g</w:t>
            </w:r>
            <w:r>
              <w:rPr>
                <w:rFonts w:ascii="宋体" w:hAnsi="宋体" w:eastAsia="宋体" w:cs="宋体"/>
                <w:color w:val="000000"/>
              </w:rPr>
              <w:t>铁粉</w:t>
            </w:r>
            <w:r>
              <w:rPr>
                <w:rFonts w:ascii="Times New Roman" w:hAnsi="Times New Roman" w:eastAsia="Times New Roman" w:cs="Times New Roman"/>
                <w:color w:val="000000"/>
              </w:rPr>
              <w:t>2mL</w:t>
            </w:r>
            <w:r>
              <w:rPr>
                <w:rFonts w:ascii="宋体" w:hAnsi="宋体" w:eastAsia="宋体" w:cs="宋体"/>
                <w:color w:val="000000"/>
              </w:rPr>
              <w:t>水、</w:t>
            </w:r>
            <w:r>
              <w:rPr>
                <w:color w:val="000000"/>
              </w:rPr>
              <w:t>（      ）</w:t>
            </w:r>
            <w:r>
              <w:rPr>
                <w:rFonts w:ascii="Times New Roman" w:hAnsi="Times New Roman" w:eastAsia="Times New Roman" w:cs="Times New Roman"/>
                <w:color w:val="000000"/>
              </w:rPr>
              <w:t>g</w:t>
            </w:r>
            <w:r>
              <w:rPr>
                <w:rFonts w:ascii="宋体" w:hAnsi="宋体" w:eastAsia="宋体" w:cs="宋体"/>
                <w:color w:val="000000"/>
              </w:rPr>
              <w:t>氯化钠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E46803">
            <w:pPr>
              <w:spacing w:line="360" w:lineRule="auto"/>
              <w:jc w:val="left"/>
              <w:textAlignment w:val="center"/>
              <w:rPr>
                <w:color w:val="000000"/>
              </w:rPr>
            </w:pPr>
            <w:r>
              <w:rPr>
                <w:rFonts w:ascii="Times New Roman" w:hAnsi="Times New Roman" w:eastAsia="Times New Roman" w:cs="Times New Roman"/>
                <w:color w:val="000000"/>
              </w:rPr>
              <w:t>20</w:t>
            </w:r>
            <w:r>
              <w:rPr>
                <w:rFonts w:ascii="Times New Roman" w:hAnsi="Times New Roman" w:eastAsia="Times New Roman" w:cs="Times New Roman"/>
                <w:color w:val="000000"/>
                <w:position w:val="-22"/>
              </w:rPr>
              <w:drawing>
                <wp:inline distT="0" distB="0" distL="114300" distR="114300">
                  <wp:extent cx="31750" cy="88900"/>
                  <wp:effectExtent l="0" t="0" r="0" b="0"/>
                  <wp:docPr id="100367" name="图片 100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7" name="图片 100367"/>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1%-20.1%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85057C">
            <w:pPr>
              <w:spacing w:line="360" w:lineRule="auto"/>
              <w:jc w:val="left"/>
              <w:textAlignment w:val="center"/>
              <w:rPr>
                <w:color w:val="000000"/>
              </w:rPr>
            </w:pP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p>
        </w:tc>
      </w:tr>
      <w:tr w14:paraId="0ED5E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C8201A">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9CA908">
            <w:pPr>
              <w:spacing w:line="360" w:lineRule="auto"/>
              <w:jc w:val="left"/>
              <w:textAlignment w:val="center"/>
              <w:rPr>
                <w:color w:val="000000"/>
              </w:rPr>
            </w:pPr>
            <w:r>
              <w:rPr>
                <w:rFonts w:ascii="Times New Roman" w:hAnsi="Times New Roman" w:eastAsia="Times New Roman" w:cs="Times New Roman"/>
                <w:color w:val="000000"/>
              </w:rPr>
              <w:t>4g</w:t>
            </w:r>
            <w:r>
              <w:rPr>
                <w:rFonts w:ascii="宋体" w:hAnsi="宋体" w:eastAsia="宋体" w:cs="宋体"/>
                <w:color w:val="000000"/>
              </w:rPr>
              <w:t>铁粉</w:t>
            </w:r>
            <w:r>
              <w:rPr>
                <w:rFonts w:ascii="Times New Roman" w:hAnsi="Times New Roman" w:eastAsia="Times New Roman" w:cs="Times New Roman"/>
                <w:color w:val="000000"/>
              </w:rPr>
              <w:t>2mL</w:t>
            </w:r>
            <w:r>
              <w:rPr>
                <w:rFonts w:ascii="宋体" w:hAnsi="宋体" w:eastAsia="宋体" w:cs="宋体"/>
                <w:color w:val="000000"/>
              </w:rPr>
              <w:t>水、</w:t>
            </w:r>
            <w:r>
              <w:rPr>
                <w:rFonts w:ascii="Times New Roman" w:hAnsi="Times New Roman" w:eastAsia="Times New Roman" w:cs="Times New Roman"/>
                <w:color w:val="000000"/>
              </w:rPr>
              <w:t>2g</w:t>
            </w:r>
            <w:r>
              <w:rPr>
                <w:rFonts w:ascii="宋体" w:hAnsi="宋体" w:eastAsia="宋体" w:cs="宋体"/>
                <w:color w:val="000000"/>
              </w:rPr>
              <w:t>活性炭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044D29">
            <w:pPr>
              <w:spacing w:line="360" w:lineRule="auto"/>
              <w:jc w:val="left"/>
              <w:textAlignment w:val="center"/>
              <w:rPr>
                <w:color w:val="000000"/>
              </w:rPr>
            </w:pPr>
            <w:r>
              <w:rPr>
                <w:rFonts w:ascii="Times New Roman" w:hAnsi="Times New Roman" w:eastAsia="Times New Roman" w:cs="Times New Roman"/>
                <w:color w:val="000000"/>
              </w:rPr>
              <w:t>20.1%</w:t>
            </w:r>
            <w:r>
              <w:rPr>
                <w:rFonts w:ascii="宋体" w:hAnsi="宋体" w:eastAsia="宋体" w:cs="宋体"/>
                <w:color w:val="000000"/>
              </w:rPr>
              <w:t>→</w:t>
            </w:r>
            <w:r>
              <w:rPr>
                <w:rFonts w:ascii="Times New Roman" w:hAnsi="Times New Roman" w:eastAsia="Times New Roman" w:cs="Times New Roman"/>
                <w:color w:val="000000"/>
              </w:rPr>
              <w:t>20.1%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BC009F">
            <w:pPr>
              <w:spacing w:line="360" w:lineRule="auto"/>
              <w:jc w:val="left"/>
              <w:textAlignment w:val="center"/>
              <w:rPr>
                <w:color w:val="000000"/>
              </w:rPr>
            </w:pP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p>
        </w:tc>
      </w:tr>
      <w:tr w14:paraId="577A2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1A7EB1">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7E4FF2">
            <w:pPr>
              <w:spacing w:line="360" w:lineRule="auto"/>
              <w:jc w:val="left"/>
              <w:textAlignment w:val="center"/>
              <w:rPr>
                <w:color w:val="000000"/>
              </w:rPr>
            </w:pPr>
            <w:r>
              <w:rPr>
                <w:rFonts w:ascii="Times New Roman" w:hAnsi="Times New Roman" w:eastAsia="Times New Roman" w:cs="Times New Roman"/>
                <w:color w:val="000000"/>
              </w:rPr>
              <w:t>4g</w:t>
            </w:r>
            <w:r>
              <w:rPr>
                <w:rFonts w:ascii="宋体" w:hAnsi="宋体" w:eastAsia="宋体" w:cs="宋体"/>
                <w:color w:val="000000"/>
              </w:rPr>
              <w:t>铁粉</w:t>
            </w:r>
            <w:r>
              <w:rPr>
                <w:rFonts w:ascii="Times New Roman" w:hAnsi="Times New Roman" w:eastAsia="Times New Roman" w:cs="Times New Roman"/>
                <w:color w:val="000000"/>
              </w:rPr>
              <w:t>2mL</w:t>
            </w:r>
            <w:r>
              <w:rPr>
                <w:rFonts w:ascii="宋体" w:hAnsi="宋体" w:eastAsia="宋体" w:cs="宋体"/>
                <w:color w:val="000000"/>
              </w:rPr>
              <w:t>水，</w:t>
            </w:r>
            <w:r>
              <w:rPr>
                <w:rFonts w:ascii="Times New Roman" w:hAnsi="Times New Roman" w:eastAsia="Times New Roman" w:cs="Times New Roman"/>
                <w:color w:val="000000"/>
              </w:rPr>
              <w:t>2g</w:t>
            </w:r>
            <w:r>
              <w:rPr>
                <w:rFonts w:ascii="宋体" w:hAnsi="宋体" w:eastAsia="宋体" w:cs="宋体"/>
                <w:color w:val="000000"/>
              </w:rPr>
              <w:t>氯化钠</w:t>
            </w:r>
            <w:r>
              <w:rPr>
                <w:rFonts w:ascii="Times New Roman" w:hAnsi="Times New Roman" w:eastAsia="Times New Roman" w:cs="Times New Roman"/>
                <w:color w:val="000000"/>
              </w:rPr>
              <w:t>2g</w:t>
            </w:r>
            <w:r>
              <w:rPr>
                <w:rFonts w:ascii="宋体" w:hAnsi="宋体" w:eastAsia="宋体" w:cs="宋体"/>
                <w:color w:val="000000"/>
              </w:rPr>
              <w:t>活性炭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133B6B">
            <w:pPr>
              <w:spacing w:line="360" w:lineRule="auto"/>
              <w:jc w:val="left"/>
              <w:textAlignment w:val="center"/>
              <w:rPr>
                <w:color w:val="000000"/>
              </w:rPr>
            </w:pPr>
            <w:r>
              <w:rPr>
                <w:rFonts w:ascii="Times New Roman" w:hAnsi="Times New Roman" w:eastAsia="Times New Roman" w:cs="Times New Roman"/>
                <w:color w:val="000000"/>
              </w:rPr>
              <w:t>20.1%</w:t>
            </w:r>
            <w:r>
              <w:rPr>
                <w:rFonts w:ascii="宋体" w:hAnsi="宋体" w:eastAsia="宋体" w:cs="宋体"/>
                <w:color w:val="000000"/>
              </w:rPr>
              <w:t>→</w:t>
            </w: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76806">
            <w:pPr>
              <w:spacing w:line="360" w:lineRule="auto"/>
              <w:jc w:val="left"/>
              <w:textAlignment w:val="center"/>
              <w:rPr>
                <w:color w:val="000000"/>
              </w:rPr>
            </w:pP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55</w:t>
            </w:r>
            <w:r>
              <w:rPr>
                <w:rFonts w:ascii="宋体" w:hAnsi="宋体" w:eastAsia="宋体" w:cs="宋体"/>
                <w:color w:val="000000"/>
              </w:rPr>
              <w:t>℃→</w:t>
            </w:r>
            <w:r>
              <w:rPr>
                <w:rFonts w:ascii="Times New Roman" w:hAnsi="Times New Roman" w:eastAsia="Times New Roman" w:cs="Times New Roman"/>
                <w:color w:val="000000"/>
              </w:rPr>
              <w:t>26</w:t>
            </w:r>
            <w:r>
              <w:rPr>
                <w:rFonts w:ascii="宋体" w:hAnsi="宋体" w:eastAsia="宋体" w:cs="宋体"/>
                <w:color w:val="000000"/>
              </w:rPr>
              <w:t>℃</w:t>
            </w:r>
          </w:p>
        </w:tc>
      </w:tr>
    </w:tbl>
    <w:p w14:paraId="72CFF024">
      <w:pPr>
        <w:spacing w:line="360" w:lineRule="auto"/>
        <w:jc w:val="left"/>
        <w:textAlignment w:val="center"/>
        <w:rPr>
          <w:color w:val="000000"/>
        </w:rPr>
      </w:pPr>
      <w:r>
        <w:rPr>
          <w:color w:val="000000"/>
        </w:rPr>
        <w:t>（4）</w:t>
      </w:r>
      <w:r>
        <w:rPr>
          <w:rFonts w:ascii="宋体" w:hAnsi="宋体" w:eastAsia="宋体" w:cs="宋体"/>
          <w:color w:val="000000"/>
        </w:rPr>
        <w:t>实验</w:t>
      </w:r>
      <w:r>
        <w:rPr>
          <w:rFonts w:ascii="Times New Roman" w:hAnsi="Times New Roman" w:eastAsia="Times New Roman" w:cs="Times New Roman"/>
          <w:color w:val="000000"/>
        </w:rPr>
        <w:t>2</w:t>
      </w:r>
      <w:r>
        <w:rPr>
          <w:rFonts w:ascii="宋体" w:hAnsi="宋体" w:eastAsia="宋体" w:cs="宋体"/>
          <w:color w:val="000000"/>
        </w:rPr>
        <w:t>中应取用氯化钠的质量是</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。实验</w:t>
      </w:r>
      <w:r>
        <w:rPr>
          <w:rFonts w:ascii="Times New Roman" w:hAnsi="Times New Roman" w:eastAsia="Times New Roman" w:cs="Times New Roman"/>
          <w:color w:val="000000"/>
        </w:rPr>
        <w:t>4</w:t>
      </w:r>
      <w:r>
        <w:rPr>
          <w:rFonts w:ascii="宋体" w:hAnsi="宋体" w:eastAsia="宋体" w:cs="宋体"/>
          <w:color w:val="000000"/>
        </w:rPr>
        <w:t>中温度迅速上升的原因是铁粉与</w:t>
      </w:r>
      <w:r>
        <w:rPr>
          <w:color w:val="000000"/>
        </w:rPr>
        <w:t>______</w:t>
      </w:r>
      <w:r>
        <w:rPr>
          <w:rFonts w:ascii="宋体" w:hAnsi="宋体" w:eastAsia="宋体" w:cs="宋体"/>
          <w:color w:val="000000"/>
        </w:rPr>
        <w:t>共同作用的结果。</w:t>
      </w:r>
    </w:p>
    <w:p w14:paraId="21D0B0D3">
      <w:pPr>
        <w:spacing w:line="360" w:lineRule="auto"/>
        <w:jc w:val="left"/>
        <w:textAlignment w:val="center"/>
        <w:rPr>
          <w:color w:val="000000"/>
        </w:rPr>
      </w:pPr>
      <w:r>
        <w:rPr>
          <w:rFonts w:ascii="宋体" w:hAnsi="宋体" w:eastAsia="宋体" w:cs="宋体"/>
          <w:color w:val="000000"/>
        </w:rPr>
        <w:t>【拓展延伸】</w:t>
      </w:r>
    </w:p>
    <w:p w14:paraId="757E94A6">
      <w:pPr>
        <w:spacing w:line="360" w:lineRule="auto"/>
        <w:jc w:val="left"/>
        <w:textAlignment w:val="center"/>
        <w:rPr>
          <w:color w:val="000000"/>
        </w:rPr>
      </w:pPr>
      <w:r>
        <w:rPr>
          <w:color w:val="000000"/>
        </w:rPr>
        <w:t>（5）</w:t>
      </w:r>
      <w:r>
        <w:rPr>
          <w:rFonts w:ascii="宋体" w:hAnsi="宋体" w:eastAsia="宋体" w:cs="宋体"/>
          <w:color w:val="000000"/>
        </w:rPr>
        <w:t>工厂在蒸汽眼罩密封装袋时，应确保</w:t>
      </w:r>
      <w:r>
        <w:rPr>
          <w:color w:val="000000"/>
        </w:rPr>
        <w:t>______</w:t>
      </w:r>
      <w:r>
        <w:rPr>
          <w:rFonts w:ascii="宋体" w:hAnsi="宋体" w:eastAsia="宋体" w:cs="宋体"/>
          <w:color w:val="000000"/>
        </w:rPr>
        <w:t>。</w:t>
      </w:r>
    </w:p>
    <w:p w14:paraId="02DC4543">
      <w:pPr>
        <w:spacing w:line="360" w:lineRule="auto"/>
        <w:jc w:val="both"/>
        <w:textAlignment w:val="center"/>
        <w:rPr>
          <w:color w:val="000000"/>
        </w:rPr>
      </w:pPr>
      <w:r>
        <w:rPr>
          <w:rFonts w:ascii="宋体" w:hAnsi="宋体" w:eastAsia="宋体" w:cs="宋体"/>
          <w:b/>
          <w:color w:val="000000"/>
          <w:sz w:val="24"/>
        </w:rPr>
        <w:t>四、计算题（本大题</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7D29EA45">
      <w:pPr>
        <w:spacing w:line="360" w:lineRule="auto"/>
        <w:jc w:val="left"/>
        <w:textAlignment w:val="center"/>
        <w:rPr>
          <w:color w:val="000000"/>
        </w:rPr>
      </w:pPr>
      <w:r>
        <w:rPr>
          <w:color w:val="000000"/>
        </w:rPr>
        <w:t xml:space="preserve">16. </w:t>
      </w:r>
      <w:r>
        <w:rPr>
          <w:rFonts w:ascii="宋体" w:hAnsi="宋体" w:eastAsia="宋体" w:cs="宋体"/>
          <w:color w:val="000000"/>
        </w:rPr>
        <w:t>《天工开物》中有“煤饼烧石成灰”的记载，“烧石成灰”发生的反应为：</w:t>
      </w:r>
      <w:r>
        <w:object>
          <v:shape id="_x0000_i1025" o:spt="75" alt="学科网(www.zxxk.com)--教育资源门户，提供试卷、教案、课件、论文、素材以及各类教学资源下载，还有大量而丰富的教学相关资讯！" type="#_x0000_t75" style="height:38.25pt;width:125.25pt;" o:ole="t" filled="f" o:preferrelative="t" stroked="f" coordsize="21600,21600">
            <v:path/>
            <v:fill on="f" focussize="0,0"/>
            <v:stroke on="f" joinstyle="miter"/>
            <v:imagedata r:id="rId23" o:title="eqIdc17af8269dea4eb8dd03929cb1ce48a2"/>
            <o:lock v:ext="edit" aspectratio="t"/>
            <w10:wrap type="none"/>
            <w10:anchorlock/>
          </v:shape>
          <o:OLEObject Type="Embed" ProgID="Equation.DSMT4" ShapeID="_x0000_i1025" DrawAspect="Content" ObjectID="_1468075725" r:id="rId22">
            <o:LockedField>false</o:LockedField>
          </o:OLEObject>
        </w:object>
      </w:r>
      <w:r>
        <w:rPr>
          <w:rFonts w:ascii="宋体" w:hAnsi="宋体" w:eastAsia="宋体" w:cs="宋体"/>
          <w:color w:val="000000"/>
        </w:rPr>
        <w:t>。请根据此化学方程式计算，实验室中</w:t>
      </w:r>
      <w:r>
        <w:rPr>
          <w:rFonts w:ascii="Times New Roman" w:hAnsi="Times New Roman" w:eastAsia="Times New Roman" w:cs="Times New Roman"/>
          <w:color w:val="000000"/>
        </w:rPr>
        <w:t>10g</w:t>
      </w:r>
      <w:r>
        <w:rPr>
          <w:rFonts w:ascii="宋体" w:hAnsi="宋体" w:eastAsia="宋体" w:cs="宋体"/>
          <w:color w:val="000000"/>
        </w:rPr>
        <w:t>碳酸钙充分反应后。可制得氧化钙的质量是多少？</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EAB5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43E7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3A2B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757C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C7CE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DB604F"/>
    <w:rsid w:val="07000C24"/>
    <w:rsid w:val="12C036D3"/>
    <w:rsid w:val="38274566"/>
    <w:rsid w:val="526C7B75"/>
    <w:rsid w:val="55460BEE"/>
    <w:rsid w:val="709339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2878</Words>
  <Characters>3307</Characters>
  <Lines>0</Lines>
  <Paragraphs>0</Paragraphs>
  <TotalTime>4</TotalTime>
  <ScaleCrop>false</ScaleCrop>
  <LinksUpToDate>false</LinksUpToDate>
  <CharactersWithSpaces>3426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2023-07-05T21:50:00Z</dcterms:created>
  <dc:creator>学科网试题生产平台</dc:creator>
  <dc:description>3265225046564864</dc:description>
  <cp:lastModifiedBy>上帝掷骰子吗</cp:lastModifiedBy>
  <dcterms:modified xsi:type="dcterms:W3CDTF">2024-07-20T09:06:55Z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52CA6807ABCD43C594B2858363C9BF91_12</vt:lpwstr>
  </property>
</Properties>
</file>