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AF42D6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bookmarkStart w:id="0" w:name="_GoBack"/>
      <w:bookmarkEnd w:id="0"/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11849100</wp:posOffset>
            </wp:positionH>
            <wp:positionV relativeFrom="topMargin">
              <wp:posOffset>12458700</wp:posOffset>
            </wp:positionV>
            <wp:extent cx="393700" cy="444500"/>
            <wp:effectExtent l="0" t="0" r="6350" b="12700"/>
            <wp:wrapNone/>
            <wp:docPr id="100026" name="图片 1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化学</w:t>
      </w:r>
    </w:p>
    <w:p w14:paraId="56A935FD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日常生活中的许多活动与化学有关。下列活动中存在化学变化的是</w:t>
      </w:r>
    </w:p>
    <w:p w14:paraId="35F342E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毛线织衣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晾干湿衣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雕刻石像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木柴燃烧</w:t>
      </w:r>
    </w:p>
    <w:p w14:paraId="3E57EC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分类是认识和研究物质及其变化的常用的科学方法，如物质可分为纯净物和混合物。下列物质属于化合物的是</w:t>
      </w:r>
    </w:p>
    <w:p w14:paraId="7F8FBCD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盐酸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镁铝合金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氢氧化钠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氮气</w:t>
      </w:r>
    </w:p>
    <w:p w14:paraId="565ADF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实验室配制</w:t>
      </w:r>
      <w:r>
        <w:rPr>
          <w:rFonts w:eastAsia="Times New Roman" w:cs="Times New Roman"/>
          <w:color w:val="000000"/>
        </w:rPr>
        <w:t>50g16%</w:t>
      </w:r>
      <w:r>
        <w:rPr>
          <w:rFonts w:ascii="宋体" w:hAnsi="宋体"/>
          <w:color w:val="000000"/>
        </w:rPr>
        <w:t>的氯化钠溶液的步骤有计算、称量、溶解和装瓶等。下列仪器在配制该溶液的过程中不会用到的是</w:t>
      </w:r>
    </w:p>
    <w:p w14:paraId="425A03C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400050" cy="9239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523875" cy="8572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94CA3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1143000" cy="8286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561975" cy="66675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813F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是常见的碱，其在不同温度下的溶解度如下表所示。下列有关说法正确的是</w:t>
      </w:r>
    </w:p>
    <w:tbl>
      <w:tblPr>
        <w:tblStyle w:val="5"/>
        <w:tblW w:w="69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85"/>
        <w:gridCol w:w="915"/>
        <w:gridCol w:w="1065"/>
        <w:gridCol w:w="1065"/>
        <w:gridCol w:w="1065"/>
        <w:gridCol w:w="1065"/>
      </w:tblGrid>
      <w:tr w14:paraId="3E29B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65233F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温度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℃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8ADCE4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6C1CF5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</w:p>
        </w:tc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9F451D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40</w:t>
            </w:r>
          </w:p>
        </w:tc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FA9DDA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60</w:t>
            </w:r>
          </w:p>
        </w:tc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3F6C7C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80</w:t>
            </w:r>
          </w:p>
        </w:tc>
      </w:tr>
      <w:tr w14:paraId="4D482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3C265C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溶解度</w:t>
            </w:r>
            <w:r>
              <w:rPr>
                <w:rFonts w:eastAsia="Times New Roman" w:cs="Times New Roman"/>
                <w:color w:val="000000"/>
              </w:rPr>
              <w:t>/g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5C6021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42</w:t>
            </w:r>
          </w:p>
        </w:tc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A2D8DB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109</w:t>
            </w:r>
          </w:p>
        </w:tc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1246A0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129</w:t>
            </w:r>
          </w:p>
        </w:tc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04831A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174</w:t>
            </w:r>
          </w:p>
        </w:tc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82AA54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314</w:t>
            </w:r>
          </w:p>
        </w:tc>
      </w:tr>
    </w:tbl>
    <w:p w14:paraId="0E25F074">
      <w:pPr>
        <w:spacing w:line="360" w:lineRule="auto"/>
        <w:jc w:val="left"/>
        <w:textAlignment w:val="center"/>
        <w:rPr>
          <w:color w:val="000000"/>
        </w:rPr>
      </w:pPr>
    </w:p>
    <w:p w14:paraId="4772E841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℃时，</w:t>
      </w:r>
      <w:r>
        <w:rPr>
          <w:rFonts w:eastAsia="Times New Roman" w:cs="Times New Roman"/>
          <w:color w:val="000000"/>
        </w:rPr>
        <w:t>200g</w:t>
      </w:r>
      <w:r>
        <w:rPr>
          <w:rFonts w:ascii="宋体" w:hAnsi="宋体"/>
          <w:color w:val="000000"/>
        </w:rPr>
        <w:t>水中能溶解</w:t>
      </w:r>
      <w:r>
        <w:rPr>
          <w:rFonts w:eastAsia="Times New Roman" w:cs="Times New Roman"/>
          <w:color w:val="000000"/>
        </w:rPr>
        <w:t>218gNaOH</w:t>
      </w:r>
    </w:p>
    <w:p w14:paraId="693F7A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的溶解度随温度的升高而减小</w:t>
      </w:r>
    </w:p>
    <w:p w14:paraId="6E96E5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将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℃的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饱和溶液升高到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℃，其质量分数增大</w:t>
      </w:r>
    </w:p>
    <w:p w14:paraId="0D2CB46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将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℃的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饱和溶液降温至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℃，析出晶体</w:t>
      </w:r>
      <w:r>
        <w:rPr>
          <w:rFonts w:eastAsia="Times New Roman" w:cs="Times New Roman"/>
          <w:color w:val="000000"/>
        </w:rPr>
        <w:t>205g</w:t>
      </w:r>
    </w:p>
    <w:p w14:paraId="2C0B53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厨房中经常使用食盐、料酒、洗洁精、植物油等物质。从化学视角看，下列说法不正确的是</w:t>
      </w:r>
    </w:p>
    <w:p w14:paraId="2F9FA8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食盐的主要成分</w:t>
      </w:r>
      <w:r>
        <w:rPr>
          <w:rFonts w:eastAsia="Times New Roman" w:cs="Times New Roman"/>
          <w:color w:val="000000"/>
        </w:rPr>
        <w:t>NaCl</w:t>
      </w:r>
      <w:r>
        <w:rPr>
          <w:rFonts w:ascii="宋体" w:hAnsi="宋体"/>
          <w:color w:val="000000"/>
        </w:rPr>
        <w:t>，是由</w:t>
      </w:r>
      <w:r>
        <w:rPr>
          <w:rFonts w:eastAsia="Times New Roman" w:cs="Times New Roman"/>
          <w:color w:val="000000"/>
        </w:rPr>
        <w:t>NaCl</w:t>
      </w:r>
      <w:r>
        <w:rPr>
          <w:rFonts w:ascii="宋体" w:hAnsi="宋体"/>
          <w:color w:val="000000"/>
        </w:rPr>
        <w:t>分子构成</w:t>
      </w:r>
    </w:p>
    <w:p w14:paraId="795C950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打开装料酒的瓶塞时有一股酒味，是因酒精分子不断运动</w:t>
      </w:r>
    </w:p>
    <w:p w14:paraId="6A96E4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洗洁精去除衣物上的油污是乳化作用</w:t>
      </w:r>
    </w:p>
    <w:p w14:paraId="501D9A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植物油是液态油脂，是人体重要的供能物质</w:t>
      </w:r>
    </w:p>
    <w:p w14:paraId="3643871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瑞德西韦（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27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35</w:t>
      </w:r>
      <w:r>
        <w:rPr>
          <w:rFonts w:eastAsia="Times New Roman" w:cs="Times New Roman"/>
          <w:color w:val="000000"/>
        </w:rPr>
        <w:t>N</w:t>
      </w:r>
      <w:r>
        <w:rPr>
          <w:rFonts w:eastAsia="Times New Roman" w:cs="Times New Roman"/>
          <w:color w:val="000000"/>
          <w:vertAlign w:val="subscript"/>
        </w:rPr>
        <w:t>6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8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）作为一种新型药物，在抗击新冠肺炎的过程中崭露头角。下列说法正确的是</w:t>
      </w:r>
    </w:p>
    <w:p w14:paraId="453549D9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A. 瑞德西韦完全燃烧的产物不可能有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</w:p>
    <w:p w14:paraId="6E1DC5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瑞德西韦属于高分子化合物</w:t>
      </w:r>
    </w:p>
    <w:p w14:paraId="31DCD16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C. 瑞德西韦分子中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原子的质量比为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8</w:t>
      </w:r>
    </w:p>
    <w:p w14:paraId="2596D92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D. 瑞德西韦中氢元素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361" name="图片 200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1" name="图片 200361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质量分数</w:t>
      </w:r>
      <w:r>
        <w:rPr>
          <w:rFonts w:eastAsia="Times New Roman" w:cs="Times New Roman"/>
          <w:color w:val="000000"/>
        </w:rPr>
        <w:t>=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55pt;width:216pt;" o:ole="t" filled="f" o:preferrelative="t" stroked="f" coordsize="21600,21600">
            <v:path/>
            <v:fill on="f" focussize="0,0"/>
            <v:stroke on="f" joinstyle="miter"/>
            <v:imagedata r:id="rId17" o:title="eqIdf288b7a02d7cba6837329d30b5332c3d"/>
            <o:lock v:ext="edit" aspectratio="t"/>
            <w10:wrap type="none"/>
            <w10:anchorlock/>
          </v:shape>
          <o:OLEObject Type="Embed" ProgID="Equation.DSMT4" ShapeID="_x0000_i1025" DrawAspect="Content" ObjectID="_1468075725" r:id="rId16">
            <o:LockedField>false</o:LockedField>
          </o:OLEObject>
        </w:object>
      </w:r>
    </w:p>
    <w:p w14:paraId="71CF27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下列实验方案能达到实验目的的是</w:t>
      </w:r>
    </w:p>
    <w:tbl>
      <w:tblPr>
        <w:tblStyle w:val="5"/>
        <w:tblW w:w="73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15"/>
        <w:gridCol w:w="3360"/>
        <w:gridCol w:w="3030"/>
      </w:tblGrid>
      <w:tr w14:paraId="4D747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039D76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选项</w:t>
            </w:r>
          </w:p>
        </w:tc>
        <w:tc>
          <w:tcPr>
            <w:tcW w:w="33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3C8E4B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实验目的</w:t>
            </w:r>
          </w:p>
        </w:tc>
        <w:tc>
          <w:tcPr>
            <w:tcW w:w="30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942289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实验方案</w:t>
            </w:r>
          </w:p>
        </w:tc>
      </w:tr>
      <w:tr w14:paraId="26FB7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7EB0E8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33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2D1EDB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分离</w:t>
            </w:r>
            <w:r>
              <w:rPr>
                <w:rFonts w:eastAsia="Times New Roman" w:cs="Times New Roman"/>
                <w:color w:val="000000"/>
              </w:rPr>
              <w:t>KCl</w:t>
            </w:r>
            <w:r>
              <w:rPr>
                <w:rFonts w:ascii="宋体" w:hAnsi="宋体"/>
                <w:color w:val="000000"/>
              </w:rPr>
              <w:t>和</w:t>
            </w:r>
            <w:r>
              <w:rPr>
                <w:rFonts w:eastAsia="Times New Roman" w:cs="Times New Roman"/>
                <w:color w:val="000000"/>
              </w:rPr>
              <w:t>MnO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/>
                <w:color w:val="000000"/>
              </w:rPr>
              <w:t>固体</w:t>
            </w:r>
          </w:p>
        </w:tc>
        <w:tc>
          <w:tcPr>
            <w:tcW w:w="30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138718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加水溶解</w:t>
            </w:r>
          </w:p>
        </w:tc>
      </w:tr>
      <w:tr w14:paraId="45449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BCAD5A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33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A720AC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检验水样是否为软水</w:t>
            </w:r>
          </w:p>
        </w:tc>
        <w:tc>
          <w:tcPr>
            <w:tcW w:w="30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2501DB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取样，加入肥皂水，振荡</w:t>
            </w:r>
          </w:p>
        </w:tc>
      </w:tr>
      <w:tr w14:paraId="311D6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13F6D5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33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6D44EA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除去</w:t>
            </w:r>
            <w:r>
              <w:rPr>
                <w:rFonts w:eastAsia="Times New Roman" w:cs="Times New Roman"/>
                <w:color w:val="000000"/>
              </w:rPr>
              <w:t>NaCl</w:t>
            </w:r>
            <w:r>
              <w:rPr>
                <w:rFonts w:ascii="宋体" w:hAnsi="宋体"/>
                <w:color w:val="000000"/>
              </w:rPr>
              <w:t>溶液中</w:t>
            </w:r>
            <w:r>
              <w:rPr>
                <w:rFonts w:eastAsia="Times New Roman" w:cs="Times New Roman"/>
                <w:color w:val="000000"/>
              </w:rPr>
              <w:t>CaCl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/>
                <w:color w:val="000000"/>
              </w:rPr>
              <w:t>杂质</w:t>
            </w:r>
          </w:p>
        </w:tc>
        <w:tc>
          <w:tcPr>
            <w:tcW w:w="30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6C10D9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加过量</w:t>
            </w:r>
            <w:r>
              <w:rPr>
                <w:rFonts w:eastAsia="Times New Roman" w:cs="Times New Roman"/>
                <w:color w:val="000000"/>
              </w:rPr>
              <w:t>Na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eastAsia="Times New Roman" w:cs="Times New Roman"/>
                <w:color w:val="000000"/>
              </w:rPr>
              <w:t>CO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3</w:t>
            </w:r>
            <w:r>
              <w:rPr>
                <w:rFonts w:ascii="宋体" w:hAnsi="宋体"/>
                <w:color w:val="000000"/>
              </w:rPr>
              <w:t>后过滤</w:t>
            </w:r>
          </w:p>
        </w:tc>
      </w:tr>
      <w:tr w14:paraId="0FAEB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0D7738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33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E6B15E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除去水中的色素和异味</w:t>
            </w:r>
          </w:p>
        </w:tc>
        <w:tc>
          <w:tcPr>
            <w:tcW w:w="30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5340A9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向水中通入氯气</w:t>
            </w:r>
          </w:p>
        </w:tc>
      </w:tr>
    </w:tbl>
    <w:p w14:paraId="7AC8E6D2">
      <w:pPr>
        <w:spacing w:line="360" w:lineRule="auto"/>
        <w:jc w:val="left"/>
        <w:textAlignment w:val="center"/>
        <w:rPr>
          <w:color w:val="000000"/>
        </w:rPr>
      </w:pPr>
    </w:p>
    <w:p w14:paraId="2698BEF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A. A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B. B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C. C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D</w:t>
      </w:r>
    </w:p>
    <w:p w14:paraId="153A98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已知：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.35pt;width:150.1pt;" o:ole="t" filled="f" o:preferrelative="t" stroked="f" coordsize="21600,21600">
            <v:path/>
            <v:fill on="f" focussize="0,0"/>
            <v:stroke on="f" joinstyle="miter"/>
            <v:imagedata r:id="rId19" o:title="eqIddbb5262b78e8c93d3566ca4927108b0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8">
            <o:LockedField>false</o:LockedField>
          </o:OLEObject>
        </w:object>
      </w:r>
      <w:r>
        <w:rPr>
          <w:rFonts w:ascii="宋体" w:hAnsi="宋体"/>
          <w:color w:val="000000"/>
        </w:rPr>
        <w:t>。在真空密闭容器中，将</w:t>
      </w:r>
      <w:r>
        <w:rPr>
          <w:rFonts w:eastAsia="Times New Roman" w:cs="Times New Roman"/>
          <w:color w:val="000000"/>
        </w:rPr>
        <w:t>13.2gCO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与一定质量的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固体充分反应后，收集到气体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xg</w:t>
      </w:r>
      <w:r>
        <w:rPr>
          <w:rFonts w:ascii="宋体" w:hAnsi="宋体"/>
          <w:color w:val="000000"/>
        </w:rPr>
        <w:t>。下列说法正确的是</w:t>
      </w:r>
    </w:p>
    <w:p w14:paraId="18BBAFD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color w:val="000000"/>
        </w:rPr>
        <w:t>x=4.8</w:t>
      </w:r>
      <w:r>
        <w:rPr>
          <w:rFonts w:ascii="宋体" w:hAnsi="宋体"/>
          <w:color w:val="000000"/>
        </w:rPr>
        <w:t>，气体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中含有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</w:p>
    <w:p w14:paraId="7A446EA7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color w:val="000000"/>
        </w:rPr>
        <w:t>x=4.8</w:t>
      </w:r>
      <w:r>
        <w:rPr>
          <w:rFonts w:ascii="宋体" w:hAnsi="宋体"/>
          <w:color w:val="000000"/>
        </w:rPr>
        <w:t>，生成的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的质量为</w:t>
      </w:r>
      <w:r>
        <w:rPr>
          <w:rFonts w:eastAsia="Times New Roman" w:cs="Times New Roman"/>
          <w:color w:val="000000"/>
        </w:rPr>
        <w:t>15.9g</w:t>
      </w:r>
    </w:p>
    <w:p w14:paraId="7D0340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color w:val="000000"/>
        </w:rPr>
        <w:t>x=7.6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反应后可能有剩余</w:t>
      </w:r>
    </w:p>
    <w:p w14:paraId="60A44CEA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color w:val="000000"/>
        </w:rPr>
        <w:t>x=7.6</w:t>
      </w:r>
      <w:r>
        <w:rPr>
          <w:rFonts w:ascii="宋体" w:hAnsi="宋体"/>
          <w:color w:val="000000"/>
        </w:rPr>
        <w:t>，气体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中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的质量比为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8</w:t>
      </w:r>
    </w:p>
    <w:p w14:paraId="0A81FE09">
      <w:pPr>
        <w:spacing w:line="360" w:lineRule="auto"/>
        <w:jc w:val="center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第Ⅱ卷（非选择题</w:t>
      </w:r>
      <w:r>
        <w:rPr>
          <w:rFonts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/>
          <w:b/>
          <w:color w:val="000000"/>
          <w:sz w:val="24"/>
        </w:rPr>
        <w:t>共</w:t>
      </w:r>
      <w:r>
        <w:rPr>
          <w:rFonts w:eastAsia="Times New Roman" w:cs="Times New Roman"/>
          <w:b/>
          <w:color w:val="000000"/>
          <w:sz w:val="24"/>
        </w:rPr>
        <w:t>97</w:t>
      </w:r>
      <w:r>
        <w:rPr>
          <w:rFonts w:ascii="宋体" w:hAnsi="宋体"/>
          <w:b/>
          <w:color w:val="000000"/>
          <w:sz w:val="24"/>
        </w:rPr>
        <w:t>分）</w:t>
      </w:r>
    </w:p>
    <w:p w14:paraId="74D5E00A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二、（本题包括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个小题，共</w:t>
      </w:r>
      <w:r>
        <w:rPr>
          <w:rFonts w:eastAsia="Times New Roman" w:cs="Times New Roman"/>
          <w:b/>
          <w:color w:val="000000"/>
          <w:sz w:val="24"/>
        </w:rPr>
        <w:t>36</w:t>
      </w:r>
      <w:r>
        <w:rPr>
          <w:rFonts w:ascii="宋体" w:hAnsi="宋体"/>
          <w:b/>
          <w:color w:val="000000"/>
          <w:sz w:val="24"/>
        </w:rPr>
        <w:t>分）</w:t>
      </w:r>
    </w:p>
    <w:p w14:paraId="53F0E3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化学就在我们身边，人类的衣食住行都离不开化学。回答下列问题：</w:t>
      </w:r>
    </w:p>
    <w:p w14:paraId="02E0D1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（1）</w:t>
      </w:r>
      <w:r>
        <w:rPr>
          <w:rFonts w:ascii="宋体" w:hAnsi="宋体"/>
          <w:color w:val="000000"/>
        </w:rPr>
        <w:t>新疆长绒棉的色泽、细度、弹性、纤维长度等优于普通棉花，主要成分是纤维素，纤维素属于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（填“有机物”或“无机物”）。</w:t>
      </w:r>
    </w:p>
    <w:p w14:paraId="1143D5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（2）</w:t>
      </w:r>
      <w:r>
        <w:rPr>
          <w:rFonts w:ascii="宋体" w:hAnsi="宋体"/>
          <w:color w:val="000000"/>
        </w:rPr>
        <w:t>玉米是优良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0"/>
            <wp:docPr id="200362" name="图片 200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2" name="图片 200362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粮食作物，富含人体需要的营养素。种植玉米的过程中常施用铵态氮肥，但铵态氮肥不能与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（填“酸性”“碱性”或“中性”）物质混合施用，否则会降低肥效。</w:t>
      </w:r>
    </w:p>
    <w:p w14:paraId="49FDC5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（3）</w:t>
      </w:r>
      <w:r>
        <w:rPr>
          <w:rFonts w:ascii="宋体" w:hAnsi="宋体"/>
          <w:color w:val="000000"/>
        </w:rPr>
        <w:t>人类提取海水中的化学元素来制备有多种用途的物质，如广泛应用于火箭、导弹和飞机制造业的</w:t>
      </w:r>
      <w:r>
        <w:rPr>
          <w:rFonts w:eastAsia="Times New Roman" w:cs="Times New Roman"/>
          <w:color w:val="000000"/>
        </w:rPr>
        <w:t>Mg</w:t>
      </w:r>
      <w:r>
        <w:rPr>
          <w:rFonts w:ascii="宋体" w:hAnsi="宋体"/>
          <w:color w:val="000000"/>
        </w:rPr>
        <w:t>就是通常将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（填标号）加入海水或卤水中，沉淀出</w:t>
      </w:r>
      <w:r>
        <w:rPr>
          <w:rFonts w:eastAsia="Times New Roman" w:cs="Times New Roman"/>
          <w:color w:val="000000"/>
        </w:rPr>
        <w:t>Mg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OH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Mg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OH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再与盐酸反应生成</w:t>
      </w:r>
      <w:r>
        <w:rPr>
          <w:rFonts w:eastAsia="Times New Roman" w:cs="Times New Roman"/>
          <w:color w:val="000000"/>
        </w:rPr>
        <w:t>MgC1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，电解熔融状态的</w:t>
      </w:r>
      <w:r>
        <w:rPr>
          <w:rFonts w:eastAsia="Times New Roman" w:cs="Times New Roman"/>
          <w:color w:val="000000"/>
        </w:rPr>
        <w:t>MgC1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制得</w:t>
      </w:r>
      <w:r>
        <w:rPr>
          <w:rFonts w:eastAsia="Times New Roman" w:cs="Times New Roman"/>
          <w:color w:val="000000"/>
        </w:rPr>
        <w:t>Mg</w:t>
      </w:r>
      <w:r>
        <w:rPr>
          <w:rFonts w:ascii="宋体" w:hAnsi="宋体"/>
          <w:color w:val="000000"/>
        </w:rPr>
        <w:t>。</w:t>
      </w:r>
    </w:p>
    <w:p w14:paraId="10C0BBF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盐酸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食盐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石灰乳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二氧化碳</w:t>
      </w:r>
    </w:p>
    <w:p w14:paraId="214EBD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碘（</w:t>
      </w:r>
      <w:r>
        <w:rPr>
          <w:rFonts w:eastAsia="Times New Roman" w:cs="Times New Roman"/>
          <w:color w:val="000000"/>
        </w:rPr>
        <w:t>I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）及其化合物广泛应用于医药、染料等方面。</w:t>
      </w:r>
      <w:r>
        <w:rPr>
          <w:rFonts w:eastAsia="Times New Roman" w:cs="Times New Roman"/>
          <w:color w:val="000000"/>
        </w:rPr>
        <w:t>I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的一种制备方法如下图所示：</w:t>
      </w:r>
    </w:p>
    <w:p w14:paraId="6BE000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7430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C0D4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说明：图中的“置换”指发生置换反应。</w:t>
      </w:r>
    </w:p>
    <w:p w14:paraId="4BCBB1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回答下列问题：</w:t>
      </w:r>
    </w:p>
    <w:p w14:paraId="74A82B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（1）“过滤”操作中用到的玻璃仪器有烧杯、玻璃棒和______（填仪器名称）。</w:t>
      </w:r>
    </w:p>
    <w:p w14:paraId="241985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（2）在此制备流程中循环使用的物质是______（填化学式）。</w:t>
      </w:r>
    </w:p>
    <w:p w14:paraId="29CEDAF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（3）溶液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中主要溶质可能是______（填化学式）。</w:t>
      </w:r>
    </w:p>
    <w:p w14:paraId="121D35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（4）“置换①”中的化学方程式为______。</w:t>
      </w:r>
    </w:p>
    <w:p w14:paraId="1ACC43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eastAsia="Times New Roman" w:cs="Times New Roman"/>
          <w:color w:val="000000"/>
        </w:rPr>
        <w:t>A~K</w:t>
      </w:r>
      <w:r>
        <w:rPr>
          <w:rFonts w:ascii="宋体" w:hAnsi="宋体"/>
          <w:color w:val="000000"/>
        </w:rPr>
        <w:t>为初中化学常见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0"/>
            <wp:docPr id="200360" name="图片 200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0" name="图片 200360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物质，它们之间有如下图所示的转化和反应关系（部分反应物、生成物及反应条件已略去），其中常温下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为气体，①②分别为植物的呼吸作用和光合作用，④为侯氏制碱法的一个反应，固体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中点燃生成黑色磁性固体，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为白色固体，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是常见的液体。</w:t>
      </w:r>
    </w:p>
    <w:p w14:paraId="765A0E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867150" cy="2047875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27F9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回答下列问题：</w:t>
      </w:r>
    </w:p>
    <w:p w14:paraId="27534C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的化学式为______。</w:t>
      </w:r>
    </w:p>
    <w:p w14:paraId="39E56C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（2）物质</w:t>
      </w:r>
      <w:r>
        <w:rPr>
          <w:rFonts w:eastAsia="Times New Roman" w:cs="Times New Roman"/>
          <w:color w:val="000000"/>
        </w:rPr>
        <w:t>K</w:t>
      </w:r>
      <w:r>
        <w:rPr>
          <w:rFonts w:ascii="宋体" w:hAnsi="宋体"/>
          <w:color w:val="000000"/>
        </w:rPr>
        <w:t>是属于______（填“酸”“碱”“盐”或“氧化物”）。</w:t>
      </w:r>
    </w:p>
    <w:p w14:paraId="780C01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反应的化学方程式为______。</w:t>
      </w:r>
    </w:p>
    <w:p w14:paraId="781C0A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J</w:t>
      </w:r>
      <w:r>
        <w:rPr>
          <w:rFonts w:ascii="宋体" w:hAnsi="宋体"/>
          <w:color w:val="000000"/>
        </w:rPr>
        <w:t>反应的化学方程式为______。（任写一个）</w:t>
      </w:r>
    </w:p>
    <w:p w14:paraId="706EF3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化学是以实验为基础的学科。回答下列问题：</w:t>
      </w:r>
    </w:p>
    <w:p w14:paraId="0D96D0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、下图是实验室制取气体可能用到的仪器。</w:t>
      </w:r>
    </w:p>
    <w:p w14:paraId="20E973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800600" cy="16287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DDE8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（1）图中仪器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的名称是______。</w:t>
      </w:r>
    </w:p>
    <w:p w14:paraId="7A0E54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（2）实验室制取氧气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0"/>
            <wp:docPr id="200363" name="图片 200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3" name="图片 200363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化学反应方程式为______，根据此反应选择图中仪器______（填仪器下对应字母）与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组合制取并收集氧气。</w:t>
      </w:r>
    </w:p>
    <w:p w14:paraId="36AD158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（3）用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装置收集（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）中制得的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应从______（填“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”或“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”）端通入。</w:t>
      </w:r>
    </w:p>
    <w:p w14:paraId="3B5197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Ⅱ、探究一瓶失去标签的白色固体的组成。</w:t>
      </w:r>
    </w:p>
    <w:p w14:paraId="538A5C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有一瓶失去标签的白色固体可能为</w:t>
      </w:r>
      <w:r>
        <w:rPr>
          <w:rFonts w:eastAsia="Times New Roman" w:cs="Times New Roman"/>
          <w:color w:val="000000"/>
        </w:rPr>
        <w:t>NaCl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中的一种或多种，小明同学设计以下实验探究其组成。</w:t>
      </w:r>
    </w:p>
    <w:p w14:paraId="62225E5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取少量白色固体于两只试管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中，加蒸馏水使其溶解，向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试管中加入足量</w:t>
      </w:r>
      <w:r>
        <w:rPr>
          <w:rFonts w:eastAsia="Times New Roman" w:cs="Times New Roman"/>
          <w:color w:val="000000"/>
        </w:rPr>
        <w:t>BaCl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溶液，溶液中有白色沉淀生成，再加入足量稀盐酸，沉淀全部消失，同时有气体生成；向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试管中加入足量</w:t>
      </w:r>
      <w:r>
        <w:rPr>
          <w:rFonts w:eastAsia="Times New Roman" w:cs="Times New Roman"/>
          <w:color w:val="000000"/>
        </w:rPr>
        <w:t>AgNO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溶液，有白色沉淀生成，再加入足量稀</w:t>
      </w:r>
      <w:r>
        <w:rPr>
          <w:rFonts w:eastAsia="Times New Roman" w:cs="Times New Roman"/>
          <w:color w:val="000000"/>
        </w:rPr>
        <w:t>HNO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溶液，沉淀部分溶解，并有气体生成。</w:t>
      </w:r>
    </w:p>
    <w:p w14:paraId="7A529F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（4）由此证明这瓶白色固体的成分是______（填化学式），向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试管加入足量</w:t>
      </w:r>
      <w:r>
        <w:rPr>
          <w:rFonts w:eastAsia="Times New Roman" w:cs="Times New Roman"/>
          <w:color w:val="000000"/>
        </w:rPr>
        <w:t>BaCl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溶液发生反应的化学方程式为______。</w:t>
      </w:r>
    </w:p>
    <w:p w14:paraId="06B3F381">
      <w:pPr>
        <w:spacing w:line="360" w:lineRule="auto"/>
        <w:jc w:val="left"/>
        <w:textAlignment w:val="center"/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盐酸是一种重要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0"/>
            <wp:docPr id="200364" name="图片 200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4" name="图片 200364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化工原料，但在使用前一般需测定其中</w:t>
      </w:r>
      <w:r>
        <w:rPr>
          <w:rFonts w:eastAsia="Times New Roman" w:cs="Times New Roman"/>
          <w:color w:val="000000"/>
        </w:rPr>
        <w:t>HC1</w:t>
      </w:r>
      <w:r>
        <w:rPr>
          <w:rFonts w:ascii="宋体" w:hAnsi="宋体"/>
          <w:color w:val="000000"/>
        </w:rPr>
        <w:t>的质量分数。现取</w:t>
      </w:r>
      <w:r>
        <w:rPr>
          <w:rFonts w:eastAsia="Times New Roman" w:cs="Times New Roman"/>
          <w:color w:val="000000"/>
        </w:rPr>
        <w:t>200g</w:t>
      </w:r>
      <w:r>
        <w:rPr>
          <w:rFonts w:ascii="宋体" w:hAnsi="宋体"/>
          <w:color w:val="000000"/>
        </w:rPr>
        <w:t>未知溶质质量分数的盐酸溶液于锥形瓶中，然后向锥形瓶中滴加溶质质量分数为</w:t>
      </w:r>
      <w:r>
        <w:rPr>
          <w:rFonts w:eastAsia="Times New Roman" w:cs="Times New Roman"/>
          <w:color w:val="000000"/>
        </w:rPr>
        <w:t>20%</w:t>
      </w:r>
      <w:r>
        <w:rPr>
          <w:rFonts w:ascii="宋体" w:hAnsi="宋体"/>
          <w:color w:val="000000"/>
        </w:rPr>
        <w:t>的氢氧化钠溶液至</w:t>
      </w:r>
      <w:r>
        <w:rPr>
          <w:rFonts w:eastAsia="Times New Roman" w:cs="Times New Roman"/>
          <w:color w:val="000000"/>
        </w:rPr>
        <w:t>pH=7</w:t>
      </w:r>
      <w:r>
        <w:rPr>
          <w:rFonts w:ascii="宋体" w:hAnsi="宋体"/>
          <w:color w:val="000000"/>
        </w:rPr>
        <w:t>（常温）时消耗氢氧化钠溶液</w:t>
      </w:r>
      <w:r>
        <w:rPr>
          <w:rFonts w:eastAsia="Times New Roman" w:cs="Times New Roman"/>
          <w:color w:val="000000"/>
        </w:rPr>
        <w:t>200g</w:t>
      </w:r>
      <w:r>
        <w:rPr>
          <w:rFonts w:ascii="宋体" w:hAnsi="宋体"/>
          <w:color w:val="000000"/>
        </w:rPr>
        <w:t>，求盐酸中</w:t>
      </w:r>
      <w:r>
        <w:rPr>
          <w:rFonts w:eastAsia="Times New Roman" w:cs="Times New Roman"/>
          <w:color w:val="000000"/>
        </w:rPr>
        <w:t>HC1</w:t>
      </w:r>
      <w:r>
        <w:rPr>
          <w:rFonts w:ascii="宋体" w:hAnsi="宋体"/>
          <w:color w:val="000000"/>
        </w:rPr>
        <w:t>的质量分数？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BC6F11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030CEC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4C79DA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30D333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819CD7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1595C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6EE4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D1229C2"/>
    <w:rsid w:val="106A2568"/>
    <w:rsid w:val="2F6F12CE"/>
    <w:rsid w:val="38274566"/>
    <w:rsid w:val="4A885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4" Type="http://schemas.openxmlformats.org/officeDocument/2006/relationships/fontTable" Target="fontTable.xml"/><Relationship Id="rId23" Type="http://schemas.openxmlformats.org/officeDocument/2006/relationships/customXml" Target="../customXml/item1.xml"/><Relationship Id="rId22" Type="http://schemas.openxmlformats.org/officeDocument/2006/relationships/image" Target="media/image11.png"/><Relationship Id="rId21" Type="http://schemas.openxmlformats.org/officeDocument/2006/relationships/image" Target="media/image10.png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" Type="http://schemas.openxmlformats.org/officeDocument/2006/relationships/oleObject" Target="embeddings/oleObject2.bin"/><Relationship Id="rId17" Type="http://schemas.openxmlformats.org/officeDocument/2006/relationships/image" Target="media/image7.wmf"/><Relationship Id="rId16" Type="http://schemas.openxmlformats.org/officeDocument/2006/relationships/oleObject" Target="embeddings/oleObject1.bin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90C91D-B279-46EF-8B68-A2E58C97923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1908</Words>
  <Characters>2244</Characters>
  <Lines>17</Lines>
  <Paragraphs>4</Paragraphs>
  <TotalTime>0</TotalTime>
  <ScaleCrop>false</ScaleCrop>
  <LinksUpToDate>false</LinksUpToDate>
  <CharactersWithSpaces>2309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2022-06-16T06:20:00Z</dcterms:created>
  <dc:creator>学科网试题生产平台</dc:creator>
  <dc:description>3001736834564096</dc:description>
  <cp:lastModifiedBy>上帝掷骰子吗</cp:lastModifiedBy>
  <dcterms:modified xsi:type="dcterms:W3CDTF">2024-07-20T09:04:50Z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2495B522FDB447339D7E6A859525621F</vt:lpwstr>
  </property>
</Properties>
</file>