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9B7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11582400</wp:posOffset>
            </wp:positionV>
            <wp:extent cx="368300" cy="330200"/>
            <wp:effectExtent l="0" t="0" r="1270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重庆市2022年初中学业水平暨高中招生考试物理试题（A卷）</w:t>
      </w:r>
    </w:p>
    <w:p w14:paraId="780601E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（全卷共四个大题，满分80分  与化学共用120分钟）</w:t>
      </w:r>
    </w:p>
    <w:p w14:paraId="373D8C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FD8DE0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1.试题的答案书写在答题卡上，不得在试题卷上直接作答。</w:t>
      </w:r>
    </w:p>
    <w:p w14:paraId="746C26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2.作答前认真阅读答题卡上的注意事项。</w:t>
      </w:r>
    </w:p>
    <w:p w14:paraId="1DEE18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3.考试结束，由监考人员将试题卷和答题卡一并收回。</w:t>
      </w:r>
    </w:p>
    <w:p w14:paraId="03566C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4.全卷取g=10N/kg，水的密度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2" o:title="eqId23fb78bd2eddc741e46fb060d92141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448E787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一、选择题（本题共8个小题，每小题只有一个选项最符合题意，每小题3分，共24分。）</w:t>
      </w:r>
    </w:p>
    <w:p w14:paraId="23FCEB7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24323E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初中物理课本长约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中学生正常体温约</w:t>
      </w:r>
      <w:r>
        <w:rPr>
          <w:rFonts w:ascii="Times New Roman" w:hAnsi="Times New Roman" w:eastAsia="Times New Roman" w:cs="Times New Roman"/>
          <w:color w:val="auto"/>
        </w:rPr>
        <w:t>42℃</w:t>
      </w:r>
    </w:p>
    <w:p w14:paraId="0D7F82C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人体的安全电压约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一盏日光灯的功率约</w:t>
      </w:r>
      <w:r>
        <w:rPr>
          <w:rFonts w:ascii="Times New Roman" w:hAnsi="Times New Roman" w:eastAsia="Times New Roman" w:cs="Times New Roman"/>
          <w:color w:val="auto"/>
        </w:rPr>
        <w:t>900W</w:t>
      </w:r>
    </w:p>
    <w:p w14:paraId="5A56E4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“大漠孤烟直，长河落日圆”蕴含了光的折射知识，如图所示属于光的折射的是（　　）</w:t>
      </w:r>
    </w:p>
    <w:p w14:paraId="573552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桥在水中的倒影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00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河</w:t>
      </w:r>
      <w:r>
        <w:rPr>
          <w:rFonts w:ascii="宋体" w:hAnsi="宋体" w:eastAsia="宋体" w:cs="宋体"/>
          <w:color w:val="000000"/>
        </w:rPr>
        <w:t>底看起来变浅</w:t>
      </w:r>
    </w:p>
    <w:p w14:paraId="7882C6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透过树林的光束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609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长廊上的树影</w:t>
      </w:r>
    </w:p>
    <w:p w14:paraId="2F6B8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中华美食与物理知识息息相关，以下分析正确的是（　　）</w:t>
      </w:r>
    </w:p>
    <w:p w14:paraId="393ABE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麻花被炸得金黄是因为油的熔点高</w:t>
      </w:r>
    </w:p>
    <w:p w14:paraId="4193B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开大火能使正在沸腾的火锅汤温度升高</w:t>
      </w:r>
    </w:p>
    <w:p w14:paraId="49CD1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蒸汤包是通过做功的方式增加汤包的内能</w:t>
      </w:r>
    </w:p>
    <w:p w14:paraId="4783D0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烤鸭香气四溢说明分子在永不停息地做无规则运动</w:t>
      </w:r>
    </w:p>
    <w:p w14:paraId="3BE12D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有关电和磁的知识，下列说法正确的是（　　）</w:t>
      </w:r>
    </w:p>
    <w:p w14:paraId="3D15A9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电动机工作将机械能转化为电能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摩擦起电的实质是创造了电荷</w:t>
      </w:r>
    </w:p>
    <w:p w14:paraId="7F724B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通电导体的周围真实存在磁感线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同名磁极相排斥，异名磁极相吸引</w:t>
      </w:r>
    </w:p>
    <w:p w14:paraId="30760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如图所示为一种新型“水温感应龙头”。自带水流发电电源。当水流温度低于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闭合，只有绿灯照亮水流；当水温达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℃及以上，感应开关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闭合，只有红灯照亮水流，以警示用水人。下列电路设计能实现该功能的是（　　）</w:t>
      </w:r>
    </w:p>
    <w:p w14:paraId="7DAB3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4BA73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52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0B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096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7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如图所示，北京冬奥会比赛项目中相关物理知识描述正确的是（　　）</w:t>
      </w:r>
    </w:p>
    <w:p w14:paraId="5A46C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谷爱凌夺冠决赛中完美旋转时，她受到惯性的作用</w:t>
      </w:r>
    </w:p>
    <w:p w14:paraId="5EC65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苏翊鸣完成单板转体，他上升到最高点时受平衡力作用</w:t>
      </w:r>
    </w:p>
    <w:p w14:paraId="3725C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武大靖蹬地加速通过弯道，是由于力改变了他的运动状态</w:t>
      </w:r>
    </w:p>
    <w:p w14:paraId="3663A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柳鑫宇和王诗玥以如图造型滑行时，王诗玥相对于柳鑫宇是运动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2" name="图片 762925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2" name="图片 7629256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FE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小林受穿戴式“智能体温计”（如图甲所示）的启发，设计了一个如图乙所示的体温计电路图，用电表示数大小反映温度高低，热敏电阻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的阻值随温度的升高而增大，定值电阻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起保护电路的作用。下列分析正确的是（　　）</w:t>
      </w:r>
    </w:p>
    <w:p w14:paraId="4295B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58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该电路中的电表是电流表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温度变化时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两端电压不变</w:t>
      </w:r>
    </w:p>
    <w:p w14:paraId="314FB0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温度升高时电路中电流变大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温度降低时电路的总功率变大</w:t>
      </w:r>
    </w:p>
    <w:p w14:paraId="5F45A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两个质量均匀的正方体放在水平地面上如图甲所示，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沿竖直方向切去宽为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的部分，把切去部分叠放在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4" o:title="eqIdf918208e279fe6be9305411c423c18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的变化关系如图乙所示。切割后，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剩余部分对地的压强为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4pt;width:16.8pt;" o:ole="t" filled="f" o:preferrelative="t" stroked="f" coordsize="21600,21600">
            <v:path/>
            <v:fill on="f" focussize="0,0"/>
            <v:stroke on="f" joinstyle="miter"/>
            <v:imagedata r:id="rId36" o:title="eqIdd00f9c12a1827902af481432fd770d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，则以下分析正确的是（　　）</w:t>
      </w:r>
    </w:p>
    <w:p w14:paraId="29836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D29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9" o:title="eqId78ff8ca18c6fc0a478f1ec947d2ad8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67FDFC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41" o:title="eqIdb12d5b15f6979cd665d54fd17341fc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3" o:title="eqIdf64cbda9471bd00a134223b10bfb84e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689C3BE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二、填空作图题（本题共6个小题，第14小题作图2分，其余每空1分，共12分。）</w:t>
      </w:r>
    </w:p>
    <w:p w14:paraId="51FD8D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英国物理学家___________发现了电磁感应现象才有了发电设备供动车运行，动车停靠的站台设置有安全黄线，是避免因气体流速越大的地方压强越___________带来的安全隐患。</w:t>
      </w:r>
    </w:p>
    <w:p w14:paraId="1012B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如图所示是今年元宵晚会王亚平在空间站弹奏《茉莉花》的情景，她听到的琴声是由琴弦的________产生的，人们只听琴声就能根据___________分辨出这是用我国传统乐器古筝弹奏的。</w:t>
      </w:r>
    </w:p>
    <w:p w14:paraId="096D7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133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961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《三国演义》有“青梅煮酒”的典故，芒种节气正是青梅煮酒季，煮酒可利用水浴法对酒加热。质量为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J/(kg•℃)]</w:t>
      </w:r>
      <w:r>
        <w:rPr>
          <w:rFonts w:ascii="宋体" w:hAnsi="宋体" w:eastAsia="宋体" w:cs="宋体"/>
          <w:color w:val="000000"/>
        </w:rPr>
        <w:t>，若煮酒位置海拔越高，水面上方的气压越低，水的沸点会越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87D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在一次实验探究活动中，小林用如图所示滑轮组将重为</w:t>
      </w:r>
      <w:r>
        <w:rPr>
          <w:rFonts w:ascii="Times New Roman" w:hAnsi="Times New Roman" w:eastAsia="Times New Roman" w:cs="Times New Roman"/>
          <w:color w:val="000000"/>
        </w:rPr>
        <w:t>2.7N</w:t>
      </w:r>
      <w:r>
        <w:rPr>
          <w:rFonts w:ascii="宋体" w:hAnsi="宋体" w:eastAsia="宋体" w:cs="宋体"/>
          <w:color w:val="000000"/>
        </w:rPr>
        <w:t>的物体匀速提升了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，绳子自由端弹簧测力计的示数如图所示，则小林做的有用功为_______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4CEE0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F3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如图甲所示电路中，电源电压恒定不变，小灯泡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”字样，电流表量程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、电压表量程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。在保障电路安全的前提下，只闭合开关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位于最右端，小灯泡恰好正常发光，则小灯泡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的关系如图乙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（忽略小灯泡电阻变化）。</w:t>
      </w:r>
    </w:p>
    <w:p w14:paraId="314F4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290A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>14. 请在图中画出平行于主光轴的光线经凸透镜折射后的光线_______．</w:t>
      </w:r>
    </w:p>
    <w:p w14:paraId="7DAFE337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09725" cy="581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46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671E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28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7F9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三、实验探究题（本题共3个小题，15小题6分，16小题8分，17小题8分，共22分。）</w:t>
      </w:r>
    </w:p>
    <w:p w14:paraId="5C3D4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为了探究平面镜成像特点，小薇同学准备了白纸、薄玻璃板、刻度尺、光屏和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两只大小相同的蜡烛。</w:t>
      </w:r>
    </w:p>
    <w:p w14:paraId="5FDD4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A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①实验时，薄玻璃板需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57614A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②如图所示，点燃蜡烛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，她应从蜡烛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的像重合并记录位置；</w:t>
      </w:r>
    </w:p>
    <w:p w14:paraId="4C9A7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③使用刻度尺的目的是便于比较像与物到平面镜的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192C67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用如图甲所示装置“探究冰熔化时温度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4" name="图片 76292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4" name="图片 7629256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变化规律”：</w:t>
      </w:r>
    </w:p>
    <w:p w14:paraId="71D44D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①将碎冰装入试管中，安装好器材开始实验，熔化过程中试管中的碎冰逐渐变少，此过程碎冰吸收热量，温度___________；</w:t>
      </w:r>
    </w:p>
    <w:p w14:paraId="5AEFE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②图乙是实验过程中某时刻温度计示数，此时温度为___________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6159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③实验结束后烧杯中的水没有沸腾，但水面却降低了，原因是水温升高，蒸发___________（选填“加快”或“减慢”）。</w:t>
      </w:r>
    </w:p>
    <w:p w14:paraId="2F77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190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E2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小晨同学买了一个小吊坠（如图甲所示）作为母亲节的礼物送给妈妈，他利用天平和量筒测量小吊坠的密度进行鉴定。</w:t>
      </w:r>
    </w:p>
    <w:p w14:paraId="5D084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6F52E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上，拨动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至标尺左端零刻度线，此时指针偏向分度盘中线左侧，他应该将平衡螺母向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（选填“左”或“右”）移动，直至天平平衡；</w:t>
      </w:r>
    </w:p>
    <w:p w14:paraId="23B42D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）将解去挂绳的小吊坠放在左盘，往右盘加减砝码，当最后放入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的砝码时，发现指针指在分度盘中线的右侧，则他下一步的操作是</w:t>
      </w:r>
      <w:r>
        <w:rPr>
          <w:color w:val="000000"/>
        </w:rPr>
        <w:t>（      ）</w:t>
      </w:r>
    </w:p>
    <w:p w14:paraId="11268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．向右移动游码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．向左移动平衡螺母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</w:t>
      </w:r>
    </w:p>
    <w:p w14:paraId="162AF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）天平再次平衡后，砝码和游码的位置如图乙所示，则该小吊坠的质量为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7287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）先向量筒中加入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的水，将重新系好挂绳的小吊坠轻放入量筒中，水面如图丙所示，则小吊坠的体积为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5518BF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）小晨将测得的密度和表格中数据进行对比，发现小吊坠可能是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制作而成的，他仔细分析了自己的测量过程发现，小吊坠密度的测量值与真实值相比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9"/>
        <w:gridCol w:w="1838"/>
        <w:gridCol w:w="1997"/>
        <w:gridCol w:w="975"/>
        <w:gridCol w:w="1596"/>
      </w:tblGrid>
      <w:tr w14:paraId="6D6E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3969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FD50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翡翠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6AF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和田玉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D3CB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EF2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有机玻璃</w:t>
            </w:r>
          </w:p>
        </w:tc>
      </w:tr>
      <w:tr w14:paraId="34B9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A58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459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2925613" name="图片 762925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925613" name="图片 762925613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3~3.36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AB2A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2.95~3.17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310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CED9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1.18</w:t>
            </w:r>
          </w:p>
        </w:tc>
      </w:tr>
    </w:tbl>
    <w:p w14:paraId="7402030A">
      <w:pPr>
        <w:spacing w:line="360" w:lineRule="auto"/>
        <w:jc w:val="left"/>
        <w:textAlignment w:val="center"/>
        <w:rPr>
          <w:color w:val="000000"/>
        </w:rPr>
      </w:pPr>
    </w:p>
    <w:p w14:paraId="59704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综合实践课上，小微同学用“伏安法”测量小灯泡正常发光时的电阻，选用的小灯泡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”字样、电源电压恒为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、滑动变阻器规格为“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”。</w:t>
      </w:r>
    </w:p>
    <w:p w14:paraId="5ECAC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120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0"/>
        <w:gridCol w:w="2043"/>
        <w:gridCol w:w="2063"/>
        <w:gridCol w:w="1979"/>
      </w:tblGrid>
      <w:tr w14:paraId="2275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A572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030E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630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4C3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2FFE8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0E7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5CCE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B51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DDB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</w:tr>
      <w:tr w14:paraId="05AA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F73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7AE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0E7D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D16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</w:tr>
      <w:tr w14:paraId="25F8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269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70E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EC29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2F8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 w14:paraId="3684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FF0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2EF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2925611" name="图片 762925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925611" name="图片 76292561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6C7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54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C146C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）请在答图甲中用笔画线代替导线，帮小薇完成实物电路的连接；</w:t>
      </w:r>
      <w:r>
        <w:rPr>
          <w:color w:val="000000"/>
        </w:rPr>
        <w:t>（     ）</w:t>
      </w:r>
    </w:p>
    <w:p w14:paraId="5EBD06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应处于最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132C58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）闭合开关进行实验，移动滑动变阻器的滑片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过程中，她应注视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（选填“电压表”、“电流表”或“滑动变阻器”）的变化情况，当停止移动滑片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时，她发现电表指针左右摆动，再观察小灯泡也忽明忽暗，其原因可能是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（选填字母符号）；</w:t>
      </w:r>
    </w:p>
    <w:p w14:paraId="7FA065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</w:t>
      </w:r>
      <w:r>
        <w:rPr>
          <w:color w:val="000000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．小灯泡短路</w:t>
      </w:r>
    </w:p>
    <w:p w14:paraId="1A9A9F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）排除故障后继续实验，她将得到的数据记录在表格中，当电压表示数为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（保留一位小数）。她发现小灯泡电阻发生了变化，其原因是灯丝电阻受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的影响；</w:t>
      </w:r>
    </w:p>
    <w:p w14:paraId="71ED75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）实验结束后，她看见桌面上还有一个阻值为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的定值电阻，想按照表格给定的四组电压值，验证“导体中电流与电压的关系”，但使用目前已有器材无法完成，若想完成实验，她只需更换哪一个元件，并说明新元件的规格要求：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B94B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四、论述计算题（本题共3个小题，18小题6分，19小题8分，20小题8分，共22分，解题应写出必要的文字说明、步骤和公式，只写出最后结果的不能给分。）</w:t>
      </w:r>
    </w:p>
    <w:p w14:paraId="5F32B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“共建卫生城市，构建美好家园”，如图所示是“雾炮车”喷洒水雾以减少扬尘的情段。某次喷酒完后，该车在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5" o:title="eqId88347cedabb84779eb98abc9e26730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的牵引力作用下，匀速通过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的平直道路用时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3F191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）此过程中该车的速度；</w:t>
      </w:r>
    </w:p>
    <w:p w14:paraId="04BD03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）此过程中该车牵引力的功率。</w:t>
      </w:r>
    </w:p>
    <w:p w14:paraId="0972F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71700" cy="1552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139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商业街移动摊位使用可显示电费的新型插座（如图甲所示）计费，某摊位使用空气炸锅（如图乙所示）烹制食物，如图丙所示是该空气炸锅加热部分的简化电路图，其额定电压为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为发热体，其中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<v:path/>
            <v:fill on="f" focussize="0,0"/>
            <v:stroke on="f" joinstyle="miter"/>
            <v:imagedata r:id="rId60" o:title="eqId43855c23f67dae64a7e4d711d66fc7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的通断可实现高、中、低三个档位的调节（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时为中温档，额定功率为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5FA12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p w14:paraId="2ADBF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产生的电热；</w:t>
      </w:r>
    </w:p>
    <w:p w14:paraId="3E7DD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）只有空气炸锅单独工作，表盘示数使用前后如图甲、丁所示，通过表盘显示的数据估算该空气炸锅消耗的电功率（已知商用电费单价为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）。</w:t>
      </w:r>
    </w:p>
    <w:p w14:paraId="18383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6287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2FC4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、重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、盛水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深且足够高的薄壁柱形容器置于水平桌面上，如图所示，将底面积为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450g</w:t>
      </w:r>
      <w:r>
        <w:rPr>
          <w:rFonts w:ascii="宋体" w:hAnsi="宋体" w:eastAsia="宋体" w:cs="宋体"/>
          <w:color w:val="000000"/>
        </w:rPr>
        <w:t>、密度为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的不吸水圆柱体用轻质细线挂在测力计下，由图示位置缓慢向下浸入水中，直至测力计示数为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后，只取走测力计，再打开阀门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向外放水。求：</w:t>
      </w:r>
    </w:p>
    <w:p w14:paraId="0DEFD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7E773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925615" name="图片 762925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25615" name="图片 7629256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时，测力计的示数；</w:t>
      </w:r>
    </w:p>
    <w:p w14:paraId="1953E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）当放水至容器对桌面的压强为</w:t>
      </w:r>
      <w:r>
        <w:rPr>
          <w:rFonts w:ascii="Times New Roman" w:hAnsi="Times New Roman" w:eastAsia="Times New Roman" w:cs="Times New Roman"/>
          <w:color w:val="000000"/>
        </w:rPr>
        <w:t>800Pa</w:t>
      </w:r>
      <w:r>
        <w:rPr>
          <w:rFonts w:ascii="宋体" w:hAnsi="宋体" w:eastAsia="宋体" w:cs="宋体"/>
          <w:color w:val="000000"/>
        </w:rPr>
        <w:t>时，水对容器底的压强。</w:t>
      </w:r>
    </w:p>
    <w:p w14:paraId="6406950A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1343025" cy="1914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903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AE6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186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47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FE7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004722"/>
    <w:rsid w:val="38274566"/>
    <w:rsid w:val="4B3E4862"/>
    <w:rsid w:val="56B9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oleObject" Target="embeddings/oleObject15.bin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oleObject" Target="embeddings/oleObject12.bin"/><Relationship Id="rId57" Type="http://schemas.openxmlformats.org/officeDocument/2006/relationships/oleObject" Target="embeddings/oleObject11.bin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png"/><Relationship Id="rId52" Type="http://schemas.openxmlformats.org/officeDocument/2006/relationships/image" Target="media/image34.wmf"/><Relationship Id="rId51" Type="http://schemas.openxmlformats.org/officeDocument/2006/relationships/image" Target="media/image33.png"/><Relationship Id="rId50" Type="http://schemas.openxmlformats.org/officeDocument/2006/relationships/image" Target="media/image32.png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3424</Words>
  <Characters>4023</Characters>
  <Lines>0</Lines>
  <Paragraphs>0</Paragraphs>
  <TotalTime>0</TotalTime>
  <ScaleCrop>false</ScaleCrop>
  <LinksUpToDate>false</LinksUpToDate>
  <CharactersWithSpaces>4157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2022-06-15T23:00:00Z</dcterms:created>
  <dc:creator>学科网试题生产平台</dc:creator>
  <dc:description>3000885470920704</dc:description>
  <cp:lastModifiedBy>上帝掷骰子吗</cp:lastModifiedBy>
  <dcterms:modified xsi:type="dcterms:W3CDTF">2024-07-19T16:52:23Z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B973F862F63541E4B869BA3CEA5CA08C</vt:lpwstr>
  </property>
</Properties>
</file>