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F3A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10452100</wp:posOffset>
            </wp:positionV>
            <wp:extent cx="330200" cy="266700"/>
            <wp:effectExtent l="0" t="0" r="1270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580F80A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3E2029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390B64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朝辞白帝彩云间，千里江陵一日还。两岸猿声啼不住，轻舟已过万重山。”李白这首脍炙人口的七言绝句，描绘了一幅阐述运动相对性的完美画卷，诗中的意境如图所示。从物理学的角度看，我们说舟中人是静止的，所选的参照物是（　　）</w:t>
      </w:r>
    </w:p>
    <w:p w14:paraId="7E080BD9">
      <w:pPr>
        <w:spacing w:line="360" w:lineRule="auto"/>
        <w:jc w:val="left"/>
      </w:pPr>
      <w:r>
        <w:drawing>
          <wp:inline distT="0" distB="0" distL="114300" distR="114300">
            <wp:extent cx="1743075" cy="1543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BE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白帝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江陵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轻舟</w:t>
      </w:r>
    </w:p>
    <w:p w14:paraId="3C79B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如图所示，将一把钢尺紧按在桌面边缘。先将尺的一半伸出桌面，用力拨动钢尺，听它振动发出的声音；再增加尺伸出桌边的长度，用相同的力拨动钢尺，听到的声音（　　）</w:t>
      </w:r>
    </w:p>
    <w:p w14:paraId="7F60A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F9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响度变大</w:t>
      </w:r>
    </w:p>
    <w:p w14:paraId="7AB1A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2963" name="图片 10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3" name="图片 10296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响度变小</w:t>
      </w:r>
    </w:p>
    <w:p w14:paraId="0E891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音调变高</w:t>
      </w:r>
    </w:p>
    <w:p w14:paraId="009CB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音调变低</w:t>
      </w:r>
    </w:p>
    <w:p w14:paraId="538F9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夏天，刚从冰箱中取出的雪糕周围会出现“白气”，“白气”形成对应的物态变化是</w:t>
      </w:r>
    </w:p>
    <w:p w14:paraId="45B4CD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汽化</w:t>
      </w:r>
      <w:r>
        <w:rPr>
          <w:color w:val="000000"/>
        </w:rPr>
        <w:tab/>
      </w:r>
      <w:r>
        <w:rPr>
          <w:color w:val="000000"/>
        </w:rPr>
        <w:t>B. 升华</w:t>
      </w:r>
      <w:r>
        <w:rPr>
          <w:color w:val="000000"/>
        </w:rPr>
        <w:tab/>
      </w:r>
      <w:r>
        <w:rPr>
          <w:color w:val="000000"/>
        </w:rPr>
        <w:t>C. 凝华</w:t>
      </w:r>
      <w:r>
        <w:rPr>
          <w:color w:val="000000"/>
        </w:rPr>
        <w:tab/>
      </w:r>
      <w:r>
        <w:rPr>
          <w:color w:val="000000"/>
        </w:rPr>
        <w:t>D. 液化</w:t>
      </w:r>
    </w:p>
    <w:p w14:paraId="41AE4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年北京冬奥会短道速滑男子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米比赛中，中国选手任子威荣获金牌。图甲是他正全力通过弯道、图乙是他获胜后站立在水平赛场中央大声欢呼的情形，下列说法正确的是（　　）</w:t>
      </w:r>
    </w:p>
    <w:p w14:paraId="4409D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647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C44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运动员通过弯道的过程处于平衡状态</w:t>
      </w:r>
    </w:p>
    <w:p w14:paraId="6B77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运动员通过弯道时有惯性，站立时没有惯性</w:t>
      </w:r>
    </w:p>
    <w:p w14:paraId="65490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站立时他受到的重力和冰面对他的支持力是一对平衡力</w:t>
      </w:r>
    </w:p>
    <w:p w14:paraId="5E1D0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站立时他对冰面的压力和冰面对他的支持力是一对平衡力</w:t>
      </w:r>
    </w:p>
    <w:p w14:paraId="2C41E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如图所示的光现象中，与小孔成像原理相同的是（　　）</w:t>
      </w:r>
    </w:p>
    <w:p w14:paraId="15EFA4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树荫下的圆形光斑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水中桥的倒影</w:t>
      </w:r>
    </w:p>
    <w:p w14:paraId="502BBD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水中“弯折”的筷子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009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雨后的彩虹</w:t>
      </w:r>
    </w:p>
    <w:p w14:paraId="534C5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掉在地上的弹性小球会跳起，但是越跳越低。如图所示为小球在地面弹跳的频闪照片，下列说法不正确的是（　　）</w:t>
      </w:r>
    </w:p>
    <w:p w14:paraId="7DB47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04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169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小球越跳越低，说明小球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967" name="图片 102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7" name="图片 10296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机械能逐渐减少</w:t>
      </w:r>
    </w:p>
    <w:p w14:paraId="67B53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点，小球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959" name="图片 10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59" name="图片 10295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重力势能转化为动能</w:t>
      </w:r>
    </w:p>
    <w:p w14:paraId="619E5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两点时，小球的重力势能相同</w:t>
      </w:r>
    </w:p>
    <w:p w14:paraId="70B95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两点时，小球的动能相同</w:t>
      </w:r>
    </w:p>
    <w:p w14:paraId="20D9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9BF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01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是滑动变阻器，电源电压保持不变，当滑动变阻器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端滑动时，下列说法正确的是（　　）</w:t>
      </w:r>
    </w:p>
    <w:p w14:paraId="7B1F3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28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6E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的示数变小，电流表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</w:t>
      </w:r>
    </w:p>
    <w:p w14:paraId="5EE0D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的示数变大，电流表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34DBB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</w:p>
    <w:p w14:paraId="779FA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的示数之比不变</w:t>
      </w:r>
    </w:p>
    <w:p w14:paraId="0405A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自行研制的第三艘航空母舰福建号采用了最先进的电磁弹射器。电磁弹射器的弹射车处于强磁场中，当弹射车内的导体有强电流通过时，弹射车就给舰载机提供强大的推力而快速起飞。下列各图能正确反映电磁弹射器工作原理的是（　　）</w:t>
      </w:r>
    </w:p>
    <w:p w14:paraId="11E9A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581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CF7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9715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23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06F5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9048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2F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关于能源、信息、新材料和航天，下列说法正确的是（　　）</w:t>
      </w:r>
    </w:p>
    <w:p w14:paraId="007A7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核能和地热能都是可再生能源</w:t>
      </w:r>
    </w:p>
    <w:p w14:paraId="6C40B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核潜艇是利用原子核发生聚变来获取动力的</w:t>
      </w:r>
    </w:p>
    <w:p w14:paraId="7183F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弯曲的光导纤维也能传输信息，说明光可以沿曲线传播</w:t>
      </w:r>
    </w:p>
    <w:p w14:paraId="009C9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中国航天员王亚平进行“天宫课堂”授课时，依靠电磁波与地面之间进行信息传递</w:t>
      </w:r>
    </w:p>
    <w:p w14:paraId="44919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的阻值不变，滑动变阻器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2" o:title="eqId0047f659c182291c84c224df6b5e99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”。闭合开关，在保证电路元件安全且能使小灯泡正常发光的前提下，最大范围内移动滑片，绘制了通过变阻器的电流与变阻器阻值关系的图象，如图乙所示。下列说法正确的是（　　）</w:t>
      </w:r>
    </w:p>
    <w:p w14:paraId="2335A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219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A0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13FA6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2" o:title="eqId0047f659c182291c84c224df6b5e99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</w:p>
    <w:p w14:paraId="1E3F3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小灯泡的额定功率为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2FE64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整个电路电功率最小时，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内滑动变阻器消耗的电能为</w:t>
      </w:r>
      <w:r>
        <w:rPr>
          <w:rFonts w:ascii="Times New Roman" w:hAnsi="Times New Roman" w:eastAsia="Times New Roman" w:cs="Times New Roman"/>
          <w:color w:val="000000"/>
        </w:rPr>
        <w:t>12J</w:t>
      </w:r>
    </w:p>
    <w:p w14:paraId="7E657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安全教育已越来越引起学校和社会各界的高度重视，并开展了一系列丰富多彩的教育活动。在某校一次安全用电知识的“对”、“错”抢答比赛中，下列选项应答“对”的是（　　）</w:t>
      </w:r>
    </w:p>
    <w:p w14:paraId="527F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若空气开关“跳闸”，一定是使用了大功率用电器</w:t>
      </w:r>
    </w:p>
    <w:p w14:paraId="450C9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使用三线插头和三孔插座的目的，是将用电器的金属外壳与大地相连</w:t>
      </w:r>
    </w:p>
    <w:p w14:paraId="039BD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家庭电路的开关，接在零线或火线上都可以</w:t>
      </w:r>
    </w:p>
    <w:p w14:paraId="41893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雷雨天气可以打着雨伞在开阔地上行走</w:t>
      </w:r>
    </w:p>
    <w:p w14:paraId="75D9A0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3429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小明用如图甲所示的实验装置探究水沸腾的特点，当水沸腾时，温度计的示数如图乙所示，由此可知水的沸点是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，用酒精灯持续加热，水的温度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FA9B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5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为全面推进“乡村振兴”工程，加快农业农村绿色发展，我市部分农村地区已经使用上了天然气烧水煮饭。小明同学用他家的天然气灶将质量为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；消耗了</w:t>
      </w:r>
      <w:r>
        <w:rPr>
          <w:rFonts w:ascii="Times New Roman" w:hAnsi="Times New Roman" w:eastAsia="Times New Roman" w:cs="Times New Roman"/>
          <w:color w:val="000000"/>
        </w:rPr>
        <w:t>0.03m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的天然气，则此天然气灶的热效率为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。【水的比热容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），天然气的热值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=7.0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】</w:t>
      </w:r>
    </w:p>
    <w:p w14:paraId="1A772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用冰取火，似乎不可思议，但这绝非传。据晋代张华的《博物志》记载，我国古代就把冰块制成透镜，利用透镜对光的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作用将物体点燃，如图所示。此类透镜应用非常广泛，用它制作的眼镜片可以用来矫正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眼；照相机的镜头也相当于这类透镜，用照相机拍照时，胶片上形成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（填像的性质）。</w:t>
      </w:r>
    </w:p>
    <w:p w14:paraId="0EDA3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3430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16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壮丽辉煌的咸阳宫曾巍然矗立于八百里秦川，司马迁在《史记》中有关于这座宫殿的描述。右图是我们的祖先在建造宫殿时搬动巨大木料的劳动情境示意图，他们通过横杆、支架、石块等，将巨木的一端抬起，垫上圆木，以便将其移到其他地方，请分析：</w:t>
      </w:r>
    </w:p>
    <w:p w14:paraId="224C9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811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730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）支架下端垫有底面积较大的石块，其目的是为了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压强；</w:t>
      </w:r>
    </w:p>
    <w:p w14:paraId="11344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）支架上的横杆其实是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杠杆（选填“省力”、“费力”或“等臂”）；</w:t>
      </w:r>
    </w:p>
    <w:p w14:paraId="47382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）如果他们无法将巨木抬起，请你提出一个抬起巨木的改进方案：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18F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如图所示，给试管内水加热至一定程度，发现试管口木塞会被推出。给水加热是通过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的方式使水的内能增加；四冲程内燃机的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冲程与上述实验木塞被推出过程的能量转化相同。</w:t>
      </w:r>
    </w:p>
    <w:p w14:paraId="24CA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1334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E5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点滑向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点的过程中，两个电压表示数随电流表示数变化的图像如图乙所示。</w:t>
      </w:r>
    </w:p>
    <w:p w14:paraId="35BD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5621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FC5E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”）表示电压表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的示数随电流表示数变化的图像；</w:t>
      </w:r>
    </w:p>
    <w:p w14:paraId="0F615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）该电路消耗的最大总功率与最小总功率之比为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889AD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二、作图与探究题：本题共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FBE5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自行车尾灯可有效避免夜间交通事故的发生，它由多组“直角反射器”组成，其中一组“直角反射器”如图所示，一束光射向平面镜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，请在图中画出经过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两个平面镜反射后的光路图。</w:t>
      </w:r>
    </w:p>
    <w:p w14:paraId="22895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39A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我市山区在精准扶贫政策扶持下，种植的大樱桃喜获丰收，小明想知道大樱桃的密度，他用天平和量筒进行了如下实验。</w:t>
      </w:r>
    </w:p>
    <w:p w14:paraId="016B7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3811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A92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）把天平放在水平桌面上，先把游码放到标尺左端的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处，发现指针在分度盘的位置如图甲所示，应该向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旋动平衡螺母，使横梁平衡；</w:t>
      </w:r>
    </w:p>
    <w:p w14:paraId="7F2B3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）用调好的天平测大樱桃的质量，当右盘中所加砝码和游码的位置如图乙所示时，天平恢复平衡，则大樱桃的质量为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68D0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）将用细线拴好的大樱桃放人装有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水的量筒中，水面上升到如图丙所示位置。根据测量结果可知大樱桃的密度为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2144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）小丽同学设计了另一种实验方案：她先用天平正确测出了大樱桃的质量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，再将用细线拴好的大樱桃放入空量筒中，然后向量筒内倒人适量的水，水面到达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刻度线处，接着将大樱桃提出，水面下降到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刻度线处，进而测出大樱桃的体积，并计算出大樱桃的密度，则小丽所测大樱桃的密度值与真实值相比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（选填“偏大”或“偏小”）；</w:t>
      </w:r>
    </w:p>
    <w:p w14:paraId="02F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）小明回家后，还想测出妈妈手镯的密度，他找到家里的电子秤，称出手镯的质量是</w:t>
      </w:r>
      <w:r>
        <w:rPr>
          <w:rFonts w:ascii="Times New Roman" w:hAnsi="Times New Roman" w:eastAsia="Times New Roman" w:cs="Times New Roman"/>
          <w:color w:val="000000"/>
        </w:rPr>
        <w:t>48.0g</w:t>
      </w:r>
      <w:r>
        <w:rPr>
          <w:rFonts w:ascii="宋体" w:hAnsi="宋体" w:eastAsia="宋体" w:cs="宋体"/>
          <w:color w:val="000000"/>
        </w:rPr>
        <w:t>，又借助细线、水、玻璃杯，进行了如图丁、戊所示的实验操作，测出了手镯的体积，则手镯的密度是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2FB9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探究电流通过导体产生热量的多少与什么因素有关的实验中。某兴趣小组猜想：电流通过导体产生的热量可能与通过导体的电流、导体的电阻和通电时间有关，于是他们利用甲、乙、丙三个装置进行实验探究，如图所示，三个装置的透明容器中各有一段电阻丝，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</w:t>
      </w:r>
    </w:p>
    <w:p w14:paraId="03C8F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6668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11A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）要探究电热与电阻的关系。应选用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组合，并将它们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接到电源两端进行实验。</w:t>
      </w:r>
    </w:p>
    <w:p w14:paraId="19A27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）选用乙、丙组合，串联接到电源两端进行实验，在通电时间相同的情况下，发现乙装置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型管中液面高度变化大，由此可得到的结论是：在电阻相同、通电时间相同的情况下，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363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）实验中通过观察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型管中液面高度的变化反映密闭空气温度的变化，在研究许多物理问题时都会用到这种方法，下列实例采用研究方法与此相同的是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553F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．探究电流与电压、电阻的关系</w:t>
      </w:r>
    </w:p>
    <w:p w14:paraId="7BACB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．用铁屑显示磁体周围磁场分布</w:t>
      </w:r>
    </w:p>
    <w:p w14:paraId="6B70B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．研究光的传播时，引入“光线”</w:t>
      </w:r>
    </w:p>
    <w:p w14:paraId="37960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．探究平面镜成像的特点</w:t>
      </w:r>
    </w:p>
    <w:p w14:paraId="5D750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提高机械效率可以充分发挥机械设备的作用，对节能减排、提高经济效益有重要的意义。某科技创新小组根据生活经验和客观事实，对影响滑轮组机械效率的因素作出如下猜想：</w:t>
      </w:r>
    </w:p>
    <w:p w14:paraId="58BA6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：滑轮组的机械效率与物体被提升的高度有关</w:t>
      </w:r>
    </w:p>
    <w:p w14:paraId="58540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猜想Ⅱ：滑轮组的机械效率与动滑轮的重力有关</w:t>
      </w:r>
    </w:p>
    <w:p w14:paraId="760EE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猜想Ⅲ：滑轮组的机械效率与所提物体的重力有关</w:t>
      </w:r>
    </w:p>
    <w:p w14:paraId="2A341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根据猜想，运用如图甲、乙、丙所示的装置进行了实验探究，测得的实验数据如下表所示。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6"/>
        <w:gridCol w:w="1809"/>
        <w:gridCol w:w="1995"/>
        <w:gridCol w:w="1561"/>
        <w:gridCol w:w="2218"/>
        <w:gridCol w:w="1257"/>
      </w:tblGrid>
      <w:tr w14:paraId="34BB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0BF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E75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钩码的重力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BE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557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9B2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绳端移动的距离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30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06795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FD3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A30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BB2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488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13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A3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2453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9D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E78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895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2B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B06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2965" name="图片 102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65" name="图片 1029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09C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88.9%</w:t>
            </w:r>
          </w:p>
        </w:tc>
      </w:tr>
      <w:tr w14:paraId="4C220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80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6F1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819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F00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0C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2961" name="图片 102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61" name="图片 10296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48C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F0A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385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A2F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A6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59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D2C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83B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88.9%</w:t>
            </w:r>
          </w:p>
        </w:tc>
      </w:tr>
    </w:tbl>
    <w:p w14:paraId="65001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240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B6B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）实验时应沿竖直方向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缓慢向上拉动弹簧测力计；</w:t>
      </w:r>
    </w:p>
    <w:p w14:paraId="1EB3A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）分析表中数据可知：第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次实验是利用了图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的装置完成的，它的机械效率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49BA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两次实验数据，可验证猜想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392C8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（填实验序号）两次实验数据得出结论：同一滑轮组提升重物时，物重越大，滑轮组的机械效率越高；</w:t>
      </w:r>
    </w:p>
    <w:p w14:paraId="08A6C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两次实验数据可得出结论：不同滑轮组提升相同重物时，动滑轮越重，滑轮组的机械效率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060F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用弹簧测力计挂着一个长方体金属块，沿竖直方向缓慢浸入盛有适量水的圆柱形平底薄壁容器中，直至完全浸没（水未溢出），如图甲所示。通过实验得出金属块下表面浸入水中的深度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与其排开水的体积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的关系，如图乙所示。已知金属块的质量为</w:t>
      </w:r>
      <w:r>
        <w:rPr>
          <w:rFonts w:ascii="Times New Roman" w:hAnsi="Times New Roman" w:eastAsia="Times New Roman" w:cs="Times New Roman"/>
          <w:color w:val="000000"/>
        </w:rPr>
        <w:t>0.4kg</w:t>
      </w:r>
      <w:r>
        <w:rPr>
          <w:rFonts w:ascii="宋体" w:hAnsi="宋体" w:eastAsia="宋体" w:cs="宋体"/>
          <w:color w:val="000000"/>
        </w:rPr>
        <w:t>，容器的底面积与金属块的底面积之比为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171102a883b22fe6ca578efc8926f5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44">
            <o:LockedField>false</o:LockedField>
          </o:OLEObject>
        </w:objec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07B09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）金属块所受的重力；</w:t>
      </w:r>
    </w:p>
    <w:p w14:paraId="1F270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）金属块的下表面浸入水中的深度为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时，弹簧测力计的示数；</w:t>
      </w:r>
    </w:p>
    <w:p w14:paraId="043BD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）金属块刚浸没时，金属块底部受到水的压强；</w:t>
      </w:r>
    </w:p>
    <w:p w14:paraId="768E9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）金属块浸没后与金属块浸入之前比较，水对容器底部的压强增加了多少。</w:t>
      </w:r>
    </w:p>
    <w:p w14:paraId="4685C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8097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1CB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体重超标已影响了部分中学生的身心健康，为了动态监测学生的体重情况，班级科技创新小组设计了一台由电流表改装而成的简易体重计，其电路如图甲所示。已知电源电压恒定，定值电阻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为压敏电阻，其阻值与所受到的压力关系如图乙所示，电流表量程为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，踏板重力不计，求：</w:t>
      </w:r>
    </w:p>
    <w:p w14:paraId="2CAD0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，当体重计空载时，电路中的电流为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，电源电压为多少；</w:t>
      </w:r>
    </w:p>
    <w:p w14:paraId="2F960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）当体重计示数为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消耗的电功率为多少；</w:t>
      </w:r>
    </w:p>
    <w:p w14:paraId="6EAF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）此体重计所能测量的最大体重为多少。</w:t>
      </w:r>
    </w:p>
    <w:p w14:paraId="12D95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8097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FF0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1E2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D2BD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D37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9F44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694F22"/>
    <w:rsid w:val="18F0717A"/>
    <w:rsid w:val="280E3F88"/>
    <w:rsid w:val="298642F6"/>
    <w:rsid w:val="38274566"/>
    <w:rsid w:val="6D98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wmf"/><Relationship Id="rId44" Type="http://schemas.openxmlformats.org/officeDocument/2006/relationships/oleObject" Target="embeddings/oleObject3.bin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4064</Words>
  <Characters>4578</Characters>
  <Lines>0</Lines>
  <Paragraphs>0</Paragraphs>
  <TotalTime>4</TotalTime>
  <ScaleCrop>false</ScaleCrop>
  <LinksUpToDate>false</LinksUpToDate>
  <CharactersWithSpaces>4733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2023-06-17T19:00:00Z</dcterms:created>
  <dc:creator>学科网试题生产平台</dc:creator>
  <dc:description>3261064993849344</dc:description>
  <cp:lastModifiedBy>上帝掷骰子吗</cp:lastModifiedBy>
  <dcterms:modified xsi:type="dcterms:W3CDTF">2024-07-19T16:53:18Z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CBBBE843BFC14AA198F3AFC5BEA137FF_12</vt:lpwstr>
  </property>
</Properties>
</file>