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EA855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11582400</wp:posOffset>
            </wp:positionV>
            <wp:extent cx="482600" cy="444500"/>
            <wp:effectExtent l="0" t="0" r="12700" b="12700"/>
            <wp:wrapNone/>
            <wp:docPr id="100073" name="图片 1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怀化市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 w14:paraId="7C6E503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理</w:t>
      </w:r>
    </w:p>
    <w:p w14:paraId="3169A26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分，在每小题给出的四个选项中只有一个选项符合题目要求；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13-15</w:t>
      </w:r>
      <w:r>
        <w:rPr>
          <w:rFonts w:ascii="宋体" w:hAnsi="宋体" w:eastAsia="宋体" w:cs="宋体"/>
          <w:b/>
          <w:color w:val="auto"/>
          <w:sz w:val="24"/>
        </w:rPr>
        <w:t>小题，每小题给出四个选项中有多个选项符合题目要求，每小题全部选对得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016BB72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在国际单位制中，力的单位是（　　）</w:t>
      </w:r>
    </w:p>
    <w:p w14:paraId="761AA1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千克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牛顿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欧姆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分贝</w:t>
      </w:r>
    </w:p>
    <w:p w14:paraId="02458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下列物体通常情况下属于导体的是（　　）</w:t>
      </w:r>
    </w:p>
    <w:p w14:paraId="0F7DA3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橡胶轮胎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塑料直尺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陶瓷茶杯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铁钉</w:t>
      </w:r>
    </w:p>
    <w:p w14:paraId="7A8D8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下列属于可再生能源的是（  ）</w:t>
      </w:r>
    </w:p>
    <w:p w14:paraId="599EAA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煤</w:t>
      </w:r>
      <w:r>
        <w:rPr>
          <w:color w:val="000000"/>
        </w:rPr>
        <w:tab/>
      </w:r>
      <w:r>
        <w:rPr>
          <w:color w:val="000000"/>
        </w:rPr>
        <w:t>B. 石油</w:t>
      </w:r>
      <w:r>
        <w:rPr>
          <w:color w:val="000000"/>
        </w:rPr>
        <w:tab/>
      </w:r>
      <w:r>
        <w:rPr>
          <w:color w:val="000000"/>
        </w:rPr>
        <w:t>C. 太阳能</w:t>
      </w:r>
      <w:r>
        <w:rPr>
          <w:color w:val="000000"/>
        </w:rPr>
        <w:tab/>
      </w:r>
      <w:r>
        <w:rPr>
          <w:color w:val="000000"/>
        </w:rPr>
        <w:t>D. 天然气</w:t>
      </w:r>
    </w:p>
    <w:p w14:paraId="10CD2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下列数据最贴近实际的是（　　）</w:t>
      </w:r>
    </w:p>
    <w:p w14:paraId="6F8630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教室门的高度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人的正常体温</w:t>
      </w:r>
      <w:r>
        <w:rPr>
          <w:rFonts w:ascii="Times New Roman" w:hAnsi="Times New Roman" w:eastAsia="Times New Roman" w:cs="Times New Roman"/>
          <w:color w:val="000000"/>
        </w:rPr>
        <w:t>42℃</w:t>
      </w:r>
    </w:p>
    <w:p w14:paraId="2115A2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教室里的大气压强约为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12" o:title="eqIdc11fda91fcdb73859c593f3694bff8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我国家庭电路电压为</w:t>
      </w:r>
      <w:r>
        <w:rPr>
          <w:rFonts w:ascii="Times New Roman" w:hAnsi="Times New Roman" w:eastAsia="Times New Roman" w:cs="Times New Roman"/>
          <w:color w:val="000000"/>
        </w:rPr>
        <w:t>220V</w:t>
      </w:r>
    </w:p>
    <w:p w14:paraId="0E17B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下列图中能够直接测出灯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电流的电路是（　　）</w:t>
      </w:r>
    </w:p>
    <w:p w14:paraId="28911F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76375" cy="1133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14475" cy="1076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1DE1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14475" cy="1162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28750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792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用丝绸摩擦过的玻璃棒靠近静止在空中的气球时，气球远离玻璃棒，则气球（　　）</w:t>
      </w:r>
    </w:p>
    <w:p w14:paraId="450AE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CD21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带负电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带正电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不带电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24219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古代人们常用钻木取火，下列情况改变内能方式与其不同的是（　　）</w:t>
      </w:r>
    </w:p>
    <w:p w14:paraId="19B34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71270"/>
            <wp:effectExtent l="0" t="0" r="0" b="508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FF6E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甲图：冬天搓手取暖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乙图：小朋友溜滑梯臀部发热</w:t>
      </w:r>
    </w:p>
    <w:p w14:paraId="0B15D9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丙图：热鸡蛋放在冷水中冷却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丁图：压缩空气使其内能增大</w:t>
      </w:r>
    </w:p>
    <w:p w14:paraId="32F15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生活中有的摩擦是有用的，有的摩擦是有害的，下列情况属于减小摩擦的是（　　）</w:t>
      </w:r>
    </w:p>
    <w:p w14:paraId="0BC10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981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71BA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甲图：自行车刹车时用力捏车闸</w:t>
      </w:r>
    </w:p>
    <w:p w14:paraId="1918B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乙图：体操运动员上器械前，手上要涂防滑粉</w:t>
      </w:r>
    </w:p>
    <w:p w14:paraId="7B1A6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丙图：在冰壶运动中，运动员不断擦拭冰面</w:t>
      </w:r>
    </w:p>
    <w:p w14:paraId="3A0F2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丁图：矿泉水瓶瓶盖上刻有竖条纹</w:t>
      </w:r>
    </w:p>
    <w:p w14:paraId="54AA4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神州十五号宇航员费俊龙、邓清明和张陆在中国太空空间站天宫一号向全国人民送了“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年春节祝福”，关于他们的声音，下列说法正确的是（　　）</w:t>
      </w:r>
    </w:p>
    <w:p w14:paraId="448E7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航天员在太空舱外不能直接用声音交流，是因为航天员声带不能振动</w:t>
      </w:r>
    </w:p>
    <w:p w14:paraId="179AC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广播中能够分辨出不同宇航员的声音，主要依据是声音音色的不同</w:t>
      </w:r>
    </w:p>
    <w:p w14:paraId="719CF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航天员的“春节祝福”声音是通过声波传回地球的</w:t>
      </w:r>
    </w:p>
    <w:p w14:paraId="4B377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电磁波在太空中的传播速度为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3360C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下列测量工具的使用错误的是（　　）</w:t>
      </w:r>
    </w:p>
    <w:p w14:paraId="181BA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1857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59E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甲图：用刻度尺测木块长度</w:t>
      </w:r>
    </w:p>
    <w:p w14:paraId="214EC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乙图：用温度计测液体温度</w:t>
      </w:r>
    </w:p>
    <w:p w14:paraId="55978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丙图：用量筒测量液体体积并读数</w:t>
      </w:r>
    </w:p>
    <w:p w14:paraId="506B1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丁图：用弹簧测力计测量钩码所受的重力</w:t>
      </w:r>
    </w:p>
    <w:p w14:paraId="34BE4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下列各图所示的情境中，说法正确的是（　　）</w:t>
      </w:r>
    </w:p>
    <w:p w14:paraId="02E16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200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456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甲图中小明沿水平方向推木箱，推而未动，是因为推力小于摩擦力</w:t>
      </w:r>
    </w:p>
    <w:p w14:paraId="25CD9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乙图是利用吸力使饮料上升到嘴里</w:t>
      </w:r>
    </w:p>
    <w:p w14:paraId="01E62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丙图中密度计漂浮在水面上是因为浮力大于密度计的重力</w:t>
      </w:r>
    </w:p>
    <w:p w14:paraId="39B42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丁图是利用惯性紧固锤头</w:t>
      </w:r>
    </w:p>
    <w:p w14:paraId="63C15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很多诗句蕴含着丰富的物理知识，下列所描述的现象与其成因对应正确的是（　　）</w:t>
      </w:r>
    </w:p>
    <w:p w14:paraId="2EB93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“池水映明月，潭清疑水浅”，句中“水浅”是由光的反射造成的</w:t>
      </w:r>
    </w:p>
    <w:p w14:paraId="7F2C3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“已是悬崖百丈冰，犹有花枝俏”，句中“冰”的形成是熔化现象</w:t>
      </w:r>
    </w:p>
    <w:p w14:paraId="5261E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“绿树浓阴夏日长，楼台倒影人池塘”，句中“浓阴”是光的折射形成的</w:t>
      </w:r>
    </w:p>
    <w:p w14:paraId="7DD93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“寒夜客来茶当酒，竹炉汤沸火初红”，句中“汤沸”是指水加热后发生汽化现象</w:t>
      </w:r>
    </w:p>
    <w:p w14:paraId="2DCDC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把装满水的矿泉水瓶从正立变为倒立下列物理量大小改变的是（　　）</w:t>
      </w:r>
    </w:p>
    <w:p w14:paraId="691E6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477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FB2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桌面的受力面积大小</w:t>
      </w:r>
    </w:p>
    <w:p w14:paraId="03905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矿泉水瓶的重力大小</w:t>
      </w:r>
    </w:p>
    <w:p w14:paraId="20726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矿泉水瓶对桌面的压力大小</w:t>
      </w:r>
    </w:p>
    <w:p w14:paraId="477C9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矿泉水瓶对桌面的压强大小</w:t>
      </w:r>
    </w:p>
    <w:p w14:paraId="2D9DB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北京是唯一举行了夏季与冬季奥运会的城市，在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年北京冬奥会火炬传递中，火炬质量是同体积钢的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4" o:title="eqId56d266a04f3dc7483eddbc26c5e487d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，是用硬度比钢的硬度大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倍左右的碳纤维复合材料制成，火炬用氢做燃料，燃烧时温度约为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6" o:title="eqIdb824097c16ca30d93c454b1d93bdc1f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，运动员手握火炬一点不感到烫手，关于碳纤维材料的性质，下列说法正确的是（　　）</w:t>
      </w:r>
    </w:p>
    <w:p w14:paraId="33E50B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密度大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硬度大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导热性好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耐高温</w:t>
      </w:r>
    </w:p>
    <w:p w14:paraId="444CA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如图所示电路，电源电压不变，闭合开关后，当滑动变阻器滑片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向左滑动时，以下说法正确的是（　　）</w:t>
      </w:r>
    </w:p>
    <w:p w14:paraId="41F5F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039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电压表读数变小，总功率变大</w:t>
      </w:r>
    </w:p>
    <w:p w14:paraId="02233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电路的总电阻变小，总功率变大</w:t>
      </w:r>
    </w:p>
    <w:p w14:paraId="562CD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电压表读数变大，电流表读数变大</w:t>
      </w:r>
    </w:p>
    <w:p w14:paraId="5C299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4291697" name="图片 884291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91697" name="图片 88429169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电压表读数变大，电流表读数变小</w:t>
      </w:r>
    </w:p>
    <w:p w14:paraId="5691668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分。把答案写在答题卡横线上的空白处，不要求写出解题过程</w:t>
      </w:r>
      <w:r>
        <w:rPr>
          <w:rFonts w:ascii="宋体" w:hAnsi="宋体" w:eastAsia="宋体" w:cs="宋体"/>
          <w:color w:val="000000"/>
          <w:sz w:val="24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2DD76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单位换算：</w:t>
      </w:r>
      <w:r>
        <w:rPr>
          <w:rFonts w:ascii="Times New Roman" w:hAnsi="Times New Roman" w:eastAsia="Times New Roman" w:cs="Times New Roman"/>
          <w:color w:val="000000"/>
        </w:rPr>
        <w:t>72km/h=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7.9×10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8984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歌词“小小竹排江中游，巍巍青山两岸走”，以竹排为参照物，青山是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（选填“运动”或“静止”）的；诗词“两岸猿声啼不住，轻舟已过万重山”，我们说轻舟上的人是静止的，所选参照物是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（选填“山”或“轻舟”）。</w:t>
      </w:r>
    </w:p>
    <w:p w14:paraId="2DB2A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生活中常用到各种各样杠杆。有借助撬棒来撬动石头（如图甲），撬棒属于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杠杆；有称量物体质量的天平（如图乙），天平属于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杠杆。（选填“省力”、“费力”或“等臂”）</w:t>
      </w:r>
    </w:p>
    <w:p w14:paraId="1BB73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11811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D58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一节干电池的电压是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，家庭电路中各用电器之间的连接方式是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（选填“串联”或“并联”）。</w:t>
      </w:r>
    </w:p>
    <w:p w14:paraId="620C9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唐诗“八月秋高风怒号，卷我屋上三重茅”，诗中秋风“卷”走“三重茅”是由于屋顶外侧空气流速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（选填“快”或“慢”），压强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（选填“大”或“小”），从而产生一个向上的力。</w:t>
      </w:r>
    </w:p>
    <w:p w14:paraId="3A827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如图人造地球卫星沿椭圆轨道绕地球运行时，不受空气阻力，机械能守恒，当卫星从近地点向远地点运动时，它的重力势能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（选填“减小”或“增大”），卫星在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（选填“远”或“近”）地点时重力势能最大。</w:t>
      </w:r>
    </w:p>
    <w:p w14:paraId="7F0C8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477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647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在图所示电路中，闭合开关后电压表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2" o:title="eqId46ad1a9cd19361d1f7a2340d76d50c80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，则电路的电源电压为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4" o:title="eqIdf28c99010b1e844cc2a9f7abc2301cf3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6E635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7430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41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法拉第发现“闭合电路的一部分导体在磁场中做切割磁感线运动时，导体中就产生感应电流”的现象，能产生这一现象的实验装置是图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（选填“甲”或“乙”）。丙图是电动机的工作原理，该电动机工作时能量转化是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（选填“机械能转化为电能”或“电能转化为机械能”）。</w:t>
      </w:r>
    </w:p>
    <w:p w14:paraId="733DD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11906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06549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三、图示信息题（本大题共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分。其中第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1C5F7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下图是神舟十三号返回舱开伞后降落的情景，请画出返回舱所受重力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的示意图。</w:t>
      </w:r>
    </w:p>
    <w:p w14:paraId="2C3A8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085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CD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如图所示的电路，请在虚线框里填上电表符号（选填“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”），使开关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都可正常工作。</w:t>
      </w:r>
    </w:p>
    <w:p w14:paraId="25A98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525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A92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如图所示，请根据电流方向判断螺线管的磁极，标出螺线管的右端的极性（选填“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”）。</w:t>
      </w:r>
    </w:p>
    <w:p w14:paraId="10002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0763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74B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图甲是探究晶体海波熔化过程的实验装置，图乙是海波熔化时温度随时间变化的曲线图。由乙图可知海波熔化时需要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（选填“吸热”或“放热”）且温度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（选填“升高”或“保持不变”或“降低”）。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段对应温度如图丙所示，则海波的熔点是</w:t>
      </w:r>
      <w:r>
        <w:rPr>
          <w:color w:val="000000"/>
        </w:rPr>
        <w:t>______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1" o:title="eqId4b077f397f54943d2af4334c7bde3b24"/>
            <o:lock v:ext="edit" aspectratio="t"/>
            <w10:wrap type="none"/>
            <w10:anchorlock/>
          </v:shape>
          <o:OLEObject Type="Embed" ProgID="Equation.DSMT4" ShapeID="_x0000_i1030" DrawAspect="Content" ObjectID="_146807573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（选填“实验室温度计”或“体温计”）进行测量。</w:t>
      </w:r>
    </w:p>
    <w:p w14:paraId="7E06D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7907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0FC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智能手机扫码功能可快速获取信息，手机摄像头相当于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（选填“凸透镜”或“凹透镜”）；二维码通过摄像头在手机中所成的是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（选填“实”或“虚”）像。图乙，蜡烛恰好在光屏上成清晰的像，此时光屏上可观察到倒立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（选填“放大”或“缩小”）的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（选填“实”或“虚”）像，生活中的应用是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（选填“投影仪”或“照相机”）。</w:t>
      </w:r>
    </w:p>
    <w:p w14:paraId="020B8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5240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943350" cy="1314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454B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1545C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提高机械效率能够充分发挥机械设备的作用，一组同学在“测量滑轮组的机械效率”实验中，实验测得的数据如表所示。</w:t>
      </w:r>
    </w:p>
    <w:p w14:paraId="1A143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20574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"/>
        <w:gridCol w:w="2063"/>
        <w:gridCol w:w="1995"/>
        <w:gridCol w:w="1318"/>
        <w:gridCol w:w="2404"/>
        <w:gridCol w:w="1456"/>
      </w:tblGrid>
      <w:tr w14:paraId="7EA52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2FFA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5E1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884291701" name="图片 884291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291701" name="图片 884291701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重力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48" o:title="eqIdadaeca9d4fe413da0dce0e8335394077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652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提升的高度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50" o:title="eqId92cfab70104437da1ece95a6930a625b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1DFD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52" o:title="eqId34878f7309aa82b5482823c51ed67677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E67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绳端移动的距离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54" o:title="eqId66a2d5e656d30b643a848924c4a5f966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1AA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      <v:path/>
                  <v:fill on="f" focussize="0,0"/>
                  <v:stroke on="f" joinstyle="miter"/>
                  <v:imagedata r:id="rId56" o:title="eqIdd5c1116ce7f5a1a7b57517276d5092fa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55">
                  <o:LockedField>false</o:LockedField>
                </o:OLEObject>
              </w:object>
            </w:r>
          </w:p>
        </w:tc>
      </w:tr>
      <w:tr w14:paraId="2C525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9349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E54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D95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3DC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0E2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53F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66.7%</w:t>
            </w:r>
          </w:p>
        </w:tc>
      </w:tr>
      <w:tr w14:paraId="5042A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F9C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3BB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D1D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368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DA53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D78C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71.4%</w:t>
            </w:r>
          </w:p>
        </w:tc>
      </w:tr>
      <w:tr w14:paraId="536CA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A80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B97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566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3C27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D739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BF8C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7142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40F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B0B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87DF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6AC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812B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84291703" name="图片 8842917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291703" name="图片 88429170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CE4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74.1%</w:t>
            </w:r>
          </w:p>
        </w:tc>
      </w:tr>
    </w:tbl>
    <w:p w14:paraId="35C4C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）实验中应尽量竖直向上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（选填“匀速”或“加速”）拉动弹簧测力计；</w:t>
      </w:r>
    </w:p>
    <w:p w14:paraId="600BC0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）计算出第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组实验的有用功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，机械效率是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）；</w:t>
      </w:r>
    </w:p>
    <w:p w14:paraId="4C2F6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（3）分析比较第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次实验数据可以判定，使用同一个滑轮组提升物体时，被提升的物体越重，滑轮组的机械效率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（选填“越高”或“越低”或“不变”）；分析比较第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次实验数据可得，机械效率与物体上升的高度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（选填“有关”或“无关”）。</w:t>
      </w:r>
    </w:p>
    <w:p w14:paraId="6A4B2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图甲是“探究电流与电压关系”的实验电路。</w:t>
      </w:r>
    </w:p>
    <w:p w14:paraId="5DB2D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1562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F271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）检查发现连接的电路中有一根导线连接错误，请在图中连接错误的那根导线上打“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”，并用笔画线代替导线将电路连接正确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FC95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）电路接通前，滑动变阻器的滑片</w:t>
      </w:r>
      <w:r>
        <w:rPr>
          <w:rFonts w:ascii="Times New Roman" w:hAnsi="Times New Roman" w:eastAsia="Times New Roman" w:cs="Times New Roman"/>
          <w:color w:val="000000"/>
        </w:rPr>
        <w:t>Р</w:t>
      </w:r>
      <w:r>
        <w:rPr>
          <w:rFonts w:ascii="宋体" w:hAnsi="宋体" w:eastAsia="宋体" w:cs="宋体"/>
          <w:color w:val="000000"/>
        </w:rPr>
        <w:t>应该移至最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端（选填“左”或“右”）；</w:t>
      </w:r>
    </w:p>
    <w:p w14:paraId="1EBC8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）闭合开关后，发现电流表示数几乎为零，电压表示数接近于电源电压，则故障可能是：待测电阻发生了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2E60B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）排除故障后，闭合开关，改变滑动变阻器滑片的位置，记录实验数据见下表。表中空白处电压如图乙所示，该示数是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。请根据表中数据得结论：电阻一定时，通过导体的电流跟导体两端的电压成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（选填“正比”或“反比”）。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85"/>
        <w:gridCol w:w="1440"/>
        <w:gridCol w:w="1440"/>
        <w:gridCol w:w="1440"/>
        <w:gridCol w:w="1440"/>
        <w:gridCol w:w="1441"/>
      </w:tblGrid>
      <w:tr w14:paraId="0537C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9A2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      <v:path/>
                  <v:fill on="f" focussize="0,0"/>
                  <v:stroke on="f" joinstyle="miter"/>
                  <v:imagedata r:id="rId59" o:title="eqId6ee225c281eddd592d37c1bc929ff79b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5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7695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018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84291699" name="图片 884291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291699" name="图片 884291699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162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28D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8BE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</w:tr>
      <w:tr w14:paraId="143BA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600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4.5pt;width:22pt;" o:ole="t" filled="f" o:preferrelative="t" stroked="f" coordsize="21600,21600">
                  <v:path/>
                  <v:fill on="f" focussize="0,0"/>
                  <v:stroke on="f" joinstyle="miter"/>
                  <v:imagedata r:id="rId61" o:title="eqId6fb86e27c0f033ae32f52e4c8fd8fae9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A21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BFE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F37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32D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C31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0.60</w:t>
            </w:r>
          </w:p>
        </w:tc>
      </w:tr>
    </w:tbl>
    <w:p w14:paraId="611D274E">
      <w:pPr>
        <w:spacing w:line="360" w:lineRule="auto"/>
        <w:jc w:val="left"/>
        <w:textAlignment w:val="center"/>
        <w:rPr>
          <w:color w:val="000000"/>
        </w:rPr>
      </w:pPr>
    </w:p>
    <w:p w14:paraId="7E88352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分。解答过程要有必要的文字说明、公式和演算步骤，只有最后结果不计分。）</w:t>
      </w:r>
    </w:p>
    <w:p w14:paraId="4F7E4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物理实验室里，同学们正在认真的完成“探究浮力的大小跟排开液体重力的关系”的实验。小明将重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的物体浸没水中后，弹簧测力计的示数如图所示。（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63" o:title="eqId5edcc9de67794614a10cd9c68f66a4b9"/>
            <o:lock v:ext="edit" aspectratio="t"/>
            <w10:wrap type="none"/>
            <w10:anchorlock/>
          </v:shape>
          <o:OLEObject Type="Embed" ProgID="Equation.DSMT4" ShapeID="_x0000_i1038" DrawAspect="Content" ObjectID="_146807573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65" o:title="eqId01f4c7754d554988f7451b975442209a"/>
            <o:lock v:ext="edit" aspectratio="t"/>
            <w10:wrap type="none"/>
            <w10:anchorlock/>
          </v:shape>
          <o:OLEObject Type="Embed" ProgID="Equation.DSMT4" ShapeID="_x0000_i1039" DrawAspect="Content" ObjectID="_146807573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14B7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）求水对物体浮力大小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94D3E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）求该物体的体积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045E9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38112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355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“秋收冬藏”是自古以来劳动人民智慧的结晶。又到一年收获粮食的季节，刚初中毕业的小明帮爸爸设计了一个提玉米上楼的装置，如图。已知每袋玉米质量为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，一楼和二楼之间的高度为</w:t>
      </w:r>
      <w:r>
        <w:rPr>
          <w:rFonts w:ascii="Times New Roman" w:hAnsi="Times New Roman" w:eastAsia="Times New Roman" w:cs="Times New Roman"/>
          <w:color w:val="000000"/>
        </w:rPr>
        <w:t>3.2m</w:t>
      </w:r>
      <w:r>
        <w:rPr>
          <w:rFonts w:ascii="宋体" w:hAnsi="宋体" w:eastAsia="宋体" w:cs="宋体"/>
          <w:color w:val="000000"/>
        </w:rPr>
        <w:t>，使用功率恒定的电动机将一袋玉米从一楼匀速提升到二楼需要</w:t>
      </w:r>
      <w:r>
        <w:rPr>
          <w:rFonts w:ascii="Times New Roman" w:hAnsi="Times New Roman" w:eastAsia="Times New Roman" w:cs="Times New Roman"/>
          <w:color w:val="000000"/>
        </w:rPr>
        <w:t>8s</w:t>
      </w:r>
      <w:r>
        <w:rPr>
          <w:rFonts w:ascii="宋体" w:hAnsi="宋体" w:eastAsia="宋体" w:cs="宋体"/>
          <w:color w:val="000000"/>
        </w:rPr>
        <w:t>，小明家使用的绳子最大承受拉力为</w:t>
      </w:r>
      <w:r>
        <w:rPr>
          <w:rFonts w:ascii="Times New Roman" w:hAnsi="Times New Roman" w:eastAsia="Times New Roman" w:cs="Times New Roman"/>
          <w:color w:val="000000"/>
        </w:rPr>
        <w:t>800N</w:t>
      </w:r>
      <w:r>
        <w:rPr>
          <w:rFonts w:ascii="宋体" w:hAnsi="宋体" w:eastAsia="宋体" w:cs="宋体"/>
          <w:color w:val="000000"/>
        </w:rPr>
        <w:t>，要把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袋玉米提到二楼。（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65" o:title="eqId01f4c7754d554988f7451b975442209a"/>
            <o:lock v:ext="edit" aspectratio="t"/>
            <w10:wrap type="none"/>
            <w10:anchorlock/>
          </v:shape>
          <o:OLEObject Type="Embed" ProgID="Equation.DSMT4" ShapeID="_x0000_i1040" DrawAspect="Content" ObjectID="_146807574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2FC1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）该装置提升一袋玉米上升时的速度为多大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0C2E8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袋玉米的总重力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158F3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）该装置把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袋玉米全部提上楼，总共对玉米做多少功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6D30D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）如果该电动机的机械效率为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，要把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袋玉米提上楼，电动机的电功率为多少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5E35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1049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167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甲图是一款恒温箱的内部原理电路图，工作电压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，电热丝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0" o:title="eqIdbe9b4a83b9aebebf29de0c4406ebf894"/>
            <o:lock v:ext="edit" aspectratio="t"/>
            <w10:wrap type="none"/>
            <w10:anchorlock/>
          </v:shape>
          <o:OLEObject Type="Embed" ProgID="Equation.DSMT4" ShapeID="_x0000_i1041" DrawAspect="Content" ObjectID="_146807574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；控制电路电源电压为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，继电器线圈的电阻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72" o:title="eqIddfcd0ba05362781df538a801ae470173"/>
            <o:lock v:ext="edit" aspectratio="t"/>
            <w10:wrap type="none"/>
            <w10:anchorlock/>
          </v:shape>
          <o:OLEObject Type="Embed" ProgID="Equation.DSMT4" ShapeID="_x0000_i1042" DrawAspect="Content" ObjectID="_146807574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，滑动变阻器（调温电阻）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74" o:title="eqId19f20f21a9d50b61dac519a3ddab53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130Ω</w:t>
      </w:r>
      <w:r>
        <w:rPr>
          <w:rFonts w:ascii="宋体" w:hAnsi="宋体" w:eastAsia="宋体" w:cs="宋体"/>
          <w:color w:val="000000"/>
        </w:rPr>
        <w:t>；热敏电阻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76" o:title="eqId5a2c4640b2bee411935f588fc5433c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的阻值随温度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变化的关系如乙图所示。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0" o:title="eqIdbe9b4a83b9aebebf29de0c4406ebf8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76" o:title="eqId5a2c4640b2bee411935f588fc5433c74"/>
            <o:lock v:ext="edit" aspectratio="t"/>
            <w10:wrap type="none"/>
            <w10:anchorlock/>
          </v:shape>
          <o:OLEObject Type="Embed" ProgID="Equation.DSMT4" ShapeID="_x0000_i1046" DrawAspect="Content" ObjectID="_146807574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均置于恒温箱中，当继电器线圈中电流达到</w:t>
      </w:r>
      <w:r>
        <w:rPr>
          <w:rFonts w:ascii="Times New Roman" w:hAnsi="Times New Roman" w:eastAsia="Times New Roman" w:cs="Times New Roman"/>
          <w:color w:val="000000"/>
        </w:rPr>
        <w:t>50mA</w:t>
      </w:r>
      <w:r>
        <w:rPr>
          <w:rFonts w:ascii="宋体" w:hAnsi="宋体" w:eastAsia="宋体" w:cs="宋体"/>
          <w:color w:val="000000"/>
        </w:rPr>
        <w:t>，继电器的衔铁会把弹簧片吸到左边，右边工作电路断电停止加热。求：</w:t>
      </w:r>
    </w:p>
    <w:p w14:paraId="629E2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）加热时，经过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0" o:title="eqIdbe9b4a83b9aebebf29de0c4406ebf8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716E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）当最高控温设置在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1" o:title="eqIdba1ef17d5954ddb956e3e223166f7a23"/>
            <o:lock v:ext="edit" aspectratio="t"/>
            <w10:wrap type="none"/>
            <w10:anchorlock/>
          </v:shape>
          <o:OLEObject Type="Embed" ProgID="Equation.DSMT4" ShapeID="_x0000_i1048" DrawAspect="Content" ObjectID="_146807574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时，滑动变阻器接人电路中的阻值应为多少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2751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）利用恒温箱把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4291705" name="图片 884291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91705" name="图片 88429170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牛奶从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3" o:title="eqId3555f15edc78d2b3f1d5ed3811d55162"/>
            <o:lock v:ext="edit" aspectratio="t"/>
            <w10:wrap type="none"/>
            <w10:anchorlock/>
          </v:shape>
          <o:OLEObject Type="Embed" ProgID="Equation.DSMT4" ShapeID="_x0000_i1049" DrawAspect="Content" ObjectID="_146807574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1" o:title="eqIdba1ef17d5954ddb956e3e223166f7a23"/>
            <o:lock v:ext="edit" aspectratio="t"/>
            <w10:wrap type="none"/>
            <w10:anchorlock/>
          </v:shape>
          <o:OLEObject Type="Embed" ProgID="Equation.DSMT4" ShapeID="_x0000_i1050" DrawAspect="Content" ObjectID="_146807575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，牛奶吸收多少热量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（牛奶的比热容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pt;width:72pt;" o:ole="t" filled="f" o:preferrelative="t" stroked="f" coordsize="21600,21600">
            <v:path/>
            <v:fill on="f" focussize="0,0"/>
            <v:stroke on="f" joinstyle="miter"/>
            <v:imagedata r:id="rId86" o:title="eqId4cedc4ff28c5a9b3e3b9dcce43425ce1"/>
            <o:lock v:ext="edit" aspectratio="t"/>
            <w10:wrap type="none"/>
            <w10:anchorlock/>
          </v:shape>
          <o:OLEObject Type="Embed" ProgID="Equation.DSMT4" ShapeID="_x0000_i1051" DrawAspect="Content" ObjectID="_146807575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88" o:title="eqIda0436e8243e3a3bac390dd61b4db4131"/>
            <o:lock v:ext="edit" aspectratio="t"/>
            <w10:wrap type="none"/>
            <w10:anchorlock/>
          </v:shape>
          <o:OLEObject Type="Embed" ProgID="Equation.DSMT4" ShapeID="_x0000_i1052" DrawAspect="Content" ObjectID="_146807575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））</w:t>
      </w:r>
    </w:p>
    <w:p w14:paraId="4C4A8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）把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的牛奶从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3" o:title="eqId3555f15edc78d2b3f1d5ed3811d55162"/>
            <o:lock v:ext="edit" aspectratio="t"/>
            <w10:wrap type="none"/>
            <w10:anchorlock/>
          </v:shape>
          <o:OLEObject Type="Embed" ProgID="Equation.DSMT4" ShapeID="_x0000_i1053" DrawAspect="Content" ObjectID="_146807575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1" o:title="eqIdba1ef17d5954ddb956e3e223166f7a23"/>
            <o:lock v:ext="edit" aspectratio="t"/>
            <w10:wrap type="none"/>
            <w10:anchorlock/>
          </v:shape>
          <o:OLEObject Type="Embed" ProgID="Equation.DSMT4" ShapeID="_x0000_i1054" DrawAspect="Content" ObjectID="_146807575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需要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，则该恒温箱的加热效率为多少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（结果精确到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</w:t>
      </w:r>
    </w:p>
    <w:p w14:paraId="6E5E4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95262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0BF9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5B8A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2FB7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F518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DE09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525677"/>
    <w:rsid w:val="14BD0991"/>
    <w:rsid w:val="29DB4AB6"/>
    <w:rsid w:val="30395B3D"/>
    <w:rsid w:val="38274566"/>
    <w:rsid w:val="7488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3" Type="http://schemas.openxmlformats.org/officeDocument/2006/relationships/fontTable" Target="fontTable.xml"/><Relationship Id="rId92" Type="http://schemas.openxmlformats.org/officeDocument/2006/relationships/customXml" Target="../customXml/item1.xml"/><Relationship Id="rId91" Type="http://schemas.openxmlformats.org/officeDocument/2006/relationships/image" Target="media/image52.png"/><Relationship Id="rId90" Type="http://schemas.openxmlformats.org/officeDocument/2006/relationships/oleObject" Target="embeddings/oleObject30.bin"/><Relationship Id="rId9" Type="http://schemas.openxmlformats.org/officeDocument/2006/relationships/theme" Target="theme/theme1.xml"/><Relationship Id="rId89" Type="http://schemas.openxmlformats.org/officeDocument/2006/relationships/oleObject" Target="embeddings/oleObject29.bin"/><Relationship Id="rId88" Type="http://schemas.openxmlformats.org/officeDocument/2006/relationships/image" Target="media/image51.wmf"/><Relationship Id="rId87" Type="http://schemas.openxmlformats.org/officeDocument/2006/relationships/oleObject" Target="embeddings/oleObject28.bin"/><Relationship Id="rId86" Type="http://schemas.openxmlformats.org/officeDocument/2006/relationships/image" Target="media/image50.wmf"/><Relationship Id="rId85" Type="http://schemas.openxmlformats.org/officeDocument/2006/relationships/oleObject" Target="embeddings/oleObject27.bin"/><Relationship Id="rId84" Type="http://schemas.openxmlformats.org/officeDocument/2006/relationships/oleObject" Target="embeddings/oleObject26.bin"/><Relationship Id="rId83" Type="http://schemas.openxmlformats.org/officeDocument/2006/relationships/image" Target="media/image49.wmf"/><Relationship Id="rId82" Type="http://schemas.openxmlformats.org/officeDocument/2006/relationships/oleObject" Target="embeddings/oleObject25.bin"/><Relationship Id="rId81" Type="http://schemas.openxmlformats.org/officeDocument/2006/relationships/image" Target="media/image48.wmf"/><Relationship Id="rId80" Type="http://schemas.openxmlformats.org/officeDocument/2006/relationships/oleObject" Target="embeddings/oleObject24.bin"/><Relationship Id="rId8" Type="http://schemas.openxmlformats.org/officeDocument/2006/relationships/footer" Target="footer3.xml"/><Relationship Id="rId79" Type="http://schemas.openxmlformats.org/officeDocument/2006/relationships/oleObject" Target="embeddings/oleObject23.bin"/><Relationship Id="rId78" Type="http://schemas.openxmlformats.org/officeDocument/2006/relationships/oleObject" Target="embeddings/oleObject22.bin"/><Relationship Id="rId77" Type="http://schemas.openxmlformats.org/officeDocument/2006/relationships/oleObject" Target="embeddings/oleObject21.bin"/><Relationship Id="rId76" Type="http://schemas.openxmlformats.org/officeDocument/2006/relationships/image" Target="media/image47.wmf"/><Relationship Id="rId75" Type="http://schemas.openxmlformats.org/officeDocument/2006/relationships/oleObject" Target="embeddings/oleObject20.bin"/><Relationship Id="rId74" Type="http://schemas.openxmlformats.org/officeDocument/2006/relationships/image" Target="media/image46.wmf"/><Relationship Id="rId73" Type="http://schemas.openxmlformats.org/officeDocument/2006/relationships/oleObject" Target="embeddings/oleObject19.bin"/><Relationship Id="rId72" Type="http://schemas.openxmlformats.org/officeDocument/2006/relationships/image" Target="media/image45.wmf"/><Relationship Id="rId71" Type="http://schemas.openxmlformats.org/officeDocument/2006/relationships/oleObject" Target="embeddings/oleObject18.bin"/><Relationship Id="rId70" Type="http://schemas.openxmlformats.org/officeDocument/2006/relationships/image" Target="media/image44.wmf"/><Relationship Id="rId7" Type="http://schemas.openxmlformats.org/officeDocument/2006/relationships/footer" Target="footer2.xml"/><Relationship Id="rId69" Type="http://schemas.openxmlformats.org/officeDocument/2006/relationships/oleObject" Target="embeddings/oleObject17.bin"/><Relationship Id="rId68" Type="http://schemas.openxmlformats.org/officeDocument/2006/relationships/image" Target="media/image43.png"/><Relationship Id="rId67" Type="http://schemas.openxmlformats.org/officeDocument/2006/relationships/oleObject" Target="embeddings/oleObject16.bin"/><Relationship Id="rId66" Type="http://schemas.openxmlformats.org/officeDocument/2006/relationships/image" Target="media/image42.png"/><Relationship Id="rId65" Type="http://schemas.openxmlformats.org/officeDocument/2006/relationships/image" Target="media/image41.wmf"/><Relationship Id="rId64" Type="http://schemas.openxmlformats.org/officeDocument/2006/relationships/oleObject" Target="embeddings/oleObject15.bin"/><Relationship Id="rId63" Type="http://schemas.openxmlformats.org/officeDocument/2006/relationships/image" Target="media/image40.wmf"/><Relationship Id="rId62" Type="http://schemas.openxmlformats.org/officeDocument/2006/relationships/oleObject" Target="embeddings/oleObject14.bin"/><Relationship Id="rId61" Type="http://schemas.openxmlformats.org/officeDocument/2006/relationships/image" Target="media/image39.wmf"/><Relationship Id="rId60" Type="http://schemas.openxmlformats.org/officeDocument/2006/relationships/oleObject" Target="embeddings/oleObject13.bin"/><Relationship Id="rId6" Type="http://schemas.openxmlformats.org/officeDocument/2006/relationships/footer" Target="footer1.xml"/><Relationship Id="rId59" Type="http://schemas.openxmlformats.org/officeDocument/2006/relationships/image" Target="media/image38.wmf"/><Relationship Id="rId58" Type="http://schemas.openxmlformats.org/officeDocument/2006/relationships/oleObject" Target="embeddings/oleObject12.bin"/><Relationship Id="rId57" Type="http://schemas.openxmlformats.org/officeDocument/2006/relationships/image" Target="media/image37.png"/><Relationship Id="rId56" Type="http://schemas.openxmlformats.org/officeDocument/2006/relationships/image" Target="media/image36.wmf"/><Relationship Id="rId55" Type="http://schemas.openxmlformats.org/officeDocument/2006/relationships/oleObject" Target="embeddings/oleObject11.bin"/><Relationship Id="rId54" Type="http://schemas.openxmlformats.org/officeDocument/2006/relationships/image" Target="media/image35.wmf"/><Relationship Id="rId53" Type="http://schemas.openxmlformats.org/officeDocument/2006/relationships/oleObject" Target="embeddings/oleObject10.bin"/><Relationship Id="rId52" Type="http://schemas.openxmlformats.org/officeDocument/2006/relationships/image" Target="media/image34.wmf"/><Relationship Id="rId51" Type="http://schemas.openxmlformats.org/officeDocument/2006/relationships/oleObject" Target="embeddings/oleObject9.bin"/><Relationship Id="rId50" Type="http://schemas.openxmlformats.org/officeDocument/2006/relationships/image" Target="media/image33.wmf"/><Relationship Id="rId5" Type="http://schemas.openxmlformats.org/officeDocument/2006/relationships/header" Target="header3.xml"/><Relationship Id="rId49" Type="http://schemas.openxmlformats.org/officeDocument/2006/relationships/oleObject" Target="embeddings/oleObject8.bin"/><Relationship Id="rId48" Type="http://schemas.openxmlformats.org/officeDocument/2006/relationships/image" Target="media/image32.wmf"/><Relationship Id="rId47" Type="http://schemas.openxmlformats.org/officeDocument/2006/relationships/oleObject" Target="embeddings/oleObject7.bin"/><Relationship Id="rId46" Type="http://schemas.openxmlformats.org/officeDocument/2006/relationships/image" Target="media/image31.wmf"/><Relationship Id="rId45" Type="http://schemas.openxmlformats.org/officeDocument/2006/relationships/image" Target="media/image30.png"/><Relationship Id="rId44" Type="http://schemas.openxmlformats.org/officeDocument/2006/relationships/image" Target="media/image29.png"/><Relationship Id="rId43" Type="http://schemas.openxmlformats.org/officeDocument/2006/relationships/image" Target="media/image28.png"/><Relationship Id="rId42" Type="http://schemas.openxmlformats.org/officeDocument/2006/relationships/image" Target="media/image27.png"/><Relationship Id="rId41" Type="http://schemas.openxmlformats.org/officeDocument/2006/relationships/image" Target="media/image26.wmf"/><Relationship Id="rId40" Type="http://schemas.openxmlformats.org/officeDocument/2006/relationships/oleObject" Target="embeddings/oleObject6.bin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wmf"/><Relationship Id="rId27" Type="http://schemas.openxmlformats.org/officeDocument/2006/relationships/image" Target="media/image15.png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3782</Words>
  <Characters>4263</Characters>
  <Lines>0</Lines>
  <Paragraphs>0</Paragraphs>
  <TotalTime>4</TotalTime>
  <ScaleCrop>false</ScaleCrop>
  <LinksUpToDate>false</LinksUpToDate>
  <CharactersWithSpaces>4455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2023-06-19T17:20:00Z</dcterms:created>
  <dc:creator>学科网试题生产平台</dc:creator>
  <dc:description>3262241516396544</dc:description>
  <cp:lastModifiedBy>上帝掷骰子吗</cp:lastModifiedBy>
  <dcterms:modified xsi:type="dcterms:W3CDTF">2024-07-19T16:54:06Z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07AA81B7D79B4EDAB0AEC22599A586EB_12</vt:lpwstr>
  </property>
</Properties>
</file>