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BC1216">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10579100</wp:posOffset>
            </wp:positionV>
            <wp:extent cx="431800" cy="419100"/>
            <wp:effectExtent l="0" t="0" r="6350" b="0"/>
            <wp:wrapNone/>
            <wp:docPr id="100082" name="图片 100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2" name="图片 100082"/>
                    <pic:cNvPicPr>
                      <a:picLocks noChangeAspect="1"/>
                    </pic:cNvPicPr>
                  </pic:nvPicPr>
                  <pic:blipFill>
                    <a:blip r:embed="rId10"/>
                    <a:stretch>
                      <a:fillRect/>
                    </a:stretch>
                  </pic:blipFill>
                  <pic:spPr>
                    <a:xfrm>
                      <a:off x="0" y="0"/>
                      <a:ext cx="4318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年西藏自治区初中学业水平考试</w:t>
      </w:r>
    </w:p>
    <w:p w14:paraId="6FD0CCCD">
      <w:pPr>
        <w:spacing w:line="360" w:lineRule="auto"/>
        <w:jc w:val="center"/>
      </w:pPr>
      <w:r>
        <w:rPr>
          <w:rFonts w:ascii="宋体" w:hAnsi="宋体" w:eastAsia="宋体" w:cs="宋体"/>
          <w:b/>
          <w:color w:val="auto"/>
          <w:sz w:val="32"/>
        </w:rPr>
        <w:t>物理</w:t>
      </w:r>
    </w:p>
    <w:p w14:paraId="6EBAF965">
      <w:pPr>
        <w:spacing w:line="360" w:lineRule="auto"/>
        <w:jc w:val="both"/>
      </w:pPr>
      <w:r>
        <w:rPr>
          <w:rFonts w:ascii="宋体" w:hAnsi="宋体" w:eastAsia="宋体" w:cs="宋体"/>
          <w:b/>
          <w:color w:val="auto"/>
          <w:sz w:val="24"/>
        </w:rPr>
        <w:t>注意事项：</w:t>
      </w:r>
    </w:p>
    <w:p w14:paraId="1BBB29E5">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6</w:t>
      </w:r>
      <w:r>
        <w:rPr>
          <w:rFonts w:ascii="宋体" w:hAnsi="宋体" w:eastAsia="宋体" w:cs="宋体"/>
          <w:b/>
          <w:color w:val="auto"/>
          <w:sz w:val="24"/>
        </w:rPr>
        <w:t>页，四大题，满分</w:t>
      </w:r>
      <w:r>
        <w:rPr>
          <w:rFonts w:ascii="Times New Roman" w:hAnsi="Times New Roman" w:eastAsia="Times New Roman" w:cs="Times New Roman"/>
          <w:b/>
          <w:color w:val="auto"/>
          <w:sz w:val="24"/>
        </w:rPr>
        <w:t>50</w:t>
      </w:r>
      <w:r>
        <w:rPr>
          <w:rFonts w:ascii="宋体" w:hAnsi="宋体" w:eastAsia="宋体" w:cs="宋体"/>
          <w:b/>
          <w:color w:val="auto"/>
          <w:sz w:val="24"/>
        </w:rPr>
        <w:t>分，考试时间为</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0778F5A0">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．答卷前，考生务必将自己的姓名、准考证号填写在答题卡上。</w:t>
      </w:r>
    </w:p>
    <w:p w14:paraId="15CC1DE6">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14:paraId="24173906">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．考试结束后，将本试卷和答题卡一并交回。</w:t>
      </w:r>
    </w:p>
    <w:p w14:paraId="02D960D9">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分。在每小题给出的四个选项中，只有一项最符合题目要求。不选、错选或多选均不得分。</w:t>
      </w:r>
    </w:p>
    <w:p w14:paraId="64D7778F">
      <w:pPr>
        <w:spacing w:line="360" w:lineRule="auto"/>
        <w:jc w:val="left"/>
      </w:pPr>
      <w:r>
        <w:rPr>
          <w:color w:val="auto"/>
        </w:rPr>
        <w:t xml:space="preserve">1. </w:t>
      </w:r>
      <w:r>
        <w:rPr>
          <w:rFonts w:ascii="宋体" w:hAnsi="宋体" w:eastAsia="宋体" w:cs="宋体"/>
          <w:color w:val="auto"/>
        </w:rPr>
        <w:t>下列数据最接近九年级学生实际情况的是（　　）</w:t>
      </w:r>
    </w:p>
    <w:p w14:paraId="26557DEF">
      <w:pPr>
        <w:tabs>
          <w:tab w:val="left" w:pos="4873"/>
        </w:tabs>
        <w:spacing w:line="360" w:lineRule="auto"/>
        <w:jc w:val="left"/>
        <w:textAlignment w:val="center"/>
        <w:rPr>
          <w:color w:val="auto"/>
        </w:rPr>
      </w:pPr>
      <w:r>
        <w:t xml:space="preserve">A. </w:t>
      </w:r>
      <w:r>
        <w:rPr>
          <w:rFonts w:ascii="宋体" w:hAnsi="宋体" w:eastAsia="宋体" w:cs="宋体"/>
          <w:color w:val="auto"/>
        </w:rPr>
        <w:t>质量为</w:t>
      </w:r>
      <w:r>
        <w:object>
          <v:shape id="_x0000_i1025" o:spt="75" alt="学科网(www.zxxk.com)--教育资源门户，提供试卷、教案、课件、论文、素材以及各类教学资源下载，还有大量而丰富的教学相关资讯！" type="#_x0000_t75" style="height:16.3pt;width:21.75pt;" o:ole="t" filled="f" o:preferrelative="t" stroked="f" coordsize="21600,21600">
            <v:path/>
            <v:fill on="f" focussize="0,0"/>
            <v:stroke on="f" joinstyle="miter"/>
            <v:imagedata r:id="rId12" o:title="eqIdd4ddf50e5b53cdd912f6ba736a2c45e9"/>
            <o:lock v:ext="edit" aspectratio="t"/>
            <w10:wrap type="none"/>
            <w10:anchorlock/>
          </v:shape>
          <o:OLEObject Type="Embed" ProgID="Equation.DSMT4" ShapeID="_x0000_i1025" DrawAspect="Content" ObjectID="_1468075725" r:id="rId11">
            <o:LockedField>false</o:LockedField>
          </o:OLEObject>
        </w:object>
      </w:r>
      <w:r>
        <w:tab/>
      </w:r>
      <w:r>
        <w:t xml:space="preserve">B. </w:t>
      </w:r>
      <w:r>
        <w:rPr>
          <w:rFonts w:ascii="宋体" w:hAnsi="宋体" w:eastAsia="宋体" w:cs="宋体"/>
          <w:color w:val="auto"/>
        </w:rPr>
        <w:t>所受的重力为</w:t>
      </w:r>
      <w:r>
        <w:object>
          <v:shape id="_x0000_i1026" o:spt="75" alt="学科网(www.zxxk.com)--教育资源门户，提供试卷、教案、课件、论文、素材以及各类教学资源下载，还有大量而丰富的教学相关资讯！" type="#_x0000_t75" style="height:14.25pt;width:31.25pt;" o:ole="t" filled="f" o:preferrelative="t" stroked="f" coordsize="21600,21600">
            <v:path/>
            <v:fill on="f" focussize="0,0"/>
            <v:stroke on="f" joinstyle="miter"/>
            <v:imagedata r:id="rId14" o:title="eqIdea898a0a271bb2e26c2eba626aa16944"/>
            <o:lock v:ext="edit" aspectratio="t"/>
            <w10:wrap type="none"/>
            <w10:anchorlock/>
          </v:shape>
          <o:OLEObject Type="Embed" ProgID="Equation.DSMT4" ShapeID="_x0000_i1026" DrawAspect="Content" ObjectID="_1468075726" r:id="rId13">
            <o:LockedField>false</o:LockedField>
          </o:OLEObject>
        </w:object>
      </w:r>
    </w:p>
    <w:p w14:paraId="0D7B2392">
      <w:pPr>
        <w:tabs>
          <w:tab w:val="left" w:pos="4873"/>
        </w:tabs>
        <w:spacing w:line="360" w:lineRule="auto"/>
        <w:jc w:val="left"/>
        <w:textAlignment w:val="center"/>
        <w:rPr>
          <w:color w:val="000000"/>
        </w:rPr>
      </w:pPr>
      <w:r>
        <w:t xml:space="preserve">C. </w:t>
      </w:r>
      <w:r>
        <w:rPr>
          <w:rFonts w:ascii="宋体" w:hAnsi="宋体" w:eastAsia="宋体" w:cs="宋体"/>
          <w:color w:val="auto"/>
        </w:rPr>
        <w:t>立定跳远的成绩为</w:t>
      </w:r>
      <w:r>
        <w:object>
          <v:shape id="_x0000_i1027" o:spt="75" alt="学科网(www.zxxk.com)--教育资源门户，提供试卷、教案、课件、论文、素材以及各类教学资源下载，还有大量而丰富的教学相关资讯！" type="#_x0000_t75" style="height:13.8pt;width:34.2pt;" o:ole="t" filled="f" o:preferrelative="t" stroked="f" coordsize="21600,21600">
            <v:path/>
            <v:fill on="f" focussize="0,0"/>
            <v:stroke on="f" joinstyle="miter"/>
            <v:imagedata r:id="rId16" o:title="eqId6b14551239f47a91fa7986f728d0d4d0"/>
            <o:lock v:ext="edit" aspectratio="t"/>
            <w10:wrap type="none"/>
            <w10:anchorlock/>
          </v:shape>
          <o:OLEObject Type="Embed" ProgID="Equation.DSMT4" ShapeID="_x0000_i1027" DrawAspect="Content" ObjectID="_1468075727" r:id="rId15">
            <o:LockedField>false</o:LockedField>
          </o:OLEObject>
        </w:object>
      </w:r>
      <w:r>
        <w:tab/>
      </w:r>
      <w:r>
        <w:t xml:space="preserve">D. </w:t>
      </w:r>
      <w:r>
        <w:rPr>
          <w:rFonts w:ascii="宋体" w:hAnsi="宋体" w:eastAsia="宋体" w:cs="宋体"/>
          <w:color w:val="auto"/>
        </w:rPr>
        <w:t>跑完</w:t>
      </w:r>
      <w:r>
        <w:object>
          <v:shape id="_x0000_i102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18" o:title="eqId22c5729584c8dce7264e11704c61e199"/>
            <o:lock v:ext="edit" aspectratio="t"/>
            <w10:wrap type="none"/>
            <w10:anchorlock/>
          </v:shape>
          <o:OLEObject Type="Embed" ProgID="Equation.DSMT4" ShapeID="_x0000_i1028" DrawAspect="Content" ObjectID="_1468075728" r:id="rId17">
            <o:LockedField>false</o:LockedField>
          </o:OLEObject>
        </w:object>
      </w:r>
      <w:r>
        <w:rPr>
          <w:rFonts w:ascii="宋体" w:hAnsi="宋体" w:eastAsia="宋体" w:cs="宋体"/>
          <w:color w:val="auto"/>
        </w:rPr>
        <w:t>所用的时间为</w:t>
      </w:r>
      <w:r>
        <w:object>
          <v:shape id="_x0000_i1029"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0" o:title="eqId15b7a662db44251ff09d2bc4cd5574bc"/>
            <o:lock v:ext="edit" aspectratio="t"/>
            <w10:wrap type="none"/>
            <w10:anchorlock/>
          </v:shape>
          <o:OLEObject Type="Embed" ProgID="Equation.DSMT4" ShapeID="_x0000_i1029" DrawAspect="Content" ObjectID="_1468075729" r:id="rId19">
            <o:LockedField>false</o:LockedField>
          </o:OLEObject>
        </w:object>
      </w:r>
    </w:p>
    <w:p w14:paraId="7DB39446">
      <w:pPr>
        <w:spacing w:line="360" w:lineRule="auto"/>
        <w:textAlignment w:val="center"/>
        <w:rPr>
          <w:color w:val="000000"/>
        </w:rPr>
      </w:pPr>
      <w:r>
        <w:rPr>
          <w:color w:val="2E75B6"/>
        </w:rPr>
        <w:t>【答案】</w:t>
      </w:r>
      <w:r>
        <w:rPr>
          <w:color w:val="000000"/>
        </w:rPr>
        <w:t>B</w:t>
      </w:r>
    </w:p>
    <w:p w14:paraId="28E4F23A">
      <w:pPr>
        <w:spacing w:line="360" w:lineRule="auto"/>
        <w:textAlignment w:val="center"/>
        <w:rPr>
          <w:color w:val="000000"/>
        </w:rPr>
      </w:pPr>
      <w:r>
        <w:rPr>
          <w:color w:val="2E75B6"/>
        </w:rPr>
        <w:t>【解析】</w:t>
      </w:r>
    </w:p>
    <w:p w14:paraId="38456BE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．九年级学生的质量约是</w:t>
      </w:r>
      <w:r>
        <w:rPr>
          <w:rFonts w:ascii="Times New Roman" w:hAnsi="Times New Roman" w:eastAsia="Times New Roman" w:cs="Times New Roman"/>
          <w:color w:val="000000"/>
        </w:rPr>
        <w:t>50kg</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35E6B7E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．所受的重力约为</w:t>
      </w:r>
    </w:p>
    <w:p w14:paraId="03E39054">
      <w:pPr>
        <w:spacing w:line="360" w:lineRule="auto"/>
        <w:jc w:val="center"/>
        <w:textAlignment w:val="center"/>
        <w:rPr>
          <w:color w:val="000000"/>
        </w:rPr>
      </w:pPr>
      <w:r>
        <w:rPr>
          <w:rFonts w:ascii="Times New Roman" w:hAnsi="Times New Roman" w:eastAsia="Times New Roman" w:cs="Times New Roman"/>
          <w:i/>
          <w:color w:val="000000"/>
        </w:rPr>
        <w:t>G=mg</w:t>
      </w:r>
      <w:r>
        <w:rPr>
          <w:rFonts w:ascii="Times New Roman" w:hAnsi="Times New Roman" w:eastAsia="Times New Roman" w:cs="Times New Roman"/>
          <w:color w:val="000000"/>
        </w:rPr>
        <w:t>=50kg×10N/kg=500N</w:t>
      </w:r>
    </w:p>
    <w:p w14:paraId="1D97260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符合题意；</w:t>
      </w:r>
    </w:p>
    <w:p w14:paraId="0156F3F6">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．立定跳远的成绩为</w:t>
      </w:r>
      <w:r>
        <w:rPr>
          <w:rFonts w:ascii="Times New Roman" w:hAnsi="Times New Roman" w:eastAsia="Times New Roman" w:cs="Times New Roman"/>
          <w:color w:val="000000"/>
        </w:rPr>
        <w:t>2.1m</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7697BCFD">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．跑完</w:t>
      </w:r>
      <w:r>
        <w:rPr>
          <w:rFonts w:ascii="Times New Roman" w:hAnsi="Times New Roman" w:eastAsia="Times New Roman" w:cs="Times New Roman"/>
          <w:color w:val="000000"/>
        </w:rPr>
        <w:t>1000m</w:t>
      </w:r>
      <w:r>
        <w:rPr>
          <w:rFonts w:ascii="宋体" w:hAnsi="宋体" w:eastAsia="宋体" w:cs="宋体"/>
          <w:color w:val="000000"/>
        </w:rPr>
        <w:t>所用的时间为</w:t>
      </w:r>
      <w:r>
        <w:rPr>
          <w:rFonts w:ascii="Times New Roman" w:hAnsi="Times New Roman" w:eastAsia="Times New Roman" w:cs="Times New Roman"/>
          <w:color w:val="000000"/>
        </w:rPr>
        <w:t>3min</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2E9BA2B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A34B77B">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日是西藏百万农奴解放</w:t>
      </w:r>
      <w:r>
        <w:rPr>
          <w:rFonts w:ascii="Times New Roman" w:hAnsi="Times New Roman" w:eastAsia="Times New Roman" w:cs="Times New Roman"/>
          <w:color w:val="000000"/>
        </w:rPr>
        <w:t>64</w:t>
      </w:r>
      <w:r>
        <w:rPr>
          <w:rFonts w:ascii="宋体" w:hAnsi="宋体" w:eastAsia="宋体" w:cs="宋体"/>
          <w:color w:val="000000"/>
        </w:rPr>
        <w:t>周年纪念日，某学校开展了形式多样的庆祝活动。活动中跟声相关的描述正确的是（　　）</w:t>
      </w:r>
    </w:p>
    <w:p w14:paraId="69246B34">
      <w:pPr>
        <w:spacing w:line="360" w:lineRule="auto"/>
        <w:jc w:val="left"/>
        <w:textAlignment w:val="center"/>
        <w:rPr>
          <w:color w:val="000000"/>
        </w:rPr>
      </w:pPr>
      <w:r>
        <w:rPr>
          <w:color w:val="000000"/>
        </w:rPr>
        <w:t xml:space="preserve">A. </w:t>
      </w:r>
      <w:r>
        <w:rPr>
          <w:rFonts w:ascii="宋体" w:hAnsi="宋体" w:eastAsia="宋体" w:cs="宋体"/>
          <w:color w:val="000000"/>
        </w:rPr>
        <w:t>响亮的鼓声是由于鼓面振动产生的</w:t>
      </w:r>
    </w:p>
    <w:p w14:paraId="5FBEFF5A">
      <w:pPr>
        <w:spacing w:line="360" w:lineRule="auto"/>
        <w:jc w:val="left"/>
        <w:textAlignment w:val="center"/>
        <w:rPr>
          <w:color w:val="000000"/>
        </w:rPr>
      </w:pPr>
      <w:r>
        <w:rPr>
          <w:color w:val="000000"/>
        </w:rPr>
        <w:t xml:space="preserve">B. </w:t>
      </w:r>
      <w:r>
        <w:rPr>
          <w:rFonts w:ascii="宋体" w:hAnsi="宋体" w:eastAsia="宋体" w:cs="宋体"/>
          <w:color w:val="000000"/>
        </w:rPr>
        <w:t>优美的歌声是通过真空传播到人耳的</w:t>
      </w:r>
    </w:p>
    <w:p w14:paraId="23936487">
      <w:pPr>
        <w:spacing w:line="360" w:lineRule="auto"/>
        <w:jc w:val="left"/>
        <w:textAlignment w:val="center"/>
        <w:rPr>
          <w:color w:val="000000"/>
        </w:rPr>
      </w:pPr>
      <w:r>
        <w:rPr>
          <w:color w:val="000000"/>
        </w:rPr>
        <w:t xml:space="preserve">C. </w:t>
      </w:r>
      <w:r>
        <w:rPr>
          <w:rFonts w:ascii="宋体" w:hAnsi="宋体" w:eastAsia="宋体" w:cs="宋体"/>
          <w:color w:val="000000"/>
        </w:rPr>
        <w:t>能分辨出古筝声和二胡声是因为两种乐器的音调不同</w:t>
      </w:r>
    </w:p>
    <w:p w14:paraId="2A9D65D4">
      <w:pPr>
        <w:spacing w:line="360" w:lineRule="auto"/>
        <w:jc w:val="left"/>
        <w:textAlignment w:val="center"/>
        <w:rPr>
          <w:color w:val="000000"/>
        </w:rPr>
      </w:pPr>
      <w:r>
        <w:rPr>
          <w:color w:val="000000"/>
        </w:rPr>
        <w:t xml:space="preserve">D. </w:t>
      </w:r>
      <w:r>
        <w:rPr>
          <w:rFonts w:ascii="宋体" w:hAnsi="宋体" w:eastAsia="宋体" w:cs="宋体"/>
          <w:color w:val="000000"/>
        </w:rPr>
        <w:t>通过主持人报幕可以知道下一个节目名称是利用声传递能量</w:t>
      </w:r>
    </w:p>
    <w:p w14:paraId="00D8D65B">
      <w:pPr>
        <w:spacing w:line="360" w:lineRule="auto"/>
        <w:textAlignment w:val="center"/>
        <w:rPr>
          <w:color w:val="000000"/>
        </w:rPr>
      </w:pPr>
      <w:r>
        <w:rPr>
          <w:color w:val="2E75B6"/>
        </w:rPr>
        <w:t>【答案】</w:t>
      </w:r>
      <w:r>
        <w:rPr>
          <w:color w:val="000000"/>
        </w:rPr>
        <w:t>A</w:t>
      </w:r>
    </w:p>
    <w:p w14:paraId="52A60B30">
      <w:pPr>
        <w:spacing w:line="360" w:lineRule="auto"/>
        <w:textAlignment w:val="center"/>
        <w:rPr>
          <w:color w:val="000000"/>
        </w:rPr>
      </w:pPr>
      <w:r>
        <w:rPr>
          <w:color w:val="2E75B6"/>
        </w:rPr>
        <w:t>【解析】</w:t>
      </w:r>
    </w:p>
    <w:p w14:paraId="64A525B3">
      <w:pPr>
        <w:spacing w:line="360" w:lineRule="auto"/>
        <w:jc w:val="left"/>
        <w:textAlignment w:val="center"/>
        <w:rPr>
          <w:color w:val="000000"/>
        </w:rPr>
      </w:pPr>
      <w:r>
        <w:rPr>
          <w:color w:val="000000"/>
        </w:rPr>
        <w:t>【详解】A．声音是由物体的振动产生的，响亮的鼓声是由于鼓面振动产生的，故A正确；</w:t>
      </w:r>
    </w:p>
    <w:p w14:paraId="2F50DB4D">
      <w:pPr>
        <w:spacing w:line="360" w:lineRule="auto"/>
        <w:jc w:val="left"/>
        <w:textAlignment w:val="center"/>
        <w:rPr>
          <w:color w:val="000000"/>
        </w:rPr>
      </w:pPr>
      <w:r>
        <w:rPr>
          <w:color w:val="000000"/>
        </w:rPr>
        <w:t>B．优美的歌声是通过空气传播到人耳的，真空不能传声，故B错误；</w:t>
      </w:r>
    </w:p>
    <w:p w14:paraId="00B7B7E5">
      <w:pPr>
        <w:spacing w:line="360" w:lineRule="auto"/>
        <w:jc w:val="left"/>
        <w:textAlignment w:val="center"/>
        <w:rPr>
          <w:color w:val="000000"/>
        </w:rPr>
      </w:pPr>
      <w:r>
        <w:rPr>
          <w:color w:val="000000"/>
        </w:rPr>
        <w:t>C．能分辨出古筝声和二胡声是因为两种乐器的音色不同，故C错误；</w:t>
      </w:r>
    </w:p>
    <w:p w14:paraId="2231CD5A">
      <w:pPr>
        <w:spacing w:line="360" w:lineRule="auto"/>
        <w:jc w:val="left"/>
        <w:textAlignment w:val="center"/>
        <w:rPr>
          <w:color w:val="000000"/>
        </w:rPr>
      </w:pPr>
      <w:r>
        <w:rPr>
          <w:color w:val="000000"/>
        </w:rPr>
        <w:t>D．通过主持人报幕可以知道下一个节目名称是利用声传递信息，故D错误。</w:t>
      </w:r>
    </w:p>
    <w:p w14:paraId="20D55C94">
      <w:pPr>
        <w:spacing w:line="360" w:lineRule="auto"/>
        <w:jc w:val="left"/>
        <w:textAlignment w:val="center"/>
        <w:rPr>
          <w:color w:val="000000"/>
        </w:rPr>
      </w:pPr>
      <w:r>
        <w:rPr>
          <w:color w:val="000000"/>
        </w:rPr>
        <w:t>故选A。</w:t>
      </w:r>
    </w:p>
    <w:p w14:paraId="6AD192EC">
      <w:pPr>
        <w:spacing w:line="360" w:lineRule="auto"/>
        <w:jc w:val="left"/>
        <w:textAlignment w:val="center"/>
        <w:rPr>
          <w:color w:val="000000"/>
        </w:rPr>
      </w:pPr>
      <w:r>
        <w:rPr>
          <w:color w:val="000000"/>
        </w:rPr>
        <w:t xml:space="preserve">3. </w:t>
      </w:r>
      <w:r>
        <w:rPr>
          <w:rFonts w:ascii="宋体" w:hAnsi="宋体" w:eastAsia="宋体" w:cs="宋体"/>
          <w:color w:val="000000"/>
        </w:rPr>
        <w:t>自然界中</w:t>
      </w:r>
      <w:r>
        <w:rPr>
          <w:rFonts w:ascii="宋体" w:hAnsi="宋体" w:eastAsia="宋体" w:cs="宋体"/>
          <w:color w:val="000000"/>
          <w:position w:val="0"/>
        </w:rPr>
        <w:drawing>
          <wp:inline distT="0" distB="0" distL="114300" distR="114300">
            <wp:extent cx="133350" cy="177800"/>
            <wp:effectExtent l="0" t="0" r="0" b="13335"/>
            <wp:docPr id="725417027" name="图片 725417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17027" name="图片 725417027"/>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物质通常有三种状态，在一定条件下它们之间可以相互转化，转化情况如图所示。根据图中知识，下列描述正确的是（　　）</w:t>
      </w:r>
    </w:p>
    <w:p w14:paraId="071C41A7">
      <w:pPr>
        <w:spacing w:line="360" w:lineRule="auto"/>
        <w:jc w:val="left"/>
        <w:textAlignment w:val="center"/>
        <w:rPr>
          <w:color w:val="000000"/>
        </w:rPr>
      </w:pPr>
      <w:r>
        <w:rPr>
          <w:color w:val="000000"/>
        </w:rPr>
        <w:drawing>
          <wp:inline distT="0" distB="0" distL="114300" distR="114300">
            <wp:extent cx="1352550" cy="971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352550" cy="971550"/>
                    </a:xfrm>
                    <a:prstGeom prst="rect">
                      <a:avLst/>
                    </a:prstGeom>
                  </pic:spPr>
                </pic:pic>
              </a:graphicData>
            </a:graphic>
          </wp:inline>
        </w:drawing>
      </w:r>
      <w:r>
        <w:rPr>
          <w:color w:val="000000"/>
        </w:rPr>
        <w:t xml:space="preserve">  </w:t>
      </w:r>
    </w:p>
    <w:p w14:paraId="2506298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霜的形成是熔化现象</w:t>
      </w:r>
      <w:r>
        <w:rPr>
          <w:color w:val="000000"/>
        </w:rPr>
        <w:tab/>
      </w:r>
      <w:r>
        <w:rPr>
          <w:color w:val="000000"/>
        </w:rPr>
        <w:t xml:space="preserve">B. </w:t>
      </w:r>
      <w:r>
        <w:rPr>
          <w:rFonts w:ascii="宋体" w:hAnsi="宋体" w:eastAsia="宋体" w:cs="宋体"/>
          <w:color w:val="000000"/>
        </w:rPr>
        <w:t>露的形成是液化现象</w:t>
      </w:r>
    </w:p>
    <w:p w14:paraId="0841293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雪的形成是汽化现象</w:t>
      </w:r>
      <w:r>
        <w:rPr>
          <w:color w:val="000000"/>
        </w:rPr>
        <w:tab/>
      </w:r>
      <w:r>
        <w:rPr>
          <w:color w:val="000000"/>
        </w:rPr>
        <w:t xml:space="preserve">D. </w:t>
      </w:r>
      <w:r>
        <w:rPr>
          <w:rFonts w:ascii="宋体" w:hAnsi="宋体" w:eastAsia="宋体" w:cs="宋体"/>
          <w:color w:val="000000"/>
        </w:rPr>
        <w:t>雾的形成是凝华现象</w:t>
      </w:r>
    </w:p>
    <w:p w14:paraId="23F363BD">
      <w:pPr>
        <w:spacing w:line="360" w:lineRule="auto"/>
        <w:textAlignment w:val="center"/>
        <w:rPr>
          <w:color w:val="000000"/>
        </w:rPr>
      </w:pPr>
      <w:r>
        <w:rPr>
          <w:color w:val="2E75B6"/>
        </w:rPr>
        <w:t>【答案】</w:t>
      </w:r>
      <w:r>
        <w:rPr>
          <w:color w:val="000000"/>
        </w:rPr>
        <w:t>B</w:t>
      </w:r>
    </w:p>
    <w:p w14:paraId="1B849277">
      <w:pPr>
        <w:spacing w:line="360" w:lineRule="auto"/>
        <w:textAlignment w:val="center"/>
        <w:rPr>
          <w:color w:val="000000"/>
        </w:rPr>
      </w:pPr>
      <w:r>
        <w:rPr>
          <w:color w:val="2E75B6"/>
        </w:rPr>
        <w:t>【解析】</w:t>
      </w:r>
    </w:p>
    <w:p w14:paraId="43B13EA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．霜是固态的小冰晶，是由空气中的水蒸气遇冷直接凝华形成的，故</w:t>
      </w:r>
      <w:r>
        <w:rPr>
          <w:rFonts w:ascii="Times New Roman" w:hAnsi="Times New Roman" w:eastAsia="Times New Roman" w:cs="Times New Roman"/>
          <w:color w:val="000000"/>
        </w:rPr>
        <w:t>A</w:t>
      </w:r>
      <w:r>
        <w:rPr>
          <w:rFonts w:ascii="宋体" w:hAnsi="宋体" w:eastAsia="宋体" w:cs="宋体"/>
          <w:color w:val="000000"/>
        </w:rPr>
        <w:t>错误；</w:t>
      </w:r>
    </w:p>
    <w:p w14:paraId="23E28B27">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．露是液态的小水滴集合而成的，是由空气中的水蒸气遇冷液化形成的，故</w:t>
      </w:r>
      <w:r>
        <w:rPr>
          <w:rFonts w:ascii="Times New Roman" w:hAnsi="Times New Roman" w:eastAsia="Times New Roman" w:cs="Times New Roman"/>
          <w:color w:val="000000"/>
        </w:rPr>
        <w:t>B</w:t>
      </w:r>
      <w:r>
        <w:rPr>
          <w:rFonts w:ascii="宋体" w:hAnsi="宋体" w:eastAsia="宋体" w:cs="宋体"/>
          <w:color w:val="000000"/>
        </w:rPr>
        <w:t>正确；</w:t>
      </w:r>
    </w:p>
    <w:p w14:paraId="5EE93663">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．雪是固态的小冰晶，是由空气中的水蒸气遇冷直接凝华形成的，故</w:t>
      </w:r>
      <w:r>
        <w:rPr>
          <w:rFonts w:ascii="Times New Roman" w:hAnsi="Times New Roman" w:eastAsia="Times New Roman" w:cs="Times New Roman"/>
          <w:color w:val="000000"/>
        </w:rPr>
        <w:t>C</w:t>
      </w:r>
      <w:r>
        <w:rPr>
          <w:rFonts w:ascii="宋体" w:hAnsi="宋体" w:eastAsia="宋体" w:cs="宋体"/>
          <w:color w:val="000000"/>
        </w:rPr>
        <w:t>错误；</w:t>
      </w:r>
    </w:p>
    <w:p w14:paraId="34A4D2D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．雾是液态的小水滴，是由空气中的水蒸气遇冷液化形成的，故</w:t>
      </w:r>
      <w:r>
        <w:rPr>
          <w:rFonts w:ascii="Times New Roman" w:hAnsi="Times New Roman" w:eastAsia="Times New Roman" w:cs="Times New Roman"/>
          <w:color w:val="000000"/>
        </w:rPr>
        <w:t>D</w:t>
      </w:r>
      <w:r>
        <w:rPr>
          <w:rFonts w:ascii="宋体" w:hAnsi="宋体" w:eastAsia="宋体" w:cs="宋体"/>
          <w:color w:val="000000"/>
        </w:rPr>
        <w:t>错误。</w:t>
      </w:r>
    </w:p>
    <w:p w14:paraId="146168C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41E2BAC">
      <w:pPr>
        <w:spacing w:line="360" w:lineRule="auto"/>
        <w:jc w:val="left"/>
        <w:textAlignment w:val="center"/>
        <w:rPr>
          <w:color w:val="000000"/>
        </w:rPr>
      </w:pPr>
      <w:r>
        <w:rPr>
          <w:color w:val="000000"/>
        </w:rPr>
        <w:t xml:space="preserve">4. </w:t>
      </w:r>
      <w:r>
        <w:rPr>
          <w:rFonts w:ascii="宋体" w:hAnsi="宋体" w:eastAsia="宋体" w:cs="宋体"/>
          <w:color w:val="000000"/>
        </w:rPr>
        <w:t>中国航天员王亚平在离地球表面约</w:t>
      </w:r>
      <w:r>
        <w:object>
          <v:shape id="_x0000_i1030" o:spt="75" alt="学科网(www.zxxk.com)--教育资源门户，提供试卷、教案、课件、论文、素材以及各类教学资源下载，还有大量而丰富的教学相关资讯！" type="#_x0000_t75" style="height:14.25pt;width:37.05pt;" o:ole="t" filled="f" o:preferrelative="t" stroked="f" coordsize="21600,21600">
            <v:path/>
            <v:fill on="f" focussize="0,0"/>
            <v:stroke on="f" joinstyle="miter"/>
            <v:imagedata r:id="rId24" o:title="eqId15b60fd075dae6790bbb805274d5abf4"/>
            <o:lock v:ext="edit" aspectratio="t"/>
            <w10:wrap type="none"/>
            <w10:anchorlock/>
          </v:shape>
          <o:OLEObject Type="Embed" ProgID="Equation.DSMT4" ShapeID="_x0000_i1030" DrawAspect="Content" ObjectID="_1468075730" r:id="rId23">
            <o:LockedField>false</o:LockedField>
          </o:OLEObject>
        </w:object>
      </w:r>
      <w:r>
        <w:rPr>
          <w:rFonts w:ascii="宋体" w:hAnsi="宋体" w:eastAsia="宋体" w:cs="宋体"/>
          <w:color w:val="000000"/>
        </w:rPr>
        <w:t>的“天宫”空间站上通过天地连线，给同学们展示了一堂精彩的科学课。如图为王亚平老师做“水球”实验时的情景，下列说法正确的是（　　）</w:t>
      </w:r>
    </w:p>
    <w:p w14:paraId="4BBA3E3A">
      <w:pPr>
        <w:spacing w:line="360" w:lineRule="auto"/>
        <w:jc w:val="left"/>
        <w:textAlignment w:val="center"/>
        <w:rPr>
          <w:color w:val="000000"/>
        </w:rPr>
      </w:pPr>
      <w:r>
        <w:rPr>
          <w:color w:val="000000"/>
        </w:rPr>
        <w:drawing>
          <wp:inline distT="0" distB="0" distL="114300" distR="114300">
            <wp:extent cx="1285875" cy="9810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285875" cy="981075"/>
                    </a:xfrm>
                    <a:prstGeom prst="rect">
                      <a:avLst/>
                    </a:prstGeom>
                  </pic:spPr>
                </pic:pic>
              </a:graphicData>
            </a:graphic>
          </wp:inline>
        </w:drawing>
      </w:r>
      <w:r>
        <w:rPr>
          <w:color w:val="000000"/>
        </w:rPr>
        <w:t xml:space="preserve">  </w:t>
      </w:r>
    </w:p>
    <w:p w14:paraId="5273ACC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“水球”相当于凸透镜</w:t>
      </w:r>
      <w:r>
        <w:rPr>
          <w:color w:val="000000"/>
        </w:rPr>
        <w:tab/>
      </w:r>
      <w:r>
        <w:rPr>
          <w:color w:val="000000"/>
        </w:rPr>
        <w:t xml:space="preserve">B. </w:t>
      </w:r>
      <w:r>
        <w:rPr>
          <w:rFonts w:ascii="宋体" w:hAnsi="宋体" w:eastAsia="宋体" w:cs="宋体"/>
          <w:color w:val="000000"/>
        </w:rPr>
        <w:t>“水球”对透过它的光有发散作用</w:t>
      </w:r>
    </w:p>
    <w:p w14:paraId="1BD2A1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王亚平远离“水球”时，她的像会变大</w:t>
      </w:r>
      <w:r>
        <w:rPr>
          <w:color w:val="000000"/>
        </w:rPr>
        <w:tab/>
      </w:r>
      <w:r>
        <w:rPr>
          <w:color w:val="000000"/>
        </w:rPr>
        <w:t xml:space="preserve">D. </w:t>
      </w:r>
      <w:r>
        <w:rPr>
          <w:rFonts w:ascii="宋体" w:hAnsi="宋体" w:eastAsia="宋体" w:cs="宋体"/>
          <w:color w:val="000000"/>
        </w:rPr>
        <w:t>图中通过“水球”看到王亚平的像是虚像</w:t>
      </w:r>
    </w:p>
    <w:p w14:paraId="4ECEE15D">
      <w:pPr>
        <w:spacing w:line="360" w:lineRule="auto"/>
        <w:textAlignment w:val="center"/>
        <w:rPr>
          <w:color w:val="000000"/>
        </w:rPr>
      </w:pPr>
      <w:r>
        <w:rPr>
          <w:color w:val="2E75B6"/>
        </w:rPr>
        <w:t>【答案】</w:t>
      </w:r>
      <w:r>
        <w:rPr>
          <w:color w:val="000000"/>
        </w:rPr>
        <w:t>A</w:t>
      </w:r>
    </w:p>
    <w:p w14:paraId="618242EE">
      <w:pPr>
        <w:spacing w:line="360" w:lineRule="auto"/>
        <w:textAlignment w:val="center"/>
        <w:rPr>
          <w:color w:val="000000"/>
        </w:rPr>
      </w:pPr>
      <w:r>
        <w:rPr>
          <w:color w:val="2E75B6"/>
        </w:rPr>
        <w:t>【解析】</w:t>
      </w:r>
    </w:p>
    <w:p w14:paraId="6FA1C9E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ABD</w:t>
      </w:r>
      <w:r>
        <w:rPr>
          <w:rFonts w:ascii="宋体" w:hAnsi="宋体" w:eastAsia="宋体" w:cs="宋体"/>
          <w:color w:val="000000"/>
        </w:rPr>
        <w:t>．王亚平面前的水球相当于凸透镜，凸透镜对光线有会聚作用，此时的“倒影”是通过凸透镜成的倒立的、缩小的实像，故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BD</w:t>
      </w:r>
      <w:r>
        <w:rPr>
          <w:rFonts w:ascii="宋体" w:hAnsi="宋体" w:eastAsia="宋体" w:cs="宋体"/>
          <w:color w:val="000000"/>
        </w:rPr>
        <w:t>错误；</w:t>
      </w:r>
    </w:p>
    <w:p w14:paraId="2685F57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．王亚平远离“水球”时，物距变大，像距变小，像变小，故</w:t>
      </w:r>
      <w:r>
        <w:rPr>
          <w:rFonts w:ascii="Times New Roman" w:hAnsi="Times New Roman" w:eastAsia="Times New Roman" w:cs="Times New Roman"/>
          <w:color w:val="000000"/>
        </w:rPr>
        <w:t>C</w:t>
      </w:r>
      <w:r>
        <w:rPr>
          <w:rFonts w:ascii="宋体" w:hAnsi="宋体" w:eastAsia="宋体" w:cs="宋体"/>
          <w:color w:val="000000"/>
        </w:rPr>
        <w:t>错误。</w:t>
      </w:r>
    </w:p>
    <w:p w14:paraId="62860AE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4231712">
      <w:pPr>
        <w:spacing w:line="360" w:lineRule="auto"/>
        <w:jc w:val="left"/>
        <w:textAlignment w:val="center"/>
        <w:rPr>
          <w:color w:val="000000"/>
        </w:rPr>
      </w:pPr>
      <w:r>
        <w:rPr>
          <w:color w:val="000000"/>
        </w:rPr>
        <w:t xml:space="preserve">5. </w:t>
      </w:r>
      <w:r>
        <w:rPr>
          <w:rFonts w:ascii="宋体" w:hAnsi="宋体" w:eastAsia="宋体" w:cs="宋体"/>
          <w:color w:val="000000"/>
        </w:rPr>
        <w:t>“风雨兼程十余载，逐梦蓝天向未来”。承载着中国人“大飞机梦”的</w:t>
      </w:r>
      <w:r>
        <w:rPr>
          <w:rFonts w:ascii="Times New Roman" w:hAnsi="Times New Roman" w:eastAsia="Times New Roman" w:cs="Times New Roman"/>
          <w:color w:val="000000"/>
        </w:rPr>
        <w:t>C919</w:t>
      </w:r>
      <w:r>
        <w:rPr>
          <w:rFonts w:ascii="宋体" w:hAnsi="宋体" w:eastAsia="宋体" w:cs="宋体"/>
          <w:color w:val="000000"/>
        </w:rPr>
        <w:t>于</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日圆满完成首个商业航班飞行，该机型的全部设计均由中国人自己的团队自主完成，标志着中国航空工业的飞跃。下列描述正确的是（　　）</w:t>
      </w:r>
    </w:p>
    <w:p w14:paraId="351287EC">
      <w:pPr>
        <w:spacing w:line="360" w:lineRule="auto"/>
        <w:jc w:val="left"/>
        <w:textAlignment w:val="center"/>
        <w:rPr>
          <w:color w:val="000000"/>
        </w:rPr>
      </w:pPr>
      <w:r>
        <w:rPr>
          <w:color w:val="000000"/>
        </w:rPr>
        <w:drawing>
          <wp:inline distT="0" distB="0" distL="114300" distR="114300">
            <wp:extent cx="1866900" cy="10287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66900" cy="1028700"/>
                    </a:xfrm>
                    <a:prstGeom prst="rect">
                      <a:avLst/>
                    </a:prstGeom>
                  </pic:spPr>
                </pic:pic>
              </a:graphicData>
            </a:graphic>
          </wp:inline>
        </w:drawing>
      </w:r>
      <w:r>
        <w:rPr>
          <w:color w:val="000000"/>
        </w:rPr>
        <w:t xml:space="preserve">  </w:t>
      </w:r>
    </w:p>
    <w:p w14:paraId="71677CD7">
      <w:pPr>
        <w:spacing w:line="360" w:lineRule="auto"/>
        <w:jc w:val="left"/>
        <w:textAlignment w:val="center"/>
        <w:rPr>
          <w:color w:val="000000"/>
        </w:rPr>
      </w:pPr>
      <w:r>
        <w:rPr>
          <w:color w:val="000000"/>
        </w:rPr>
        <w:t xml:space="preserve">A. </w:t>
      </w:r>
      <w:r>
        <w:rPr>
          <w:rFonts w:ascii="宋体" w:hAnsi="宋体" w:eastAsia="宋体" w:cs="宋体"/>
          <w:color w:val="000000"/>
        </w:rPr>
        <w:t>飞机在空中飞行时相对于地面是静止的</w:t>
      </w:r>
    </w:p>
    <w:p w14:paraId="625E0A01">
      <w:pPr>
        <w:spacing w:line="360" w:lineRule="auto"/>
        <w:jc w:val="left"/>
        <w:textAlignment w:val="center"/>
        <w:rPr>
          <w:color w:val="000000"/>
        </w:rPr>
      </w:pPr>
      <w:r>
        <w:rPr>
          <w:color w:val="000000"/>
        </w:rPr>
        <w:t xml:space="preserve">B. </w:t>
      </w:r>
      <w:r>
        <w:rPr>
          <w:rFonts w:ascii="宋体" w:hAnsi="宋体" w:eastAsia="宋体" w:cs="宋体"/>
          <w:color w:val="000000"/>
        </w:rPr>
        <w:t>乘客乘坐飞机时系好安全带是为了减小惯性</w:t>
      </w:r>
    </w:p>
    <w:p w14:paraId="4D6195CB">
      <w:pPr>
        <w:spacing w:line="360" w:lineRule="auto"/>
        <w:jc w:val="left"/>
        <w:textAlignment w:val="center"/>
        <w:rPr>
          <w:color w:val="000000"/>
        </w:rPr>
      </w:pPr>
      <w:r>
        <w:rPr>
          <w:color w:val="000000"/>
        </w:rPr>
        <w:t xml:space="preserve">C. </w:t>
      </w:r>
      <w:r>
        <w:rPr>
          <w:rFonts w:ascii="宋体" w:hAnsi="宋体" w:eastAsia="宋体" w:cs="宋体"/>
          <w:color w:val="000000"/>
        </w:rPr>
        <w:t>飞机停在机场时，它受到的重力和地面对它的支持力是一对平衡力</w:t>
      </w:r>
    </w:p>
    <w:p w14:paraId="76857CA8">
      <w:pPr>
        <w:spacing w:line="360" w:lineRule="auto"/>
        <w:jc w:val="left"/>
        <w:textAlignment w:val="center"/>
        <w:rPr>
          <w:color w:val="000000"/>
        </w:rPr>
      </w:pPr>
      <w:r>
        <w:rPr>
          <w:color w:val="000000"/>
        </w:rPr>
        <w:t xml:space="preserve">D. </w:t>
      </w:r>
      <w:r>
        <w:rPr>
          <w:rFonts w:ascii="宋体" w:hAnsi="宋体" w:eastAsia="宋体" w:cs="宋体"/>
          <w:color w:val="000000"/>
        </w:rPr>
        <w:t>飞机产生升力的原因是机翼上表面受到的压力大于下表面受到的压力</w:t>
      </w:r>
    </w:p>
    <w:p w14:paraId="5E22676E">
      <w:pPr>
        <w:spacing w:line="360" w:lineRule="auto"/>
        <w:textAlignment w:val="center"/>
        <w:rPr>
          <w:color w:val="000000"/>
        </w:rPr>
      </w:pPr>
      <w:r>
        <w:rPr>
          <w:color w:val="2E75B6"/>
        </w:rPr>
        <w:t>【答案】</w:t>
      </w:r>
      <w:r>
        <w:rPr>
          <w:color w:val="000000"/>
        </w:rPr>
        <w:t>C</w:t>
      </w:r>
    </w:p>
    <w:p w14:paraId="2F27221A">
      <w:pPr>
        <w:spacing w:line="360" w:lineRule="auto"/>
        <w:textAlignment w:val="center"/>
        <w:rPr>
          <w:color w:val="000000"/>
        </w:rPr>
      </w:pPr>
      <w:r>
        <w:rPr>
          <w:color w:val="2E75B6"/>
        </w:rPr>
        <w:t>【解析】</w:t>
      </w:r>
    </w:p>
    <w:p w14:paraId="383505B8">
      <w:pPr>
        <w:spacing w:line="360" w:lineRule="auto"/>
        <w:jc w:val="left"/>
        <w:textAlignment w:val="center"/>
        <w:rPr>
          <w:color w:val="000000"/>
        </w:rPr>
      </w:pPr>
      <w:r>
        <w:rPr>
          <w:color w:val="000000"/>
        </w:rPr>
        <w:t>【详解】A．飞机在空中飞行时相对于地面位置在不断变化，飞机是运动的，故A错误；</w:t>
      </w:r>
    </w:p>
    <w:p w14:paraId="4940F374">
      <w:pPr>
        <w:spacing w:line="360" w:lineRule="auto"/>
        <w:jc w:val="left"/>
        <w:textAlignment w:val="center"/>
        <w:rPr>
          <w:color w:val="000000"/>
        </w:rPr>
      </w:pPr>
      <w:r>
        <w:rPr>
          <w:color w:val="000000"/>
        </w:rPr>
        <w:t>B．乘客乘坐飞机时系好安全带，是为了防止飞机颠簸时，人由于惯性可能摔离座位而带来的危害，惯性与质量有关，乘客的质量不变，惯性不变，故B错误；</w:t>
      </w:r>
    </w:p>
    <w:p w14:paraId="4A11595C">
      <w:pPr>
        <w:spacing w:line="360" w:lineRule="auto"/>
        <w:jc w:val="left"/>
        <w:textAlignment w:val="center"/>
        <w:rPr>
          <w:color w:val="000000"/>
        </w:rPr>
      </w:pPr>
      <w:r>
        <w:rPr>
          <w:color w:val="000000"/>
        </w:rPr>
        <w:t>C．飞机停在机场时，飞机处于平衡状态，它受到的重力和地面对它的支持力是一对平衡力，故C正确；</w:t>
      </w:r>
    </w:p>
    <w:p w14:paraId="7D8EAF52">
      <w:pPr>
        <w:spacing w:line="360" w:lineRule="auto"/>
        <w:jc w:val="left"/>
        <w:textAlignment w:val="center"/>
        <w:rPr>
          <w:color w:val="000000"/>
        </w:rPr>
      </w:pPr>
      <w:r>
        <w:rPr>
          <w:color w:val="000000"/>
        </w:rPr>
        <w:t>D．机翼形状上凸下平，上下不对称，上方空气流速大，压强小，下方空气流速小压强大，机翼上表面受到的压力小于下表面受到的压力，即产生了向上的升力，故D错误。</w:t>
      </w:r>
    </w:p>
    <w:p w14:paraId="1643AA1B">
      <w:pPr>
        <w:spacing w:line="360" w:lineRule="auto"/>
        <w:jc w:val="left"/>
        <w:textAlignment w:val="center"/>
        <w:rPr>
          <w:color w:val="000000"/>
        </w:rPr>
      </w:pPr>
      <w:r>
        <w:rPr>
          <w:color w:val="000000"/>
        </w:rPr>
        <w:t>故选C。</w:t>
      </w:r>
    </w:p>
    <w:p w14:paraId="5825A109">
      <w:pPr>
        <w:spacing w:line="360" w:lineRule="auto"/>
        <w:jc w:val="left"/>
        <w:textAlignment w:val="center"/>
        <w:rPr>
          <w:color w:val="000000"/>
        </w:rPr>
      </w:pPr>
      <w:r>
        <w:rPr>
          <w:color w:val="000000"/>
        </w:rPr>
        <w:t xml:space="preserve">6. </w:t>
      </w:r>
      <w:r>
        <w:rPr>
          <w:rFonts w:ascii="宋体" w:hAnsi="宋体" w:eastAsia="宋体" w:cs="宋体"/>
          <w:color w:val="000000"/>
        </w:rPr>
        <w:t>请你设计一个电路，要求闭合开关时，小灯泡发光。下列选项符合要求的是（　　）</w:t>
      </w:r>
    </w:p>
    <w:p w14:paraId="6AF3E38E">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725417021" name="图片 725417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17021" name="图片 725417021"/>
                    <pic:cNvPicPr>
                      <a:picLocks noChangeAspect="1"/>
                    </pic:cNvPicPr>
                  </pic:nvPicPr>
                  <pic:blipFill>
                    <a:blip r:embed="rId27"/>
                    <a:stretch>
                      <a:fillRect/>
                    </a:stretch>
                  </pic:blipFill>
                  <pic:spPr>
                    <a:xfrm>
                      <a:off x="0" y="0"/>
                      <a:ext cx="31750" cy="88900"/>
                    </a:xfrm>
                    <a:prstGeom prst="rect">
                      <a:avLst/>
                    </a:prstGeom>
                  </pic:spPr>
                </pic:pic>
              </a:graphicData>
            </a:graphic>
          </wp:inline>
        </w:drawing>
      </w:r>
      <w:r>
        <w:rPr>
          <w:color w:val="000000"/>
        </w:rPr>
        <w:t xml:space="preserve"> </w:t>
      </w:r>
      <w:r>
        <w:rPr>
          <w:color w:val="000000"/>
        </w:rPr>
        <w:drawing>
          <wp:inline distT="0" distB="0" distL="114300" distR="114300">
            <wp:extent cx="790575" cy="8001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790575" cy="800100"/>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847725" cy="8572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847725" cy="857250"/>
                    </a:xfrm>
                    <a:prstGeom prst="rect">
                      <a:avLst/>
                    </a:prstGeom>
                  </pic:spPr>
                </pic:pic>
              </a:graphicData>
            </a:graphic>
          </wp:inline>
        </w:drawing>
      </w:r>
      <w:r>
        <w:rPr>
          <w:color w:val="000000"/>
        </w:rPr>
        <w:t xml:space="preserve">  </w:t>
      </w:r>
    </w:p>
    <w:p w14:paraId="59E5B11C">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38225" cy="7810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038225" cy="78105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990600" cy="6858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990600" cy="685800"/>
                    </a:xfrm>
                    <a:prstGeom prst="rect">
                      <a:avLst/>
                    </a:prstGeom>
                  </pic:spPr>
                </pic:pic>
              </a:graphicData>
            </a:graphic>
          </wp:inline>
        </w:drawing>
      </w:r>
      <w:r>
        <w:rPr>
          <w:color w:val="000000"/>
        </w:rPr>
        <w:t xml:space="preserve">  </w:t>
      </w:r>
    </w:p>
    <w:p w14:paraId="7BC75C34">
      <w:pPr>
        <w:spacing w:line="360" w:lineRule="auto"/>
        <w:textAlignment w:val="center"/>
        <w:rPr>
          <w:color w:val="000000"/>
        </w:rPr>
      </w:pPr>
      <w:r>
        <w:rPr>
          <w:color w:val="2E75B6"/>
        </w:rPr>
        <w:t>【答案】</w:t>
      </w:r>
      <w:r>
        <w:rPr>
          <w:color w:val="000000"/>
        </w:rPr>
        <w:t>C</w:t>
      </w:r>
    </w:p>
    <w:p w14:paraId="088CBB5A">
      <w:pPr>
        <w:spacing w:line="360" w:lineRule="auto"/>
        <w:textAlignment w:val="center"/>
        <w:rPr>
          <w:color w:val="000000"/>
        </w:rPr>
      </w:pPr>
      <w:r>
        <w:rPr>
          <w:color w:val="2E75B6"/>
        </w:rPr>
        <w:t>【解析】</w:t>
      </w:r>
    </w:p>
    <w:p w14:paraId="6C11A565">
      <w:pPr>
        <w:spacing w:line="360" w:lineRule="auto"/>
        <w:jc w:val="left"/>
        <w:textAlignment w:val="center"/>
        <w:rPr>
          <w:color w:val="000000"/>
        </w:rPr>
      </w:pPr>
      <w:r>
        <w:rPr>
          <w:color w:val="000000"/>
        </w:rPr>
        <w:t>【详解】A．图中没有电源，闭合开关，灯泡不会发光，故A不符合题意；</w:t>
      </w:r>
    </w:p>
    <w:p w14:paraId="3379C51B">
      <w:pPr>
        <w:spacing w:line="360" w:lineRule="auto"/>
        <w:jc w:val="left"/>
        <w:textAlignment w:val="center"/>
        <w:rPr>
          <w:color w:val="000000"/>
        </w:rPr>
      </w:pPr>
      <w:r>
        <w:rPr>
          <w:color w:val="000000"/>
        </w:rPr>
        <w:t>B．图中没有开关，灯泡一直发光，故B不符合题意；</w:t>
      </w:r>
    </w:p>
    <w:p w14:paraId="2686CEC6">
      <w:pPr>
        <w:spacing w:line="360" w:lineRule="auto"/>
        <w:jc w:val="left"/>
        <w:textAlignment w:val="center"/>
        <w:rPr>
          <w:color w:val="000000"/>
        </w:rPr>
      </w:pPr>
      <w:r>
        <w:rPr>
          <w:color w:val="000000"/>
        </w:rPr>
        <w:t>C．图中只有灯泡的简单电路，闭合开关，灯泡发光，故C符合题意；</w:t>
      </w:r>
    </w:p>
    <w:p w14:paraId="2C391594">
      <w:pPr>
        <w:spacing w:line="360" w:lineRule="auto"/>
        <w:jc w:val="left"/>
        <w:textAlignment w:val="center"/>
        <w:rPr>
          <w:color w:val="000000"/>
        </w:rPr>
      </w:pPr>
      <w:r>
        <w:rPr>
          <w:color w:val="000000"/>
        </w:rPr>
        <w:t>D．图中闭合开关电源短路，损坏电源，故D不符合题意。</w:t>
      </w:r>
    </w:p>
    <w:p w14:paraId="06F10642">
      <w:pPr>
        <w:spacing w:line="360" w:lineRule="auto"/>
        <w:jc w:val="left"/>
        <w:textAlignment w:val="center"/>
        <w:rPr>
          <w:color w:val="000000"/>
        </w:rPr>
      </w:pPr>
      <w:r>
        <w:rPr>
          <w:color w:val="000000"/>
        </w:rPr>
        <w:t>故选C。</w:t>
      </w:r>
    </w:p>
    <w:p w14:paraId="1F6A88CE">
      <w:pPr>
        <w:spacing w:line="360" w:lineRule="auto"/>
        <w:jc w:val="left"/>
        <w:textAlignment w:val="center"/>
        <w:rPr>
          <w:color w:val="000000"/>
        </w:rPr>
      </w:pPr>
      <w:r>
        <w:rPr>
          <w:color w:val="000000"/>
        </w:rPr>
        <w:t xml:space="preserve">7. </w:t>
      </w:r>
      <w:r>
        <w:rPr>
          <w:rFonts w:ascii="宋体" w:hAnsi="宋体" w:eastAsia="宋体" w:cs="宋体"/>
          <w:color w:val="000000"/>
        </w:rPr>
        <w:t>如图所示，是某学习小组在做“测量固体密度”实验时的部分场景。下列选项正确的是（　　）</w:t>
      </w:r>
    </w:p>
    <w:p w14:paraId="6BC7BE48">
      <w:pPr>
        <w:spacing w:line="360" w:lineRule="auto"/>
        <w:jc w:val="left"/>
        <w:textAlignment w:val="center"/>
        <w:rPr>
          <w:color w:val="000000"/>
        </w:rPr>
      </w:pPr>
      <w:r>
        <w:rPr>
          <w:color w:val="000000"/>
        </w:rPr>
        <w:drawing>
          <wp:inline distT="0" distB="0" distL="114300" distR="114300">
            <wp:extent cx="5038725" cy="158115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5038725" cy="1581150"/>
                    </a:xfrm>
                    <a:prstGeom prst="rect">
                      <a:avLst/>
                    </a:prstGeom>
                  </pic:spPr>
                </pic:pic>
              </a:graphicData>
            </a:graphic>
          </wp:inline>
        </w:drawing>
      </w:r>
      <w:r>
        <w:rPr>
          <w:color w:val="000000"/>
        </w:rPr>
        <w:t xml:space="preserve">    </w:t>
      </w:r>
    </w:p>
    <w:p w14:paraId="30287B22">
      <w:pPr>
        <w:spacing w:line="360" w:lineRule="auto"/>
        <w:jc w:val="left"/>
        <w:textAlignment w:val="center"/>
        <w:rPr>
          <w:color w:val="000000"/>
        </w:rPr>
      </w:pPr>
      <w:r>
        <w:rPr>
          <w:color w:val="000000"/>
        </w:rPr>
        <w:t xml:space="preserve">A. </w:t>
      </w:r>
      <w:r>
        <w:rPr>
          <w:rFonts w:ascii="宋体" w:hAnsi="宋体" w:eastAsia="宋体" w:cs="宋体"/>
          <w:color w:val="000000"/>
        </w:rPr>
        <w:t>天平使用前指针位置如图甲所示，为使天平平衡，平衡螺母应向右调</w:t>
      </w:r>
    </w:p>
    <w:p w14:paraId="7B864E78">
      <w:pPr>
        <w:spacing w:line="360" w:lineRule="auto"/>
        <w:jc w:val="left"/>
        <w:textAlignment w:val="center"/>
        <w:rPr>
          <w:color w:val="000000"/>
        </w:rPr>
      </w:pPr>
      <w:r>
        <w:rPr>
          <w:color w:val="000000"/>
        </w:rPr>
        <w:t xml:space="preserve">B. </w:t>
      </w:r>
      <w:r>
        <w:rPr>
          <w:rFonts w:ascii="宋体" w:hAnsi="宋体" w:eastAsia="宋体" w:cs="宋体"/>
          <w:color w:val="000000"/>
        </w:rPr>
        <w:t>天平平衡时，右盘中的砝码和游码的位置如图乙所示，该固体的质量为</w:t>
      </w:r>
      <w:r>
        <w:object>
          <v:shape id="_x0000_i1031" o:spt="75" alt="学科网(www.zxxk.com)--教育资源门户，提供试卷、教案、课件、论文、素材以及各类教学资源下载，还有大量而丰富的教学相关资讯！" type="#_x0000_t75" style="height:16pt;width:31pt;" o:ole="t" filled="f" o:preferrelative="t" stroked="f" coordsize="21600,21600">
            <v:path/>
            <v:fill on="f" focussize="0,0"/>
            <v:stroke on="f" joinstyle="miter"/>
            <v:imagedata r:id="rId34" o:title="eqIda5b40ca19b59bcfb7874068c7f7a25e8"/>
            <o:lock v:ext="edit" aspectratio="t"/>
            <w10:wrap type="none"/>
            <w10:anchorlock/>
          </v:shape>
          <o:OLEObject Type="Embed" ProgID="Equation.DSMT4" ShapeID="_x0000_i1031" DrawAspect="Content" ObjectID="_1468075731" r:id="rId33">
            <o:LockedField>false</o:LockedField>
          </o:OLEObject>
        </w:object>
      </w:r>
    </w:p>
    <w:p w14:paraId="786A206D">
      <w:pPr>
        <w:spacing w:line="360" w:lineRule="auto"/>
        <w:jc w:val="left"/>
        <w:textAlignment w:val="center"/>
        <w:rPr>
          <w:color w:val="000000"/>
        </w:rPr>
      </w:pPr>
      <w:r>
        <w:rPr>
          <w:color w:val="000000"/>
        </w:rPr>
        <w:t xml:space="preserve">C. </w:t>
      </w:r>
      <w:r>
        <w:rPr>
          <w:rFonts w:ascii="宋体" w:hAnsi="宋体" w:eastAsia="宋体" w:cs="宋体"/>
          <w:color w:val="000000"/>
        </w:rPr>
        <w:t>放入固体前后量筒的示数如图丙所示，该固体的体积为</w:t>
      </w:r>
      <w:r>
        <w:object>
          <v:shape id="_x0000_i1032" o:spt="75" alt="学科网(www.zxxk.com)--教育资源门户，提供试卷、教案、课件、论文、素材以及各类教学资源下载，还有大量而丰富的教学相关资讯！" type="#_x0000_t75" style="height:16.2pt;width:34.2pt;" o:ole="t" filled="f" o:preferrelative="t" stroked="f" coordsize="21600,21600">
            <v:path/>
            <v:fill on="f" focussize="0,0"/>
            <v:stroke on="f" joinstyle="miter"/>
            <v:imagedata r:id="rId36" o:title="eqId2ca871adec8475ffa021525d1f9c780d"/>
            <o:lock v:ext="edit" aspectratio="t"/>
            <w10:wrap type="none"/>
            <w10:anchorlock/>
          </v:shape>
          <o:OLEObject Type="Embed" ProgID="Equation.DSMT4" ShapeID="_x0000_i1032" DrawAspect="Content" ObjectID="_1468075732" r:id="rId35">
            <o:LockedField>false</o:LockedField>
          </o:OLEObject>
        </w:object>
      </w:r>
    </w:p>
    <w:p w14:paraId="60E812C4">
      <w:pPr>
        <w:spacing w:line="360" w:lineRule="auto"/>
        <w:jc w:val="left"/>
        <w:textAlignment w:val="center"/>
        <w:rPr>
          <w:color w:val="000000"/>
        </w:rPr>
      </w:pPr>
      <w:r>
        <w:rPr>
          <w:color w:val="000000"/>
        </w:rPr>
        <w:t xml:space="preserve">D. </w:t>
      </w:r>
      <w:r>
        <w:rPr>
          <w:rFonts w:ascii="宋体" w:hAnsi="宋体" w:eastAsia="宋体" w:cs="宋体"/>
          <w:color w:val="000000"/>
        </w:rPr>
        <w:t>多次测量后绘制</w:t>
      </w:r>
      <w:r>
        <w:object>
          <v:shape id="_x0000_i1033" o:spt="75" alt="学科网(www.zxxk.com)--教育资源门户，提供试卷、教案、课件、论文、素材以及各类教学资源下载，还有大量而丰富的教学相关资讯！" type="#_x0000_t75" style="height:12.75pt;width:27pt;" o:ole="t" filled="f" o:preferrelative="t" stroked="f" coordsize="21600,21600">
            <v:path/>
            <v:fill on="f" focussize="0,0"/>
            <v:stroke on="f" joinstyle="miter"/>
            <v:imagedata r:id="rId38" o:title="eqIdc77507608a3f46753ba93d149a47942d"/>
            <o:lock v:ext="edit" aspectratio="t"/>
            <w10:wrap type="none"/>
            <w10:anchorlock/>
          </v:shape>
          <o:OLEObject Type="Embed" ProgID="Equation.DSMT4" ShapeID="_x0000_i1033" DrawAspect="Content" ObjectID="_1468075733" r:id="rId37">
            <o:LockedField>false</o:LockedField>
          </o:OLEObject>
        </w:object>
      </w:r>
      <w:r>
        <w:rPr>
          <w:rFonts w:ascii="宋体" w:hAnsi="宋体" w:eastAsia="宋体" w:cs="宋体"/>
          <w:color w:val="000000"/>
        </w:rPr>
        <w:t>图像如图丁所示，该固体的密度为</w:t>
      </w:r>
      <w:r>
        <w:object>
          <v:shape id="_x0000_i103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40" o:title="eqIde9c7dcdf05c99da5f334c1f91c83bf2d"/>
            <o:lock v:ext="edit" aspectratio="t"/>
            <w10:wrap type="none"/>
            <w10:anchorlock/>
          </v:shape>
          <o:OLEObject Type="Embed" ProgID="Equation.DSMT4" ShapeID="_x0000_i1034" DrawAspect="Content" ObjectID="_1468075734" r:id="rId39">
            <o:LockedField>false</o:LockedField>
          </o:OLEObject>
        </w:object>
      </w:r>
    </w:p>
    <w:p w14:paraId="507A4AB2">
      <w:pPr>
        <w:spacing w:line="360" w:lineRule="auto"/>
        <w:textAlignment w:val="center"/>
        <w:rPr>
          <w:color w:val="000000"/>
        </w:rPr>
      </w:pPr>
      <w:r>
        <w:rPr>
          <w:color w:val="2E75B6"/>
        </w:rPr>
        <w:t>【答案】</w:t>
      </w:r>
      <w:r>
        <w:rPr>
          <w:color w:val="000000"/>
        </w:rPr>
        <w:t>D</w:t>
      </w:r>
    </w:p>
    <w:p w14:paraId="1EB57D6C">
      <w:pPr>
        <w:spacing w:line="360" w:lineRule="auto"/>
        <w:textAlignment w:val="center"/>
        <w:rPr>
          <w:color w:val="000000"/>
        </w:rPr>
      </w:pPr>
      <w:r>
        <w:rPr>
          <w:color w:val="2E75B6"/>
        </w:rPr>
        <w:t>【解析】</w:t>
      </w:r>
    </w:p>
    <w:p w14:paraId="0992CAEA">
      <w:pPr>
        <w:spacing w:line="360" w:lineRule="auto"/>
        <w:jc w:val="left"/>
        <w:textAlignment w:val="center"/>
        <w:rPr>
          <w:color w:val="000000"/>
        </w:rPr>
      </w:pPr>
      <w:r>
        <w:rPr>
          <w:color w:val="000000"/>
          <w:position w:val="0"/>
        </w:rPr>
        <w:drawing>
          <wp:inline distT="0" distB="0" distL="114300" distR="114300">
            <wp:extent cx="95250" cy="171450"/>
            <wp:effectExtent l="0" t="0" r="0" b="0"/>
            <wp:docPr id="725417023" name="图片 725417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17023" name="图片 725417023"/>
                    <pic:cNvPicPr>
                      <a:picLocks noChangeAspect="1"/>
                    </pic:cNvPicPr>
                  </pic:nvPicPr>
                  <pic:blipFill>
                    <a:blip r:embed="rId41"/>
                    <a:stretch>
                      <a:fillRect/>
                    </a:stretch>
                  </pic:blipFill>
                  <pic:spPr>
                    <a:xfrm>
                      <a:off x="0" y="0"/>
                      <a:ext cx="95250" cy="171450"/>
                    </a:xfrm>
                    <a:prstGeom prst="rect">
                      <a:avLst/>
                    </a:prstGeom>
                  </pic:spPr>
                </pic:pic>
              </a:graphicData>
            </a:graphic>
          </wp:inline>
        </w:drawing>
      </w:r>
      <w:r>
        <w:rPr>
          <w:color w:val="000000"/>
        </w:rPr>
        <w:t>详解】</w:t>
      </w:r>
      <w:r>
        <w:rPr>
          <w:rFonts w:ascii="Times New Roman" w:hAnsi="Times New Roman" w:eastAsia="Times New Roman" w:cs="Times New Roman"/>
          <w:color w:val="000000"/>
        </w:rPr>
        <w:t>A</w:t>
      </w:r>
      <w:r>
        <w:rPr>
          <w:rFonts w:ascii="宋体" w:hAnsi="宋体" w:eastAsia="宋体" w:cs="宋体"/>
          <w:color w:val="000000"/>
        </w:rPr>
        <w:t>．图甲中天平使用前，指针偏右，说明右侧重，因此应向左移动平衡螺母，故</w:t>
      </w:r>
      <w:r>
        <w:rPr>
          <w:rFonts w:ascii="Times New Roman" w:hAnsi="Times New Roman" w:eastAsia="Times New Roman" w:cs="Times New Roman"/>
          <w:color w:val="000000"/>
        </w:rPr>
        <w:t>A</w:t>
      </w:r>
      <w:r>
        <w:rPr>
          <w:rFonts w:ascii="宋体" w:hAnsi="宋体" w:eastAsia="宋体" w:cs="宋体"/>
          <w:color w:val="000000"/>
        </w:rPr>
        <w:t>错误；</w:t>
      </w:r>
    </w:p>
    <w:p w14:paraId="3259F88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．由图乙可知，固体的质量为</w:t>
      </w:r>
    </w:p>
    <w:p w14:paraId="12F4F456">
      <w:pPr>
        <w:spacing w:line="360" w:lineRule="auto"/>
        <w:jc w:val="center"/>
        <w:textAlignment w:val="center"/>
        <w:rPr>
          <w:color w:val="000000"/>
        </w:rPr>
      </w:pPr>
      <w:r>
        <w:rPr>
          <w:rFonts w:ascii="Times New Roman" w:hAnsi="Times New Roman" w:eastAsia="Times New Roman" w:cs="Times New Roman"/>
          <w:i/>
          <w:color w:val="000000"/>
        </w:rPr>
        <w:t>m</w:t>
      </w:r>
      <w:r>
        <w:rPr>
          <w:rFonts w:ascii="Times New Roman" w:hAnsi="Times New Roman" w:eastAsia="Times New Roman" w:cs="Times New Roman"/>
          <w:color w:val="000000"/>
        </w:rPr>
        <w:t>=20g+5g+2g=27g</w:t>
      </w:r>
    </w:p>
    <w:p w14:paraId="1A94C6DC">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851D80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．由图丙可知，固体放入前，量筒中水的体积为</w:t>
      </w:r>
    </w:p>
    <w:p w14:paraId="538652FB">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=30mL=30cm</w:t>
      </w:r>
      <w:r>
        <w:rPr>
          <w:rFonts w:ascii="Times New Roman" w:hAnsi="Times New Roman" w:eastAsia="Times New Roman" w:cs="Times New Roman"/>
          <w:color w:val="000000"/>
          <w:vertAlign w:val="superscript"/>
        </w:rPr>
        <w:t>3</w:t>
      </w:r>
    </w:p>
    <w:p w14:paraId="3CF719E2">
      <w:pPr>
        <w:spacing w:line="360" w:lineRule="auto"/>
        <w:jc w:val="left"/>
        <w:textAlignment w:val="center"/>
        <w:rPr>
          <w:color w:val="000000"/>
        </w:rPr>
      </w:pPr>
      <w:r>
        <w:rPr>
          <w:rFonts w:ascii="宋体" w:hAnsi="宋体" w:eastAsia="宋体" w:cs="宋体"/>
          <w:color w:val="000000"/>
        </w:rPr>
        <w:t>固体放入水中浸没，量筒中的总体积为</w:t>
      </w:r>
    </w:p>
    <w:p w14:paraId="7B0BF1CF">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=40mL=40cm</w:t>
      </w:r>
      <w:r>
        <w:rPr>
          <w:rFonts w:ascii="Times New Roman" w:hAnsi="Times New Roman" w:eastAsia="Times New Roman" w:cs="Times New Roman"/>
          <w:color w:val="000000"/>
          <w:vertAlign w:val="superscript"/>
        </w:rPr>
        <w:t>3</w:t>
      </w:r>
    </w:p>
    <w:p w14:paraId="30467670">
      <w:pPr>
        <w:spacing w:line="360" w:lineRule="auto"/>
        <w:jc w:val="left"/>
        <w:textAlignment w:val="center"/>
        <w:rPr>
          <w:color w:val="000000"/>
        </w:rPr>
      </w:pPr>
      <w:r>
        <w:rPr>
          <w:rFonts w:ascii="宋体" w:hAnsi="宋体" w:eastAsia="宋体" w:cs="宋体"/>
          <w:color w:val="000000"/>
        </w:rPr>
        <w:t>则固体的体积为</w:t>
      </w:r>
    </w:p>
    <w:p w14:paraId="01AA6E5A">
      <w:pPr>
        <w:spacing w:line="360" w:lineRule="auto"/>
        <w:jc w:val="center"/>
        <w:textAlignment w:val="center"/>
        <w:rPr>
          <w:color w:val="000000"/>
        </w:rPr>
      </w:pPr>
      <w:r>
        <w:rPr>
          <w:rFonts w:ascii="Times New Roman" w:hAnsi="Times New Roman" w:eastAsia="Times New Roman" w:cs="Times New Roman"/>
          <w:i/>
          <w:color w:val="000000"/>
        </w:rPr>
        <w:t>V</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V</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=40cm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-30cm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=10cm</w:t>
      </w:r>
      <w:r>
        <w:rPr>
          <w:rFonts w:ascii="Times New Roman" w:hAnsi="Times New Roman" w:eastAsia="Times New Roman" w:cs="Times New Roman"/>
          <w:color w:val="000000"/>
          <w:vertAlign w:val="superscript"/>
        </w:rPr>
        <w:t>3</w:t>
      </w:r>
    </w:p>
    <w:p w14:paraId="2A7E12E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错误；</w:t>
      </w:r>
    </w:p>
    <w:p w14:paraId="24DFA33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．根据图示可知，</w:t>
      </w:r>
      <w:r>
        <w:rPr>
          <w:rFonts w:ascii="Times New Roman" w:hAnsi="Times New Roman" w:eastAsia="Times New Roman" w:cs="Times New Roman"/>
          <w:i/>
          <w:color w:val="000000"/>
        </w:rPr>
        <w:t>m-V</w:t>
      </w:r>
      <w:r>
        <w:rPr>
          <w:rFonts w:ascii="宋体" w:hAnsi="宋体" w:eastAsia="宋体" w:cs="宋体"/>
          <w:color w:val="000000"/>
        </w:rPr>
        <w:t>图像为一条过原点的斜线，则固体的密度为</w:t>
      </w:r>
    </w:p>
    <w:p w14:paraId="0CDACEAD">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31.15pt;width:131.1pt;" o:ole="t" filled="f" o:preferrelative="t" stroked="f" coordsize="21600,21600">
            <v:path/>
            <v:fill on="f" focussize="0,0"/>
            <v:stroke on="f" joinstyle="miter"/>
            <v:imagedata r:id="rId43" o:title="eqId6b335c4c424e4e5bef9b0fa59f2cc0dd"/>
            <o:lock v:ext="edit" aspectratio="t"/>
            <w10:wrap type="none"/>
            <w10:anchorlock/>
          </v:shape>
          <o:OLEObject Type="Embed" ProgID="Equation.DSMT4" ShapeID="_x0000_i1035" DrawAspect="Content" ObjectID="_1468075735" r:id="rId42">
            <o:LockedField>false</o:LockedField>
          </o:OLEObject>
        </w:object>
      </w:r>
    </w:p>
    <w:p w14:paraId="673B0C18">
      <w:pPr>
        <w:spacing w:line="360" w:lineRule="auto"/>
        <w:jc w:val="both"/>
        <w:textAlignment w:val="center"/>
        <w:rPr>
          <w:color w:val="000000"/>
        </w:rPr>
      </w:pPr>
      <w:r>
        <w:rPr>
          <w:color w:val="000000"/>
        </w:rPr>
        <w:t>故D正确。</w:t>
      </w:r>
    </w:p>
    <w:p w14:paraId="3D296E8D">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5B77847">
      <w:pPr>
        <w:spacing w:line="360" w:lineRule="auto"/>
        <w:jc w:val="left"/>
        <w:textAlignment w:val="center"/>
        <w:rPr>
          <w:color w:val="000000"/>
        </w:rPr>
      </w:pPr>
      <w:r>
        <w:rPr>
          <w:color w:val="000000"/>
        </w:rPr>
        <w:t xml:space="preserve">8. </w:t>
      </w:r>
      <w:r>
        <w:rPr>
          <w:rFonts w:ascii="宋体" w:hAnsi="宋体" w:eastAsia="宋体" w:cs="宋体"/>
          <w:color w:val="000000"/>
        </w:rPr>
        <w:t>如图所示，电源两端电压恒为</w:t>
      </w:r>
      <w:r>
        <w:object>
          <v:shape id="_x0000_i1036" o:spt="75" alt="学科网(www.zxxk.com)--教育资源门户，提供试卷、教案、课件、论文、素材以及各类教学资源下载，还有大量而丰富的教学相关资讯！" type="#_x0000_t75" style="height:14.25pt;width:23.75pt;" o:ole="t" filled="f" o:preferrelative="t" stroked="f" coordsize="21600,21600">
            <v:path/>
            <v:fill on="f" focussize="0,0"/>
            <v:stroke on="f" joinstyle="miter"/>
            <v:imagedata r:id="rId45" o:title="eqId4a9e557b18168d9ec84e65fb46057d72"/>
            <o:lock v:ext="edit" aspectratio="t"/>
            <w10:wrap type="none"/>
            <w10:anchorlock/>
          </v:shape>
          <o:OLEObject Type="Embed" ProgID="Equation.DSMT4" ShapeID="_x0000_i1036" DrawAspect="Content" ObjectID="_1468075736" r:id="rId44">
            <o:LockedField>false</o:LockedField>
          </o:OLEObject>
        </w:object>
      </w:r>
      <w:r>
        <w:rPr>
          <w:rFonts w:ascii="宋体" w:hAnsi="宋体" w:eastAsia="宋体" w:cs="宋体"/>
          <w:color w:val="000000"/>
        </w:rPr>
        <w:t>，定值电阻</w:t>
      </w:r>
      <w:r>
        <w:object>
          <v:shape id="_x0000_i1037"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7" o:title="eqId9efc18a5bb2e53586331b2a58538a48b"/>
            <o:lock v:ext="edit" aspectratio="t"/>
            <w10:wrap type="none"/>
            <w10:anchorlock/>
          </v:shape>
          <o:OLEObject Type="Embed" ProgID="Equation.DSMT4" ShapeID="_x0000_i1037" DrawAspect="Content" ObjectID="_1468075737" r:id="rId46">
            <o:LockedField>false</o:LockedField>
          </o:OLEObject>
        </w:object>
      </w:r>
      <w:r>
        <w:rPr>
          <w:rFonts w:ascii="宋体" w:hAnsi="宋体" w:eastAsia="宋体" w:cs="宋体"/>
          <w:color w:val="000000"/>
        </w:rPr>
        <w:t>的阻值为</w:t>
      </w:r>
      <w:r>
        <w:object>
          <v:shape id="_x0000_i103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49" o:title="eqId78aa8e890d2ac882e0fe79598811777a"/>
            <o:lock v:ext="edit" aspectratio="t"/>
            <w10:wrap type="none"/>
            <w10:anchorlock/>
          </v:shape>
          <o:OLEObject Type="Embed" ProgID="Equation.DSMT4" ShapeID="_x0000_i1038" DrawAspect="Content" ObjectID="_1468075738" r:id="rId48">
            <o:LockedField>false</o:LockedField>
          </o:OLEObject>
        </w:object>
      </w:r>
      <w:r>
        <w:rPr>
          <w:rFonts w:ascii="宋体" w:hAnsi="宋体" w:eastAsia="宋体" w:cs="宋体"/>
          <w:color w:val="000000"/>
        </w:rPr>
        <w:t>，滑动变阻器</w:t>
      </w:r>
      <w:r>
        <w:object>
          <v:shape id="_x0000_i10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51" o:title="eqId4aa0df7f1e45f9de29e802c7f19a4f64"/>
            <o:lock v:ext="edit" aspectratio="t"/>
            <w10:wrap type="none"/>
            <w10:anchorlock/>
          </v:shape>
          <o:OLEObject Type="Embed" ProgID="Equation.DSMT4" ShapeID="_x0000_i1039" DrawAspect="Content" ObjectID="_1468075739" r:id="rId50">
            <o:LockedField>false</o:LockedField>
          </o:OLEObject>
        </w:object>
      </w:r>
      <w:r>
        <w:rPr>
          <w:rFonts w:ascii="宋体" w:hAnsi="宋体" w:eastAsia="宋体" w:cs="宋体"/>
          <w:color w:val="000000"/>
        </w:rPr>
        <w:t>的最大阻值为</w:t>
      </w:r>
      <w:r>
        <w:object>
          <v:shape id="_x0000_i104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53" o:title="eqId18357853560ede5d670851756f403ca3"/>
            <o:lock v:ext="edit" aspectratio="t"/>
            <w10:wrap type="none"/>
            <w10:anchorlock/>
          </v:shape>
          <o:OLEObject Type="Embed" ProgID="Equation.DSMT4" ShapeID="_x0000_i1040" DrawAspect="Content" ObjectID="_1468075740" r:id="rId52">
            <o:LockedField>false</o:LockedField>
          </o:OLEObject>
        </w:object>
      </w:r>
      <w:r>
        <w:rPr>
          <w:rFonts w:ascii="宋体" w:hAnsi="宋体" w:eastAsia="宋体" w:cs="宋体"/>
          <w:color w:val="000000"/>
        </w:rPr>
        <w:t>，开关</w:t>
      </w:r>
      <w:r>
        <w:object>
          <v:shape id="_x0000_i1041"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55" o:title="eqIda454a2c91ace8ef50412a6adf91f8086"/>
            <o:lock v:ext="edit" aspectratio="t"/>
            <w10:wrap type="none"/>
            <w10:anchorlock/>
          </v:shape>
          <o:OLEObject Type="Embed" ProgID="Equation.DSMT4" ShapeID="_x0000_i1041" DrawAspect="Content" ObjectID="_1468075741" r:id="rId54">
            <o:LockedField>false</o:LockedField>
          </o:OLEObject>
        </w:object>
      </w:r>
      <w:r>
        <w:rPr>
          <w:rFonts w:ascii="宋体" w:hAnsi="宋体" w:eastAsia="宋体" w:cs="宋体"/>
          <w:color w:val="000000"/>
        </w:rPr>
        <w:t>闭合后，滑动变阻器的滑片</w:t>
      </w:r>
      <w:r>
        <w:object>
          <v:shape id="_x0000_i1042"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57" o:title="eqId0c27eda162792128da25f541303a3088"/>
            <o:lock v:ext="edit" aspectratio="t"/>
            <w10:wrap type="none"/>
            <w10:anchorlock/>
          </v:shape>
          <o:OLEObject Type="Embed" ProgID="Equation.DSMT4" ShapeID="_x0000_i1042" DrawAspect="Content" ObjectID="_1468075742" r:id="rId56">
            <o:LockedField>false</o:LockedField>
          </o:OLEObject>
        </w:object>
      </w:r>
      <w:r>
        <w:rPr>
          <w:rFonts w:ascii="宋体" w:hAnsi="宋体" w:eastAsia="宋体" w:cs="宋体"/>
          <w:color w:val="000000"/>
        </w:rPr>
        <w:t>从最右端滑至中点的过程中，下列选项正确的是（　　）</w:t>
      </w:r>
    </w:p>
    <w:p w14:paraId="64A4CEAA">
      <w:pPr>
        <w:spacing w:line="360" w:lineRule="auto"/>
        <w:jc w:val="left"/>
        <w:textAlignment w:val="center"/>
        <w:rPr>
          <w:color w:val="000000"/>
        </w:rPr>
      </w:pPr>
      <w:r>
        <w:rPr>
          <w:color w:val="000000"/>
        </w:rPr>
        <w:drawing>
          <wp:inline distT="0" distB="0" distL="114300" distR="114300">
            <wp:extent cx="1352550" cy="12763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8"/>
                    <a:stretch>
                      <a:fillRect/>
                    </a:stretch>
                  </pic:blipFill>
                  <pic:spPr>
                    <a:xfrm>
                      <a:off x="0" y="0"/>
                      <a:ext cx="1352550" cy="1276350"/>
                    </a:xfrm>
                    <a:prstGeom prst="rect">
                      <a:avLst/>
                    </a:prstGeom>
                  </pic:spPr>
                </pic:pic>
              </a:graphicData>
            </a:graphic>
          </wp:inline>
        </w:drawing>
      </w:r>
      <w:r>
        <w:rPr>
          <w:color w:val="000000"/>
        </w:rPr>
        <w:t xml:space="preserve">  </w:t>
      </w:r>
    </w:p>
    <w:p w14:paraId="1CDF1DE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电流表的示数变小</w:t>
      </w:r>
      <w:r>
        <w:rPr>
          <w:color w:val="000000"/>
        </w:rPr>
        <w:tab/>
      </w:r>
      <w:r>
        <w:rPr>
          <w:color w:val="000000"/>
        </w:rPr>
        <w:t xml:space="preserve">B. </w:t>
      </w:r>
      <w:r>
        <w:rPr>
          <w:rFonts w:ascii="宋体" w:hAnsi="宋体" w:eastAsia="宋体" w:cs="宋体"/>
          <w:color w:val="000000"/>
        </w:rPr>
        <w:t>电流表示数的最大值与最小值之比是</w:t>
      </w:r>
      <w:r>
        <w:object>
          <v:shape id="_x0000_i104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60" o:title="eqIdbbe103f073845122c66f22dcb14b711f"/>
            <o:lock v:ext="edit" aspectratio="t"/>
            <w10:wrap type="none"/>
            <w10:anchorlock/>
          </v:shape>
          <o:OLEObject Type="Embed" ProgID="Equation.DSMT4" ShapeID="_x0000_i1043" DrawAspect="Content" ObjectID="_1468075743" r:id="rId59">
            <o:LockedField>false</o:LockedField>
          </o:OLEObject>
        </w:object>
      </w:r>
    </w:p>
    <w:p w14:paraId="5984D5F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电路中的最大功率是</w:t>
      </w:r>
      <w:r>
        <w:object>
          <v:shape id="_x0000_i10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62" o:title="eqId60e0d93f502c26b9365b1f85ec7ffa6f"/>
            <o:lock v:ext="edit" aspectratio="t"/>
            <w10:wrap type="none"/>
            <w10:anchorlock/>
          </v:shape>
          <o:OLEObject Type="Embed" ProgID="Equation.DSMT4" ShapeID="_x0000_i1044" DrawAspect="Content" ObjectID="_1468075744" r:id="rId61">
            <o:LockedField>false</o:LockedField>
          </o:OLEObject>
        </w:object>
      </w:r>
      <w:r>
        <w:rPr>
          <w:color w:val="000000"/>
        </w:rPr>
        <w:tab/>
      </w:r>
      <w:r>
        <w:rPr>
          <w:color w:val="000000"/>
        </w:rPr>
        <w:t xml:space="preserve">D. </w:t>
      </w:r>
      <w:r>
        <w:rPr>
          <w:rFonts w:ascii="宋体" w:hAnsi="宋体" w:eastAsia="宋体" w:cs="宋体"/>
          <w:color w:val="000000"/>
        </w:rPr>
        <w:t>通电</w:t>
      </w:r>
      <w:r>
        <w:object>
          <v:shape id="_x0000_i1045"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64" o:title="eqIdb17166d730bec1b4ee345727b42265ff"/>
            <o:lock v:ext="edit" aspectratio="t"/>
            <w10:wrap type="none"/>
            <w10:anchorlock/>
          </v:shape>
          <o:OLEObject Type="Embed" ProgID="Equation.DSMT4" ShapeID="_x0000_i1045" DrawAspect="Content" ObjectID="_1468075745" r:id="rId63">
            <o:LockedField>false</o:LockedField>
          </o:OLEObject>
        </w:object>
      </w:r>
      <w:r>
        <w:rPr>
          <w:rFonts w:ascii="宋体" w:hAnsi="宋体" w:eastAsia="宋体" w:cs="宋体"/>
          <w:color w:val="000000"/>
        </w:rPr>
        <w:t>，电阻</w:t>
      </w:r>
      <w:r>
        <w:object>
          <v:shape id="_x0000_i1046"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7" o:title="eqId9efc18a5bb2e53586331b2a58538a48b"/>
            <o:lock v:ext="edit" aspectratio="t"/>
            <w10:wrap type="none"/>
            <w10:anchorlock/>
          </v:shape>
          <o:OLEObject Type="Embed" ProgID="Equation.DSMT4" ShapeID="_x0000_i1046" DrawAspect="Content" ObjectID="_1468075746" r:id="rId65">
            <o:LockedField>false</o:LockedField>
          </o:OLEObject>
        </w:object>
      </w:r>
      <w:r>
        <w:rPr>
          <w:rFonts w:ascii="宋体" w:hAnsi="宋体" w:eastAsia="宋体" w:cs="宋体"/>
          <w:color w:val="000000"/>
        </w:rPr>
        <w:t>消耗的电能是</w:t>
      </w:r>
      <w:r>
        <w:object>
          <v:shape id="_x0000_i104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7" o:title="eqIdfd850e0750a43840e8f8dd4d042a1981"/>
            <o:lock v:ext="edit" aspectratio="t"/>
            <w10:wrap type="none"/>
            <w10:anchorlock/>
          </v:shape>
          <o:OLEObject Type="Embed" ProgID="Equation.DSMT4" ShapeID="_x0000_i1047" DrawAspect="Content" ObjectID="_1468075747" r:id="rId66">
            <o:LockedField>false</o:LockedField>
          </o:OLEObject>
        </w:object>
      </w:r>
    </w:p>
    <w:p w14:paraId="6D69E863">
      <w:pPr>
        <w:spacing w:line="360" w:lineRule="auto"/>
        <w:textAlignment w:val="center"/>
        <w:rPr>
          <w:color w:val="000000"/>
        </w:rPr>
      </w:pPr>
      <w:r>
        <w:rPr>
          <w:color w:val="2E75B6"/>
        </w:rPr>
        <w:t>【答案】</w:t>
      </w:r>
      <w:r>
        <w:rPr>
          <w:color w:val="000000"/>
        </w:rPr>
        <w:t>C</w:t>
      </w:r>
    </w:p>
    <w:p w14:paraId="31197E94">
      <w:pPr>
        <w:spacing w:line="360" w:lineRule="auto"/>
        <w:textAlignment w:val="center"/>
        <w:rPr>
          <w:color w:val="000000"/>
        </w:rPr>
      </w:pPr>
      <w:r>
        <w:rPr>
          <w:color w:val="2E75B6"/>
        </w:rPr>
        <w:t>【解析】</w:t>
      </w:r>
    </w:p>
    <w:p w14:paraId="1D668519">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和变阻器</w:t>
      </w:r>
      <w:r>
        <w:rPr>
          <w:rFonts w:ascii="Times New Roman" w:hAnsi="Times New Roman" w:eastAsia="Times New Roman" w:cs="Times New Roman"/>
          <w:i/>
          <w:color w:val="000000"/>
        </w:rPr>
        <w:t>R</w:t>
      </w:r>
      <w:r>
        <w:rPr>
          <w:rFonts w:ascii="宋体" w:hAnsi="宋体" w:eastAsia="宋体" w:cs="宋体"/>
          <w:color w:val="000000"/>
        </w:rPr>
        <w:t>并联，电流表测量干路中的电流，开关</w:t>
      </w:r>
      <w:r>
        <w:object>
          <v:shape id="_x0000_i1048" o:spt="75" alt="学科网(www.zxxk.com)--教育资源门户，提供试卷、教案、课件、论文、素材以及各类教学资源下载，还有大量而丰富的教学相关资讯！" type="#_x0000_t75" style="height:14.25pt;width:10.2pt;" o:ole="t" filled="f" o:preferrelative="t" stroked="f" coordsize="21600,21600">
            <v:path/>
            <v:fill on="f" focussize="0,0"/>
            <v:stroke on="f" joinstyle="miter"/>
            <v:imagedata r:id="rId55" o:title="eqIda454a2c91ace8ef50412a6adf91f8086"/>
            <o:lock v:ext="edit" aspectratio="t"/>
            <w10:wrap type="none"/>
            <w10:anchorlock/>
          </v:shape>
          <o:OLEObject Type="Embed" ProgID="Equation.DSMT4" ShapeID="_x0000_i1048" DrawAspect="Content" ObjectID="_1468075748" r:id="rId68">
            <o:LockedField>false</o:LockedField>
          </o:OLEObject>
        </w:object>
      </w:r>
      <w:r>
        <w:rPr>
          <w:rFonts w:ascii="宋体" w:hAnsi="宋体" w:eastAsia="宋体" w:cs="宋体"/>
          <w:color w:val="000000"/>
        </w:rPr>
        <w:t>闭合后，滑动变阻器的滑片</w:t>
      </w:r>
      <w:r>
        <w:object>
          <v:shape id="_x0000_i1049"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57" o:title="eqId0c27eda162792128da25f541303a3088"/>
            <o:lock v:ext="edit" aspectratio="t"/>
            <w10:wrap type="none"/>
            <w10:anchorlock/>
          </v:shape>
          <o:OLEObject Type="Embed" ProgID="Equation.DSMT4" ShapeID="_x0000_i1049" DrawAspect="Content" ObjectID="_1468075749" r:id="rId69">
            <o:LockedField>false</o:LockedField>
          </o:OLEObject>
        </w:object>
      </w:r>
      <w:r>
        <w:rPr>
          <w:rFonts w:ascii="宋体" w:hAnsi="宋体" w:eastAsia="宋体" w:cs="宋体"/>
          <w:color w:val="000000"/>
        </w:rPr>
        <w:t>从最右端滑至中点的过程中，变阻器连入电路的电阻变小，由电阻的并联可知电路的总电阻变小，由</w:t>
      </w:r>
      <w:r>
        <w:object>
          <v:shape id="_x0000_i1050"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1" o:title="eqId9c83f61a0d94fac4f83902a3ca0fc862"/>
            <o:lock v:ext="edit" aspectratio="t"/>
            <w10:wrap type="none"/>
            <w10:anchorlock/>
          </v:shape>
          <o:OLEObject Type="Embed" ProgID="Equation.DSMT4" ShapeID="_x0000_i1050" DrawAspect="Content" ObjectID="_1468075750" r:id="rId70">
            <o:LockedField>false</o:LockedField>
          </o:OLEObject>
        </w:object>
      </w:r>
      <w:r>
        <w:rPr>
          <w:rFonts w:ascii="宋体" w:hAnsi="宋体" w:eastAsia="宋体" w:cs="宋体"/>
          <w:color w:val="000000"/>
        </w:rPr>
        <w:t>可知电路中的电流变大，即电流表的示数变大，故</w:t>
      </w:r>
      <w:r>
        <w:rPr>
          <w:rFonts w:ascii="Times New Roman" w:hAnsi="Times New Roman" w:eastAsia="Times New Roman" w:cs="Times New Roman"/>
          <w:color w:val="000000"/>
        </w:rPr>
        <w:t>A</w:t>
      </w:r>
      <w:r>
        <w:rPr>
          <w:rFonts w:ascii="宋体" w:hAnsi="宋体" w:eastAsia="宋体" w:cs="宋体"/>
          <w:color w:val="000000"/>
        </w:rPr>
        <w:t>错误；</w:t>
      </w:r>
    </w:p>
    <w:p w14:paraId="78624F9B">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．滑动变阻器的滑片</w:t>
      </w:r>
      <w:r>
        <w:object>
          <v:shape id="_x0000_i1051"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57" o:title="eqId0c27eda162792128da25f541303a3088"/>
            <o:lock v:ext="edit" aspectratio="t"/>
            <w10:wrap type="none"/>
            <w10:anchorlock/>
          </v:shape>
          <o:OLEObject Type="Embed" ProgID="Equation.DSMT4" ShapeID="_x0000_i1051" DrawAspect="Content" ObjectID="_1468075751" r:id="rId72">
            <o:LockedField>false</o:LockedField>
          </o:OLEObject>
        </w:object>
      </w:r>
      <w:r>
        <w:rPr>
          <w:rFonts w:ascii="宋体" w:hAnsi="宋体" w:eastAsia="宋体" w:cs="宋体"/>
          <w:color w:val="000000"/>
        </w:rPr>
        <w:t>在中点时，电路的总电阻最小，由欧姆定律可知电路中的电流最大，电流表的示数最大，最大值</w:t>
      </w:r>
    </w:p>
    <w:p w14:paraId="3EBE65F3">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46pt;width:191pt;" o:ole="t" filled="f" o:preferrelative="t" stroked="f" coordsize="21600,21600">
            <v:path/>
            <v:fill on="f" focussize="0,0"/>
            <v:stroke on="f" joinstyle="miter"/>
            <v:imagedata r:id="rId74" o:title="eqId9a63ad89c5ea7f23826e4ee5a3f1f6a8"/>
            <o:lock v:ext="edit" aspectratio="t"/>
            <w10:wrap type="none"/>
            <w10:anchorlock/>
          </v:shape>
          <o:OLEObject Type="Embed" ProgID="Equation.DSMT4" ShapeID="_x0000_i1052" DrawAspect="Content" ObjectID="_1468075752" r:id="rId73">
            <o:LockedField>false</o:LockedField>
          </o:OLEObject>
        </w:object>
      </w:r>
    </w:p>
    <w:p w14:paraId="60E8417C">
      <w:pPr>
        <w:spacing w:line="360" w:lineRule="auto"/>
        <w:jc w:val="left"/>
        <w:textAlignment w:val="center"/>
        <w:rPr>
          <w:color w:val="000000"/>
        </w:rPr>
      </w:pPr>
      <w:r>
        <w:rPr>
          <w:rFonts w:ascii="宋体" w:hAnsi="宋体" w:eastAsia="宋体" w:cs="宋体"/>
          <w:color w:val="000000"/>
        </w:rPr>
        <w:t>滑动变阻器的滑片</w:t>
      </w:r>
      <w:r>
        <w:object>
          <v:shape id="_x0000_i1053" o:spt="75" alt="学科网(www.zxxk.com)--教育资源门户，提供试卷、教案、课件、论文、素材以及各类教学资源下载，还有大量而丰富的教学相关资讯！" type="#_x0000_t75" style="height:13pt;width:11pt;" o:ole="t" filled="f" o:preferrelative="t" stroked="f" coordsize="21600,21600">
            <v:path/>
            <v:fill on="f" focussize="0,0"/>
            <v:stroke on="f" joinstyle="miter"/>
            <v:imagedata r:id="rId57" o:title="eqId0c27eda162792128da25f541303a3088"/>
            <o:lock v:ext="edit" aspectratio="t"/>
            <w10:wrap type="none"/>
            <w10:anchorlock/>
          </v:shape>
          <o:OLEObject Type="Embed" ProgID="Equation.DSMT4" ShapeID="_x0000_i1053" DrawAspect="Content" ObjectID="_1468075753" r:id="rId75">
            <o:LockedField>false</o:LockedField>
          </o:OLEObject>
        </w:object>
      </w:r>
      <w:r>
        <w:rPr>
          <w:rFonts w:ascii="宋体" w:hAnsi="宋体" w:eastAsia="宋体" w:cs="宋体"/>
          <w:color w:val="000000"/>
        </w:rPr>
        <w:t>在最右端时，变阻器连入电路的电阻最大，由电阻的并联可知电路的总电阻最大，由</w:t>
      </w:r>
      <w:r>
        <w:object>
          <v:shape id="_x0000_i105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71" o:title="eqId9c83f61a0d94fac4f83902a3ca0fc862"/>
            <o:lock v:ext="edit" aspectratio="t"/>
            <w10:wrap type="none"/>
            <w10:anchorlock/>
          </v:shape>
          <o:OLEObject Type="Embed" ProgID="Equation.DSMT4" ShapeID="_x0000_i1054" DrawAspect="Content" ObjectID="_1468075754" r:id="rId76">
            <o:LockedField>false</o:LockedField>
          </o:OLEObject>
        </w:object>
      </w:r>
      <w:r>
        <w:rPr>
          <w:rFonts w:ascii="宋体" w:hAnsi="宋体" w:eastAsia="宋体" w:cs="宋体"/>
          <w:color w:val="000000"/>
        </w:rPr>
        <w:t>可知电路中的电流最小，电流表的示数最小值</w:t>
      </w:r>
    </w:p>
    <w:p w14:paraId="515B19FB">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4pt;width:166pt;" o:ole="t" filled="f" o:preferrelative="t" stroked="f" coordsize="21600,21600">
            <v:path/>
            <v:fill on="f" focussize="0,0"/>
            <v:stroke on="f" joinstyle="miter"/>
            <v:imagedata r:id="rId78" o:title="eqId9df31218dea4d2201b3a392d96042a5c"/>
            <o:lock v:ext="edit" aspectratio="t"/>
            <w10:wrap type="none"/>
            <w10:anchorlock/>
          </v:shape>
          <o:OLEObject Type="Embed" ProgID="Equation.DSMT4" ShapeID="_x0000_i1055" DrawAspect="Content" ObjectID="_1468075755" r:id="rId77">
            <o:LockedField>false</o:LockedField>
          </o:OLEObject>
        </w:object>
      </w:r>
    </w:p>
    <w:p w14:paraId="3211AD6B">
      <w:pPr>
        <w:spacing w:line="360" w:lineRule="auto"/>
        <w:jc w:val="both"/>
        <w:textAlignment w:val="center"/>
        <w:rPr>
          <w:color w:val="000000"/>
        </w:rPr>
      </w:pPr>
      <w:r>
        <w:rPr>
          <w:rFonts w:ascii="宋体" w:hAnsi="宋体" w:eastAsia="宋体" w:cs="宋体"/>
          <w:color w:val="000000"/>
        </w:rPr>
        <w:t>电流表示数的最大值与最小值之比</w:t>
      </w:r>
    </w:p>
    <w:p w14:paraId="23C67063">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pt;width:75pt;" o:ole="t" filled="f" o:preferrelative="t" stroked="f" coordsize="21600,21600">
            <v:path/>
            <v:fill on="f" focussize="0,0"/>
            <v:stroke on="f" joinstyle="miter"/>
            <v:imagedata r:id="rId80" o:title="eqId1ed3ce773b72141d34c83adb3785d5a9"/>
            <o:lock v:ext="edit" aspectratio="t"/>
            <w10:wrap type="none"/>
            <w10:anchorlock/>
          </v:shape>
          <o:OLEObject Type="Embed" ProgID="Equation.DSMT4" ShapeID="_x0000_i1056" DrawAspect="Content" ObjectID="_1468075756" r:id="rId79">
            <o:LockedField>false</o:LockedField>
          </o:OLEObject>
        </w:object>
      </w:r>
    </w:p>
    <w:p w14:paraId="03B9F7D2">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65C542B1">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．电路中</w:t>
      </w:r>
      <w:r>
        <w:rPr>
          <w:rFonts w:ascii="宋体" w:hAnsi="宋体" w:eastAsia="宋体" w:cs="宋体"/>
          <w:color w:val="000000"/>
          <w:position w:val="0"/>
        </w:rPr>
        <w:drawing>
          <wp:inline distT="0" distB="0" distL="114300" distR="114300">
            <wp:extent cx="133350" cy="177800"/>
            <wp:effectExtent l="0" t="0" r="0" b="0"/>
            <wp:docPr id="725417029" name="图片 725417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17029" name="图片 725417029"/>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最大功率是</w:t>
      </w:r>
    </w:p>
    <w:p w14:paraId="41BF67C4">
      <w:pPr>
        <w:spacing w:line="360" w:lineRule="auto"/>
        <w:jc w:val="center"/>
        <w:textAlignment w:val="center"/>
        <w:rPr>
          <w:color w:val="000000"/>
        </w:rPr>
      </w:pPr>
      <w:r>
        <w:rPr>
          <w:rFonts w:ascii="Times New Roman" w:hAnsi="Times New Roman" w:eastAsia="Times New Roman" w:cs="Times New Roman"/>
          <w:i/>
          <w:color w:val="000000"/>
        </w:rPr>
        <w:t>P</w:t>
      </w:r>
      <w:r>
        <w:rPr>
          <w:rFonts w:ascii="宋体" w:hAnsi="宋体" w:eastAsia="宋体" w:cs="宋体"/>
          <w:color w:val="000000"/>
          <w:vertAlign w:val="subscript"/>
        </w:rPr>
        <w:t>大</w:t>
      </w:r>
      <w:r>
        <w:rPr>
          <w:rFonts w:ascii="Times New Roman" w:hAnsi="Times New Roman" w:eastAsia="Times New Roman" w:cs="Times New Roman"/>
          <w:color w:val="000000"/>
        </w:rPr>
        <w:t>=</w:t>
      </w:r>
      <w:r>
        <w:rPr>
          <w:rFonts w:ascii="Times New Roman" w:hAnsi="Times New Roman" w:eastAsia="Times New Roman" w:cs="Times New Roman"/>
          <w:i/>
          <w:color w:val="000000"/>
        </w:rPr>
        <w:t>UI</w:t>
      </w:r>
      <w:r>
        <w:rPr>
          <w:rFonts w:ascii="宋体" w:hAnsi="宋体" w:eastAsia="宋体" w:cs="宋体"/>
          <w:color w:val="000000"/>
          <w:vertAlign w:val="subscript"/>
        </w:rPr>
        <w:t>大</w:t>
      </w:r>
      <w:r>
        <w:rPr>
          <w:rFonts w:ascii="Times New Roman" w:hAnsi="Times New Roman" w:eastAsia="Times New Roman" w:cs="Times New Roman"/>
          <w:color w:val="000000"/>
        </w:rPr>
        <w:t>=12V×1.8A=21.6W</w:t>
      </w:r>
    </w:p>
    <w:p w14:paraId="59CF10E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694BCCFD">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．通电</w:t>
      </w:r>
      <w:r>
        <w:object>
          <v:shape id="_x0000_i1057" o:spt="75" alt="学科网(www.zxxk.com)--教育资源门户，提供试卷、教案、课件、论文、素材以及各类教学资源下载，还有大量而丰富的教学相关资讯！" type="#_x0000_t75" style="height:12pt;width:24pt;" o:ole="t" filled="f" o:preferrelative="t" stroked="f" coordsize="21600,21600">
            <v:path/>
            <v:fill on="f" focussize="0,0"/>
            <v:stroke on="f" joinstyle="miter"/>
            <v:imagedata r:id="rId64" o:title="eqIdb17166d730bec1b4ee345727b42265ff"/>
            <o:lock v:ext="edit" aspectratio="t"/>
            <w10:wrap type="none"/>
            <w10:anchorlock/>
          </v:shape>
          <o:OLEObject Type="Embed" ProgID="Equation.DSMT4" ShapeID="_x0000_i1057" DrawAspect="Content" ObjectID="_1468075757" r:id="rId81">
            <o:LockedField>false</o:LockedField>
          </o:OLEObject>
        </w:object>
      </w:r>
      <w:r>
        <w:rPr>
          <w:rFonts w:ascii="宋体" w:hAnsi="宋体" w:eastAsia="宋体" w:cs="宋体"/>
          <w:color w:val="000000"/>
        </w:rPr>
        <w:t>，电阻</w:t>
      </w:r>
      <w:r>
        <w:object>
          <v:shape id="_x0000_i1058"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47" o:title="eqId9efc18a5bb2e53586331b2a58538a48b"/>
            <o:lock v:ext="edit" aspectratio="t"/>
            <w10:wrap type="none"/>
            <w10:anchorlock/>
          </v:shape>
          <o:OLEObject Type="Embed" ProgID="Equation.DSMT4" ShapeID="_x0000_i1058" DrawAspect="Content" ObjectID="_1468075758" r:id="rId82">
            <o:LockedField>false</o:LockedField>
          </o:OLEObject>
        </w:object>
      </w:r>
      <w:r>
        <w:rPr>
          <w:rFonts w:ascii="宋体" w:hAnsi="宋体" w:eastAsia="宋体" w:cs="宋体"/>
          <w:color w:val="000000"/>
        </w:rPr>
        <w:t>消耗的电能是</w:t>
      </w:r>
    </w:p>
    <w:p w14:paraId="53872C83">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6pt;width:157pt;" o:ole="t" filled="f" o:preferrelative="t" stroked="f" coordsize="21600,21600">
            <v:path/>
            <v:fill on="f" focussize="0,0"/>
            <v:stroke on="f" joinstyle="miter"/>
            <v:imagedata r:id="rId84" o:title="eqId4db1713e5767c9d7fd8caed0d68d08d9"/>
            <o:lock v:ext="edit" aspectratio="t"/>
            <w10:wrap type="none"/>
            <w10:anchorlock/>
          </v:shape>
          <o:OLEObject Type="Embed" ProgID="Equation.DSMT4" ShapeID="_x0000_i1059" DrawAspect="Content" ObjectID="_1468075759" r:id="rId83">
            <o:LockedField>false</o:LockedField>
          </o:OLEObject>
        </w:object>
      </w:r>
    </w:p>
    <w:p w14:paraId="381323B3">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错误。</w:t>
      </w:r>
    </w:p>
    <w:p w14:paraId="16E230FA">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186695C">
      <w:pPr>
        <w:spacing w:line="360" w:lineRule="auto"/>
        <w:jc w:val="both"/>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8</w:t>
      </w:r>
      <w:r>
        <w:rPr>
          <w:rFonts w:ascii="宋体" w:hAnsi="宋体" w:eastAsia="宋体" w:cs="宋体"/>
          <w:b/>
          <w:color w:val="000000"/>
          <w:sz w:val="24"/>
        </w:rPr>
        <w:t>分。</w:t>
      </w:r>
    </w:p>
    <w:p w14:paraId="7CA3B04A">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日上午</w:t>
      </w:r>
      <w:r>
        <w:rPr>
          <w:rFonts w:ascii="Times New Roman" w:hAnsi="Times New Roman" w:eastAsia="Times New Roman" w:cs="Times New Roman"/>
          <w:color w:val="000000"/>
        </w:rPr>
        <w:t>9</w:t>
      </w:r>
      <w:r>
        <w:rPr>
          <w:rFonts w:ascii="宋体" w:hAnsi="宋体" w:eastAsia="宋体" w:cs="宋体"/>
          <w:color w:val="000000"/>
        </w:rPr>
        <w:t>时</w:t>
      </w:r>
      <w:r>
        <w:rPr>
          <w:rFonts w:ascii="Times New Roman" w:hAnsi="Times New Roman" w:eastAsia="Times New Roman" w:cs="Times New Roman"/>
          <w:color w:val="000000"/>
        </w:rPr>
        <w:t>31</w:t>
      </w:r>
      <w:r>
        <w:rPr>
          <w:rFonts w:ascii="宋体" w:hAnsi="宋体" w:eastAsia="宋体" w:cs="宋体"/>
          <w:color w:val="000000"/>
        </w:rPr>
        <w:t>分，搭载神舟十六号载人飞船的长征二号</w:t>
      </w:r>
      <w:r>
        <w:rPr>
          <w:rFonts w:ascii="Times New Roman" w:hAnsi="Times New Roman" w:eastAsia="Times New Roman" w:cs="Times New Roman"/>
          <w:color w:val="000000"/>
        </w:rPr>
        <w:t>F</w:t>
      </w:r>
      <w:r>
        <w:rPr>
          <w:rFonts w:ascii="宋体" w:hAnsi="宋体" w:eastAsia="宋体" w:cs="宋体"/>
          <w:color w:val="000000"/>
        </w:rPr>
        <w:t>遥十六运载火箭成功发射。飞船在上升过程中，它的重力势能越来越</w:t>
      </w:r>
      <w:r>
        <w:rPr>
          <w:color w:val="000000"/>
        </w:rPr>
        <w:t>______</w:t>
      </w:r>
      <w:r>
        <w:rPr>
          <w:rFonts w:ascii="宋体" w:hAnsi="宋体" w:eastAsia="宋体" w:cs="宋体"/>
          <w:color w:val="000000"/>
        </w:rPr>
        <w:t>，飞船进入预定轨道后航天员的画面信息是通过</w:t>
      </w:r>
      <w:r>
        <w:rPr>
          <w:color w:val="000000"/>
        </w:rPr>
        <w:t>______</w:t>
      </w:r>
      <w:r>
        <w:rPr>
          <w:rFonts w:ascii="宋体" w:hAnsi="宋体" w:eastAsia="宋体" w:cs="宋体"/>
          <w:color w:val="000000"/>
        </w:rPr>
        <w:t>传回到地面指挥中心的。</w:t>
      </w:r>
    </w:p>
    <w:p w14:paraId="27E5452E">
      <w:pPr>
        <w:spacing w:line="360" w:lineRule="auto"/>
        <w:jc w:val="left"/>
        <w:textAlignment w:val="center"/>
        <w:rPr>
          <w:color w:val="000000"/>
        </w:rPr>
      </w:pPr>
      <w:r>
        <w:rPr>
          <w:color w:val="000000"/>
        </w:rPr>
        <w:drawing>
          <wp:inline distT="0" distB="0" distL="114300" distR="114300">
            <wp:extent cx="1476375" cy="18764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5"/>
                    <a:stretch>
                      <a:fillRect/>
                    </a:stretch>
                  </pic:blipFill>
                  <pic:spPr>
                    <a:xfrm>
                      <a:off x="0" y="0"/>
                      <a:ext cx="1476375" cy="1876425"/>
                    </a:xfrm>
                    <a:prstGeom prst="rect">
                      <a:avLst/>
                    </a:prstGeom>
                  </pic:spPr>
                </pic:pic>
              </a:graphicData>
            </a:graphic>
          </wp:inline>
        </w:drawing>
      </w:r>
      <w:r>
        <w:rPr>
          <w:color w:val="000000"/>
        </w:rPr>
        <w:t xml:space="preserve">  </w:t>
      </w:r>
    </w:p>
    <w:p w14:paraId="3F77917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大</w:t>
      </w:r>
      <w:r>
        <w:rPr>
          <w:color w:val="000000"/>
        </w:rPr>
        <w:t xml:space="preserve">    ②. </w:t>
      </w:r>
      <w:r>
        <w:rPr>
          <w:rFonts w:ascii="宋体" w:hAnsi="宋体" w:eastAsia="宋体" w:cs="宋体"/>
          <w:color w:val="000000"/>
        </w:rPr>
        <w:t>电磁波</w:t>
      </w:r>
    </w:p>
    <w:p w14:paraId="08CA504A">
      <w:pPr>
        <w:spacing w:line="360" w:lineRule="auto"/>
        <w:textAlignment w:val="center"/>
        <w:rPr>
          <w:color w:val="000000"/>
        </w:rPr>
      </w:pPr>
      <w:r>
        <w:rPr>
          <w:color w:val="2E75B6"/>
        </w:rPr>
        <w:t>【解析】</w:t>
      </w:r>
    </w:p>
    <w:p w14:paraId="36994C8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飞船在上升过程中，高度越来越高，质量不变，所以它的重力势能越来越大。</w:t>
      </w:r>
    </w:p>
    <w:p w14:paraId="733E71B0">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电磁波可以在真空中传播，飞船进入预定轨道后航天员的画面信息是通过电磁波传回到地面指挥中心的。</w:t>
      </w:r>
    </w:p>
    <w:p w14:paraId="340FA05F">
      <w:pPr>
        <w:spacing w:line="360" w:lineRule="auto"/>
        <w:jc w:val="left"/>
        <w:textAlignment w:val="center"/>
        <w:rPr>
          <w:color w:val="000000"/>
        </w:rPr>
      </w:pPr>
      <w:r>
        <w:rPr>
          <w:color w:val="000000"/>
        </w:rPr>
        <w:t xml:space="preserve">10. </w:t>
      </w:r>
      <w:r>
        <w:rPr>
          <w:rFonts w:ascii="宋体" w:hAnsi="宋体" w:eastAsia="宋体" w:cs="宋体"/>
          <w:color w:val="000000"/>
        </w:rPr>
        <w:t>“以铜为鉴，可正衣冠”。古人用铜制成的镜子来整理自己的衣着。铜镜中的像是通过光的</w:t>
      </w:r>
      <w:r>
        <w:rPr>
          <w:color w:val="000000"/>
        </w:rPr>
        <w:t>______</w:t>
      </w:r>
      <w:r>
        <w:rPr>
          <w:rFonts w:ascii="宋体" w:hAnsi="宋体" w:eastAsia="宋体" w:cs="宋体"/>
          <w:color w:val="000000"/>
        </w:rPr>
        <w:t>形成的，当人远离铜镜时，镜中的像与人之间的距离将会变</w:t>
      </w:r>
      <w:r>
        <w:rPr>
          <w:color w:val="000000"/>
        </w:rPr>
        <w:t>______</w:t>
      </w:r>
      <w:r>
        <w:rPr>
          <w:rFonts w:ascii="宋体" w:hAnsi="宋体" w:eastAsia="宋体" w:cs="宋体"/>
          <w:color w:val="000000"/>
        </w:rPr>
        <w:t>。</w:t>
      </w:r>
    </w:p>
    <w:p w14:paraId="79FBE824">
      <w:pPr>
        <w:spacing w:line="360" w:lineRule="auto"/>
        <w:textAlignment w:val="center"/>
        <w:rPr>
          <w:color w:val="000000"/>
        </w:rPr>
      </w:pPr>
      <w:r>
        <w:rPr>
          <w:color w:val="2E75B6"/>
        </w:rPr>
        <w:t>【答案】</w:t>
      </w:r>
      <w:r>
        <w:rPr>
          <w:color w:val="000000"/>
        </w:rPr>
        <w:t xml:space="preserve">    ①. 反射    ②. 大</w:t>
      </w:r>
    </w:p>
    <w:p w14:paraId="173FB306">
      <w:pPr>
        <w:spacing w:line="360" w:lineRule="auto"/>
        <w:textAlignment w:val="center"/>
        <w:rPr>
          <w:color w:val="000000"/>
        </w:rPr>
      </w:pPr>
      <w:r>
        <w:rPr>
          <w:color w:val="2E75B6"/>
        </w:rPr>
        <w:t>【解析】</w:t>
      </w:r>
    </w:p>
    <w:p w14:paraId="16C441C8">
      <w:pPr>
        <w:spacing w:line="360" w:lineRule="auto"/>
        <w:jc w:val="left"/>
        <w:textAlignment w:val="center"/>
        <w:rPr>
          <w:color w:val="000000"/>
        </w:rPr>
      </w:pPr>
      <w:r>
        <w:rPr>
          <w:color w:val="000000"/>
        </w:rPr>
        <w:t>【详解】[1][2]铜镜中的像属于平面镜成像，是通过光的反射形成的虚像；当人远离铜镜时，人与铜镜之间的距离变大，根据平面镜成像特点可知，像与铜镜之间的距离变大，则镜中的像与人之间的距离将会变大。</w:t>
      </w:r>
    </w:p>
    <w:p w14:paraId="153655E5">
      <w:pPr>
        <w:spacing w:line="360" w:lineRule="auto"/>
        <w:jc w:val="left"/>
        <w:textAlignment w:val="center"/>
        <w:rPr>
          <w:color w:val="000000"/>
        </w:rPr>
      </w:pPr>
      <w:r>
        <w:rPr>
          <w:color w:val="000000"/>
        </w:rPr>
        <w:t xml:space="preserve">11. </w:t>
      </w:r>
      <w:r>
        <w:rPr>
          <w:rFonts w:ascii="宋体" w:hAnsi="宋体" w:eastAsia="宋体" w:cs="宋体"/>
          <w:color w:val="000000"/>
        </w:rPr>
        <w:t>如图所示，闭合开关</w:t>
      </w:r>
      <w:r>
        <w:rPr>
          <w:rFonts w:ascii="Times New Roman" w:hAnsi="Times New Roman" w:eastAsia="Times New Roman" w:cs="Times New Roman"/>
          <w:color w:val="000000"/>
        </w:rPr>
        <w:t>S</w:t>
      </w:r>
      <w:r>
        <w:rPr>
          <w:rFonts w:ascii="宋体" w:hAnsi="宋体" w:eastAsia="宋体" w:cs="宋体"/>
          <w:color w:val="000000"/>
        </w:rPr>
        <w:t>后，螺线管右侧为</w:t>
      </w:r>
      <w:r>
        <w:rPr>
          <w:color w:val="000000"/>
        </w:rPr>
        <w:t>______</w:t>
      </w:r>
      <w:r>
        <w:rPr>
          <w:rFonts w:ascii="宋体" w:hAnsi="宋体" w:eastAsia="宋体" w:cs="宋体"/>
          <w:color w:val="000000"/>
        </w:rPr>
        <w:t>极，滑动变阻器的滑片</w:t>
      </w:r>
      <w:r>
        <w:rPr>
          <w:rFonts w:ascii="Times New Roman" w:hAnsi="Times New Roman" w:eastAsia="Times New Roman" w:cs="Times New Roman"/>
          <w:color w:val="000000"/>
        </w:rPr>
        <w:t>P</w:t>
      </w:r>
      <w:r>
        <w:rPr>
          <w:rFonts w:ascii="宋体" w:hAnsi="宋体" w:eastAsia="宋体" w:cs="宋体"/>
          <w:color w:val="000000"/>
        </w:rPr>
        <w:t>向左移动时，螺线管的磁性变</w:t>
      </w:r>
      <w:r>
        <w:rPr>
          <w:color w:val="000000"/>
        </w:rPr>
        <w:t>______</w:t>
      </w:r>
      <w:r>
        <w:rPr>
          <w:rFonts w:ascii="宋体" w:hAnsi="宋体" w:eastAsia="宋体" w:cs="宋体"/>
          <w:color w:val="000000"/>
        </w:rPr>
        <w:t>。</w:t>
      </w:r>
    </w:p>
    <w:p w14:paraId="61ED52F8">
      <w:pPr>
        <w:spacing w:line="360" w:lineRule="auto"/>
        <w:jc w:val="left"/>
        <w:textAlignment w:val="center"/>
        <w:rPr>
          <w:color w:val="000000"/>
        </w:rPr>
      </w:pPr>
      <w:r>
        <w:rPr>
          <w:color w:val="000000"/>
        </w:rPr>
        <w:drawing>
          <wp:inline distT="0" distB="0" distL="114300" distR="114300">
            <wp:extent cx="1400175" cy="10001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1400175" cy="1000125"/>
                    </a:xfrm>
                    <a:prstGeom prst="rect">
                      <a:avLst/>
                    </a:prstGeom>
                  </pic:spPr>
                </pic:pic>
              </a:graphicData>
            </a:graphic>
          </wp:inline>
        </w:drawing>
      </w:r>
      <w:r>
        <w:rPr>
          <w:color w:val="000000"/>
        </w:rPr>
        <w:t xml:space="preserve">  </w:t>
      </w:r>
    </w:p>
    <w:p w14:paraId="6341986D">
      <w:pPr>
        <w:spacing w:line="360" w:lineRule="auto"/>
        <w:textAlignment w:val="center"/>
        <w:rPr>
          <w:color w:val="000000"/>
        </w:rPr>
      </w:pPr>
      <w:r>
        <w:rPr>
          <w:color w:val="2E75B6"/>
        </w:rPr>
        <w:t>【答案】</w:t>
      </w:r>
      <w:r>
        <w:rPr>
          <w:color w:val="000000"/>
        </w:rPr>
        <w:t xml:space="preserve">    ①. S    ②. 强</w:t>
      </w:r>
    </w:p>
    <w:p w14:paraId="57597124">
      <w:pPr>
        <w:spacing w:line="360" w:lineRule="auto"/>
        <w:textAlignment w:val="center"/>
        <w:rPr>
          <w:color w:val="000000"/>
        </w:rPr>
      </w:pPr>
      <w:r>
        <w:rPr>
          <w:color w:val="2E75B6"/>
        </w:rPr>
        <w:t>【解析】</w:t>
      </w:r>
    </w:p>
    <w:p w14:paraId="4C5927F5">
      <w:pPr>
        <w:spacing w:line="360" w:lineRule="auto"/>
        <w:jc w:val="left"/>
        <w:textAlignment w:val="center"/>
        <w:rPr>
          <w:color w:val="000000"/>
        </w:rPr>
      </w:pPr>
      <w:r>
        <w:rPr>
          <w:color w:val="000000"/>
        </w:rPr>
        <w:t>【详解】[1][2]由图可知，电流从螺线管的右端流入，用右手握住螺线管，四指弯曲与螺线管中的电流方向相同，则大拇指指向左端，所以左端是N极，右侧为S极。滑动变阻器的滑片P向左移动时，连入电路的电阻变小，电路中电流变大，在螺线管的匝数一定时，电流变大，电磁铁的磁性变强。</w:t>
      </w:r>
    </w:p>
    <w:p w14:paraId="61C4651F">
      <w:pPr>
        <w:spacing w:line="360" w:lineRule="auto"/>
        <w:jc w:val="left"/>
        <w:textAlignment w:val="center"/>
        <w:rPr>
          <w:color w:val="000000"/>
        </w:rPr>
      </w:pPr>
      <w:r>
        <w:rPr>
          <w:color w:val="000000"/>
        </w:rPr>
        <w:t xml:space="preserve">12. </w:t>
      </w:r>
      <w:r>
        <w:rPr>
          <w:rFonts w:ascii="宋体" w:hAnsi="宋体" w:eastAsia="宋体" w:cs="宋体"/>
          <w:color w:val="000000"/>
        </w:rPr>
        <w:t>卓玛学习了大气压强之后，用密度为</w:t>
      </w:r>
      <w:r>
        <w:rPr>
          <w:rFonts w:ascii="Times New Roman" w:hAnsi="Times New Roman" w:eastAsia="Times New Roman" w:cs="Times New Roman"/>
          <w:i/>
          <w:color w:val="000000"/>
        </w:rPr>
        <w:t>p</w:t>
      </w:r>
      <w:r>
        <w:rPr>
          <w:rFonts w:ascii="宋体" w:hAnsi="宋体" w:eastAsia="宋体" w:cs="宋体"/>
          <w:color w:val="000000"/>
        </w:rPr>
        <w:t>的液体自制了气压计，气压计放在一楼时，细玻璃管内外液面相平，如图（甲）所示，她乘坐电梯到达顶楼时，细玻璃管内液面上升的高度为</w:t>
      </w:r>
      <w:r>
        <w:rPr>
          <w:rFonts w:ascii="Times New Roman" w:hAnsi="Times New Roman" w:eastAsia="Times New Roman" w:cs="Times New Roman"/>
          <w:i/>
          <w:color w:val="000000"/>
        </w:rPr>
        <w:t>h</w:t>
      </w:r>
      <w:r>
        <w:rPr>
          <w:rFonts w:ascii="宋体" w:hAnsi="宋体" w:eastAsia="宋体" w:cs="宋体"/>
          <w:color w:val="000000"/>
        </w:rPr>
        <w:t>，如图（乙）所示。液面上升的原因是随高度的增加，大气压强变</w:t>
      </w:r>
      <w:r>
        <w:rPr>
          <w:color w:val="000000"/>
        </w:rPr>
        <w:t>______</w:t>
      </w:r>
      <w:r>
        <w:rPr>
          <w:rFonts w:ascii="宋体" w:hAnsi="宋体" w:eastAsia="宋体" w:cs="宋体"/>
          <w:color w:val="000000"/>
        </w:rPr>
        <w:t>；已知到达顶楼时瓶内气压为</w:t>
      </w:r>
      <w:r>
        <w:rPr>
          <w:rFonts w:ascii="Times New Roman" w:hAnsi="Times New Roman" w:eastAsia="Times New Roman" w:cs="Times New Roman"/>
          <w:i/>
          <w:color w:val="000000"/>
        </w:rPr>
        <w:t>p</w:t>
      </w:r>
      <w:r>
        <w:rPr>
          <w:rFonts w:ascii="宋体" w:hAnsi="宋体" w:eastAsia="宋体" w:cs="宋体"/>
          <w:color w:val="000000"/>
        </w:rPr>
        <w:t>，请你用题中的物理量符号表示顶楼的大气压强</w:t>
      </w:r>
      <w:r>
        <w:rPr>
          <w:color w:val="000000"/>
        </w:rPr>
        <w:t>______</w:t>
      </w:r>
      <w:r>
        <w:rPr>
          <w:rFonts w:ascii="宋体" w:hAnsi="宋体" w:eastAsia="宋体" w:cs="宋体"/>
          <w:color w:val="000000"/>
        </w:rPr>
        <w:t>（结果还需用到符号</w:t>
      </w:r>
      <w:r>
        <w:rPr>
          <w:rFonts w:ascii="Times New Roman" w:hAnsi="Times New Roman" w:eastAsia="Times New Roman" w:cs="Times New Roman"/>
          <w:i/>
          <w:color w:val="000000"/>
        </w:rPr>
        <w:t>g</w:t>
      </w:r>
      <w:r>
        <w:rPr>
          <w:rFonts w:ascii="宋体" w:hAnsi="宋体" w:eastAsia="宋体" w:cs="宋体"/>
          <w:color w:val="000000"/>
        </w:rPr>
        <w:t>）。</w:t>
      </w:r>
    </w:p>
    <w:p w14:paraId="0A5DA572">
      <w:pPr>
        <w:spacing w:line="360" w:lineRule="auto"/>
        <w:jc w:val="left"/>
        <w:textAlignment w:val="center"/>
        <w:rPr>
          <w:color w:val="000000"/>
        </w:rPr>
      </w:pPr>
      <w:r>
        <w:rPr>
          <w:color w:val="000000"/>
        </w:rPr>
        <w:drawing>
          <wp:inline distT="0" distB="0" distL="114300" distR="114300">
            <wp:extent cx="1647825" cy="1676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1647825" cy="1676400"/>
                    </a:xfrm>
                    <a:prstGeom prst="rect">
                      <a:avLst/>
                    </a:prstGeom>
                  </pic:spPr>
                </pic:pic>
              </a:graphicData>
            </a:graphic>
          </wp:inline>
        </w:drawing>
      </w:r>
    </w:p>
    <w:p w14:paraId="0360BD5F">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小</w:t>
      </w:r>
      <w:r>
        <w:rPr>
          <w:color w:val="000000"/>
        </w:rPr>
        <w:t xml:space="preserve">    ②. </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p>
    <w:p w14:paraId="14C642FE">
      <w:pPr>
        <w:spacing w:line="360" w:lineRule="auto"/>
        <w:textAlignment w:val="center"/>
        <w:rPr>
          <w:color w:val="000000"/>
        </w:rPr>
      </w:pPr>
      <w:r>
        <w:rPr>
          <w:color w:val="2E75B6"/>
        </w:rPr>
        <w:t>【解析】</w:t>
      </w:r>
    </w:p>
    <w:p w14:paraId="33E56BA6">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将自制气压计从一楼拿到顶楼时，瓶内的气压不变，而外界气压减小，所以细玻璃管中液面上升，说明大气压随着高度的增大而变小。</w:t>
      </w:r>
    </w:p>
    <w:p w14:paraId="73AF98F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顶楼时瓶内气压为</w:t>
      </w:r>
      <w:r>
        <w:rPr>
          <w:rFonts w:ascii="Times New Roman" w:hAnsi="Times New Roman" w:eastAsia="Times New Roman" w:cs="Times New Roman"/>
          <w:i/>
          <w:color w:val="000000"/>
        </w:rPr>
        <w:t>p</w:t>
      </w:r>
      <w:r>
        <w:rPr>
          <w:rFonts w:ascii="宋体" w:hAnsi="宋体" w:eastAsia="宋体" w:cs="宋体"/>
          <w:color w:val="000000"/>
        </w:rPr>
        <w:t>，细玻璃管内水柱的高度为</w:t>
      </w:r>
      <w:r>
        <w:rPr>
          <w:rFonts w:ascii="Times New Roman" w:hAnsi="Times New Roman" w:eastAsia="Times New Roman" w:cs="Times New Roman"/>
          <w:i/>
          <w:color w:val="000000"/>
        </w:rPr>
        <w:t>h</w:t>
      </w:r>
      <w:r>
        <w:rPr>
          <w:rFonts w:ascii="宋体" w:hAnsi="宋体" w:eastAsia="宋体" w:cs="宋体"/>
          <w:color w:val="000000"/>
        </w:rPr>
        <w:t>，则根据</w:t>
      </w:r>
      <w:r>
        <w:rPr>
          <w:rFonts w:ascii="Times New Roman" w:hAnsi="Times New Roman" w:eastAsia="Times New Roman" w:cs="Times New Roman"/>
          <w:i/>
          <w:color w:val="000000"/>
        </w:rPr>
        <w:t>p</w:t>
      </w:r>
      <w:r>
        <w:rPr>
          <w:rFonts w:ascii="宋体" w:hAnsi="宋体" w:eastAsia="宋体" w:cs="宋体"/>
          <w:color w:val="000000"/>
        </w:rPr>
        <w:t>等于细玻璃管内液体柱产生的压强与外界大气压强</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0</w:t>
      </w:r>
      <w:r>
        <w:rPr>
          <w:rFonts w:ascii="宋体" w:hAnsi="宋体" w:eastAsia="宋体" w:cs="宋体"/>
          <w:color w:val="000000"/>
        </w:rPr>
        <w:t>的和可得外界大气压强为</w:t>
      </w:r>
    </w:p>
    <w:p w14:paraId="421C8A17">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p>
    <w:p w14:paraId="2A81FFEA">
      <w:pPr>
        <w:spacing w:line="360" w:lineRule="auto"/>
        <w:jc w:val="both"/>
        <w:textAlignment w:val="center"/>
        <w:rPr>
          <w:color w:val="000000"/>
        </w:rPr>
      </w:pPr>
      <w:r>
        <w:rPr>
          <w:rFonts w:ascii="宋体" w:hAnsi="宋体" w:eastAsia="宋体" w:cs="宋体"/>
          <w:b/>
          <w:color w:val="000000"/>
          <w:sz w:val="24"/>
        </w:rPr>
        <w:t>三、实验探究题：每空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14</w:t>
      </w:r>
      <w:r>
        <w:rPr>
          <w:rFonts w:ascii="宋体" w:hAnsi="宋体" w:eastAsia="宋体" w:cs="宋体"/>
          <w:b/>
          <w:color w:val="000000"/>
          <w:sz w:val="24"/>
        </w:rPr>
        <w:t>分。</w:t>
      </w:r>
    </w:p>
    <w:p w14:paraId="1606C414">
      <w:pPr>
        <w:spacing w:line="360" w:lineRule="auto"/>
        <w:jc w:val="left"/>
        <w:textAlignment w:val="center"/>
        <w:rPr>
          <w:color w:val="000000"/>
        </w:rPr>
      </w:pPr>
      <w:r>
        <w:rPr>
          <w:color w:val="000000"/>
        </w:rPr>
        <w:t xml:space="preserve">13. </w:t>
      </w:r>
      <w:r>
        <w:rPr>
          <w:rFonts w:ascii="宋体" w:hAnsi="宋体" w:eastAsia="宋体" w:cs="宋体"/>
          <w:color w:val="000000"/>
        </w:rPr>
        <w:t>在“探究水沸腾时温度变化的特点”实验中，某同学利用如图（甲）所示的装置进行实验，用酒精灯给水加热至沸腾，当水温接近</w:t>
      </w:r>
      <w:r>
        <w:object>
          <v:shape id="_x0000_i1060"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89" o:title="eqId8b4cae08e3a3636df2b71f8644635d33"/>
            <o:lock v:ext="edit" aspectratio="t"/>
            <w10:wrap type="none"/>
            <w10:anchorlock/>
          </v:shape>
          <o:OLEObject Type="Embed" ProgID="Equation.DSMT4" ShapeID="_x0000_i1060" DrawAspect="Content" ObjectID="_1468075760" r:id="rId88">
            <o:LockedField>false</o:LockedField>
          </o:OLEObject>
        </w:object>
      </w:r>
      <w:r>
        <w:rPr>
          <w:rFonts w:ascii="宋体" w:hAnsi="宋体" w:eastAsia="宋体" w:cs="宋体"/>
          <w:color w:val="000000"/>
        </w:rPr>
        <w:t>时，每隔</w:t>
      </w:r>
      <w:r>
        <w:object>
          <v:shape id="_x0000_i106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91" o:title="eqId34fd12182f8b2f0a5f818043430dd6d2"/>
            <o:lock v:ext="edit" aspectratio="t"/>
            <w10:wrap type="none"/>
            <w10:anchorlock/>
          </v:shape>
          <o:OLEObject Type="Embed" ProgID="Equation.DSMT4" ShapeID="_x0000_i1061" DrawAspect="Content" ObjectID="_1468075761" r:id="rId90">
            <o:LockedField>false</o:LockedField>
          </o:OLEObject>
        </w:object>
      </w:r>
      <w:r>
        <w:rPr>
          <w:rFonts w:ascii="宋体" w:hAnsi="宋体" w:eastAsia="宋体" w:cs="宋体"/>
          <w:color w:val="000000"/>
        </w:rPr>
        <w:t>记录一次数据，绘制出如图（乙）所示的图像。</w:t>
      </w:r>
    </w:p>
    <w:p w14:paraId="47C531A6">
      <w:pPr>
        <w:spacing w:line="360" w:lineRule="auto"/>
        <w:jc w:val="left"/>
        <w:textAlignment w:val="center"/>
        <w:rPr>
          <w:color w:val="000000"/>
        </w:rPr>
      </w:pPr>
      <w:r>
        <w:rPr>
          <w:color w:val="000000"/>
        </w:rPr>
        <w:drawing>
          <wp:inline distT="0" distB="0" distL="114300" distR="114300">
            <wp:extent cx="4248150" cy="22669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2"/>
                    <a:stretch>
                      <a:fillRect/>
                    </a:stretch>
                  </pic:blipFill>
                  <pic:spPr>
                    <a:xfrm>
                      <a:off x="0" y="0"/>
                      <a:ext cx="4248150" cy="2266950"/>
                    </a:xfrm>
                    <a:prstGeom prst="rect">
                      <a:avLst/>
                    </a:prstGeom>
                  </pic:spPr>
                </pic:pic>
              </a:graphicData>
            </a:graphic>
          </wp:inline>
        </w:drawing>
      </w:r>
      <w:r>
        <w:rPr>
          <w:color w:val="000000"/>
        </w:rPr>
        <w:t xml:space="preserve">  </w:t>
      </w:r>
    </w:p>
    <w:p w14:paraId="0548FA3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）某时刻温度计示数如图（甲）所示，该时刻的温度是</w:t>
      </w:r>
      <w:r>
        <w:rPr>
          <w:color w:val="000000"/>
        </w:rPr>
        <w:t>______</w:t>
      </w:r>
      <w:r>
        <w:object>
          <v:shape id="_x0000_i106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94" o:title="eqIdde96374212b9a5df820d78d10e7d1291"/>
            <o:lock v:ext="edit" aspectratio="t"/>
            <w10:wrap type="none"/>
            <w10:anchorlock/>
          </v:shape>
          <o:OLEObject Type="Embed" ProgID="Equation.DSMT4" ShapeID="_x0000_i1062" DrawAspect="Content" ObjectID="_1468075762" r:id="rId93">
            <o:LockedField>false</o:LockedField>
          </o:OLEObject>
        </w:object>
      </w:r>
      <w:r>
        <w:rPr>
          <w:rFonts w:ascii="宋体" w:hAnsi="宋体" w:eastAsia="宋体" w:cs="宋体"/>
          <w:color w:val="000000"/>
        </w:rPr>
        <w:t>；</w:t>
      </w:r>
    </w:p>
    <w:p w14:paraId="0950B0E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）分析图（乙）可知，水在沸腾时，持续吸热，温度</w:t>
      </w:r>
      <w:r>
        <w:rPr>
          <w:color w:val="000000"/>
        </w:rPr>
        <w:t>______</w:t>
      </w:r>
      <w:r>
        <w:rPr>
          <w:rFonts w:ascii="宋体" w:hAnsi="宋体" w:eastAsia="宋体" w:cs="宋体"/>
          <w:color w:val="000000"/>
        </w:rPr>
        <w:t>；</w:t>
      </w:r>
    </w:p>
    <w:p w14:paraId="78050B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）为缩短将水加热至沸腾所用时间，可采用的方法是</w:t>
      </w:r>
      <w:r>
        <w:rPr>
          <w:color w:val="000000"/>
        </w:rPr>
        <w:t>______</w:t>
      </w:r>
      <w:r>
        <w:rPr>
          <w:rFonts w:ascii="宋体" w:hAnsi="宋体" w:eastAsia="宋体" w:cs="宋体"/>
          <w:color w:val="000000"/>
        </w:rPr>
        <w:t>（写出一种合理方法即可）；</w:t>
      </w:r>
    </w:p>
    <w:p w14:paraId="6842859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）通过实验发现水的沸点低于</w:t>
      </w:r>
      <w:r>
        <w:object>
          <v:shape id="_x0000_i1063"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96" o:title="eqId598a32279830e7d8bbd0422ce08aee9a"/>
            <o:lock v:ext="edit" aspectratio="t"/>
            <w10:wrap type="none"/>
            <w10:anchorlock/>
          </v:shape>
          <o:OLEObject Type="Embed" ProgID="Equation.DSMT4" ShapeID="_x0000_i1063" DrawAspect="Content" ObjectID="_1468075763" r:id="rId95">
            <o:LockedField>false</o:LockedField>
          </o:OLEObject>
        </w:object>
      </w:r>
      <w:r>
        <w:rPr>
          <w:rFonts w:ascii="宋体" w:hAnsi="宋体" w:eastAsia="宋体" w:cs="宋体"/>
          <w:color w:val="000000"/>
        </w:rPr>
        <w:t>，可能原因是该地区的大气压强</w:t>
      </w:r>
      <w:r>
        <w:rPr>
          <w:color w:val="000000"/>
        </w:rPr>
        <w:t>______</w:t>
      </w:r>
      <w:r>
        <w:rPr>
          <w:rFonts w:ascii="宋体" w:hAnsi="宋体" w:eastAsia="宋体" w:cs="宋体"/>
          <w:color w:val="000000"/>
        </w:rPr>
        <w:t>标准大气压。</w:t>
      </w:r>
    </w:p>
    <w:p w14:paraId="3D7ECBC1">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95</w:t>
      </w:r>
      <w:r>
        <w:rPr>
          <w:color w:val="000000"/>
        </w:rPr>
        <w:t xml:space="preserve">    ②. </w:t>
      </w:r>
      <w:r>
        <w:rPr>
          <w:rFonts w:ascii="宋体" w:hAnsi="宋体" w:eastAsia="宋体" w:cs="宋体"/>
          <w:color w:val="000000"/>
        </w:rPr>
        <w:t>不变</w:t>
      </w:r>
      <w:r>
        <w:rPr>
          <w:color w:val="000000"/>
        </w:rPr>
        <w:t xml:space="preserve">    ③. </w:t>
      </w:r>
      <w:r>
        <w:rPr>
          <w:rFonts w:ascii="宋体" w:hAnsi="宋体" w:eastAsia="宋体" w:cs="宋体"/>
          <w:color w:val="000000"/>
        </w:rPr>
        <w:t>见解析</w:t>
      </w:r>
      <w:r>
        <w:rPr>
          <w:color w:val="000000"/>
        </w:rPr>
        <w:t xml:space="preserve">    ④. </w:t>
      </w:r>
      <w:r>
        <w:rPr>
          <w:rFonts w:ascii="宋体" w:hAnsi="宋体" w:eastAsia="宋体" w:cs="宋体"/>
          <w:color w:val="000000"/>
        </w:rPr>
        <w:t>低于</w:t>
      </w:r>
    </w:p>
    <w:p w14:paraId="08025713">
      <w:pPr>
        <w:spacing w:line="360" w:lineRule="auto"/>
        <w:textAlignment w:val="center"/>
        <w:rPr>
          <w:color w:val="000000"/>
        </w:rPr>
      </w:pPr>
      <w:r>
        <w:rPr>
          <w:color w:val="2E75B6"/>
        </w:rPr>
        <w:t>【解析】</w:t>
      </w:r>
    </w:p>
    <w:p w14:paraId="6C852310">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由图甲可知，温度计的分度值是</w:t>
      </w:r>
      <w:r>
        <w:rPr>
          <w:rFonts w:ascii="Times New Roman" w:hAnsi="Times New Roman" w:eastAsia="Times New Roman" w:cs="Times New Roman"/>
          <w:color w:val="000000"/>
        </w:rPr>
        <w:t>1</w:t>
      </w:r>
      <w:r>
        <w:rPr>
          <w:rFonts w:ascii="宋体" w:hAnsi="宋体" w:eastAsia="宋体" w:cs="宋体"/>
          <w:color w:val="000000"/>
        </w:rPr>
        <w:t>℃，温度计的示数是</w:t>
      </w:r>
      <w:r>
        <w:rPr>
          <w:rFonts w:ascii="Times New Roman" w:hAnsi="Times New Roman" w:eastAsia="Times New Roman" w:cs="Times New Roman"/>
          <w:color w:val="000000"/>
        </w:rPr>
        <w:t>95℃</w:t>
      </w:r>
      <w:r>
        <w:rPr>
          <w:rFonts w:ascii="宋体" w:hAnsi="宋体" w:eastAsia="宋体" w:cs="宋体"/>
          <w:color w:val="000000"/>
        </w:rPr>
        <w:t>。</w:t>
      </w:r>
    </w:p>
    <w:p w14:paraId="1BB56E8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由图乙可知，水在沸腾过程中温度保持</w:t>
      </w:r>
      <w:r>
        <w:rPr>
          <w:rFonts w:ascii="Times New Roman" w:hAnsi="Times New Roman" w:eastAsia="Times New Roman" w:cs="Times New Roman"/>
          <w:color w:val="000000"/>
        </w:rPr>
        <w:t>98℃</w:t>
      </w:r>
      <w:r>
        <w:rPr>
          <w:rFonts w:ascii="宋体" w:hAnsi="宋体" w:eastAsia="宋体" w:cs="宋体"/>
          <w:color w:val="000000"/>
        </w:rPr>
        <w:t>不变，水沸腾过程中，吸收热量，但温度不变。</w:t>
      </w:r>
    </w:p>
    <w:p w14:paraId="754BBB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要缩短加热时间，可以给烧杯加盖，减少热量的损失；或适当减少水量；或适当提高水的初温。</w:t>
      </w:r>
    </w:p>
    <w:p w14:paraId="74CA9B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[4]1标准大气压下，水的沸点为100℃。</w:t>
      </w:r>
      <w:r>
        <w:rPr>
          <w:rFonts w:ascii="宋体" w:hAnsi="宋体" w:eastAsia="宋体" w:cs="宋体"/>
          <w:color w:val="000000"/>
        </w:rPr>
        <w:t>气压减小，水的沸点降低，水的沸点低于</w:t>
      </w:r>
      <w:r>
        <w:object>
          <v:shape id="_x0000_i1064"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96" o:title="eqId598a32279830e7d8bbd0422ce08aee9a"/>
            <o:lock v:ext="edit" aspectratio="t"/>
            <w10:wrap type="none"/>
            <w10:anchorlock/>
          </v:shape>
          <o:OLEObject Type="Embed" ProgID="Equation.DSMT4" ShapeID="_x0000_i1064" DrawAspect="Content" ObjectID="_1468075764" r:id="rId97">
            <o:LockedField>false</o:LockedField>
          </o:OLEObject>
        </w:object>
      </w:r>
      <w:r>
        <w:rPr>
          <w:rFonts w:ascii="宋体" w:hAnsi="宋体" w:eastAsia="宋体" w:cs="宋体"/>
          <w:color w:val="000000"/>
        </w:rPr>
        <w:t>，可能是该地区的大气压强低于标准大气压。</w:t>
      </w:r>
    </w:p>
    <w:p w14:paraId="13FE2119">
      <w:pPr>
        <w:spacing w:line="360" w:lineRule="auto"/>
        <w:jc w:val="left"/>
        <w:textAlignment w:val="center"/>
        <w:rPr>
          <w:color w:val="000000"/>
        </w:rPr>
      </w:pPr>
      <w:r>
        <w:rPr>
          <w:color w:val="000000"/>
        </w:rPr>
        <w:t xml:space="preserve">14. </w:t>
      </w:r>
      <w:r>
        <w:rPr>
          <w:rFonts w:ascii="宋体" w:hAnsi="宋体" w:eastAsia="宋体" w:cs="宋体"/>
          <w:color w:val="000000"/>
        </w:rPr>
        <w:t>在“探究阻力对物体运动的影响”实验中，实验装置如图所示。</w:t>
      </w:r>
    </w:p>
    <w:p w14:paraId="5B9A5967">
      <w:pPr>
        <w:spacing w:line="360" w:lineRule="auto"/>
        <w:jc w:val="left"/>
        <w:textAlignment w:val="center"/>
        <w:rPr>
          <w:color w:val="000000"/>
        </w:rPr>
      </w:pPr>
      <w:r>
        <w:rPr>
          <w:color w:val="000000"/>
        </w:rPr>
        <w:drawing>
          <wp:inline distT="0" distB="0" distL="114300" distR="114300">
            <wp:extent cx="5238750" cy="635635"/>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5238750" cy="635918"/>
                    </a:xfrm>
                    <a:prstGeom prst="rect">
                      <a:avLst/>
                    </a:prstGeom>
                  </pic:spPr>
                </pic:pic>
              </a:graphicData>
            </a:graphic>
          </wp:inline>
        </w:drawing>
      </w:r>
      <w:r>
        <w:rPr>
          <w:color w:val="000000"/>
        </w:rPr>
        <w:t xml:space="preserve">  </w:t>
      </w:r>
    </w:p>
    <w:p w14:paraId="57DEE2C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）实验过程中，让同一小车从同一斜面、同一高度由静止滑下，其目的是使小车进入水平面时的</w:t>
      </w:r>
      <w:r>
        <w:rPr>
          <w:color w:val="000000"/>
        </w:rPr>
        <w:t>______</w:t>
      </w:r>
      <w:r>
        <w:rPr>
          <w:rFonts w:ascii="宋体" w:hAnsi="宋体" w:eastAsia="宋体" w:cs="宋体"/>
          <w:color w:val="000000"/>
        </w:rPr>
        <w:t>相同；</w:t>
      </w:r>
    </w:p>
    <w:p w14:paraId="4D3E80C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）让小车分别在毛巾、棉布、木板表面运动，最终小车静止时的位置如图所示，可观察到小车在</w:t>
      </w:r>
      <w:r>
        <w:rPr>
          <w:color w:val="000000"/>
        </w:rPr>
        <w:t>______</w:t>
      </w:r>
      <w:r>
        <w:rPr>
          <w:rFonts w:ascii="宋体" w:hAnsi="宋体" w:eastAsia="宋体" w:cs="宋体"/>
          <w:color w:val="000000"/>
        </w:rPr>
        <w:t>表面滑行的距离最远，由此可得出：小车受到的阻力越</w:t>
      </w:r>
      <w:r>
        <w:rPr>
          <w:color w:val="000000"/>
        </w:rPr>
        <w:t>______</w:t>
      </w:r>
      <w:r>
        <w:rPr>
          <w:rFonts w:ascii="宋体" w:hAnsi="宋体" w:eastAsia="宋体" w:cs="宋体"/>
          <w:color w:val="000000"/>
        </w:rPr>
        <w:t>，速度减小越慢。进一步推理可得：如果小车运动时受到的阻力为零，速度就不会减小，小车将保持</w:t>
      </w:r>
      <w:r>
        <w:rPr>
          <w:color w:val="000000"/>
        </w:rPr>
        <w:t>______</w:t>
      </w:r>
      <w:r>
        <w:rPr>
          <w:rFonts w:ascii="宋体" w:hAnsi="宋体" w:eastAsia="宋体" w:cs="宋体"/>
          <w:color w:val="000000"/>
        </w:rPr>
        <w:t>运动状态；</w:t>
      </w:r>
    </w:p>
    <w:p w14:paraId="7943555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）冰雪天气路面湿滑，阻力较小，结合该实验结论，开车时应</w:t>
      </w:r>
      <w:r>
        <w:rPr>
          <w:color w:val="000000"/>
        </w:rPr>
        <w:t>______</w:t>
      </w:r>
      <w:r>
        <w:rPr>
          <w:rFonts w:ascii="宋体" w:hAnsi="宋体" w:eastAsia="宋体" w:cs="宋体"/>
          <w:color w:val="000000"/>
        </w:rPr>
        <w:t>才能保证行驶安全（写出一个合理答案即可）。</w:t>
      </w:r>
    </w:p>
    <w:p w14:paraId="421F3A75">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速度</w:t>
      </w:r>
      <w:r>
        <w:rPr>
          <w:color w:val="000000"/>
        </w:rPr>
        <w:t xml:space="preserve">    ②. </w:t>
      </w:r>
      <w:r>
        <w:rPr>
          <w:rFonts w:ascii="宋体" w:hAnsi="宋体" w:eastAsia="宋体" w:cs="宋体"/>
          <w:color w:val="000000"/>
        </w:rPr>
        <w:t>木板</w:t>
      </w:r>
      <w:r>
        <w:rPr>
          <w:color w:val="000000"/>
        </w:rPr>
        <w:t xml:space="preserve">    ③. </w:t>
      </w:r>
      <w:r>
        <w:rPr>
          <w:rFonts w:ascii="宋体" w:hAnsi="宋体" w:eastAsia="宋体" w:cs="宋体"/>
          <w:color w:val="000000"/>
        </w:rPr>
        <w:t>小</w:t>
      </w:r>
      <w:r>
        <w:rPr>
          <w:color w:val="000000"/>
        </w:rPr>
        <w:t xml:space="preserve">    ④. </w:t>
      </w:r>
      <w:r>
        <w:rPr>
          <w:rFonts w:ascii="宋体" w:hAnsi="宋体" w:eastAsia="宋体" w:cs="宋体"/>
          <w:color w:val="000000"/>
        </w:rPr>
        <w:t>匀速直线</w:t>
      </w:r>
      <w:r>
        <w:rPr>
          <w:color w:val="000000"/>
        </w:rPr>
        <w:t xml:space="preserve">    ⑤. </w:t>
      </w:r>
      <w:r>
        <w:rPr>
          <w:rFonts w:ascii="宋体" w:hAnsi="宋体" w:eastAsia="宋体" w:cs="宋体"/>
          <w:color w:val="000000"/>
        </w:rPr>
        <w:t>减速慢行</w:t>
      </w:r>
    </w:p>
    <w:p w14:paraId="016440E3">
      <w:pPr>
        <w:spacing w:line="360" w:lineRule="auto"/>
        <w:textAlignment w:val="center"/>
        <w:rPr>
          <w:color w:val="000000"/>
        </w:rPr>
      </w:pPr>
      <w:r>
        <w:rPr>
          <w:color w:val="2E75B6"/>
        </w:rPr>
        <w:t>【解析】</w:t>
      </w:r>
    </w:p>
    <w:p w14:paraId="71FE394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实验中，为了使小车到达水平面时速度相同，让小车在同一斜面上从同一高度由静止滑下。</w:t>
      </w:r>
    </w:p>
    <w:p w14:paraId="540A85F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[2][3][4]</w:t>
      </w:r>
      <w:r>
        <w:rPr>
          <w:rFonts w:ascii="宋体" w:hAnsi="宋体" w:eastAsia="宋体" w:cs="宋体"/>
          <w:color w:val="000000"/>
        </w:rPr>
        <w:t>在不同材料的表面上，小车滑行的距离是不同的，在表面光滑的木板上滑行的距离最长，在最粗糙的毛巾上滑行的距离最短，可见小车在毛巾上运动受到的摩擦力最大，在木板上运动受到的摩擦力最小，以上实验表明：小车受到的阻力越小，速度减小的越慢，运动的距离越远；进一步推理可得：如果小车运动时受到的阻力为零，速度就不会减小，小车将保持匀速直线运动状态。</w:t>
      </w:r>
    </w:p>
    <w:p w14:paraId="796CDAD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雪天气路面湿滑，阻力较小，开车时应减速慢行才能保证行驶安全，否则刹车时汽车运动的距离较大，容易发生追尾事故。</w:t>
      </w:r>
    </w:p>
    <w:p w14:paraId="31C6E8CD">
      <w:pPr>
        <w:spacing w:line="360" w:lineRule="auto"/>
        <w:jc w:val="left"/>
        <w:textAlignment w:val="center"/>
        <w:rPr>
          <w:color w:val="000000"/>
        </w:rPr>
      </w:pPr>
      <w:r>
        <w:rPr>
          <w:color w:val="000000"/>
        </w:rPr>
        <w:t xml:space="preserve">15. </w:t>
      </w:r>
      <w:r>
        <w:rPr>
          <w:rFonts w:ascii="宋体" w:hAnsi="宋体" w:eastAsia="宋体" w:cs="宋体"/>
          <w:color w:val="000000"/>
        </w:rPr>
        <w:t>某学习小组在“探究影响导体电阻大小的因素”实验时，设计了如图所示的实验装置，实验中分别将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四根导体接入电路，四根导体的材料规格如下表所示。</w:t>
      </w:r>
    </w:p>
    <w:p w14:paraId="78B44944">
      <w:pPr>
        <w:spacing w:line="360" w:lineRule="auto"/>
        <w:jc w:val="left"/>
        <w:textAlignment w:val="center"/>
        <w:rPr>
          <w:color w:val="000000"/>
        </w:rPr>
      </w:pPr>
      <w:r>
        <w:rPr>
          <w:color w:val="000000"/>
        </w:rPr>
        <w:drawing>
          <wp:inline distT="0" distB="0" distL="114300" distR="114300">
            <wp:extent cx="1857375" cy="13335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9"/>
                    <a:stretch>
                      <a:fillRect/>
                    </a:stretch>
                  </pic:blipFill>
                  <pic:spPr>
                    <a:xfrm>
                      <a:off x="0" y="0"/>
                      <a:ext cx="1857375" cy="1333500"/>
                    </a:xfrm>
                    <a:prstGeom prst="rect">
                      <a:avLst/>
                    </a:prstGeom>
                  </pic:spPr>
                </pic:pic>
              </a:graphicData>
            </a:graphic>
          </wp:inline>
        </w:drawing>
      </w:r>
      <w:r>
        <w:rPr>
          <w:color w:val="000000"/>
        </w:rPr>
        <w:t xml:space="preserve">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882"/>
        <w:gridCol w:w="1534"/>
        <w:gridCol w:w="1080"/>
        <w:gridCol w:w="1500"/>
      </w:tblGrid>
      <w:tr w14:paraId="01222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76588">
            <w:pPr>
              <w:spacing w:line="360" w:lineRule="auto"/>
              <w:jc w:val="center"/>
              <w:textAlignment w:val="center"/>
              <w:rPr>
                <w:color w:val="000000"/>
              </w:rPr>
            </w:pPr>
            <w:r>
              <w:rPr>
                <w:rFonts w:ascii="宋体" w:hAnsi="宋体" w:eastAsia="宋体" w:cs="宋体"/>
                <w:color w:val="000000"/>
              </w:rPr>
              <w:t>导体代号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5987B2">
            <w:pPr>
              <w:spacing w:line="360" w:lineRule="auto"/>
              <w:jc w:val="center"/>
              <w:textAlignment w:val="center"/>
              <w:rPr>
                <w:color w:val="000000"/>
              </w:rPr>
            </w:pPr>
            <w:r>
              <w:rPr>
                <w:rFonts w:ascii="宋体" w:hAnsi="宋体" w:eastAsia="宋体" w:cs="宋体"/>
                <w:color w:val="000000"/>
              </w:rPr>
              <w:t>长度</w:t>
            </w:r>
            <w:r>
              <w:rPr>
                <w:rFonts w:ascii="Times New Roman" w:hAnsi="Times New Roman" w:eastAsia="Times New Roman" w:cs="Times New Roman"/>
                <w:color w:val="000000"/>
              </w:rPr>
              <w:t>/m</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938E52">
            <w:pPr>
              <w:spacing w:line="360" w:lineRule="auto"/>
              <w:jc w:val="center"/>
              <w:textAlignment w:val="center"/>
              <w:rPr>
                <w:color w:val="000000"/>
              </w:rPr>
            </w:pPr>
            <w:r>
              <w:rPr>
                <w:rFonts w:ascii="宋体" w:hAnsi="宋体" w:eastAsia="宋体" w:cs="宋体"/>
                <w:color w:val="000000"/>
              </w:rPr>
              <w:t>横截面积</w:t>
            </w:r>
            <w:r>
              <w:rPr>
                <w:rFonts w:ascii="Times New Roman" w:hAnsi="Times New Roman" w:eastAsia="Times New Roman" w:cs="Times New Roman"/>
                <w:color w:val="000000"/>
              </w:rPr>
              <w:t>/mm</w:t>
            </w:r>
            <w:r>
              <w:rPr>
                <w:rFonts w:ascii="Times New Roman" w:hAnsi="Times New Roman" w:eastAsia="Times New Roman" w:cs="Times New Roman"/>
                <w:color w:val="000000"/>
                <w:vertAlign w:val="super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B3AEB">
            <w:pPr>
              <w:spacing w:line="360" w:lineRule="auto"/>
              <w:jc w:val="center"/>
              <w:textAlignment w:val="center"/>
              <w:rPr>
                <w:color w:val="000000"/>
              </w:rPr>
            </w:pPr>
            <w:r>
              <w:rPr>
                <w:rFonts w:ascii="宋体" w:hAnsi="宋体" w:eastAsia="宋体" w:cs="宋体"/>
                <w:color w:val="000000"/>
              </w:rPr>
              <w:t>材料</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4BA0FC">
            <w:pPr>
              <w:spacing w:line="360" w:lineRule="auto"/>
              <w:jc w:val="center"/>
              <w:textAlignment w:val="center"/>
              <w:rPr>
                <w:color w:val="000000"/>
              </w:rPr>
            </w:pPr>
            <w:r>
              <w:rPr>
                <w:rFonts w:ascii="宋体" w:hAnsi="宋体" w:eastAsia="宋体" w:cs="宋体"/>
                <w:color w:val="000000"/>
              </w:rPr>
              <w:t>电流表示数</w:t>
            </w:r>
            <w:r>
              <w:rPr>
                <w:rFonts w:ascii="Times New Roman" w:hAnsi="Times New Roman" w:eastAsia="Times New Roman" w:cs="Times New Roman"/>
                <w:color w:val="000000"/>
              </w:rPr>
              <w:t>/A</w:t>
            </w:r>
          </w:p>
        </w:tc>
      </w:tr>
      <w:tr w14:paraId="22541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98C7F7">
            <w:pPr>
              <w:spacing w:line="360" w:lineRule="auto"/>
              <w:jc w:val="center"/>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E99948">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9A6061">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EF7475">
            <w:pPr>
              <w:spacing w:line="360" w:lineRule="auto"/>
              <w:jc w:val="center"/>
              <w:textAlignment w:val="center"/>
              <w:rPr>
                <w:color w:val="000000"/>
              </w:rPr>
            </w:pPr>
            <w:r>
              <w:rPr>
                <w:rFonts w:ascii="宋体" w:hAnsi="宋体" w:eastAsia="宋体" w:cs="宋体"/>
                <w:color w:val="000000"/>
              </w:rPr>
              <w:t>锰铜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D33AE">
            <w:pPr>
              <w:spacing w:line="360" w:lineRule="auto"/>
              <w:jc w:val="center"/>
              <w:textAlignment w:val="center"/>
              <w:rPr>
                <w:color w:val="000000"/>
              </w:rPr>
            </w:pPr>
            <w:r>
              <w:rPr>
                <w:rFonts w:ascii="Times New Roman" w:hAnsi="Times New Roman" w:eastAsia="Times New Roman" w:cs="Times New Roman"/>
                <w:color w:val="000000"/>
              </w:rPr>
              <w:t>1.4</w:t>
            </w:r>
          </w:p>
        </w:tc>
      </w:tr>
      <w:tr w14:paraId="1724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34BCCB">
            <w:pPr>
              <w:spacing w:line="360" w:lineRule="auto"/>
              <w:jc w:val="center"/>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0538C5">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6F7352">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44ACC8">
            <w:pPr>
              <w:spacing w:line="360" w:lineRule="auto"/>
              <w:jc w:val="center"/>
              <w:textAlignment w:val="center"/>
              <w:rPr>
                <w:color w:val="000000"/>
              </w:rPr>
            </w:pPr>
            <w:r>
              <w:rPr>
                <w:rFonts w:ascii="宋体" w:hAnsi="宋体" w:eastAsia="宋体" w:cs="宋体"/>
                <w:color w:val="000000"/>
              </w:rPr>
              <w:t>锰铜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22354">
            <w:pPr>
              <w:spacing w:line="360" w:lineRule="auto"/>
              <w:jc w:val="center"/>
              <w:textAlignment w:val="center"/>
              <w:rPr>
                <w:color w:val="000000"/>
              </w:rPr>
            </w:pPr>
            <w:r>
              <w:rPr>
                <w:rFonts w:ascii="Times New Roman" w:hAnsi="Times New Roman" w:eastAsia="Times New Roman" w:cs="Times New Roman"/>
                <w:color w:val="000000"/>
              </w:rPr>
              <w:t>2.7</w:t>
            </w:r>
          </w:p>
        </w:tc>
      </w:tr>
      <w:tr w14:paraId="70C33C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6DDA04">
            <w:pPr>
              <w:spacing w:line="360" w:lineRule="auto"/>
              <w:jc w:val="center"/>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91994">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EA4574">
            <w:pPr>
              <w:spacing w:line="360" w:lineRule="auto"/>
              <w:jc w:val="center"/>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07DB26">
            <w:pPr>
              <w:spacing w:line="360" w:lineRule="auto"/>
              <w:jc w:val="center"/>
              <w:textAlignment w:val="center"/>
              <w:rPr>
                <w:color w:val="000000"/>
              </w:rPr>
            </w:pPr>
            <w:r>
              <w:rPr>
                <w:rFonts w:ascii="宋体" w:hAnsi="宋体" w:eastAsia="宋体" w:cs="宋体"/>
                <w:color w:val="000000"/>
              </w:rPr>
              <w:t>锰铜</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BB853C">
            <w:pPr>
              <w:spacing w:line="360" w:lineRule="auto"/>
              <w:jc w:val="center"/>
              <w:textAlignment w:val="center"/>
              <w:rPr>
                <w:color w:val="000000"/>
              </w:rPr>
            </w:pPr>
            <w:r>
              <w:rPr>
                <w:rFonts w:ascii="Times New Roman" w:hAnsi="Times New Roman" w:eastAsia="Times New Roman" w:cs="Times New Roman"/>
                <w:color w:val="000000"/>
              </w:rPr>
              <w:t>2.0</w:t>
            </w:r>
          </w:p>
        </w:tc>
      </w:tr>
      <w:tr w14:paraId="57794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C84E02">
            <w:pPr>
              <w:spacing w:line="360" w:lineRule="auto"/>
              <w:jc w:val="center"/>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5FD6FC">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35F04B">
            <w:pPr>
              <w:spacing w:line="360" w:lineRule="auto"/>
              <w:jc w:val="center"/>
              <w:textAlignment w:val="center"/>
              <w:rPr>
                <w:color w:val="000000"/>
              </w:rPr>
            </w:pPr>
            <w:r>
              <w:rPr>
                <w:rFonts w:ascii="Times New Roman" w:hAnsi="Times New Roman" w:eastAsia="Times New Roman" w:cs="Times New Roman"/>
                <w:color w:val="000000"/>
              </w:rPr>
              <w:t>0.4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D9E09A">
            <w:pPr>
              <w:spacing w:line="360" w:lineRule="auto"/>
              <w:jc w:val="center"/>
              <w:textAlignment w:val="center"/>
              <w:rPr>
                <w:color w:val="000000"/>
              </w:rPr>
            </w:pPr>
            <w:r>
              <w:rPr>
                <w:rFonts w:ascii="宋体" w:hAnsi="宋体" w:eastAsia="宋体" w:cs="宋体"/>
                <w:color w:val="000000"/>
              </w:rPr>
              <w:t>镍铬合金</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97AE90">
            <w:pPr>
              <w:spacing w:line="360" w:lineRule="auto"/>
              <w:jc w:val="center"/>
              <w:textAlignment w:val="center"/>
              <w:rPr>
                <w:color w:val="000000"/>
              </w:rPr>
            </w:pPr>
            <w:r>
              <w:rPr>
                <w:rFonts w:ascii="Times New Roman" w:hAnsi="Times New Roman" w:eastAsia="Times New Roman" w:cs="Times New Roman"/>
                <w:color w:val="000000"/>
              </w:rPr>
              <w:t>0.6</w:t>
            </w:r>
          </w:p>
        </w:tc>
      </w:tr>
    </w:tbl>
    <w:p w14:paraId="7B35A01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）请你在图中用一根导线将电流表正确连入电路</w:t>
      </w:r>
      <w:r>
        <w:rPr>
          <w:color w:val="000000"/>
        </w:rPr>
        <w:t>______</w:t>
      </w:r>
      <w:r>
        <w:rPr>
          <w:rFonts w:ascii="宋体" w:hAnsi="宋体" w:eastAsia="宋体" w:cs="宋体"/>
          <w:color w:val="000000"/>
        </w:rPr>
        <w:t>；</w:t>
      </w:r>
    </w:p>
    <w:p w14:paraId="7BDD02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）为比较</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四根导体电阻</w:t>
      </w:r>
      <w:r>
        <w:rPr>
          <w:rFonts w:ascii="宋体" w:hAnsi="宋体" w:eastAsia="宋体" w:cs="宋体"/>
          <w:color w:val="000000"/>
          <w:position w:val="0"/>
        </w:rPr>
        <w:drawing>
          <wp:inline distT="0" distB="0" distL="114300" distR="114300">
            <wp:extent cx="133350" cy="177800"/>
            <wp:effectExtent l="0" t="0" r="0" b="0"/>
            <wp:docPr id="725417025" name="图片 725417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5417025" name="图片 725417025"/>
                    <pic:cNvPicPr>
                      <a:picLocks noChangeAspect="1"/>
                    </pic:cNvPicPr>
                  </pic:nvPicPr>
                  <pic:blipFill>
                    <a:blip r:embed="rId2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大小，可通过观察</w:t>
      </w:r>
      <w:r>
        <w:rPr>
          <w:color w:val="000000"/>
        </w:rPr>
        <w:t>______</w:t>
      </w:r>
      <w:r>
        <w:rPr>
          <w:rFonts w:ascii="宋体" w:hAnsi="宋体" w:eastAsia="宋体" w:cs="宋体"/>
          <w:color w:val="000000"/>
        </w:rPr>
        <w:t>来判断；</w:t>
      </w:r>
    </w:p>
    <w:p w14:paraId="718DF45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）要探究导体电阻大小与长度的关系，应选用</w:t>
      </w:r>
      <w:r>
        <w:rPr>
          <w:color w:val="000000"/>
        </w:rPr>
        <w:t>______</w:t>
      </w:r>
      <w:r>
        <w:rPr>
          <w:rFonts w:ascii="宋体" w:hAnsi="宋体" w:eastAsia="宋体" w:cs="宋体"/>
          <w:color w:val="000000"/>
        </w:rPr>
        <w:t>两根导体进行实验；</w:t>
      </w:r>
    </w:p>
    <w:p w14:paraId="32D3616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两根导体分别接入电路中进行实验，可得出：当导体的长度和材料相同时，横截面积越大，电阻越</w:t>
      </w:r>
      <w:r>
        <w:rPr>
          <w:color w:val="000000"/>
        </w:rPr>
        <w:t>______</w:t>
      </w:r>
      <w:r>
        <w:rPr>
          <w:rFonts w:ascii="宋体" w:hAnsi="宋体" w:eastAsia="宋体" w:cs="宋体"/>
          <w:color w:val="000000"/>
        </w:rPr>
        <w:t>；</w:t>
      </w:r>
    </w:p>
    <w:p w14:paraId="20E2F0F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）老师想改装一个滑动变阻器使其最大阻值变小，请你根据该实验结论，帮老师想出一种方法：</w:t>
      </w:r>
      <w:r>
        <w:rPr>
          <w:color w:val="000000"/>
        </w:rPr>
        <w:t>______</w:t>
      </w:r>
      <w:r>
        <w:rPr>
          <w:rFonts w:ascii="宋体" w:hAnsi="宋体" w:eastAsia="宋体" w:cs="宋体"/>
          <w:color w:val="000000"/>
        </w:rPr>
        <w:t>（写出一种合理方法即可）。</w:t>
      </w:r>
    </w:p>
    <w:p w14:paraId="2032E66F">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371725" cy="160972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371725" cy="1609725"/>
                    </a:xfrm>
                    <a:prstGeom prst="rect">
                      <a:avLst/>
                    </a:prstGeom>
                  </pic:spPr>
                </pic:pic>
              </a:graphicData>
            </a:graphic>
          </wp:inline>
        </w:drawing>
      </w:r>
      <w:r>
        <w:rPr>
          <w:color w:val="000000"/>
        </w:rPr>
        <w:t xml:space="preserve">      ②. </w:t>
      </w:r>
      <w:r>
        <w:rPr>
          <w:rFonts w:ascii="宋体" w:hAnsi="宋体" w:eastAsia="宋体" w:cs="宋体"/>
          <w:color w:val="000000"/>
        </w:rPr>
        <w:t>电流表示数大小</w:t>
      </w:r>
      <w:r>
        <w:rPr>
          <w:color w:val="000000"/>
        </w:rPr>
        <w:t xml:space="preserve">    ③.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color w:val="000000"/>
        </w:rPr>
        <w:t xml:space="preserve">    ④. </w:t>
      </w:r>
      <w:r>
        <w:rPr>
          <w:rFonts w:ascii="宋体" w:hAnsi="宋体" w:eastAsia="宋体" w:cs="宋体"/>
          <w:color w:val="000000"/>
        </w:rPr>
        <w:t>小</w:t>
      </w:r>
      <w:r>
        <w:rPr>
          <w:color w:val="000000"/>
        </w:rPr>
        <w:t xml:space="preserve">    ⑤. </w:t>
      </w:r>
      <w:r>
        <w:rPr>
          <w:rFonts w:ascii="宋体" w:hAnsi="宋体" w:eastAsia="宋体" w:cs="宋体"/>
          <w:color w:val="000000"/>
        </w:rPr>
        <w:t>见解析</w:t>
      </w:r>
    </w:p>
    <w:p w14:paraId="1D93C833">
      <w:pPr>
        <w:spacing w:line="360" w:lineRule="auto"/>
        <w:textAlignment w:val="center"/>
        <w:rPr>
          <w:color w:val="000000"/>
        </w:rPr>
      </w:pPr>
      <w:r>
        <w:rPr>
          <w:color w:val="2E75B6"/>
        </w:rPr>
        <w:t>【解析】</w:t>
      </w:r>
    </w:p>
    <w:p w14:paraId="3551064F">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电流表应串联在电路中使用，且电流应从正接线柱流入，负接线柱流出，故用导线将电流表的负接线柱和电源负极连接，作图如下：</w:t>
      </w:r>
    </w:p>
    <w:p w14:paraId="3D06E713">
      <w:pPr>
        <w:spacing w:line="360" w:lineRule="auto"/>
        <w:jc w:val="left"/>
        <w:textAlignment w:val="center"/>
        <w:rPr>
          <w:color w:val="000000"/>
        </w:rPr>
      </w:pPr>
      <w:r>
        <w:rPr>
          <w:color w:val="000000"/>
        </w:rPr>
        <w:drawing>
          <wp:inline distT="0" distB="0" distL="114300" distR="114300">
            <wp:extent cx="2257425" cy="153352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00"/>
                    <a:stretch>
                      <a:fillRect/>
                    </a:stretch>
                  </pic:blipFill>
                  <pic:spPr>
                    <a:xfrm>
                      <a:off x="0" y="0"/>
                      <a:ext cx="2257425" cy="1533525"/>
                    </a:xfrm>
                    <a:prstGeom prst="rect">
                      <a:avLst/>
                    </a:prstGeom>
                  </pic:spPr>
                </pic:pic>
              </a:graphicData>
            </a:graphic>
          </wp:inline>
        </w:drawing>
      </w:r>
      <w:r>
        <w:rPr>
          <w:color w:val="000000"/>
        </w:rPr>
        <w:t xml:space="preserve">  </w:t>
      </w:r>
    </w:p>
    <w:p w14:paraId="3AF39B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电阻的大小是无法直接观察出来的，可以通过电流表示数的大小来判断，电流表示数越大，导体的电阻小，电流表示数越小，导体的电阻大。</w:t>
      </w:r>
    </w:p>
    <w:p w14:paraId="0A5F7CA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要探究导体电阻大小与长度的关系，应控制导体的材料、横截面积相同，改变电阻的长度，由表格数据可知，故应选用</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两根导体进行实验。</w:t>
      </w:r>
    </w:p>
    <w:p w14:paraId="1C6D0A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两根导线长度、材料相同，横截面积不同，所以将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两根导体分别接入电路是探究的是导体电阻大小与横截面积的关系。由表中数据可知，导体</w:t>
      </w:r>
      <w:r>
        <w:rPr>
          <w:rFonts w:ascii="Times New Roman" w:hAnsi="Times New Roman" w:eastAsia="Times New Roman" w:cs="Times New Roman"/>
          <w:color w:val="000000"/>
        </w:rPr>
        <w:t>C</w:t>
      </w:r>
      <w:r>
        <w:rPr>
          <w:rFonts w:ascii="宋体" w:hAnsi="宋体" w:eastAsia="宋体" w:cs="宋体"/>
          <w:color w:val="000000"/>
        </w:rPr>
        <w:t>比</w:t>
      </w:r>
      <w:r>
        <w:rPr>
          <w:rFonts w:ascii="Times New Roman" w:hAnsi="Times New Roman" w:eastAsia="Times New Roman" w:cs="Times New Roman"/>
          <w:color w:val="000000"/>
        </w:rPr>
        <w:t>A</w:t>
      </w:r>
      <w:r>
        <w:rPr>
          <w:rFonts w:ascii="宋体" w:hAnsi="宋体" w:eastAsia="宋体" w:cs="宋体"/>
          <w:color w:val="000000"/>
        </w:rPr>
        <w:t>的横截面积大，接</w:t>
      </w:r>
      <w:r>
        <w:rPr>
          <w:rFonts w:ascii="Times New Roman" w:hAnsi="Times New Roman" w:eastAsia="Times New Roman" w:cs="Times New Roman"/>
          <w:color w:val="000000"/>
        </w:rPr>
        <w:t>C</w:t>
      </w:r>
      <w:r>
        <w:rPr>
          <w:rFonts w:ascii="宋体" w:hAnsi="宋体" w:eastAsia="宋体" w:cs="宋体"/>
          <w:color w:val="000000"/>
        </w:rPr>
        <w:t>导体时比接</w:t>
      </w:r>
      <w:r>
        <w:rPr>
          <w:rFonts w:ascii="Times New Roman" w:hAnsi="Times New Roman" w:eastAsia="Times New Roman" w:cs="Times New Roman"/>
          <w:color w:val="000000"/>
        </w:rPr>
        <w:t>A</w:t>
      </w:r>
      <w:r>
        <w:rPr>
          <w:rFonts w:ascii="宋体" w:hAnsi="宋体" w:eastAsia="宋体" w:cs="宋体"/>
          <w:color w:val="000000"/>
        </w:rPr>
        <w:t>导体时电流大，说明导体</w:t>
      </w:r>
      <w:r>
        <w:rPr>
          <w:rFonts w:ascii="Times New Roman" w:hAnsi="Times New Roman" w:eastAsia="Times New Roman" w:cs="Times New Roman"/>
          <w:color w:val="000000"/>
        </w:rPr>
        <w:t>C</w:t>
      </w:r>
      <w:r>
        <w:rPr>
          <w:rFonts w:ascii="宋体" w:hAnsi="宋体" w:eastAsia="宋体" w:cs="宋体"/>
          <w:color w:val="000000"/>
        </w:rPr>
        <w:t>比</w:t>
      </w:r>
      <w:r>
        <w:rPr>
          <w:rFonts w:ascii="Times New Roman" w:hAnsi="Times New Roman" w:eastAsia="Times New Roman" w:cs="Times New Roman"/>
          <w:color w:val="000000"/>
        </w:rPr>
        <w:t>A</w:t>
      </w:r>
      <w:r>
        <w:rPr>
          <w:rFonts w:ascii="宋体" w:hAnsi="宋体" w:eastAsia="宋体" w:cs="宋体"/>
          <w:color w:val="000000"/>
        </w:rPr>
        <w:t>电阻小，所以可得出的结论是：当导体的长度和材料相同时，横截面积越大，电阻越小。</w:t>
      </w:r>
    </w:p>
    <w:p w14:paraId="105121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由（</w:t>
      </w:r>
      <w:r>
        <w:rPr>
          <w:rFonts w:ascii="Times New Roman" w:hAnsi="Times New Roman" w:eastAsia="Times New Roman" w:cs="Times New Roman"/>
          <w:color w:val="000000"/>
        </w:rPr>
        <w:t>4</w:t>
      </w:r>
      <w:r>
        <w:rPr>
          <w:rFonts w:ascii="宋体" w:hAnsi="宋体" w:eastAsia="宋体" w:cs="宋体"/>
          <w:color w:val="000000"/>
        </w:rPr>
        <w:t>）可知，当导体的长度和材料相同时，横截面积越大，电阻越小。所以要改装一个滑动变阻器使其最大阻值变小，可以增大绕制滑动变阻器电阻丝的横截面积。</w:t>
      </w:r>
    </w:p>
    <w:p w14:paraId="57476ACE">
      <w:pPr>
        <w:spacing w:line="360" w:lineRule="auto"/>
        <w:jc w:val="both"/>
        <w:textAlignment w:val="center"/>
        <w:rPr>
          <w:color w:val="000000"/>
        </w:rPr>
      </w:pPr>
      <w:r>
        <w:rPr>
          <w:rFonts w:ascii="宋体" w:hAnsi="宋体" w:eastAsia="宋体" w:cs="宋体"/>
          <w:b/>
          <w:color w:val="000000"/>
          <w:sz w:val="24"/>
        </w:rPr>
        <w:t>四、计算题：共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4818F9B">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2021</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w:t>
      </w:r>
      <w:r>
        <w:rPr>
          <w:rFonts w:ascii="Times New Roman" w:hAnsi="Times New Roman" w:eastAsia="Times New Roman" w:cs="Times New Roman"/>
          <w:color w:val="000000"/>
        </w:rPr>
        <w:t>25</w:t>
      </w:r>
      <w:r>
        <w:rPr>
          <w:rFonts w:ascii="宋体" w:hAnsi="宋体" w:eastAsia="宋体" w:cs="宋体"/>
          <w:color w:val="000000"/>
        </w:rPr>
        <w:t>日，西藏自治区首条电气化铁路拉林铁路开通运营，历史性地实现复兴号动车组对</w:t>
      </w:r>
      <w:r>
        <w:rPr>
          <w:rFonts w:ascii="Times New Roman" w:hAnsi="Times New Roman" w:eastAsia="Times New Roman" w:cs="Times New Roman"/>
          <w:color w:val="000000"/>
        </w:rPr>
        <w:t>31</w:t>
      </w:r>
      <w:r>
        <w:rPr>
          <w:rFonts w:ascii="宋体" w:hAnsi="宋体" w:eastAsia="宋体" w:cs="宋体"/>
          <w:color w:val="000000"/>
        </w:rPr>
        <w:t>个省区市的全覆盖，翻开了西藏和高原铁路建设发展新篇章。旦增乘坐某次列车从拉萨去林芝旅游，列车经过平直的藏木特大桥时，如图（甲）所示，他用手表测量了自己通过大桥的时间，上桥和离桥时的手表示数如图（乙）所示。通过查询资料得知列车功率约为</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W</w:t>
      </w:r>
      <w:r>
        <w:rPr>
          <w:rFonts w:ascii="宋体" w:hAnsi="宋体" w:eastAsia="宋体" w:cs="宋体"/>
          <w:color w:val="000000"/>
        </w:rPr>
        <w:t>，若列车过桥时速度保持</w:t>
      </w:r>
      <w:r>
        <w:rPr>
          <w:rFonts w:ascii="Times New Roman" w:hAnsi="Times New Roman" w:eastAsia="Times New Roman" w:cs="Times New Roman"/>
          <w:color w:val="000000"/>
        </w:rPr>
        <w:t>25m/s</w:t>
      </w:r>
      <w:r>
        <w:rPr>
          <w:rFonts w:ascii="宋体" w:hAnsi="宋体" w:eastAsia="宋体" w:cs="宋体"/>
          <w:color w:val="000000"/>
        </w:rPr>
        <w:t>不变。求：</w:t>
      </w:r>
    </w:p>
    <w:p w14:paraId="450DEA9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）旦增过桥所用的时间；</w:t>
      </w:r>
    </w:p>
    <w:p w14:paraId="48F9A39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）大桥的长度；</w:t>
      </w:r>
    </w:p>
    <w:p w14:paraId="56A27FA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）列车过桥时所受阻力的大小。</w:t>
      </w:r>
    </w:p>
    <w:p w14:paraId="1F2E5783">
      <w:pPr>
        <w:spacing w:line="360" w:lineRule="auto"/>
        <w:jc w:val="left"/>
        <w:textAlignment w:val="center"/>
        <w:rPr>
          <w:color w:val="000000"/>
        </w:rPr>
      </w:pPr>
      <w:r>
        <w:rPr>
          <w:color w:val="000000"/>
        </w:rPr>
        <w:drawing>
          <wp:inline distT="0" distB="0" distL="114300" distR="114300">
            <wp:extent cx="4000500" cy="126682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4000500" cy="1266825"/>
                    </a:xfrm>
                    <a:prstGeom prst="rect">
                      <a:avLst/>
                    </a:prstGeom>
                  </pic:spPr>
                </pic:pic>
              </a:graphicData>
            </a:graphic>
          </wp:inline>
        </w:drawing>
      </w:r>
      <w:r>
        <w:rPr>
          <w:color w:val="000000"/>
        </w:rPr>
        <w:t xml:space="preserve">  </w:t>
      </w:r>
    </w:p>
    <w:p w14:paraId="4F69A074">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21s</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525m</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p>
    <w:p w14:paraId="6CA9A565">
      <w:pPr>
        <w:spacing w:line="360" w:lineRule="auto"/>
        <w:textAlignment w:val="center"/>
        <w:rPr>
          <w:color w:val="000000"/>
        </w:rPr>
      </w:pPr>
      <w:r>
        <w:rPr>
          <w:color w:val="2E75B6"/>
        </w:rPr>
        <w:t>【解析】</w:t>
      </w:r>
    </w:p>
    <w:p w14:paraId="0C4009C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）由乙图可知，旦增过桥时所用的时间为</w:t>
      </w:r>
    </w:p>
    <w:p w14:paraId="2FB3313B">
      <w:pPr>
        <w:spacing w:line="360" w:lineRule="auto"/>
        <w:jc w:val="center"/>
        <w:textAlignment w:val="center"/>
        <w:rPr>
          <w:color w:val="000000"/>
        </w:rPr>
      </w:pPr>
      <w:r>
        <w:rPr>
          <w:rFonts w:ascii="Times New Roman" w:hAnsi="Times New Roman" w:eastAsia="Times New Roman" w:cs="Times New Roman"/>
          <w:i/>
          <w:color w:val="000000"/>
        </w:rPr>
        <w:t>t</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41-9</w:t>
      </w: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w:t>
      </w:r>
      <w:r>
        <w:rPr>
          <w:rFonts w:ascii="Times New Roman" w:hAnsi="Times New Roman" w:eastAsia="Times New Roman" w:cs="Times New Roman"/>
          <w:color w:val="000000"/>
        </w:rPr>
        <w:t>20=21s</w:t>
      </w:r>
    </w:p>
    <w:p w14:paraId="546F6C4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）列车过桥时速度为</w:t>
      </w:r>
      <w:r>
        <w:rPr>
          <w:rFonts w:ascii="Times New Roman" w:hAnsi="Times New Roman" w:eastAsia="Times New Roman" w:cs="Times New Roman"/>
          <w:color w:val="000000"/>
        </w:rPr>
        <w:t>25m/s</w:t>
      </w:r>
      <w:r>
        <w:rPr>
          <w:rFonts w:ascii="宋体" w:hAnsi="宋体" w:eastAsia="宋体" w:cs="宋体"/>
          <w:color w:val="000000"/>
        </w:rPr>
        <w:t>，大桥的长度为</w:t>
      </w:r>
    </w:p>
    <w:p w14:paraId="5E4FA91A">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w:t>
      </w:r>
      <w:r>
        <w:rPr>
          <w:rFonts w:ascii="Times New Roman" w:hAnsi="Times New Roman" w:eastAsia="Times New Roman" w:cs="Times New Roman"/>
          <w:i/>
          <w:color w:val="000000"/>
        </w:rPr>
        <w:t>vt</w:t>
      </w:r>
      <w:r>
        <w:rPr>
          <w:rFonts w:ascii="Times New Roman" w:hAnsi="Times New Roman" w:eastAsia="Times New Roman" w:cs="Times New Roman"/>
          <w:color w:val="000000"/>
        </w:rPr>
        <w:t>=25m/s×21s=525m</w:t>
      </w:r>
    </w:p>
    <w:p w14:paraId="21FD7FA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p>
    <w:p w14:paraId="171BC992">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103" o:title="eqIdc8e5fab81b3b0ca86e0fc73894cc50e7"/>
            <o:lock v:ext="edit" aspectratio="t"/>
            <w10:wrap type="none"/>
            <w10:anchorlock/>
          </v:shape>
          <o:OLEObject Type="Embed" ProgID="Equation.DSMT4" ShapeID="_x0000_i1065" DrawAspect="Content" ObjectID="_1468075765" r:id="rId102">
            <o:LockedField>false</o:LockedField>
          </o:OLEObject>
        </w:object>
      </w:r>
    </w:p>
    <w:p w14:paraId="72548BDC">
      <w:pPr>
        <w:spacing w:line="360" w:lineRule="auto"/>
        <w:jc w:val="both"/>
        <w:textAlignment w:val="center"/>
        <w:rPr>
          <w:color w:val="000000"/>
        </w:rPr>
      </w:pPr>
      <w:r>
        <w:rPr>
          <w:rFonts w:ascii="宋体" w:hAnsi="宋体" w:eastAsia="宋体" w:cs="宋体"/>
          <w:color w:val="000000"/>
        </w:rPr>
        <w:t>可得，列车的牵引力为</w:t>
      </w:r>
    </w:p>
    <w:p w14:paraId="41C896AD">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32.9pt;width:144pt;" o:ole="t" filled="f" o:preferrelative="t" stroked="f" coordsize="21600,21600">
            <v:path/>
            <v:fill on="f" focussize="0,0"/>
            <v:stroke on="f" joinstyle="miter"/>
            <v:imagedata r:id="rId105" o:title="eqIdfa3f2e562e796c6c663e19f6c9c228ad"/>
            <o:lock v:ext="edit" aspectratio="t"/>
            <w10:wrap type="none"/>
            <w10:anchorlock/>
          </v:shape>
          <o:OLEObject Type="Embed" ProgID="Equation.DSMT4" ShapeID="_x0000_i1066" DrawAspect="Content" ObjectID="_1468075766" r:id="rId104">
            <o:LockedField>false</o:LockedField>
          </o:OLEObject>
        </w:object>
      </w:r>
    </w:p>
    <w:p w14:paraId="551D7206">
      <w:pPr>
        <w:spacing w:line="360" w:lineRule="auto"/>
        <w:jc w:val="both"/>
        <w:textAlignment w:val="center"/>
        <w:rPr>
          <w:color w:val="000000"/>
        </w:rPr>
      </w:pPr>
      <w:r>
        <w:rPr>
          <w:rFonts w:ascii="宋体" w:hAnsi="宋体" w:eastAsia="宋体" w:cs="宋体"/>
          <w:color w:val="000000"/>
        </w:rPr>
        <w:t>列车过桥时速度保持</w:t>
      </w:r>
      <w:r>
        <w:rPr>
          <w:rFonts w:ascii="Times New Roman" w:hAnsi="Times New Roman" w:eastAsia="Times New Roman" w:cs="Times New Roman"/>
          <w:color w:val="000000"/>
        </w:rPr>
        <w:t>25m/s</w:t>
      </w:r>
      <w:r>
        <w:rPr>
          <w:rFonts w:ascii="宋体" w:hAnsi="宋体" w:eastAsia="宋体" w:cs="宋体"/>
          <w:color w:val="000000"/>
        </w:rPr>
        <w:t>不变，说明列车做匀速直线运动，此时阻力等于牵引力，即阻力为</w:t>
      </w:r>
    </w:p>
    <w:p w14:paraId="00346A8D">
      <w:pPr>
        <w:spacing w:line="360" w:lineRule="auto"/>
        <w:jc w:val="center"/>
        <w:textAlignment w:val="center"/>
        <w:rPr>
          <w:color w:val="000000"/>
        </w:rPr>
      </w:pPr>
      <w:r>
        <w:rPr>
          <w:rFonts w:ascii="Times New Roman" w:hAnsi="Times New Roman" w:eastAsia="Times New Roman" w:cs="Times New Roman"/>
          <w:i/>
          <w:color w:val="000000"/>
        </w:rPr>
        <w:t>f=F</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p>
    <w:p w14:paraId="0EEF17B7">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）旦增过桥所用的时间为</w:t>
      </w:r>
      <w:r>
        <w:rPr>
          <w:rFonts w:ascii="Times New Roman" w:hAnsi="Times New Roman" w:eastAsia="Times New Roman" w:cs="Times New Roman"/>
          <w:color w:val="000000"/>
        </w:rPr>
        <w:t>21s</w:t>
      </w:r>
      <w:r>
        <w:rPr>
          <w:rFonts w:ascii="宋体" w:hAnsi="宋体" w:eastAsia="宋体" w:cs="宋体"/>
          <w:color w:val="000000"/>
        </w:rPr>
        <w:t>；</w:t>
      </w:r>
    </w:p>
    <w:p w14:paraId="493405B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）大桥的长度为</w:t>
      </w:r>
      <w:r>
        <w:rPr>
          <w:rFonts w:ascii="Times New Roman" w:hAnsi="Times New Roman" w:eastAsia="Times New Roman" w:cs="Times New Roman"/>
          <w:color w:val="000000"/>
        </w:rPr>
        <w:t>525m</w:t>
      </w:r>
    </w:p>
    <w:p w14:paraId="3BC5D62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）列车过桥时所受阻力的大小为</w:t>
      </w:r>
      <w:r>
        <w:rPr>
          <w:rFonts w:ascii="Times New Roman" w:hAnsi="Times New Roman" w:eastAsia="Times New Roman" w:cs="Times New Roman"/>
          <w:color w:val="000000"/>
        </w:rPr>
        <w:t>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N</w:t>
      </w:r>
      <w:r>
        <w:rPr>
          <w:rFonts w:ascii="宋体" w:hAnsi="宋体" w:eastAsia="宋体" w:cs="宋体"/>
          <w:color w:val="000000"/>
        </w:rPr>
        <w:t>。</w:t>
      </w:r>
    </w:p>
    <w:p w14:paraId="110D45F0">
      <w:pPr>
        <w:spacing w:line="360" w:lineRule="auto"/>
        <w:jc w:val="left"/>
        <w:textAlignment w:val="center"/>
        <w:rPr>
          <w:color w:val="000000"/>
        </w:rPr>
      </w:pPr>
      <w:r>
        <w:rPr>
          <w:color w:val="000000"/>
        </w:rPr>
        <w:t xml:space="preserve">17. </w:t>
      </w:r>
      <w:r>
        <w:rPr>
          <w:rFonts w:ascii="宋体" w:hAnsi="宋体" w:eastAsia="宋体" w:cs="宋体"/>
          <w:color w:val="000000"/>
        </w:rPr>
        <w:t>如图（甲）所示，电源电压保持不变，滑动变阻器的滑片从最右端滑至最左端的过程中，电压表和电流表的示数变化情况如图（乙）所示。求：</w:t>
      </w:r>
    </w:p>
    <w:p w14:paraId="7F568C0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w:t>
      </w:r>
    </w:p>
    <w:p w14:paraId="4D0F2E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）滑动变阻器的最大阻值；</w:t>
      </w:r>
    </w:p>
    <w:p w14:paraId="41A00D8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）把定值电阻换成标有“</w:t>
      </w:r>
      <w:r>
        <w:object>
          <v:shape id="_x0000_i1067"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107" o:title="eqId964e2453634a73f06d390af8aa031a15"/>
            <o:lock v:ext="edit" aspectratio="t"/>
            <w10:wrap type="none"/>
            <w10:anchorlock/>
          </v:shape>
          <o:OLEObject Type="Embed" ProgID="Equation.DSMT4" ShapeID="_x0000_i1067" DrawAspect="Content" ObjectID="_1468075767" r:id="rId106">
            <o:LockedField>false</o:LockedField>
          </o:OLEObject>
        </w:object>
      </w:r>
      <w:r>
        <w:rPr>
          <w:rFonts w:ascii="宋体" w:hAnsi="宋体" w:eastAsia="宋体" w:cs="宋体"/>
          <w:color w:val="000000"/>
        </w:rPr>
        <w:t>”的小灯泡，当滑动变阻器的滑片</w:t>
      </w:r>
      <w:r>
        <w:rPr>
          <w:rFonts w:ascii="Times New Roman" w:hAnsi="Times New Roman" w:eastAsia="Times New Roman" w:cs="Times New Roman"/>
          <w:color w:val="000000"/>
        </w:rPr>
        <w:t>P</w:t>
      </w:r>
      <w:r>
        <w:rPr>
          <w:rFonts w:ascii="宋体" w:hAnsi="宋体" w:eastAsia="宋体" w:cs="宋体"/>
          <w:color w:val="000000"/>
        </w:rPr>
        <w:t>在中间位置时，计算小灯泡的实际功率（忽略温度对小灯泡电阻的影响）。</w:t>
      </w:r>
    </w:p>
    <w:p w14:paraId="768ED21C">
      <w:pPr>
        <w:spacing w:line="360" w:lineRule="auto"/>
        <w:jc w:val="left"/>
        <w:textAlignment w:val="center"/>
        <w:rPr>
          <w:color w:val="000000"/>
        </w:rPr>
      </w:pPr>
      <w:r>
        <w:rPr>
          <w:color w:val="000000"/>
        </w:rPr>
        <w:drawing>
          <wp:inline distT="0" distB="0" distL="114300" distR="114300">
            <wp:extent cx="3857625" cy="15621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8"/>
                    <a:stretch>
                      <a:fillRect/>
                    </a:stretch>
                  </pic:blipFill>
                  <pic:spPr>
                    <a:xfrm>
                      <a:off x="0" y="0"/>
                      <a:ext cx="3857625" cy="1562100"/>
                    </a:xfrm>
                    <a:prstGeom prst="rect">
                      <a:avLst/>
                    </a:prstGeom>
                  </pic:spPr>
                </pic:pic>
              </a:graphicData>
            </a:graphic>
          </wp:inline>
        </w:drawing>
      </w:r>
      <w:r>
        <w:rPr>
          <w:color w:val="000000"/>
        </w:rPr>
        <w:t xml:space="preserve">  </w:t>
      </w:r>
    </w:p>
    <w:p w14:paraId="2BF2EAB5">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3.0V</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0.225W</w:t>
      </w:r>
    </w:p>
    <w:p w14:paraId="306E4E26">
      <w:pPr>
        <w:spacing w:line="360" w:lineRule="auto"/>
        <w:textAlignment w:val="center"/>
        <w:rPr>
          <w:color w:val="000000"/>
        </w:rPr>
      </w:pPr>
      <w:r>
        <w:rPr>
          <w:color w:val="2E75B6"/>
        </w:rPr>
        <w:t>【解析】</w:t>
      </w:r>
    </w:p>
    <w:p w14:paraId="4DB92A1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）由图甲可知，定值电阻与变阻器串联，电流表测电路电流，电压表测量定值电阻两端电压。当变阻器的滑片</w:t>
      </w:r>
      <w:r>
        <w:rPr>
          <w:rFonts w:ascii="Times New Roman" w:hAnsi="Times New Roman" w:eastAsia="Times New Roman" w:cs="Times New Roman"/>
          <w:color w:val="000000"/>
        </w:rPr>
        <w:t>P</w:t>
      </w:r>
      <w:r>
        <w:rPr>
          <w:rFonts w:ascii="宋体" w:hAnsi="宋体" w:eastAsia="宋体" w:cs="宋体"/>
          <w:color w:val="000000"/>
        </w:rPr>
        <w:t>在最左端时，只有</w:t>
      </w:r>
      <w:r>
        <w:rPr>
          <w:rFonts w:ascii="Times New Roman" w:hAnsi="Times New Roman" w:eastAsia="Times New Roman" w:cs="Times New Roman"/>
          <w:i/>
          <w:color w:val="000000"/>
        </w:rPr>
        <w:t>R</w:t>
      </w:r>
      <w:r>
        <w:rPr>
          <w:rFonts w:ascii="宋体" w:hAnsi="宋体" w:eastAsia="宋体" w:cs="宋体"/>
          <w:color w:val="000000"/>
        </w:rPr>
        <w:t>的简单电路，电路的总电阻最小，由欧姆定律可知电路中的电流最大，电压表测量电源电压，由图乙可知，电源电压</w:t>
      </w:r>
      <w:r>
        <w:rPr>
          <w:rFonts w:ascii="Times New Roman" w:hAnsi="Times New Roman" w:eastAsia="Times New Roman" w:cs="Times New Roman"/>
          <w:i/>
          <w:color w:val="000000"/>
        </w:rPr>
        <w:t>U</w:t>
      </w:r>
      <w:r>
        <w:rPr>
          <w:rFonts w:ascii="Times New Roman" w:hAnsi="Times New Roman" w:eastAsia="Times New Roman" w:cs="Times New Roman"/>
          <w:color w:val="000000"/>
        </w:rPr>
        <w:t>=3.0V</w:t>
      </w:r>
      <w:r>
        <w:rPr>
          <w:rFonts w:ascii="宋体" w:hAnsi="宋体" w:eastAsia="宋体" w:cs="宋体"/>
          <w:color w:val="000000"/>
        </w:rPr>
        <w:t>。</w:t>
      </w:r>
    </w:p>
    <w:p w14:paraId="2FF8154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）当变阻器滑片在最右端时，变阻器连接电路的电阻最大，电路的总电阻最大，由欧姆定律可知此时电路中的电流最小，由图乙可知，</w:t>
      </w:r>
      <w:r>
        <w:rPr>
          <w:rFonts w:ascii="Times New Roman" w:hAnsi="Times New Roman" w:eastAsia="Times New Roman" w:cs="Times New Roman"/>
          <w:i/>
          <w:color w:val="000000"/>
        </w:rPr>
        <w:t>I</w:t>
      </w:r>
      <w:r>
        <w:rPr>
          <w:rFonts w:ascii="宋体" w:hAnsi="宋体" w:eastAsia="宋体" w:cs="宋体"/>
          <w:color w:val="000000"/>
          <w:vertAlign w:val="subscript"/>
        </w:rPr>
        <w:t>最小</w:t>
      </w:r>
      <w:r>
        <w:rPr>
          <w:rFonts w:ascii="Times New Roman" w:hAnsi="Times New Roman" w:eastAsia="Times New Roman" w:cs="Times New Roman"/>
          <w:color w:val="000000"/>
        </w:rPr>
        <w:t>=0.075A</w:t>
      </w:r>
      <w:r>
        <w:rPr>
          <w:rFonts w:ascii="宋体" w:hAnsi="宋体" w:eastAsia="宋体" w:cs="宋体"/>
          <w:color w:val="000000"/>
        </w:rPr>
        <w:t>，定值电阻两端的电压最小</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R</w:t>
      </w:r>
      <w:r>
        <w:rPr>
          <w:rFonts w:ascii="宋体" w:hAnsi="宋体" w:eastAsia="宋体" w:cs="宋体"/>
          <w:color w:val="000000"/>
          <w:vertAlign w:val="subscript"/>
        </w:rPr>
        <w:t>小</w:t>
      </w:r>
      <w:r>
        <w:rPr>
          <w:rFonts w:ascii="Times New Roman" w:hAnsi="Times New Roman" w:eastAsia="Times New Roman" w:cs="Times New Roman"/>
          <w:color w:val="000000"/>
        </w:rPr>
        <w:t>=1.5V</w:t>
      </w:r>
      <w:r>
        <w:rPr>
          <w:rFonts w:ascii="宋体" w:hAnsi="宋体" w:eastAsia="宋体" w:cs="宋体"/>
          <w:color w:val="000000"/>
        </w:rPr>
        <w:t>，则变阻器两端电压</w:t>
      </w:r>
    </w:p>
    <w:p w14:paraId="7DA3894E">
      <w:pPr>
        <w:spacing w:line="360" w:lineRule="auto"/>
        <w:jc w:val="center"/>
        <w:textAlignment w:val="center"/>
        <w:rPr>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滑</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R</w:t>
      </w:r>
      <w:r>
        <w:rPr>
          <w:rFonts w:ascii="宋体" w:hAnsi="宋体" w:eastAsia="宋体" w:cs="宋体"/>
          <w:color w:val="000000"/>
          <w:vertAlign w:val="subscript"/>
        </w:rPr>
        <w:t>小</w:t>
      </w:r>
      <w:r>
        <w:rPr>
          <w:rFonts w:ascii="Times New Roman" w:hAnsi="Times New Roman" w:eastAsia="Times New Roman" w:cs="Times New Roman"/>
          <w:color w:val="000000"/>
        </w:rPr>
        <w:t>=3.0V-1.5V=1.5V</w:t>
      </w:r>
    </w:p>
    <w:p w14:paraId="41E09E03">
      <w:pPr>
        <w:spacing w:line="360" w:lineRule="auto"/>
        <w:jc w:val="left"/>
        <w:textAlignment w:val="center"/>
        <w:rPr>
          <w:color w:val="000000"/>
        </w:rPr>
      </w:pPr>
      <w:r>
        <w:rPr>
          <w:rFonts w:ascii="宋体" w:hAnsi="宋体" w:eastAsia="宋体" w:cs="宋体"/>
          <w:color w:val="000000"/>
        </w:rPr>
        <w:t>滑动变阻器的最大阻值</w:t>
      </w:r>
    </w:p>
    <w:p w14:paraId="2D21E739">
      <w:pPr>
        <w:spacing w:line="360" w:lineRule="auto"/>
        <w:jc w:val="center"/>
        <w:textAlignment w:val="center"/>
        <w:rPr>
          <w:color w:val="000000"/>
        </w:rPr>
      </w:pPr>
      <w:r>
        <w:object>
          <v:shape id="_x0000_i1068" o:spt="75" alt="学科网(www.zxxk.com)--教育资源门户，提供试卷、教案、课件、论文、素材以及各类教学资源下载，还有大量而丰富的教学相关资讯！" type="#_x0000_t75" style="height:36pt;width:145.85pt;" o:ole="t" filled="f" o:preferrelative="t" stroked="f" coordsize="21600,21600">
            <v:path/>
            <v:fill on="f" focussize="0,0"/>
            <v:stroke on="f" joinstyle="miter"/>
            <v:imagedata r:id="rId110" o:title="eqId21464e1c68cd7baf70fb4a1ab1e214f7"/>
            <o:lock v:ext="edit" aspectratio="t"/>
            <w10:wrap type="none"/>
            <w10:anchorlock/>
          </v:shape>
          <o:OLEObject Type="Embed" ProgID="Equation.DSMT4" ShapeID="_x0000_i1068" DrawAspect="Content" ObjectID="_1468075768" r:id="rId109">
            <o:LockedField>false</o:LockedField>
          </o:OLEObject>
        </w:object>
      </w:r>
    </w:p>
    <w:p w14:paraId="39968F48">
      <w:pPr>
        <w:spacing w:line="360" w:lineRule="auto"/>
        <w:jc w:val="both"/>
        <w:textAlignment w:val="center"/>
        <w:rPr>
          <w:color w:val="000000"/>
        </w:rPr>
      </w:pPr>
      <w:r>
        <w:rPr>
          <w:color w:val="000000"/>
        </w:rPr>
        <w:t>（3）小灯泡的电阻</w:t>
      </w:r>
    </w:p>
    <w:p w14:paraId="4F5C4CC4">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8.8pt;width:127.15pt;" o:ole="t" filled="f" o:preferrelative="t" stroked="f" coordsize="21600,21600">
            <v:path/>
            <v:fill on="f" focussize="0,0"/>
            <v:stroke on="f" joinstyle="miter"/>
            <v:imagedata r:id="rId112" o:title="eqId55c6a01d9e0a3ef602a1b8e9f29bc10e"/>
            <o:lock v:ext="edit" aspectratio="t"/>
            <w10:wrap type="none"/>
            <w10:anchorlock/>
          </v:shape>
          <o:OLEObject Type="Embed" ProgID="Equation.DSMT4" ShapeID="_x0000_i1069" DrawAspect="Content" ObjectID="_1468075769" r:id="rId111">
            <o:LockedField>false</o:LockedField>
          </o:OLEObject>
        </w:object>
      </w:r>
    </w:p>
    <w:p w14:paraId="23BF8980">
      <w:pPr>
        <w:spacing w:line="360" w:lineRule="auto"/>
        <w:jc w:val="both"/>
        <w:textAlignment w:val="center"/>
        <w:rPr>
          <w:color w:val="000000"/>
        </w:rPr>
      </w:pPr>
      <w:r>
        <w:rPr>
          <w:color w:val="000000"/>
        </w:rPr>
        <w:t>当变阻器的滑片在中间位置时，电路中的电流</w:t>
      </w:r>
    </w:p>
    <w:p w14:paraId="7446C1B0">
      <w:pPr>
        <w:spacing w:line="360" w:lineRule="auto"/>
        <w:jc w:val="center"/>
        <w:textAlignment w:val="center"/>
        <w:rPr>
          <w:color w:val="000000"/>
        </w:rPr>
      </w:pPr>
      <w:r>
        <w:object>
          <v:shape id="_x0000_i1070" o:spt="75" alt="学科网(www.zxxk.com)--教育资源门户，提供试卷、教案、课件、论文、素材以及各类教学资源下载，还有大量而丰富的教学相关资讯！" type="#_x0000_t75" style="height:45.75pt;width:185.25pt;" o:ole="t" filled="f" o:preferrelative="t" stroked="f" coordsize="21600,21600">
            <v:path/>
            <v:fill on="f" focussize="0,0"/>
            <v:stroke on="f" joinstyle="miter"/>
            <v:imagedata r:id="rId114" o:title="eqId93ba0dc154dbbde440db6adcb7611022"/>
            <o:lock v:ext="edit" aspectratio="t"/>
            <w10:wrap type="none"/>
            <w10:anchorlock/>
          </v:shape>
          <o:OLEObject Type="Embed" ProgID="Equation.DSMT4" ShapeID="_x0000_i1070" DrawAspect="Content" ObjectID="_1468075770" r:id="rId113">
            <o:LockedField>false</o:LockedField>
          </o:OLEObject>
        </w:object>
      </w:r>
    </w:p>
    <w:p w14:paraId="2E717A6A">
      <w:pPr>
        <w:spacing w:line="360" w:lineRule="auto"/>
        <w:jc w:val="both"/>
        <w:textAlignment w:val="center"/>
        <w:rPr>
          <w:color w:val="000000"/>
        </w:rPr>
      </w:pPr>
      <w:r>
        <w:rPr>
          <w:color w:val="000000"/>
        </w:rPr>
        <w:t>小灯泡的实际功率</w:t>
      </w:r>
    </w:p>
    <w:p w14:paraId="30262DB4">
      <w:pPr>
        <w:spacing w:line="360" w:lineRule="auto"/>
        <w:jc w:val="center"/>
        <w:textAlignment w:val="center"/>
        <w:rPr>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L</w:t>
      </w:r>
      <w:r>
        <w:rPr>
          <w:rFonts w:ascii="Times New Roman" w:hAnsi="Times New Roman" w:eastAsia="Times New Roman" w:cs="Times New Roman"/>
          <w:color w:val="000000"/>
        </w:rPr>
        <w:t>=(0.15A)</w:t>
      </w:r>
      <w:r>
        <w:rPr>
          <w:rFonts w:ascii="Times New Roman" w:hAnsi="Times New Roman" w:eastAsia="Times New Roman" w:cs="Times New Roman"/>
          <w:color w:val="000000"/>
          <w:vertAlign w:val="superscript"/>
        </w:rPr>
        <w:t>2</w:t>
      </w:r>
      <w:r>
        <w:rPr>
          <w:rFonts w:ascii="Times New Roman" w:hAnsi="Times New Roman" w:eastAsia="Times New Roman" w:cs="Times New Roman"/>
          <w:color w:val="000000"/>
        </w:rPr>
        <w:t>×10Ω=0.225W</w:t>
      </w:r>
    </w:p>
    <w:p w14:paraId="6B39E599">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）电源电压是</w:t>
      </w:r>
      <w:r>
        <w:rPr>
          <w:rFonts w:ascii="Times New Roman" w:hAnsi="Times New Roman" w:eastAsia="Times New Roman" w:cs="Times New Roman"/>
          <w:color w:val="000000"/>
        </w:rPr>
        <w:t>3.0V</w:t>
      </w:r>
      <w:r>
        <w:rPr>
          <w:rFonts w:ascii="宋体" w:hAnsi="宋体" w:eastAsia="宋体" w:cs="宋体"/>
          <w:color w:val="000000"/>
        </w:rPr>
        <w:t>；</w:t>
      </w:r>
    </w:p>
    <w:p w14:paraId="1CA4D34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）滑动变阻器的最大阻值是</w:t>
      </w:r>
      <w:r>
        <w:rPr>
          <w:rFonts w:ascii="Times New Roman" w:hAnsi="Times New Roman" w:eastAsia="Times New Roman" w:cs="Times New Roman"/>
          <w:color w:val="000000"/>
        </w:rPr>
        <w:t>20Ω</w:t>
      </w:r>
      <w:r>
        <w:rPr>
          <w:rFonts w:ascii="宋体" w:hAnsi="宋体" w:eastAsia="宋体" w:cs="宋体"/>
          <w:color w:val="000000"/>
        </w:rPr>
        <w:t>；</w:t>
      </w:r>
    </w:p>
    <w:p w14:paraId="5DE7A7E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）小灯泡的实际功率是</w:t>
      </w:r>
      <w:r>
        <w:rPr>
          <w:rFonts w:ascii="Times New Roman" w:hAnsi="Times New Roman" w:eastAsia="Times New Roman" w:cs="Times New Roman"/>
          <w:color w:val="000000"/>
        </w:rPr>
        <w:t>0.225W</w:t>
      </w:r>
      <w:r>
        <w:rPr>
          <w:rFonts w:ascii="宋体" w:hAnsi="宋体" w:eastAsia="宋体" w:cs="宋体"/>
          <w:color w:val="000000"/>
        </w:rPr>
        <w:t>。</w:t>
      </w:r>
      <w:r>
        <w:rPr>
          <w:color w:val="000000"/>
        </w:rPr>
        <w:br w:type="page"/>
      </w:r>
      <w:r>
        <w:rPr>
          <w:color w:val="000000"/>
        </w:rPr>
        <w:drawing>
          <wp:inline distT="0" distB="0" distL="114300" distR="114300">
            <wp:extent cx="5731510" cy="6859270"/>
            <wp:effectExtent l="0" t="0" r="0" b="0"/>
            <wp:docPr id="100083" name="图片 100083"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3" name="图片 100083" descr="promotion-pages"/>
                    <pic:cNvPicPr>
                      <a:picLocks noChangeAspect="1"/>
                    </pic:cNvPicPr>
                  </pic:nvPicPr>
                  <pic:blipFill>
                    <a:blip r:embed="rId115"/>
                    <a:stretch>
                      <a:fillRect/>
                    </a:stretch>
                  </pic:blipFill>
                  <pic:spPr>
                    <a:xfrm>
                      <a:off x="0" y="0"/>
                      <a:ext cx="5731510" cy="6859323"/>
                    </a:xfrm>
                    <a:prstGeom prst="rect">
                      <a:avLst/>
                    </a:prstGeom>
                  </pic:spPr>
                </pic:pic>
              </a:graphicData>
            </a:graphic>
          </wp:inline>
        </w:draw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4365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416E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AD23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A0ACF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C8913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2F129FB"/>
    <w:rsid w:val="38274566"/>
    <w:rsid w:val="48797D9D"/>
    <w:rsid w:val="6740262C"/>
    <w:rsid w:val="67E773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50.png"/><Relationship Id="rId98" Type="http://schemas.openxmlformats.org/officeDocument/2006/relationships/image" Target="media/image49.png"/><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image" Target="media/image47.wmf"/><Relationship Id="rId93" Type="http://schemas.openxmlformats.org/officeDocument/2006/relationships/oleObject" Target="embeddings/oleObject38.bin"/><Relationship Id="rId92" Type="http://schemas.openxmlformats.org/officeDocument/2006/relationships/image" Target="media/image46.png"/><Relationship Id="rId91" Type="http://schemas.openxmlformats.org/officeDocument/2006/relationships/image" Target="media/image45.wmf"/><Relationship Id="rId90" Type="http://schemas.openxmlformats.org/officeDocument/2006/relationships/oleObject" Target="embeddings/oleObject37.bin"/><Relationship Id="rId9" Type="http://schemas.openxmlformats.org/officeDocument/2006/relationships/theme" Target="theme/theme1.xml"/><Relationship Id="rId89" Type="http://schemas.openxmlformats.org/officeDocument/2006/relationships/image" Target="media/image44.wmf"/><Relationship Id="rId88" Type="http://schemas.openxmlformats.org/officeDocument/2006/relationships/oleObject" Target="embeddings/oleObject36.bin"/><Relationship Id="rId87" Type="http://schemas.openxmlformats.org/officeDocument/2006/relationships/image" Target="media/image43.png"/><Relationship Id="rId86" Type="http://schemas.openxmlformats.org/officeDocument/2006/relationships/image" Target="media/image42.png"/><Relationship Id="rId85" Type="http://schemas.openxmlformats.org/officeDocument/2006/relationships/image" Target="media/image41.png"/><Relationship Id="rId84" Type="http://schemas.openxmlformats.org/officeDocument/2006/relationships/image" Target="media/image40.wmf"/><Relationship Id="rId83" Type="http://schemas.openxmlformats.org/officeDocument/2006/relationships/oleObject" Target="embeddings/oleObject35.bin"/><Relationship Id="rId82" Type="http://schemas.openxmlformats.org/officeDocument/2006/relationships/oleObject" Target="embeddings/oleObject34.bin"/><Relationship Id="rId81" Type="http://schemas.openxmlformats.org/officeDocument/2006/relationships/oleObject" Target="embeddings/oleObject33.bin"/><Relationship Id="rId80" Type="http://schemas.openxmlformats.org/officeDocument/2006/relationships/image" Target="media/image39.wmf"/><Relationship Id="rId8" Type="http://schemas.openxmlformats.org/officeDocument/2006/relationships/footer" Target="footer3.xml"/><Relationship Id="rId79" Type="http://schemas.openxmlformats.org/officeDocument/2006/relationships/oleObject" Target="embeddings/oleObject32.bin"/><Relationship Id="rId78" Type="http://schemas.openxmlformats.org/officeDocument/2006/relationships/image" Target="media/image38.wmf"/><Relationship Id="rId77" Type="http://schemas.openxmlformats.org/officeDocument/2006/relationships/oleObject" Target="embeddings/oleObject31.bin"/><Relationship Id="rId76" Type="http://schemas.openxmlformats.org/officeDocument/2006/relationships/oleObject" Target="embeddings/oleObject30.bin"/><Relationship Id="rId75" Type="http://schemas.openxmlformats.org/officeDocument/2006/relationships/oleObject" Target="embeddings/oleObject29.bin"/><Relationship Id="rId74" Type="http://schemas.openxmlformats.org/officeDocument/2006/relationships/image" Target="media/image37.wmf"/><Relationship Id="rId73" Type="http://schemas.openxmlformats.org/officeDocument/2006/relationships/oleObject" Target="embeddings/oleObject28.bin"/><Relationship Id="rId72" Type="http://schemas.openxmlformats.org/officeDocument/2006/relationships/oleObject" Target="embeddings/oleObject27.bin"/><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oleObject" Target="embeddings/oleObject25.bin"/><Relationship Id="rId68" Type="http://schemas.openxmlformats.org/officeDocument/2006/relationships/oleObject" Target="embeddings/oleObject24.bin"/><Relationship Id="rId67" Type="http://schemas.openxmlformats.org/officeDocument/2006/relationships/image" Target="media/image35.wmf"/><Relationship Id="rId66" Type="http://schemas.openxmlformats.org/officeDocument/2006/relationships/oleObject" Target="embeddings/oleObject23.bin"/><Relationship Id="rId65" Type="http://schemas.openxmlformats.org/officeDocument/2006/relationships/oleObject" Target="embeddings/oleObject22.bin"/><Relationship Id="rId64" Type="http://schemas.openxmlformats.org/officeDocument/2006/relationships/image" Target="media/image34.wmf"/><Relationship Id="rId63" Type="http://schemas.openxmlformats.org/officeDocument/2006/relationships/oleObject" Target="embeddings/oleObject21.bin"/><Relationship Id="rId62" Type="http://schemas.openxmlformats.org/officeDocument/2006/relationships/image" Target="media/image33.wmf"/><Relationship Id="rId61" Type="http://schemas.openxmlformats.org/officeDocument/2006/relationships/oleObject" Target="embeddings/oleObject20.bin"/><Relationship Id="rId60" Type="http://schemas.openxmlformats.org/officeDocument/2006/relationships/image" Target="media/image32.wmf"/><Relationship Id="rId6" Type="http://schemas.openxmlformats.org/officeDocument/2006/relationships/footer" Target="footer1.xml"/><Relationship Id="rId59" Type="http://schemas.openxmlformats.org/officeDocument/2006/relationships/oleObject" Target="embeddings/oleObject19.bin"/><Relationship Id="rId58" Type="http://schemas.openxmlformats.org/officeDocument/2006/relationships/image" Target="media/image31.png"/><Relationship Id="rId57" Type="http://schemas.openxmlformats.org/officeDocument/2006/relationships/image" Target="media/image30.wmf"/><Relationship Id="rId56" Type="http://schemas.openxmlformats.org/officeDocument/2006/relationships/oleObject" Target="embeddings/oleObject18.bin"/><Relationship Id="rId55" Type="http://schemas.openxmlformats.org/officeDocument/2006/relationships/image" Target="media/image29.wmf"/><Relationship Id="rId54" Type="http://schemas.openxmlformats.org/officeDocument/2006/relationships/oleObject" Target="embeddings/oleObject17.bin"/><Relationship Id="rId53" Type="http://schemas.openxmlformats.org/officeDocument/2006/relationships/image" Target="media/image28.wmf"/><Relationship Id="rId52" Type="http://schemas.openxmlformats.org/officeDocument/2006/relationships/oleObject" Target="embeddings/oleObject16.bin"/><Relationship Id="rId51" Type="http://schemas.openxmlformats.org/officeDocument/2006/relationships/image" Target="media/image27.wmf"/><Relationship Id="rId50" Type="http://schemas.openxmlformats.org/officeDocument/2006/relationships/oleObject" Target="embeddings/oleObject15.bin"/><Relationship Id="rId5" Type="http://schemas.openxmlformats.org/officeDocument/2006/relationships/header" Target="header3.xml"/><Relationship Id="rId49" Type="http://schemas.openxmlformats.org/officeDocument/2006/relationships/image" Target="media/image26.wmf"/><Relationship Id="rId48" Type="http://schemas.openxmlformats.org/officeDocument/2006/relationships/oleObject" Target="embeddings/oleObject14.bin"/><Relationship Id="rId47" Type="http://schemas.openxmlformats.org/officeDocument/2006/relationships/image" Target="media/image25.wmf"/><Relationship Id="rId46" Type="http://schemas.openxmlformats.org/officeDocument/2006/relationships/oleObject" Target="embeddings/oleObject13.bin"/><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image" Target="media/image20.wmf"/><Relationship Id="rId37" Type="http://schemas.openxmlformats.org/officeDocument/2006/relationships/oleObject" Target="embeddings/oleObject9.bin"/><Relationship Id="rId36" Type="http://schemas.openxmlformats.org/officeDocument/2006/relationships/image" Target="media/image19.wmf"/><Relationship Id="rId35" Type="http://schemas.openxmlformats.org/officeDocument/2006/relationships/oleObject" Target="embeddings/oleObject8.bin"/><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png"/><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wmf"/><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wmf"/><Relationship Id="rId23" Type="http://schemas.openxmlformats.org/officeDocument/2006/relationships/oleObject" Target="embeddings/oleObject6.bin"/><Relationship Id="rId22" Type="http://schemas.openxmlformats.org/officeDocument/2006/relationships/image" Target="media/image8.png"/><Relationship Id="rId21" Type="http://schemas.openxmlformats.org/officeDocument/2006/relationships/image" Target="media/image7.wmf"/><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 Type="http://schemas.openxmlformats.org/officeDocument/2006/relationships/oleObject" Target="embeddings/oleObject2.bin"/><Relationship Id="rId12" Type="http://schemas.openxmlformats.org/officeDocument/2006/relationships/image" Target="media/image2.wmf"/><Relationship Id="rId117" Type="http://schemas.openxmlformats.org/officeDocument/2006/relationships/fontTable" Target="fontTable.xml"/><Relationship Id="rId116" Type="http://schemas.openxmlformats.org/officeDocument/2006/relationships/customXml" Target="../customXml/item1.xml"/><Relationship Id="rId115" Type="http://schemas.openxmlformats.org/officeDocument/2006/relationships/image" Target="media/image60.png"/><Relationship Id="rId114" Type="http://schemas.openxmlformats.org/officeDocument/2006/relationships/image" Target="media/image59.wmf"/><Relationship Id="rId113" Type="http://schemas.openxmlformats.org/officeDocument/2006/relationships/oleObject" Target="embeddings/oleObject46.bin"/><Relationship Id="rId112" Type="http://schemas.openxmlformats.org/officeDocument/2006/relationships/image" Target="media/image58.wmf"/><Relationship Id="rId111" Type="http://schemas.openxmlformats.org/officeDocument/2006/relationships/oleObject" Target="embeddings/oleObject45.bin"/><Relationship Id="rId110" Type="http://schemas.openxmlformats.org/officeDocument/2006/relationships/image" Target="media/image57.wmf"/><Relationship Id="rId11" Type="http://schemas.openxmlformats.org/officeDocument/2006/relationships/oleObject" Target="embeddings/oleObject1.bin"/><Relationship Id="rId109" Type="http://schemas.openxmlformats.org/officeDocument/2006/relationships/oleObject" Target="embeddings/oleObject44.bin"/><Relationship Id="rId108" Type="http://schemas.openxmlformats.org/officeDocument/2006/relationships/image" Target="media/image56.png"/><Relationship Id="rId107" Type="http://schemas.openxmlformats.org/officeDocument/2006/relationships/image" Target="media/image55.wmf"/><Relationship Id="rId106" Type="http://schemas.openxmlformats.org/officeDocument/2006/relationships/oleObject" Target="embeddings/oleObject43.bin"/><Relationship Id="rId105" Type="http://schemas.openxmlformats.org/officeDocument/2006/relationships/image" Target="media/image54.wmf"/><Relationship Id="rId104" Type="http://schemas.openxmlformats.org/officeDocument/2006/relationships/oleObject" Target="embeddings/oleObject42.bin"/><Relationship Id="rId103" Type="http://schemas.openxmlformats.org/officeDocument/2006/relationships/image" Target="media/image53.wmf"/><Relationship Id="rId102" Type="http://schemas.openxmlformats.org/officeDocument/2006/relationships/oleObject" Target="embeddings/oleObject41.bin"/><Relationship Id="rId101" Type="http://schemas.openxmlformats.org/officeDocument/2006/relationships/image" Target="media/image52.png"/><Relationship Id="rId100" Type="http://schemas.openxmlformats.org/officeDocument/2006/relationships/image" Target="media/image51.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13</Pages>
  <Words>6062</Words>
  <Characters>6626</Characters>
  <Lines>0</Lines>
  <Paragraphs>0</Paragraphs>
  <TotalTime>4</TotalTime>
  <ScaleCrop>false</ScaleCrop>
  <LinksUpToDate>false</LinksUpToDate>
  <CharactersWithSpaces>6849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2023-09-30T07:30:00Z</dcterms:created>
  <dc:creator>学科网试题生产平台</dc:creator>
  <dc:description>3334283508703232</dc:description>
  <cp:lastModifiedBy>上帝掷骰子吗</cp:lastModifiedBy>
  <dcterms:modified xsi:type="dcterms:W3CDTF">2024-07-19T16:54:20Z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F422F3B310934552B88659BC493B7B6D_12</vt:lpwstr>
  </property>
</Properties>
</file>