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97257B">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12103100</wp:posOffset>
            </wp:positionH>
            <wp:positionV relativeFrom="topMargin">
              <wp:posOffset>10350500</wp:posOffset>
            </wp:positionV>
            <wp:extent cx="457200" cy="266700"/>
            <wp:effectExtent l="0" t="0" r="0" b="0"/>
            <wp:wrapNone/>
            <wp:docPr id="100066" name="图片 100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6" name="图片 100066"/>
                    <pic:cNvPicPr>
                      <a:picLocks noChangeAspect="1"/>
                    </pic:cNvPicPr>
                  </pic:nvPicPr>
                  <pic:blipFill>
                    <a:blip r:embed="rId10"/>
                    <a:stretch>
                      <a:fillRect/>
                    </a:stretch>
                  </pic:blipFill>
                  <pic:spPr>
                    <a:xfrm>
                      <a:off x="0" y="0"/>
                      <a:ext cx="457200" cy="2667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年广州市初中学业水平考试</w:t>
      </w:r>
    </w:p>
    <w:p w14:paraId="72763BA1">
      <w:pPr>
        <w:spacing w:line="360" w:lineRule="auto"/>
        <w:jc w:val="center"/>
      </w:pPr>
      <w:r>
        <w:rPr>
          <w:rFonts w:ascii="宋体" w:hAnsi="宋体" w:eastAsia="宋体" w:cs="宋体"/>
          <w:b/>
          <w:color w:val="auto"/>
          <w:sz w:val="32"/>
        </w:rPr>
        <w:t>物理</w:t>
      </w:r>
    </w:p>
    <w:p w14:paraId="1C103BC8">
      <w:pPr>
        <w:spacing w:line="360" w:lineRule="auto"/>
        <w:jc w:val="left"/>
      </w:pPr>
      <w:r>
        <w:rPr>
          <w:rFonts w:ascii="宋体" w:hAnsi="宋体" w:eastAsia="宋体" w:cs="宋体"/>
          <w:b/>
          <w:color w:val="auto"/>
          <w:sz w:val="24"/>
        </w:rPr>
        <w:t>本试卷共</w:t>
      </w:r>
      <w:r>
        <w:rPr>
          <w:rFonts w:ascii="Times New Roman" w:hAnsi="Times New Roman" w:eastAsia="Times New Roman" w:cs="Times New Roman"/>
          <w:b/>
          <w:color w:val="auto"/>
          <w:sz w:val="24"/>
        </w:rPr>
        <w:t>8</w:t>
      </w:r>
      <w:r>
        <w:rPr>
          <w:rFonts w:ascii="宋体" w:hAnsi="宋体" w:eastAsia="宋体" w:cs="宋体"/>
          <w:b/>
          <w:color w:val="auto"/>
          <w:sz w:val="24"/>
        </w:rPr>
        <w:t>页，</w:t>
      </w:r>
      <w:r>
        <w:rPr>
          <w:rFonts w:ascii="Times New Roman" w:hAnsi="Times New Roman" w:eastAsia="Times New Roman" w:cs="Times New Roman"/>
          <w:b/>
          <w:color w:val="auto"/>
          <w:sz w:val="24"/>
        </w:rPr>
        <w:t>18</w:t>
      </w:r>
      <w:r>
        <w:rPr>
          <w:rFonts w:ascii="宋体" w:hAnsi="宋体" w:eastAsia="宋体" w:cs="宋体"/>
          <w:b/>
          <w:color w:val="auto"/>
          <w:sz w:val="24"/>
        </w:rPr>
        <w:t>小题，满分</w:t>
      </w:r>
      <w:r>
        <w:rPr>
          <w:rFonts w:ascii="Times New Roman" w:hAnsi="Times New Roman" w:eastAsia="Times New Roman" w:cs="Times New Roman"/>
          <w:b/>
          <w:color w:val="auto"/>
          <w:sz w:val="24"/>
        </w:rPr>
        <w:t>90</w:t>
      </w:r>
      <w:r>
        <w:rPr>
          <w:rFonts w:ascii="宋体" w:hAnsi="宋体" w:eastAsia="宋体" w:cs="宋体"/>
          <w:b/>
          <w:color w:val="auto"/>
          <w:sz w:val="24"/>
        </w:rPr>
        <w:t>分。考试用时</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07F4A815">
      <w:pPr>
        <w:spacing w:line="360" w:lineRule="auto"/>
        <w:jc w:val="left"/>
      </w:pPr>
      <w:r>
        <w:rPr>
          <w:rFonts w:ascii="宋体" w:hAnsi="宋体" w:eastAsia="宋体" w:cs="宋体"/>
          <w:b/>
          <w:color w:val="auto"/>
          <w:sz w:val="24"/>
        </w:rPr>
        <w:t>注意事项：</w:t>
      </w:r>
    </w:p>
    <w:p w14:paraId="483863F7">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答题前，考生务必在答题卡第</w:t>
      </w:r>
      <w:r>
        <w:rPr>
          <w:rFonts w:ascii="Times New Roman" w:hAnsi="Times New Roman" w:eastAsia="Times New Roman" w:cs="Times New Roman"/>
          <w:b/>
          <w:color w:val="auto"/>
          <w:sz w:val="24"/>
        </w:rPr>
        <w:t>1</w:t>
      </w:r>
      <w:r>
        <w:rPr>
          <w:rFonts w:ascii="宋体" w:hAnsi="宋体" w:eastAsia="宋体" w:cs="宋体"/>
          <w:b/>
          <w:color w:val="auto"/>
          <w:sz w:val="24"/>
        </w:rPr>
        <w:t>面和第</w:t>
      </w:r>
      <w:r>
        <w:rPr>
          <w:rFonts w:ascii="Times New Roman" w:hAnsi="Times New Roman" w:eastAsia="Times New Roman" w:cs="Times New Roman"/>
          <w:b/>
          <w:color w:val="auto"/>
          <w:sz w:val="24"/>
        </w:rPr>
        <w:t>3</w:t>
      </w:r>
      <w:r>
        <w:rPr>
          <w:rFonts w:ascii="宋体" w:hAnsi="宋体" w:eastAsia="宋体" w:cs="宋体"/>
          <w:b/>
          <w:color w:val="auto"/>
          <w:sz w:val="24"/>
        </w:rPr>
        <w:t>面上用黑色字迹的圆珠笔或钢笔填写自己的考生号、姓名；将自己的条形码粘贴在答题卡的“条形码粘贴处”。</w:t>
      </w:r>
    </w:p>
    <w:p w14:paraId="3BE71A2A">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选择题每小题选出答案后，用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铅笔把答题卡上对应题目的答案标号涂黑；如需改动，用橡皮擦干净后，再选涂其他答案标号。答案不能答在试卷上。</w:t>
      </w:r>
    </w:p>
    <w:p w14:paraId="5BA7B23B">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非选择题答案必须用黑色字迹的圆珠笔或钢笔写在答题卡各题目指定区域内的相应位置上，作图可用</w:t>
      </w:r>
      <w:r>
        <w:rPr>
          <w:rFonts w:ascii="Times New Roman" w:hAnsi="Times New Roman" w:eastAsia="Times New Roman" w:cs="Times New Roman"/>
          <w:b/>
          <w:color w:val="auto"/>
          <w:sz w:val="24"/>
        </w:rPr>
        <w:t>2B</w:t>
      </w:r>
      <w:r>
        <w:rPr>
          <w:rFonts w:ascii="宋体" w:hAnsi="宋体" w:eastAsia="宋体" w:cs="宋体"/>
          <w:b/>
          <w:color w:val="auto"/>
          <w:sz w:val="24"/>
        </w:rPr>
        <w:t>铅笔；如需改动，先划掉原来的答案，然后再写上新的答案，改动后的答案也不能超出指定的区域；不准使用铅笔（作图除外）、涂改液和修正带。不按以上要求作答的答案无效。</w:t>
      </w:r>
    </w:p>
    <w:p w14:paraId="30E7CB3C">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考生必须保持答题卡的整洁，考试结束后，将本试卷和答题卡一并交回。</w:t>
      </w:r>
    </w:p>
    <w:p w14:paraId="1176B0E5">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分。在每小题给出的四个选项中，只有一项最符合题目要求。</w:t>
      </w:r>
    </w:p>
    <w:p w14:paraId="60A28EFB">
      <w:pPr>
        <w:spacing w:line="360" w:lineRule="auto"/>
        <w:jc w:val="left"/>
      </w:pPr>
      <w:r>
        <w:rPr>
          <w:color w:val="auto"/>
        </w:rPr>
        <w:t xml:space="preserve">1. </w:t>
      </w:r>
      <w:r>
        <w:rPr>
          <w:rFonts w:ascii="宋体" w:hAnsi="宋体" w:eastAsia="宋体" w:cs="宋体"/>
          <w:color w:val="auto"/>
        </w:rPr>
        <w:t>如图，光导纤维在传递信息时，光从内芯的一端传输到另一端，其原理应用了光的（　　）</w:t>
      </w:r>
    </w:p>
    <w:p w14:paraId="218ACC67">
      <w:pPr>
        <w:spacing w:line="360" w:lineRule="auto"/>
        <w:jc w:val="left"/>
      </w:pPr>
      <w:r>
        <w:drawing>
          <wp:inline distT="0" distB="0" distL="114300" distR="114300">
            <wp:extent cx="2495550" cy="6953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495550" cy="695325"/>
                    </a:xfrm>
                    <a:prstGeom prst="rect">
                      <a:avLst/>
                    </a:prstGeom>
                  </pic:spPr>
                </pic:pic>
              </a:graphicData>
            </a:graphic>
          </wp:inline>
        </w:drawing>
      </w:r>
    </w:p>
    <w:p w14:paraId="4362DFFF">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折射</w:t>
      </w:r>
      <w:r>
        <w:tab/>
      </w:r>
      <w:r>
        <w:t xml:space="preserve">B. </w:t>
      </w:r>
      <w:r>
        <w:rPr>
          <w:rFonts w:ascii="宋体" w:hAnsi="宋体" w:eastAsia="宋体" w:cs="宋体"/>
          <w:color w:val="auto"/>
        </w:rPr>
        <w:t>反射</w:t>
      </w:r>
      <w:r>
        <w:tab/>
      </w:r>
      <w:r>
        <w:t xml:space="preserve">C. </w:t>
      </w:r>
      <w:r>
        <w:rPr>
          <w:rFonts w:ascii="宋体" w:hAnsi="宋体" w:eastAsia="宋体" w:cs="宋体"/>
          <w:color w:val="auto"/>
        </w:rPr>
        <w:t>色散</w:t>
      </w:r>
      <w:r>
        <w:tab/>
      </w:r>
      <w:r>
        <w:t xml:space="preserve">D. </w:t>
      </w:r>
      <w:r>
        <w:rPr>
          <w:rFonts w:ascii="宋体" w:hAnsi="宋体" w:eastAsia="宋体" w:cs="宋体"/>
          <w:color w:val="auto"/>
        </w:rPr>
        <w:t>直线传播</w:t>
      </w:r>
    </w:p>
    <w:p w14:paraId="66F1D6CD">
      <w:pPr>
        <w:spacing w:line="360" w:lineRule="auto"/>
        <w:jc w:val="left"/>
        <w:textAlignment w:val="center"/>
        <w:rPr>
          <w:color w:val="000000"/>
        </w:rPr>
      </w:pPr>
      <w:r>
        <w:rPr>
          <w:color w:val="000000"/>
        </w:rPr>
        <w:t xml:space="preserve">2. </w:t>
      </w:r>
      <w:r>
        <w:rPr>
          <w:rFonts w:ascii="宋体" w:hAnsi="宋体" w:eastAsia="宋体" w:cs="宋体"/>
          <w:color w:val="000000"/>
        </w:rPr>
        <w:t>监测器测得某次鸟鸣和猫叫的声音信息如下表，则（　　）</w:t>
      </w:r>
    </w:p>
    <w:tbl>
      <w:tblPr>
        <w:tblStyle w:val="4"/>
        <w:tblW w:w="48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00"/>
        <w:gridCol w:w="1245"/>
        <w:gridCol w:w="1245"/>
      </w:tblGrid>
      <w:tr w14:paraId="7B86A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24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1B686D">
            <w:pPr>
              <w:spacing w:line="360" w:lineRule="auto"/>
              <w:jc w:val="center"/>
              <w:textAlignment w:val="center"/>
              <w:rPr>
                <w:color w:val="000000"/>
              </w:rPr>
            </w:pPr>
            <w:r>
              <w:rPr>
                <w:rFonts w:ascii="宋体" w:hAnsi="宋体" w:eastAsia="宋体" w:cs="宋体"/>
                <w:color w:val="000000"/>
              </w:rPr>
              <w:t>声音</w:t>
            </w:r>
          </w:p>
        </w:tc>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3035A3">
            <w:pPr>
              <w:spacing w:line="360" w:lineRule="auto"/>
              <w:jc w:val="center"/>
              <w:textAlignment w:val="center"/>
              <w:rPr>
                <w:color w:val="000000"/>
              </w:rPr>
            </w:pPr>
            <w:r>
              <w:rPr>
                <w:rFonts w:ascii="宋体" w:hAnsi="宋体" w:eastAsia="宋体" w:cs="宋体"/>
                <w:color w:val="000000"/>
              </w:rPr>
              <w:t>鸟鸣</w:t>
            </w:r>
          </w:p>
        </w:tc>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83BAAB">
            <w:pPr>
              <w:spacing w:line="360" w:lineRule="auto"/>
              <w:jc w:val="center"/>
              <w:textAlignment w:val="center"/>
              <w:rPr>
                <w:color w:val="000000"/>
              </w:rPr>
            </w:pPr>
            <w:r>
              <w:rPr>
                <w:rFonts w:ascii="宋体" w:hAnsi="宋体" w:eastAsia="宋体" w:cs="宋体"/>
                <w:color w:val="000000"/>
              </w:rPr>
              <w:t>猫叫</w:t>
            </w:r>
          </w:p>
        </w:tc>
      </w:tr>
      <w:tr w14:paraId="31782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24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2984FE">
            <w:pPr>
              <w:spacing w:line="360" w:lineRule="auto"/>
              <w:jc w:val="center"/>
              <w:textAlignment w:val="center"/>
              <w:rPr>
                <w:color w:val="000000"/>
              </w:rPr>
            </w:pPr>
            <w:r>
              <w:rPr>
                <w:rFonts w:ascii="宋体" w:hAnsi="宋体" w:eastAsia="宋体" w:cs="宋体"/>
                <w:color w:val="000000"/>
              </w:rPr>
              <w:t>声音的频率</w:t>
            </w:r>
            <w:r>
              <w:rPr>
                <w:rFonts w:ascii="Times New Roman" w:hAnsi="Times New Roman" w:eastAsia="Times New Roman" w:cs="Times New Roman"/>
                <w:color w:val="000000"/>
              </w:rPr>
              <w:t>/Hz</w:t>
            </w:r>
          </w:p>
        </w:tc>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03D1A8">
            <w:pPr>
              <w:spacing w:line="360" w:lineRule="auto"/>
              <w:jc w:val="center"/>
              <w:textAlignment w:val="center"/>
              <w:rPr>
                <w:color w:val="000000"/>
              </w:rPr>
            </w:pPr>
            <w:r>
              <w:rPr>
                <w:rFonts w:ascii="Times New Roman" w:hAnsi="Times New Roman" w:eastAsia="Times New Roman" w:cs="Times New Roman"/>
                <w:color w:val="000000"/>
              </w:rPr>
              <w:t>5000</w:t>
            </w:r>
          </w:p>
        </w:tc>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D5CD36">
            <w:pPr>
              <w:spacing w:line="360" w:lineRule="auto"/>
              <w:jc w:val="center"/>
              <w:textAlignment w:val="center"/>
              <w:rPr>
                <w:color w:val="000000"/>
              </w:rPr>
            </w:pPr>
            <w:r>
              <w:rPr>
                <w:rFonts w:ascii="Times New Roman" w:hAnsi="Times New Roman" w:eastAsia="Times New Roman" w:cs="Times New Roman"/>
                <w:color w:val="000000"/>
              </w:rPr>
              <w:t>800</w:t>
            </w:r>
          </w:p>
        </w:tc>
      </w:tr>
      <w:tr w14:paraId="0D30A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24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93ED6E">
            <w:pPr>
              <w:spacing w:line="360" w:lineRule="auto"/>
              <w:jc w:val="center"/>
              <w:textAlignment w:val="center"/>
              <w:rPr>
                <w:color w:val="000000"/>
              </w:rPr>
            </w:pPr>
            <w:r>
              <w:rPr>
                <w:rFonts w:ascii="宋体" w:hAnsi="宋体" w:eastAsia="宋体" w:cs="宋体"/>
                <w:color w:val="000000"/>
              </w:rPr>
              <w:t>声音强弱的等级</w:t>
            </w:r>
            <w:r>
              <w:rPr>
                <w:rFonts w:ascii="Times New Roman" w:hAnsi="Times New Roman" w:eastAsia="Times New Roman" w:cs="Times New Roman"/>
                <w:color w:val="000000"/>
              </w:rPr>
              <w:t>/dB</w:t>
            </w:r>
          </w:p>
        </w:tc>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E8EA39">
            <w:pPr>
              <w:spacing w:line="360" w:lineRule="auto"/>
              <w:jc w:val="center"/>
              <w:textAlignment w:val="center"/>
              <w:rPr>
                <w:color w:val="000000"/>
              </w:rPr>
            </w:pPr>
            <w:r>
              <w:rPr>
                <w:rFonts w:ascii="Times New Roman" w:hAnsi="Times New Roman" w:eastAsia="Times New Roman" w:cs="Times New Roman"/>
                <w:color w:val="000000"/>
              </w:rPr>
              <w:t>30</w:t>
            </w:r>
          </w:p>
        </w:tc>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747008">
            <w:pPr>
              <w:spacing w:line="360" w:lineRule="auto"/>
              <w:jc w:val="center"/>
              <w:textAlignment w:val="center"/>
              <w:rPr>
                <w:color w:val="000000"/>
              </w:rPr>
            </w:pPr>
            <w:r>
              <w:rPr>
                <w:rFonts w:ascii="Times New Roman" w:hAnsi="Times New Roman" w:eastAsia="Times New Roman" w:cs="Times New Roman"/>
                <w:color w:val="000000"/>
              </w:rPr>
              <w:t>60</w:t>
            </w:r>
          </w:p>
        </w:tc>
      </w:tr>
    </w:tbl>
    <w:p w14:paraId="037C0DBB">
      <w:pPr>
        <w:spacing w:line="360" w:lineRule="auto"/>
        <w:jc w:val="left"/>
        <w:textAlignment w:val="center"/>
        <w:rPr>
          <w:color w:val="000000"/>
        </w:rPr>
      </w:pPr>
    </w:p>
    <w:p w14:paraId="0245EB4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鸟鸣的响度大</w:t>
      </w:r>
      <w:r>
        <w:rPr>
          <w:color w:val="000000"/>
        </w:rPr>
        <w:tab/>
      </w:r>
      <w:r>
        <w:rPr>
          <w:color w:val="000000"/>
        </w:rPr>
        <w:t xml:space="preserve">B. </w:t>
      </w:r>
      <w:r>
        <w:rPr>
          <w:rFonts w:ascii="宋体" w:hAnsi="宋体" w:eastAsia="宋体" w:cs="宋体"/>
          <w:color w:val="000000"/>
        </w:rPr>
        <w:t>猫叫是超声波</w:t>
      </w:r>
    </w:p>
    <w:p w14:paraId="5C22B41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鸟鸣的频率高</w:t>
      </w:r>
      <w:r>
        <w:rPr>
          <w:color w:val="000000"/>
        </w:rPr>
        <w:tab/>
      </w:r>
      <w:r>
        <w:rPr>
          <w:color w:val="000000"/>
        </w:rPr>
        <w:t xml:space="preserve">D. </w:t>
      </w:r>
      <w:r>
        <w:rPr>
          <w:rFonts w:ascii="宋体" w:hAnsi="宋体" w:eastAsia="宋体" w:cs="宋体"/>
          <w:color w:val="000000"/>
        </w:rPr>
        <w:t>猫叫的音调高</w:t>
      </w:r>
    </w:p>
    <w:p w14:paraId="6B04E8BD">
      <w:pPr>
        <w:spacing w:line="360" w:lineRule="auto"/>
        <w:jc w:val="left"/>
        <w:textAlignment w:val="center"/>
        <w:rPr>
          <w:color w:val="000000"/>
        </w:rPr>
      </w:pPr>
      <w:r>
        <w:rPr>
          <w:color w:val="000000"/>
        </w:rPr>
        <w:t xml:space="preserve">3. </w:t>
      </w:r>
      <w:r>
        <w:rPr>
          <w:rFonts w:ascii="宋体" w:hAnsi="宋体" w:eastAsia="宋体" w:cs="宋体"/>
          <w:color w:val="000000"/>
        </w:rPr>
        <w:t>了解能源分类对实现能源可持续发展有重要的意义。下列能源既是来自太阳辐射的能源，又属于可再生能源的一组是（　　）</w:t>
      </w:r>
    </w:p>
    <w:p w14:paraId="4A85EC9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煤炭、沼气</w:t>
      </w:r>
      <w:r>
        <w:rPr>
          <w:color w:val="000000"/>
        </w:rPr>
        <w:tab/>
      </w:r>
      <w:r>
        <w:rPr>
          <w:color w:val="000000"/>
        </w:rPr>
        <w:t xml:space="preserve">B. </w:t>
      </w:r>
      <w:r>
        <w:rPr>
          <w:rFonts w:ascii="宋体" w:hAnsi="宋体" w:eastAsia="宋体" w:cs="宋体"/>
          <w:color w:val="000000"/>
        </w:rPr>
        <w:t>石油、潮汐能</w:t>
      </w:r>
    </w:p>
    <w:p w14:paraId="0E16726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风能、水能</w:t>
      </w:r>
      <w:r>
        <w:rPr>
          <w:color w:val="000000"/>
        </w:rPr>
        <w:tab/>
      </w:r>
      <w:r>
        <w:rPr>
          <w:color w:val="000000"/>
        </w:rPr>
        <w:t xml:space="preserve">D. </w:t>
      </w:r>
      <w:r>
        <w:rPr>
          <w:rFonts w:ascii="宋体" w:hAnsi="宋体" w:eastAsia="宋体" w:cs="宋体"/>
          <w:color w:val="000000"/>
        </w:rPr>
        <w:t>柴薪、天然气</w:t>
      </w:r>
    </w:p>
    <w:p w14:paraId="353CE5F5">
      <w:pPr>
        <w:spacing w:line="360" w:lineRule="auto"/>
        <w:jc w:val="left"/>
        <w:textAlignment w:val="center"/>
        <w:rPr>
          <w:color w:val="000000"/>
        </w:rPr>
      </w:pPr>
      <w:r>
        <w:rPr>
          <w:color w:val="000000"/>
        </w:rPr>
        <w:t xml:space="preserve">4. </w:t>
      </w:r>
      <w:r>
        <w:rPr>
          <w:rFonts w:ascii="宋体" w:hAnsi="宋体" w:eastAsia="宋体" w:cs="宋体"/>
          <w:color w:val="000000"/>
        </w:rPr>
        <w:t>如图，把吸盘压在竖直</w:t>
      </w:r>
      <w:r>
        <w:rPr>
          <w:rFonts w:ascii="宋体" w:hAnsi="宋体" w:eastAsia="宋体" w:cs="宋体"/>
          <w:color w:val="000000"/>
          <w:position w:val="0"/>
        </w:rPr>
        <w:drawing>
          <wp:inline distT="0" distB="0" distL="114300" distR="114300">
            <wp:extent cx="133350" cy="177800"/>
            <wp:effectExtent l="0" t="0" r="0" b="13335"/>
            <wp:docPr id="99171797" name="图片 99171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71797" name="图片 9917179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玻璃墙上，挤出空气，它就“吸”在玻璃墙上静止不动，则吸盘所受摩擦力（　　）</w:t>
      </w:r>
    </w:p>
    <w:p w14:paraId="2330917B">
      <w:pPr>
        <w:spacing w:line="360" w:lineRule="auto"/>
        <w:jc w:val="left"/>
        <w:textAlignment w:val="center"/>
        <w:rPr>
          <w:color w:val="000000"/>
        </w:rPr>
      </w:pPr>
      <w:r>
        <w:rPr>
          <w:color w:val="000000"/>
        </w:rPr>
        <w:drawing>
          <wp:inline distT="0" distB="0" distL="114300" distR="114300">
            <wp:extent cx="1495425" cy="11811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495425" cy="1181100"/>
                    </a:xfrm>
                    <a:prstGeom prst="rect">
                      <a:avLst/>
                    </a:prstGeom>
                  </pic:spPr>
                </pic:pic>
              </a:graphicData>
            </a:graphic>
          </wp:inline>
        </w:drawing>
      </w:r>
    </w:p>
    <w:p w14:paraId="739E97C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方向竖直向下</w:t>
      </w:r>
      <w:r>
        <w:rPr>
          <w:color w:val="000000"/>
        </w:rPr>
        <w:tab/>
      </w:r>
      <w:r>
        <w:rPr>
          <w:color w:val="000000"/>
        </w:rPr>
        <w:t xml:space="preserve">B. </w:t>
      </w:r>
      <w:r>
        <w:rPr>
          <w:rFonts w:ascii="宋体" w:hAnsi="宋体" w:eastAsia="宋体" w:cs="宋体"/>
          <w:color w:val="000000"/>
        </w:rPr>
        <w:t>方向竖直向上</w:t>
      </w:r>
    </w:p>
    <w:p w14:paraId="7A5AE65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大于其所受重力</w:t>
      </w:r>
      <w:r>
        <w:rPr>
          <w:color w:val="000000"/>
        </w:rPr>
        <w:tab/>
      </w:r>
      <w:r>
        <w:rPr>
          <w:color w:val="000000"/>
        </w:rPr>
        <w:t xml:space="preserve">D. </w:t>
      </w:r>
      <w:r>
        <w:rPr>
          <w:rFonts w:ascii="宋体" w:hAnsi="宋体" w:eastAsia="宋体" w:cs="宋体"/>
          <w:color w:val="000000"/>
        </w:rPr>
        <w:t>小于其所受重力</w:t>
      </w:r>
    </w:p>
    <w:p w14:paraId="3EDBCEFA">
      <w:pPr>
        <w:spacing w:line="360" w:lineRule="auto"/>
        <w:jc w:val="left"/>
        <w:textAlignment w:val="center"/>
        <w:rPr>
          <w:color w:val="000000"/>
        </w:rPr>
      </w:pPr>
      <w:r>
        <w:rPr>
          <w:color w:val="000000"/>
        </w:rPr>
        <w:t xml:space="preserve">5. </w:t>
      </w:r>
      <w:r>
        <w:rPr>
          <w:rFonts w:ascii="宋体" w:hAnsi="宋体" w:eastAsia="宋体" w:cs="宋体"/>
          <w:color w:val="000000"/>
        </w:rPr>
        <w:t>广州春季“回南天”到来时，课室的黑板、墙壁和玻璃都容易“出水”，如图是在“出水”玻璃上写的字。这些“水”是由于水蒸气（　　）</w:t>
      </w:r>
    </w:p>
    <w:p w14:paraId="1DEA31BF">
      <w:pPr>
        <w:spacing w:line="360" w:lineRule="auto"/>
        <w:jc w:val="left"/>
        <w:textAlignment w:val="center"/>
        <w:rPr>
          <w:color w:val="000000"/>
        </w:rPr>
      </w:pPr>
      <w:r>
        <w:rPr>
          <w:color w:val="000000"/>
        </w:rPr>
        <w:drawing>
          <wp:inline distT="0" distB="0" distL="114300" distR="114300">
            <wp:extent cx="2133600" cy="15906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133600" cy="1590675"/>
                    </a:xfrm>
                    <a:prstGeom prst="rect">
                      <a:avLst/>
                    </a:prstGeom>
                  </pic:spPr>
                </pic:pic>
              </a:graphicData>
            </a:graphic>
          </wp:inline>
        </w:drawing>
      </w:r>
    </w:p>
    <w:p w14:paraId="263C4C6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遇热汽化吸热形成的</w:t>
      </w:r>
      <w:r>
        <w:rPr>
          <w:color w:val="000000"/>
        </w:rPr>
        <w:tab/>
      </w:r>
      <w:r>
        <w:rPr>
          <w:color w:val="000000"/>
        </w:rPr>
        <w:t xml:space="preserve">B. </w:t>
      </w:r>
      <w:r>
        <w:rPr>
          <w:rFonts w:ascii="宋体" w:hAnsi="宋体" w:eastAsia="宋体" w:cs="宋体"/>
          <w:color w:val="000000"/>
        </w:rPr>
        <w:t>遇热汽化放热形成的</w:t>
      </w:r>
    </w:p>
    <w:p w14:paraId="6C02A70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遇冷液化放热形成的</w:t>
      </w:r>
      <w:r>
        <w:rPr>
          <w:color w:val="000000"/>
        </w:rPr>
        <w:tab/>
      </w:r>
      <w:r>
        <w:rPr>
          <w:color w:val="000000"/>
        </w:rPr>
        <w:t xml:space="preserve">D. </w:t>
      </w:r>
      <w:r>
        <w:rPr>
          <w:rFonts w:ascii="宋体" w:hAnsi="宋体" w:eastAsia="宋体" w:cs="宋体"/>
          <w:color w:val="000000"/>
        </w:rPr>
        <w:t>遇冷液化吸热形成的</w:t>
      </w:r>
    </w:p>
    <w:p w14:paraId="34E3D651">
      <w:pPr>
        <w:spacing w:line="360" w:lineRule="auto"/>
        <w:jc w:val="left"/>
        <w:textAlignment w:val="center"/>
        <w:rPr>
          <w:color w:val="000000"/>
        </w:rPr>
      </w:pPr>
      <w:r>
        <w:rPr>
          <w:color w:val="000000"/>
        </w:rPr>
        <w:t xml:space="preserve">6. </w:t>
      </w:r>
      <w:r>
        <w:rPr>
          <w:rFonts w:ascii="宋体" w:hAnsi="宋体" w:eastAsia="宋体" w:cs="宋体"/>
          <w:color w:val="000000"/>
        </w:rPr>
        <w:t>潜水艇从海水高密度区驶入低密度区，急剧下降的过程称为“掉深”。如图，某潜水艇从</w:t>
      </w:r>
      <w:r>
        <w:rPr>
          <w:rFonts w:ascii="Times New Roman" w:hAnsi="Times New Roman" w:eastAsia="Times New Roman" w:cs="Times New Roman"/>
          <w:i/>
          <w:color w:val="000000"/>
        </w:rPr>
        <w:t>a</w:t>
      </w:r>
      <w:r>
        <w:rPr>
          <w:rFonts w:ascii="宋体" w:hAnsi="宋体" w:eastAsia="宋体" w:cs="宋体"/>
          <w:color w:val="000000"/>
        </w:rPr>
        <w:t>处驶入低密度海水区，“掉深”到</w:t>
      </w:r>
      <w:r>
        <w:rPr>
          <w:rFonts w:ascii="Times New Roman" w:hAnsi="Times New Roman" w:eastAsia="Times New Roman" w:cs="Times New Roman"/>
          <w:i/>
          <w:color w:val="000000"/>
        </w:rPr>
        <w:t>b</w:t>
      </w:r>
      <w:r>
        <w:rPr>
          <w:rFonts w:ascii="宋体" w:hAnsi="宋体" w:eastAsia="宋体" w:cs="宋体"/>
          <w:color w:val="000000"/>
        </w:rPr>
        <w:t>处。与</w:t>
      </w:r>
      <w:r>
        <w:rPr>
          <w:rFonts w:ascii="Times New Roman" w:hAnsi="Times New Roman" w:eastAsia="Times New Roman" w:cs="Times New Roman"/>
          <w:i/>
          <w:color w:val="000000"/>
        </w:rPr>
        <w:t>a</w:t>
      </w:r>
      <w:r>
        <w:rPr>
          <w:rFonts w:ascii="宋体" w:hAnsi="宋体" w:eastAsia="宋体" w:cs="宋体"/>
          <w:color w:val="000000"/>
        </w:rPr>
        <w:t>处相比，潜水艇在</w:t>
      </w:r>
      <w:r>
        <w:rPr>
          <w:rFonts w:ascii="Times New Roman" w:hAnsi="Times New Roman" w:eastAsia="Times New Roman" w:cs="Times New Roman"/>
          <w:i/>
          <w:color w:val="000000"/>
        </w:rPr>
        <w:t>b</w:t>
      </w:r>
      <w:r>
        <w:rPr>
          <w:rFonts w:ascii="宋体" w:hAnsi="宋体" w:eastAsia="宋体" w:cs="宋体"/>
          <w:color w:val="000000"/>
        </w:rPr>
        <w:t>处（　　）</w:t>
      </w:r>
    </w:p>
    <w:p w14:paraId="256F6A2A">
      <w:pPr>
        <w:spacing w:line="360" w:lineRule="auto"/>
        <w:jc w:val="left"/>
        <w:textAlignment w:val="center"/>
        <w:rPr>
          <w:color w:val="000000"/>
        </w:rPr>
      </w:pPr>
      <w:r>
        <w:rPr>
          <w:color w:val="000000"/>
        </w:rPr>
        <w:drawing>
          <wp:inline distT="0" distB="0" distL="114300" distR="114300">
            <wp:extent cx="2190750" cy="15906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190750" cy="1590675"/>
                    </a:xfrm>
                    <a:prstGeom prst="rect">
                      <a:avLst/>
                    </a:prstGeom>
                  </pic:spPr>
                </pic:pic>
              </a:graphicData>
            </a:graphic>
          </wp:inline>
        </w:drawing>
      </w:r>
    </w:p>
    <w:p w14:paraId="06050DF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受到浮力大小变小</w:t>
      </w:r>
      <w:r>
        <w:rPr>
          <w:color w:val="000000"/>
        </w:rPr>
        <w:tab/>
      </w:r>
      <w:r>
        <w:rPr>
          <w:color w:val="000000"/>
        </w:rPr>
        <w:t xml:space="preserve">B. </w:t>
      </w:r>
      <w:r>
        <w:rPr>
          <w:rFonts w:ascii="宋体" w:hAnsi="宋体" w:eastAsia="宋体" w:cs="宋体"/>
          <w:color w:val="000000"/>
        </w:rPr>
        <w:t>受到浮力大小变大</w:t>
      </w:r>
    </w:p>
    <w:p w14:paraId="4248A9B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排开液体重力不变</w:t>
      </w:r>
      <w:r>
        <w:rPr>
          <w:color w:val="000000"/>
        </w:rPr>
        <w:tab/>
      </w:r>
      <w:r>
        <w:rPr>
          <w:color w:val="000000"/>
        </w:rPr>
        <w:t xml:space="preserve">D. </w:t>
      </w:r>
      <w:r>
        <w:rPr>
          <w:rFonts w:ascii="宋体" w:hAnsi="宋体" w:eastAsia="宋体" w:cs="宋体"/>
          <w:color w:val="000000"/>
        </w:rPr>
        <w:t>排开液体重力变大</w:t>
      </w:r>
    </w:p>
    <w:p w14:paraId="0995CA29">
      <w:pPr>
        <w:spacing w:line="360" w:lineRule="auto"/>
        <w:jc w:val="left"/>
        <w:textAlignment w:val="center"/>
        <w:rPr>
          <w:color w:val="000000"/>
        </w:rPr>
      </w:pPr>
      <w:r>
        <w:rPr>
          <w:color w:val="000000"/>
        </w:rPr>
        <w:t xml:space="preserve">7. </w:t>
      </w:r>
      <w:r>
        <w:rPr>
          <w:rFonts w:ascii="宋体" w:hAnsi="宋体" w:eastAsia="宋体" w:cs="宋体"/>
          <w:color w:val="000000"/>
        </w:rPr>
        <w:t>如图，带负电的云层靠近建筑物上的避雷针时，向避雷针剧烈放电形成雷电，下列说法正确的是（　　）</w:t>
      </w:r>
    </w:p>
    <w:p w14:paraId="68140210">
      <w:pPr>
        <w:spacing w:line="360" w:lineRule="auto"/>
        <w:jc w:val="left"/>
        <w:textAlignment w:val="center"/>
        <w:rPr>
          <w:color w:val="000000"/>
        </w:rPr>
      </w:pPr>
      <w:r>
        <w:rPr>
          <w:color w:val="000000"/>
        </w:rPr>
        <w:drawing>
          <wp:inline distT="0" distB="0" distL="114300" distR="114300">
            <wp:extent cx="1743075" cy="18383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743075" cy="1838325"/>
                    </a:xfrm>
                    <a:prstGeom prst="rect">
                      <a:avLst/>
                    </a:prstGeom>
                  </pic:spPr>
                </pic:pic>
              </a:graphicData>
            </a:graphic>
          </wp:inline>
        </w:drawing>
      </w:r>
    </w:p>
    <w:p w14:paraId="5EF558F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云层带负电是由于失去了大量正电荷</w:t>
      </w:r>
      <w:r>
        <w:rPr>
          <w:color w:val="000000"/>
        </w:rPr>
        <w:tab/>
      </w:r>
      <w:r>
        <w:rPr>
          <w:color w:val="000000"/>
        </w:rPr>
        <w:t xml:space="preserve">B. </w:t>
      </w:r>
      <w:r>
        <w:rPr>
          <w:rFonts w:ascii="宋体" w:hAnsi="宋体" w:eastAsia="宋体" w:cs="宋体"/>
          <w:color w:val="000000"/>
        </w:rPr>
        <w:t>云层带负电是由于摩擦创造了负电荷</w:t>
      </w:r>
    </w:p>
    <w:p w14:paraId="1496F69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放电时电荷从避雷针向云层方向移动</w:t>
      </w:r>
      <w:r>
        <w:rPr>
          <w:color w:val="000000"/>
        </w:rPr>
        <w:tab/>
      </w:r>
      <w:r>
        <w:rPr>
          <w:color w:val="000000"/>
        </w:rPr>
        <w:t xml:space="preserve">D. </w:t>
      </w:r>
      <w:r>
        <w:rPr>
          <w:rFonts w:ascii="宋体" w:hAnsi="宋体" w:eastAsia="宋体" w:cs="宋体"/>
          <w:color w:val="000000"/>
        </w:rPr>
        <w:t>放电时电流方向是从避雷针流向云层</w:t>
      </w:r>
    </w:p>
    <w:p w14:paraId="01A662C7">
      <w:pPr>
        <w:spacing w:line="360" w:lineRule="auto"/>
        <w:jc w:val="left"/>
        <w:textAlignment w:val="center"/>
        <w:rPr>
          <w:color w:val="000000"/>
        </w:rPr>
      </w:pPr>
      <w:r>
        <w:rPr>
          <w:color w:val="000000"/>
        </w:rPr>
        <w:t xml:space="preserve">8. </w:t>
      </w:r>
      <w:r>
        <w:rPr>
          <w:rFonts w:ascii="宋体" w:hAnsi="宋体" w:eastAsia="宋体" w:cs="宋体"/>
          <w:color w:val="000000"/>
        </w:rPr>
        <w:t>如图，某家庭电路的输电线甲、乙从右端进户。闭合开关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LED</w:t>
      </w:r>
      <w:r>
        <w:rPr>
          <w:rFonts w:ascii="宋体" w:hAnsi="宋体" w:eastAsia="宋体" w:cs="宋体"/>
          <w:color w:val="000000"/>
        </w:rPr>
        <w:t>灯发光、电风扇正常工作，用试电笔检测插座，只有检测右孔时氖管发光。由于出现故障，电风扇停止工作，</w:t>
      </w:r>
      <w:r>
        <w:rPr>
          <w:rFonts w:ascii="Times New Roman" w:hAnsi="Times New Roman" w:eastAsia="Times New Roman" w:cs="Times New Roman"/>
          <w:color w:val="000000"/>
        </w:rPr>
        <w:t>LED</w:t>
      </w:r>
      <w:r>
        <w:rPr>
          <w:rFonts w:ascii="宋体" w:hAnsi="宋体" w:eastAsia="宋体" w:cs="宋体"/>
          <w:color w:val="000000"/>
        </w:rPr>
        <w:t>灯仍发光，用试电笔检测插座两孔，氖管均发光。该故障是（　　）</w:t>
      </w:r>
    </w:p>
    <w:p w14:paraId="7B295BB3">
      <w:pPr>
        <w:spacing w:line="360" w:lineRule="auto"/>
        <w:jc w:val="left"/>
        <w:textAlignment w:val="center"/>
        <w:rPr>
          <w:color w:val="000000"/>
        </w:rPr>
      </w:pPr>
      <w:r>
        <w:rPr>
          <w:color w:val="000000"/>
        </w:rPr>
        <w:drawing>
          <wp:inline distT="0" distB="0" distL="114300" distR="114300">
            <wp:extent cx="3105150" cy="12096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105150" cy="1209675"/>
                    </a:xfrm>
                    <a:prstGeom prst="rect">
                      <a:avLst/>
                    </a:prstGeom>
                  </pic:spPr>
                </pic:pic>
              </a:graphicData>
            </a:graphic>
          </wp:inline>
        </w:drawing>
      </w:r>
    </w:p>
    <w:p w14:paraId="06A767E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电风扇短路</w:t>
      </w:r>
      <w:r>
        <w:rPr>
          <w:color w:val="000000"/>
        </w:rPr>
        <w:tab/>
      </w:r>
      <w:r>
        <w:rPr>
          <w:color w:val="000000"/>
        </w:rPr>
        <w:t xml:space="preserve">B. </w:t>
      </w:r>
      <w:r>
        <w:rPr>
          <w:rFonts w:ascii="宋体" w:hAnsi="宋体" w:eastAsia="宋体" w:cs="宋体"/>
          <w:color w:val="000000"/>
        </w:rPr>
        <w:t>插座两孔短路</w:t>
      </w:r>
    </w:p>
    <w:p w14:paraId="020A9C2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输电线甲</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两点之间断路</w:t>
      </w:r>
      <w:r>
        <w:rPr>
          <w:color w:val="000000"/>
        </w:rPr>
        <w:tab/>
      </w:r>
      <w:r>
        <w:rPr>
          <w:color w:val="000000"/>
        </w:rPr>
        <w:t xml:space="preserve">D. </w:t>
      </w:r>
      <w:r>
        <w:rPr>
          <w:rFonts w:ascii="宋体" w:hAnsi="宋体" w:eastAsia="宋体" w:cs="宋体"/>
          <w:color w:val="000000"/>
        </w:rPr>
        <w:t>输电线甲</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两点之间断路</w:t>
      </w:r>
    </w:p>
    <w:p w14:paraId="74ED3C69">
      <w:pPr>
        <w:spacing w:line="360" w:lineRule="auto"/>
        <w:jc w:val="left"/>
        <w:textAlignment w:val="center"/>
        <w:rPr>
          <w:color w:val="000000"/>
        </w:rPr>
      </w:pPr>
      <w:r>
        <w:rPr>
          <w:color w:val="000000"/>
        </w:rPr>
        <w:t xml:space="preserve">9. </w:t>
      </w:r>
      <w:r>
        <w:rPr>
          <w:rFonts w:ascii="宋体" w:hAnsi="宋体" w:eastAsia="宋体" w:cs="宋体"/>
          <w:color w:val="000000"/>
        </w:rPr>
        <w:t>如图是地磅工作原理示意图，秤台连在竖直弹簧上，电路与恒压电源连接。未称量时，滑动变阻器</w:t>
      </w:r>
      <w:r>
        <w:rPr>
          <w:rFonts w:ascii="Times New Roman" w:hAnsi="Times New Roman" w:eastAsia="Times New Roman" w:cs="Times New Roman"/>
          <w:i/>
          <w:color w:val="000000"/>
        </w:rPr>
        <w:t>R</w: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在最上端，称量时，滑片</w:t>
      </w:r>
      <w:r>
        <w:rPr>
          <w:rFonts w:ascii="Times New Roman" w:hAnsi="Times New Roman" w:eastAsia="Times New Roman" w:cs="Times New Roman"/>
          <w:color w:val="000000"/>
        </w:rPr>
        <w:t>P</w:t>
      </w:r>
      <w:r>
        <w:rPr>
          <w:rFonts w:ascii="宋体" w:hAnsi="宋体" w:eastAsia="宋体" w:cs="宋体"/>
          <w:color w:val="000000"/>
        </w:rPr>
        <w:t>向下滑动。闭合开关</w:t>
      </w:r>
      <w:r>
        <w:rPr>
          <w:rFonts w:ascii="Times New Roman" w:hAnsi="Times New Roman" w:eastAsia="Times New Roman" w:cs="Times New Roman"/>
          <w:color w:val="000000"/>
        </w:rPr>
        <w:t>S</w:t>
      </w:r>
      <w:r>
        <w:rPr>
          <w:rFonts w:ascii="宋体" w:hAnsi="宋体" w:eastAsia="宋体" w:cs="宋体"/>
          <w:color w:val="000000"/>
        </w:rPr>
        <w:t>，车辆总质量越大时（　　）</w:t>
      </w:r>
    </w:p>
    <w:p w14:paraId="067DDF82">
      <w:pPr>
        <w:spacing w:line="360" w:lineRule="auto"/>
        <w:jc w:val="left"/>
        <w:textAlignment w:val="center"/>
        <w:rPr>
          <w:color w:val="000000"/>
        </w:rPr>
      </w:pPr>
      <w:r>
        <w:rPr>
          <w:color w:val="000000"/>
        </w:rPr>
        <w:drawing>
          <wp:inline distT="0" distB="0" distL="114300" distR="114300">
            <wp:extent cx="2047875" cy="14382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047875" cy="1438275"/>
                    </a:xfrm>
                    <a:prstGeom prst="rect">
                      <a:avLst/>
                    </a:prstGeom>
                  </pic:spPr>
                </pic:pic>
              </a:graphicData>
            </a:graphic>
          </wp:inline>
        </w:drawing>
      </w:r>
    </w:p>
    <w:p w14:paraId="54C911E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电压表的示数越大</w:t>
      </w:r>
      <w:r>
        <w:rPr>
          <w:color w:val="000000"/>
        </w:rPr>
        <w:tab/>
      </w:r>
      <w:r>
        <w:rPr>
          <w:color w:val="000000"/>
        </w:rPr>
        <w:t xml:space="preserve">B. </w:t>
      </w:r>
      <w:r>
        <w:rPr>
          <w:rFonts w:ascii="宋体" w:hAnsi="宋体" w:eastAsia="宋体" w:cs="宋体"/>
          <w:color w:val="000000"/>
        </w:rPr>
        <w:t>电压表的示数越小</w:t>
      </w:r>
    </w:p>
    <w:p w14:paraId="06E5D14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电流表的示数越大</w:t>
      </w:r>
      <w:r>
        <w:rPr>
          <w:color w:val="000000"/>
        </w:rPr>
        <w:tab/>
      </w:r>
      <w:r>
        <w:rPr>
          <w:color w:val="000000"/>
        </w:rPr>
        <w:t xml:space="preserve">D. </w:t>
      </w:r>
      <w:r>
        <w:rPr>
          <w:rFonts w:ascii="宋体" w:hAnsi="宋体" w:eastAsia="宋体" w:cs="宋体"/>
          <w:color w:val="000000"/>
        </w:rPr>
        <w:t>电流表的示数越小</w:t>
      </w:r>
    </w:p>
    <w:p w14:paraId="271E9E4C">
      <w:pPr>
        <w:spacing w:line="360" w:lineRule="auto"/>
        <w:jc w:val="left"/>
        <w:textAlignment w:val="center"/>
        <w:rPr>
          <w:color w:val="000000"/>
        </w:rPr>
      </w:pPr>
      <w:r>
        <w:rPr>
          <w:color w:val="000000"/>
        </w:rPr>
        <w:t xml:space="preserve">10. </w:t>
      </w:r>
      <w:r>
        <w:rPr>
          <w:rFonts w:ascii="宋体" w:hAnsi="宋体" w:eastAsia="宋体" w:cs="宋体"/>
          <w:color w:val="000000"/>
        </w:rPr>
        <w:t>某居民楼水塔液面与各楼层水龙头的竖直距离如图所示，若</w:t>
      </w:r>
      <w:r>
        <w:rPr>
          <w:rFonts w:ascii="Times New Roman" w:hAnsi="Times New Roman" w:eastAsia="Times New Roman" w:cs="Times New Roman"/>
          <w:i/>
          <w:color w:val="000000"/>
        </w:rPr>
        <w:t>ρ</w:t>
      </w:r>
      <w:r>
        <w:rPr>
          <w:color w:val="000000"/>
          <w:vertAlign w:val="subscript"/>
        </w:rPr>
        <w:t>水</w:t>
      </w:r>
      <w:r>
        <w:rPr>
          <w:rFonts w:ascii="Times New Roman" w:hAnsi="Times New Roman" w:eastAsia="Times New Roman" w:cs="Times New Roman"/>
          <w:color w:val="000000"/>
        </w:rPr>
        <w:t>=1.0×10</w:t>
      </w:r>
      <w:r>
        <w:rPr>
          <w:color w:val="000000"/>
          <w:vertAlign w:val="superscript"/>
        </w:rPr>
        <w:t>3</w:t>
      </w:r>
      <w:r>
        <w:rPr>
          <w:rFonts w:ascii="Times New Roman" w:hAnsi="Times New Roman" w:eastAsia="Times New Roman" w:cs="Times New Roman"/>
          <w:color w:val="000000"/>
        </w:rPr>
        <w:t>kg/m</w:t>
      </w:r>
      <w:r>
        <w:rPr>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=10N/kg</w:t>
      </w:r>
      <w:r>
        <w:rPr>
          <w:rFonts w:ascii="宋体" w:hAnsi="宋体" w:eastAsia="宋体" w:cs="宋体"/>
          <w:color w:val="000000"/>
        </w:rPr>
        <w:t>，水龙头关闭时，</w:t>
      </w:r>
      <w:r>
        <w:rPr>
          <w:rFonts w:ascii="Times New Roman" w:hAnsi="Times New Roman" w:eastAsia="Times New Roman" w:cs="Times New Roman"/>
          <w:i/>
          <w:color w:val="000000"/>
        </w:rPr>
        <w:t>c</w:t>
      </w:r>
      <w:r>
        <w:rPr>
          <w:rFonts w:ascii="宋体" w:hAnsi="宋体" w:eastAsia="宋体" w:cs="宋体"/>
          <w:color w:val="000000"/>
        </w:rPr>
        <w:t>处所受水的压强为（　　）</w:t>
      </w:r>
    </w:p>
    <w:p w14:paraId="08383F03">
      <w:pPr>
        <w:spacing w:line="360" w:lineRule="auto"/>
        <w:jc w:val="left"/>
        <w:textAlignment w:val="center"/>
        <w:rPr>
          <w:color w:val="000000"/>
        </w:rPr>
      </w:pPr>
      <w:r>
        <w:rPr>
          <w:color w:val="000000"/>
        </w:rPr>
        <w:drawing>
          <wp:inline distT="0" distB="0" distL="114300" distR="114300">
            <wp:extent cx="1666875" cy="17145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666875" cy="1714500"/>
                    </a:xfrm>
                    <a:prstGeom prst="rect">
                      <a:avLst/>
                    </a:prstGeom>
                  </pic:spPr>
                </pic:pic>
              </a:graphicData>
            </a:graphic>
          </wp:inline>
        </w:drawing>
      </w:r>
    </w:p>
    <w:p w14:paraId="01B939F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5" o:spt="75" alt="学科网(www.zxxk.com)--教育资源门户，提供试卷、教案、课件、论文、素材以及各类教学资源下载，还有大量而丰富的教学相关资讯！" type="#_x0000_t75" style="height:15.8pt;width:56.2pt;" o:ole="t" filled="f" o:preferrelative="t" stroked="f" coordsize="21600,21600">
            <v:path/>
            <v:fill on="f" focussize="0,0"/>
            <v:stroke on="f" joinstyle="miter"/>
            <v:imagedata r:id="rId21" o:title="eqId50cdbead997edd8bcd89b3bf62f1d46e"/>
            <o:lock v:ext="edit" aspectratio="t"/>
            <w10:wrap type="none"/>
            <w10:anchorlock/>
          </v:shape>
          <o:OLEObject Type="Embed" ProgID="Equation.DSMT4" ShapeID="_x0000_i1025" DrawAspect="Content" ObjectID="_1468075725" r:id="rId20">
            <o:LockedField>false</o:LockedField>
          </o:OLEObject>
        </w:object>
      </w:r>
      <w:r>
        <w:rPr>
          <w:color w:val="000000"/>
        </w:rPr>
        <w:tab/>
      </w:r>
      <w:r>
        <w:rPr>
          <w:color w:val="000000"/>
        </w:rPr>
        <w:t xml:space="preserve">B. </w:t>
      </w:r>
      <w:r>
        <w:object>
          <v:shape id="_x0000_i1026" o:spt="75" alt="学科网(www.zxxk.com)--教育资源门户，提供试卷、教案、课件、论文、素材以及各类教学资源下载，还有大量而丰富的教学相关资讯！" type="#_x0000_t75" style="height:16.3pt;width:55.7pt;" o:ole="t" filled="f" o:preferrelative="t" stroked="f" coordsize="21600,21600">
            <v:path/>
            <v:fill on="f" focussize="0,0"/>
            <v:stroke on="f" joinstyle="miter"/>
            <v:imagedata r:id="rId23" o:title="eqId1475250b121131de0379219aa1051de6"/>
            <o:lock v:ext="edit" aspectratio="t"/>
            <w10:wrap type="none"/>
            <w10:anchorlock/>
          </v:shape>
          <o:OLEObject Type="Embed" ProgID="Equation.DSMT4" ShapeID="_x0000_i1026" DrawAspect="Content" ObjectID="_1468075726" r:id="rId22">
            <o:LockedField>false</o:LockedField>
          </o:OLEObject>
        </w:object>
      </w:r>
      <w:r>
        <w:rPr>
          <w:color w:val="000000"/>
        </w:rPr>
        <w:tab/>
      </w:r>
      <w:r>
        <w:rPr>
          <w:color w:val="000000"/>
        </w:rPr>
        <w:t xml:space="preserve">C. </w:t>
      </w:r>
      <w:r>
        <w:object>
          <v:shape id="_x0000_i1027"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25" o:title="eqId018dda2daa29998ee075f51f84c274fd"/>
            <o:lock v:ext="edit" aspectratio="t"/>
            <w10:wrap type="none"/>
            <w10:anchorlock/>
          </v:shape>
          <o:OLEObject Type="Embed" ProgID="Equation.DSMT4" ShapeID="_x0000_i1027" DrawAspect="Content" ObjectID="_1468075727" r:id="rId24">
            <o:LockedField>false</o:LockedField>
          </o:OLEObject>
        </w:object>
      </w:r>
      <w:r>
        <w:rPr>
          <w:color w:val="000000"/>
        </w:rPr>
        <w:tab/>
      </w:r>
      <w:r>
        <w:rPr>
          <w:color w:val="000000"/>
        </w:rPr>
        <w:t xml:space="preserve">D. </w:t>
      </w:r>
      <w:r>
        <w:object>
          <v:shape id="_x0000_i1028"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27" o:title="eqIdecae22e32fa8d88a78b7f7eeddda2df5"/>
            <o:lock v:ext="edit" aspectratio="t"/>
            <w10:wrap type="none"/>
            <w10:anchorlock/>
          </v:shape>
          <o:OLEObject Type="Embed" ProgID="Equation.DSMT4" ShapeID="_x0000_i1028" DrawAspect="Content" ObjectID="_1468075728" r:id="rId26">
            <o:LockedField>false</o:LockedField>
          </o:OLEObject>
        </w:object>
      </w:r>
    </w:p>
    <w:p w14:paraId="05CD5CC7">
      <w:pPr>
        <w:spacing w:line="360" w:lineRule="auto"/>
        <w:jc w:val="left"/>
        <w:textAlignment w:val="center"/>
        <w:rPr>
          <w:color w:val="000000"/>
        </w:rPr>
      </w:pPr>
      <w:r>
        <w:rPr>
          <w:rFonts w:ascii="宋体" w:hAnsi="宋体" w:eastAsia="宋体" w:cs="宋体"/>
          <w:b/>
          <w:color w:val="000000"/>
          <w:sz w:val="24"/>
        </w:rPr>
        <w:t>二、非选择题：本题共</w:t>
      </w:r>
      <w:r>
        <w:rPr>
          <w:rFonts w:ascii="Times New Roman" w:hAnsi="Times New Roman" w:eastAsia="Times New Roman" w:cs="Times New Roman"/>
          <w:b/>
          <w:color w:val="000000"/>
          <w:sz w:val="24"/>
        </w:rPr>
        <w:t>8</w:t>
      </w:r>
      <w:r>
        <w:rPr>
          <w:rFonts w:ascii="宋体" w:hAnsi="宋体" w:eastAsia="宋体" w:cs="宋体"/>
          <w:b/>
          <w:color w:val="000000"/>
          <w:sz w:val="24"/>
        </w:rPr>
        <w:t>小题，共</w:t>
      </w:r>
      <w:r>
        <w:rPr>
          <w:rFonts w:ascii="Times New Roman" w:hAnsi="Times New Roman" w:eastAsia="Times New Roman" w:cs="Times New Roman"/>
          <w:b/>
          <w:color w:val="000000"/>
          <w:sz w:val="24"/>
        </w:rPr>
        <w:t>60</w:t>
      </w:r>
      <w:r>
        <w:rPr>
          <w:rFonts w:ascii="宋体" w:hAnsi="宋体" w:eastAsia="宋体" w:cs="宋体"/>
          <w:b/>
          <w:color w:val="000000"/>
          <w:sz w:val="24"/>
        </w:rPr>
        <w:t>分。按题目要求作答。</w:t>
      </w:r>
    </w:p>
    <w:p w14:paraId="08D5E32F">
      <w:pPr>
        <w:spacing w:line="360" w:lineRule="auto"/>
        <w:jc w:val="left"/>
        <w:textAlignment w:val="center"/>
        <w:rPr>
          <w:color w:val="000000"/>
        </w:rPr>
      </w:pPr>
      <w:r>
        <w:rPr>
          <w:color w:val="000000"/>
        </w:rPr>
        <w:t xml:space="preserve">11. </w:t>
      </w:r>
      <w:r>
        <w:rPr>
          <w:rFonts w:ascii="宋体" w:hAnsi="宋体" w:eastAsia="宋体" w:cs="宋体"/>
          <w:color w:val="000000"/>
        </w:rPr>
        <w:t>如图，光线</w:t>
      </w:r>
      <w:r>
        <w:rPr>
          <w:rFonts w:ascii="Times New Roman" w:hAnsi="Times New Roman" w:eastAsia="Times New Roman" w:cs="Times New Roman"/>
          <w:i/>
          <w:color w:val="000000"/>
        </w:rPr>
        <w:t>a</w:t>
      </w:r>
      <w:r>
        <w:rPr>
          <w:rFonts w:ascii="宋体" w:hAnsi="宋体" w:eastAsia="宋体" w:cs="宋体"/>
          <w:color w:val="000000"/>
        </w:rPr>
        <w:t>（图中未画出）射到平面镜上，其反射光线</w:t>
      </w:r>
      <w:r>
        <w:rPr>
          <w:rFonts w:ascii="Times New Roman" w:hAnsi="Times New Roman" w:eastAsia="Times New Roman" w:cs="Times New Roman"/>
          <w:i/>
          <w:color w:val="000000"/>
        </w:rPr>
        <w:t>b</w:t>
      </w:r>
      <w:r>
        <w:rPr>
          <w:rFonts w:ascii="宋体" w:hAnsi="宋体" w:eastAsia="宋体" w:cs="宋体"/>
          <w:color w:val="000000"/>
        </w:rPr>
        <w:t>平行凸透镜的主光轴，</w:t>
      </w:r>
      <w:r>
        <w:rPr>
          <w:rFonts w:ascii="Times New Roman" w:hAnsi="Times New Roman" w:eastAsia="Times New Roman" w:cs="Times New Roman"/>
          <w:i/>
          <w:color w:val="000000"/>
        </w:rPr>
        <w:t>b</w:t>
      </w:r>
      <w:r>
        <w:rPr>
          <w:rFonts w:ascii="宋体" w:hAnsi="宋体" w:eastAsia="宋体" w:cs="宋体"/>
          <w:color w:val="000000"/>
        </w:rPr>
        <w:t>经凸透镜折射后，射到屏上的</w:t>
      </w:r>
      <w:r>
        <w:rPr>
          <w:rFonts w:ascii="Times New Roman" w:hAnsi="Times New Roman" w:eastAsia="Times New Roman" w:cs="Times New Roman"/>
          <w:i/>
          <w:color w:val="000000"/>
        </w:rPr>
        <w:t>A</w:t>
      </w:r>
      <w:r>
        <w:rPr>
          <w:rFonts w:ascii="宋体" w:hAnsi="宋体" w:eastAsia="宋体" w:cs="宋体"/>
          <w:color w:val="000000"/>
        </w:rPr>
        <w:t>点。</w:t>
      </w:r>
    </w:p>
    <w:p w14:paraId="6F59CA3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）画出光线</w:t>
      </w:r>
      <w:r>
        <w:rPr>
          <w:rFonts w:ascii="Times New Roman" w:hAnsi="Times New Roman" w:eastAsia="Times New Roman" w:cs="Times New Roman"/>
          <w:i/>
          <w:color w:val="000000"/>
        </w:rPr>
        <w:t>a</w:t>
      </w:r>
      <w:r>
        <w:rPr>
          <w:rFonts w:ascii="宋体" w:hAnsi="宋体" w:eastAsia="宋体" w:cs="宋体"/>
          <w:color w:val="000000"/>
        </w:rPr>
        <w:t>；</w:t>
      </w:r>
      <w:r>
        <w:rPr>
          <w:color w:val="000000"/>
        </w:rPr>
        <w:t>____</w:t>
      </w:r>
    </w:p>
    <w:p w14:paraId="294EA89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）画出光线</w:t>
      </w:r>
      <w:r>
        <w:rPr>
          <w:rFonts w:ascii="Times New Roman" w:hAnsi="Times New Roman" w:eastAsia="Times New Roman" w:cs="Times New Roman"/>
          <w:i/>
          <w:color w:val="000000"/>
        </w:rPr>
        <w:t>b</w:t>
      </w:r>
      <w:r>
        <w:rPr>
          <w:rFonts w:ascii="宋体" w:hAnsi="宋体" w:eastAsia="宋体" w:cs="宋体"/>
          <w:color w:val="000000"/>
        </w:rPr>
        <w:t>经凸透镜折射后的光路，并标出凸透镜右侧的焦点</w:t>
      </w:r>
      <w:r>
        <w:rPr>
          <w:rFonts w:ascii="Times New Roman" w:hAnsi="Times New Roman" w:eastAsia="Times New Roman" w:cs="Times New Roman"/>
          <w:i/>
          <w:color w:val="000000"/>
        </w:rPr>
        <w:t>F</w:t>
      </w:r>
      <w:r>
        <w:rPr>
          <w:rFonts w:ascii="宋体" w:hAnsi="宋体" w:eastAsia="宋体" w:cs="宋体"/>
          <w:color w:val="000000"/>
        </w:rPr>
        <w:t>；</w:t>
      </w:r>
      <w:r>
        <w:rPr>
          <w:color w:val="000000"/>
        </w:rPr>
        <w:t>____</w:t>
      </w:r>
    </w:p>
    <w:p w14:paraId="01D1A0E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）保持光线</w:t>
      </w:r>
      <w:r>
        <w:rPr>
          <w:rFonts w:ascii="Times New Roman" w:hAnsi="Times New Roman" w:eastAsia="Times New Roman" w:cs="Times New Roman"/>
          <w:i/>
          <w:color w:val="000000"/>
        </w:rPr>
        <w:t>a</w:t>
      </w:r>
      <w:r>
        <w:rPr>
          <w:rFonts w:ascii="宋体" w:hAnsi="宋体" w:eastAsia="宋体" w:cs="宋体"/>
          <w:color w:val="000000"/>
        </w:rPr>
        <w:t>不变，若平面镜转动角度小于</w:t>
      </w:r>
      <w:r>
        <w:object>
          <v:shape id="_x0000_i102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9" o:title="eqIdc02b54dc6b3e1bb6544f47d4c8743fcf"/>
            <o:lock v:ext="edit" aspectratio="t"/>
            <w10:wrap type="none"/>
            <w10:anchorlock/>
          </v:shape>
          <o:OLEObject Type="Embed" ProgID="Equation.DSMT4" ShapeID="_x0000_i1029" DrawAspect="Content" ObjectID="_1468075729" r:id="rId28">
            <o:LockedField>false</o:LockedField>
          </o:OLEObject>
        </w:object>
      </w:r>
      <w:r>
        <w:rPr>
          <w:rFonts w:ascii="宋体" w:hAnsi="宋体" w:eastAsia="宋体" w:cs="宋体"/>
          <w:color w:val="000000"/>
        </w:rPr>
        <w:t>，则</w:t>
      </w:r>
      <w:r>
        <w:rPr>
          <w:color w:val="000000"/>
        </w:rPr>
        <w:t>__________</w:t>
      </w:r>
      <w:r>
        <w:rPr>
          <w:rFonts w:ascii="宋体" w:hAnsi="宋体" w:eastAsia="宋体" w:cs="宋体"/>
          <w:color w:val="000000"/>
        </w:rPr>
        <w:t>（选填“顺时针”“逆时针”）转动平面镜，可使</w:t>
      </w:r>
      <w:r>
        <w:rPr>
          <w:rFonts w:ascii="Times New Roman" w:hAnsi="Times New Roman" w:eastAsia="Times New Roman" w:cs="Times New Roman"/>
          <w:i/>
          <w:color w:val="000000"/>
        </w:rPr>
        <w:t>a</w:t>
      </w:r>
      <w:r>
        <w:rPr>
          <w:rFonts w:ascii="宋体" w:hAnsi="宋体" w:eastAsia="宋体" w:cs="宋体"/>
          <w:color w:val="000000"/>
        </w:rPr>
        <w:t>的反射光线通过凸透镜光心</w:t>
      </w:r>
      <w:r>
        <w:rPr>
          <w:rFonts w:ascii="Times New Roman" w:hAnsi="Times New Roman" w:eastAsia="Times New Roman" w:cs="Times New Roman"/>
          <w:i/>
          <w:color w:val="000000"/>
        </w:rPr>
        <w:t>O</w:t>
      </w:r>
      <w:r>
        <w:rPr>
          <w:rFonts w:ascii="宋体" w:hAnsi="宋体" w:eastAsia="宋体" w:cs="宋体"/>
          <w:color w:val="000000"/>
        </w:rPr>
        <w:t>。</w:t>
      </w:r>
    </w:p>
    <w:p w14:paraId="67DF9298">
      <w:pPr>
        <w:spacing w:line="360" w:lineRule="auto"/>
        <w:jc w:val="left"/>
        <w:textAlignment w:val="center"/>
        <w:rPr>
          <w:color w:val="000000"/>
        </w:rPr>
      </w:pPr>
      <w:r>
        <w:rPr>
          <w:color w:val="000000"/>
        </w:rPr>
        <w:drawing>
          <wp:inline distT="0" distB="0" distL="114300" distR="114300">
            <wp:extent cx="3409950" cy="15049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3409950" cy="1504950"/>
                    </a:xfrm>
                    <a:prstGeom prst="rect">
                      <a:avLst/>
                    </a:prstGeom>
                  </pic:spPr>
                </pic:pic>
              </a:graphicData>
            </a:graphic>
          </wp:inline>
        </w:drawing>
      </w:r>
    </w:p>
    <w:p w14:paraId="6D320C08">
      <w:pPr>
        <w:spacing w:line="360" w:lineRule="auto"/>
        <w:jc w:val="left"/>
        <w:textAlignment w:val="center"/>
        <w:rPr>
          <w:color w:val="000000"/>
        </w:rPr>
      </w:pPr>
      <w:r>
        <w:rPr>
          <w:color w:val="000000"/>
        </w:rPr>
        <w:t xml:space="preserve">12. </w:t>
      </w:r>
      <w:r>
        <w:rPr>
          <w:rFonts w:ascii="宋体" w:hAnsi="宋体" w:eastAsia="宋体" w:cs="宋体"/>
          <w:color w:val="000000"/>
        </w:rPr>
        <w:t>如图，某同学将篮球掷向地面，经过甲位置后碰到地面，接着向上反弹经过乙位置，忽略空气的作用力。</w:t>
      </w:r>
    </w:p>
    <w:p w14:paraId="57BBD25D">
      <w:pPr>
        <w:spacing w:line="360" w:lineRule="auto"/>
        <w:jc w:val="left"/>
        <w:textAlignment w:val="center"/>
        <w:rPr>
          <w:color w:val="000000"/>
        </w:rPr>
      </w:pPr>
      <w:r>
        <w:rPr>
          <w:color w:val="000000"/>
        </w:rPr>
        <w:drawing>
          <wp:inline distT="0" distB="0" distL="114300" distR="114300">
            <wp:extent cx="1495425" cy="13620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495425" cy="1362075"/>
                    </a:xfrm>
                    <a:prstGeom prst="rect">
                      <a:avLst/>
                    </a:prstGeom>
                  </pic:spPr>
                </pic:pic>
              </a:graphicData>
            </a:graphic>
          </wp:inline>
        </w:drawing>
      </w:r>
    </w:p>
    <w:tbl>
      <w:tblPr>
        <w:tblStyle w:val="4"/>
        <w:tblW w:w="42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10"/>
        <w:gridCol w:w="1410"/>
        <w:gridCol w:w="1410"/>
      </w:tblGrid>
      <w:tr w14:paraId="49BFC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C541E1">
            <w:pPr>
              <w:spacing w:line="360" w:lineRule="auto"/>
              <w:jc w:val="center"/>
              <w:textAlignment w:val="center"/>
              <w:rPr>
                <w:color w:val="000000"/>
              </w:rPr>
            </w:pPr>
            <w:r>
              <w:rPr>
                <w:rFonts w:ascii="宋体" w:hAnsi="宋体" w:eastAsia="宋体" w:cs="宋体"/>
                <w:color w:val="000000"/>
              </w:rPr>
              <w:t>位置</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4499A0">
            <w:pPr>
              <w:spacing w:line="360" w:lineRule="auto"/>
              <w:jc w:val="center"/>
              <w:textAlignment w:val="center"/>
              <w:rPr>
                <w:color w:val="000000"/>
              </w:rPr>
            </w:pPr>
            <w:r>
              <w:rPr>
                <w:rFonts w:ascii="宋体" w:hAnsi="宋体" w:eastAsia="宋体" w:cs="宋体"/>
                <w:color w:val="000000"/>
              </w:rPr>
              <w:t>机械能</w:t>
            </w:r>
            <w:r>
              <w:rPr>
                <w:rFonts w:ascii="Times New Roman" w:hAnsi="Times New Roman" w:eastAsia="Times New Roman" w:cs="Times New Roman"/>
                <w:color w:val="000000"/>
              </w:rPr>
              <w:t>/J</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DA50FC">
            <w:pPr>
              <w:spacing w:line="360" w:lineRule="auto"/>
              <w:jc w:val="center"/>
              <w:textAlignment w:val="center"/>
              <w:rPr>
                <w:color w:val="000000"/>
              </w:rPr>
            </w:pPr>
            <w:r>
              <w:rPr>
                <w:rFonts w:ascii="宋体" w:hAnsi="宋体" w:eastAsia="宋体" w:cs="宋体"/>
                <w:color w:val="000000"/>
              </w:rPr>
              <w:t>重力势能</w:t>
            </w:r>
            <w:r>
              <w:rPr>
                <w:rFonts w:ascii="Times New Roman" w:hAnsi="Times New Roman" w:eastAsia="Times New Roman" w:cs="Times New Roman"/>
                <w:color w:val="000000"/>
              </w:rPr>
              <w:t>/J</w:t>
            </w:r>
          </w:p>
        </w:tc>
      </w:tr>
      <w:tr w14:paraId="343AF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09FD6C">
            <w:pPr>
              <w:spacing w:line="360" w:lineRule="auto"/>
              <w:jc w:val="center"/>
              <w:textAlignment w:val="center"/>
              <w:rPr>
                <w:color w:val="000000"/>
              </w:rPr>
            </w:pPr>
            <w:r>
              <w:rPr>
                <w:rFonts w:ascii="宋体" w:hAnsi="宋体" w:eastAsia="宋体" w:cs="宋体"/>
                <w:color w:val="000000"/>
              </w:rPr>
              <w:t>甲</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5547F1">
            <w:pPr>
              <w:spacing w:line="360" w:lineRule="auto"/>
              <w:jc w:val="center"/>
              <w:textAlignment w:val="center"/>
              <w:rPr>
                <w:color w:val="000000"/>
              </w:rPr>
            </w:pPr>
            <w:r>
              <w:rPr>
                <w:rFonts w:ascii="Times New Roman" w:hAnsi="Times New Roman" w:eastAsia="Times New Roman" w:cs="Times New Roman"/>
                <w:color w:val="000000"/>
              </w:rPr>
              <w:t>13</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EBD6FC">
            <w:pPr>
              <w:spacing w:line="360" w:lineRule="auto"/>
              <w:jc w:val="center"/>
              <w:textAlignment w:val="center"/>
              <w:rPr>
                <w:color w:val="000000"/>
              </w:rPr>
            </w:pPr>
            <w:r>
              <w:rPr>
                <w:rFonts w:ascii="Times New Roman" w:hAnsi="Times New Roman" w:eastAsia="Times New Roman" w:cs="Times New Roman"/>
                <w:color w:val="000000"/>
              </w:rPr>
              <w:t>6</w:t>
            </w:r>
          </w:p>
        </w:tc>
      </w:tr>
      <w:tr w14:paraId="7A407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132788">
            <w:pPr>
              <w:spacing w:line="360" w:lineRule="auto"/>
              <w:jc w:val="center"/>
              <w:textAlignment w:val="center"/>
              <w:rPr>
                <w:color w:val="000000"/>
              </w:rPr>
            </w:pPr>
            <w:r>
              <w:rPr>
                <w:rFonts w:ascii="宋体" w:hAnsi="宋体" w:eastAsia="宋体" w:cs="宋体"/>
                <w:color w:val="000000"/>
              </w:rPr>
              <w:t>乙</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644CAD">
            <w:pPr>
              <w:spacing w:line="360" w:lineRule="auto"/>
              <w:jc w:val="center"/>
              <w:textAlignment w:val="center"/>
              <w:rPr>
                <w:color w:val="000000"/>
              </w:rPr>
            </w:pPr>
            <w:r>
              <w:rPr>
                <w:rFonts w:ascii="Times New Roman" w:hAnsi="Times New Roman" w:eastAsia="Times New Roman" w:cs="Times New Roman"/>
                <w:color w:val="000000"/>
              </w:rPr>
              <w:t>12</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EC7633">
            <w:pPr>
              <w:spacing w:line="360" w:lineRule="auto"/>
              <w:jc w:val="center"/>
              <w:textAlignment w:val="center"/>
              <w:rPr>
                <w:color w:val="000000"/>
              </w:rPr>
            </w:pPr>
            <w:r>
              <w:rPr>
                <w:rFonts w:ascii="Times New Roman" w:hAnsi="Times New Roman" w:eastAsia="Times New Roman" w:cs="Times New Roman"/>
                <w:color w:val="000000"/>
              </w:rPr>
              <w:t>10</w:t>
            </w:r>
          </w:p>
        </w:tc>
      </w:tr>
    </w:tbl>
    <w:p w14:paraId="2F061D6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）篮球直径为</w:t>
      </w:r>
      <w:r>
        <w:rPr>
          <w:rFonts w:ascii="Times New Roman" w:hAnsi="Times New Roman" w:eastAsia="Times New Roman" w:cs="Times New Roman"/>
          <w:color w:val="000000"/>
        </w:rPr>
        <w:t>24.6</w:t>
      </w:r>
      <w:r>
        <w:rPr>
          <w:color w:val="000000"/>
        </w:rPr>
        <w:t>__________</w:t>
      </w:r>
      <w:r>
        <w:rPr>
          <w:rFonts w:ascii="宋体" w:hAnsi="宋体" w:eastAsia="宋体" w:cs="宋体"/>
          <w:color w:val="000000"/>
        </w:rPr>
        <w:t>（选填“</w:t>
      </w:r>
      <w:r>
        <w:rPr>
          <w:rFonts w:ascii="Times New Roman" w:hAnsi="Times New Roman" w:eastAsia="Times New Roman" w:cs="Times New Roman"/>
          <w:color w:val="000000"/>
        </w:rPr>
        <w:t>mm</w:t>
      </w:r>
      <w:r>
        <w:rPr>
          <w:rFonts w:ascii="宋体" w:hAnsi="宋体" w:eastAsia="宋体" w:cs="宋体"/>
          <w:color w:val="000000"/>
        </w:rPr>
        <w:t>”、“</w:t>
      </w:r>
      <w:r>
        <w:rPr>
          <w:rFonts w:ascii="Times New Roman" w:hAnsi="Times New Roman" w:eastAsia="Times New Roman" w:cs="Times New Roman"/>
          <w:color w:val="000000"/>
        </w:rPr>
        <w:t>cm</w:t>
      </w:r>
      <w:r>
        <w:rPr>
          <w:rFonts w:ascii="宋体" w:hAnsi="宋体" w:eastAsia="宋体" w:cs="宋体"/>
          <w:color w:val="000000"/>
        </w:rPr>
        <w:t>”或“</w:t>
      </w:r>
      <w:r>
        <w:rPr>
          <w:rFonts w:ascii="Times New Roman" w:hAnsi="Times New Roman" w:eastAsia="Times New Roman" w:cs="Times New Roman"/>
          <w:color w:val="000000"/>
        </w:rPr>
        <w:t>dm</w:t>
      </w:r>
      <w:r>
        <w:rPr>
          <w:rFonts w:ascii="宋体" w:hAnsi="宋体" w:eastAsia="宋体" w:cs="宋体"/>
          <w:color w:val="000000"/>
        </w:rPr>
        <w:t>”），质量为</w:t>
      </w:r>
      <w:r>
        <w:rPr>
          <w:rFonts w:ascii="Times New Roman" w:hAnsi="Times New Roman" w:eastAsia="Times New Roman" w:cs="Times New Roman"/>
          <w:color w:val="000000"/>
        </w:rPr>
        <w:t>0.6kg</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，则该篮球受到的重力为</w:t>
      </w:r>
      <w:r>
        <w:rPr>
          <w:color w:val="000000"/>
        </w:rPr>
        <w:t>__________</w:t>
      </w:r>
      <w:r>
        <w:rPr>
          <w:rFonts w:ascii="Times New Roman" w:hAnsi="Times New Roman" w:eastAsia="Times New Roman" w:cs="Times New Roman"/>
          <w:color w:val="000000"/>
        </w:rPr>
        <w:t>N</w:t>
      </w:r>
      <w:r>
        <w:rPr>
          <w:rFonts w:ascii="宋体" w:hAnsi="宋体" w:eastAsia="宋体" w:cs="宋体"/>
          <w:color w:val="000000"/>
        </w:rPr>
        <w:t>；</w:t>
      </w:r>
    </w:p>
    <w:p w14:paraId="0A5E170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）请在图中乙位置画出篮球</w:t>
      </w:r>
      <w:r>
        <w:rPr>
          <w:rFonts w:ascii="宋体" w:hAnsi="宋体" w:eastAsia="宋体" w:cs="宋体"/>
          <w:color w:val="000000"/>
          <w:position w:val="0"/>
        </w:rPr>
        <w:drawing>
          <wp:inline distT="0" distB="0" distL="114300" distR="114300">
            <wp:extent cx="133350" cy="177800"/>
            <wp:effectExtent l="0" t="0" r="0" b="0"/>
            <wp:docPr id="99171799" name="图片 99171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71799" name="图片 9917179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受力示意图；</w:t>
      </w:r>
      <w:r>
        <w:rPr>
          <w:color w:val="000000"/>
        </w:rPr>
        <w:t>_____</w:t>
      </w:r>
    </w:p>
    <w:p w14:paraId="64804C5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）篮球经过甲、乙两位置时的机械能和重力势能如表所示，则篮球与地面碰撞过程损失的机械能为</w:t>
      </w:r>
      <w:r>
        <w:rPr>
          <w:color w:val="000000"/>
        </w:rPr>
        <w:t>__________</w:t>
      </w:r>
      <w:r>
        <w:rPr>
          <w:rFonts w:ascii="Times New Roman" w:hAnsi="Times New Roman" w:eastAsia="Times New Roman" w:cs="Times New Roman"/>
          <w:color w:val="000000"/>
        </w:rPr>
        <w:t>J</w:t>
      </w:r>
      <w:r>
        <w:rPr>
          <w:rFonts w:ascii="宋体" w:hAnsi="宋体" w:eastAsia="宋体" w:cs="宋体"/>
          <w:color w:val="000000"/>
        </w:rPr>
        <w:t>，在乙位置时的动能为</w:t>
      </w:r>
      <w:r>
        <w:rPr>
          <w:color w:val="000000"/>
        </w:rPr>
        <w:t>__________</w:t>
      </w:r>
      <w:r>
        <w:rPr>
          <w:rFonts w:ascii="Times New Roman" w:hAnsi="Times New Roman" w:eastAsia="Times New Roman" w:cs="Times New Roman"/>
          <w:color w:val="000000"/>
        </w:rPr>
        <w:t>J</w:t>
      </w:r>
      <w:r>
        <w:rPr>
          <w:rFonts w:ascii="宋体" w:hAnsi="宋体" w:eastAsia="宋体" w:cs="宋体"/>
          <w:color w:val="000000"/>
        </w:rPr>
        <w:t>。</w:t>
      </w:r>
    </w:p>
    <w:p w14:paraId="6E61F790">
      <w:pPr>
        <w:spacing w:line="360" w:lineRule="auto"/>
        <w:jc w:val="left"/>
        <w:textAlignment w:val="center"/>
        <w:rPr>
          <w:color w:val="000000"/>
        </w:rPr>
      </w:pPr>
      <w:r>
        <w:rPr>
          <w:color w:val="000000"/>
        </w:rPr>
        <w:t xml:space="preserve">13. </w:t>
      </w:r>
      <w:r>
        <w:rPr>
          <w:rFonts w:ascii="宋体" w:hAnsi="宋体" w:eastAsia="宋体" w:cs="宋体"/>
          <w:color w:val="000000"/>
        </w:rPr>
        <w:t>如图甲，质量不计的晾晒架钩在支撑物上，挂上衣服后，晾晒架可看成以</w:t>
      </w:r>
      <w:r>
        <w:rPr>
          <w:rFonts w:ascii="Times New Roman" w:hAnsi="Times New Roman" w:eastAsia="Times New Roman" w:cs="Times New Roman"/>
          <w:i/>
          <w:color w:val="000000"/>
        </w:rPr>
        <w:t>O</w:t>
      </w:r>
      <w:r>
        <w:rPr>
          <w:rFonts w:ascii="宋体" w:hAnsi="宋体" w:eastAsia="宋体" w:cs="宋体"/>
          <w:color w:val="000000"/>
        </w:rPr>
        <w:t>为支点的杠杆，图乙是其简化图，晾晒架上</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四点在同一水平线上。</w:t>
      </w:r>
    </w:p>
    <w:p w14:paraId="1F62723A">
      <w:pPr>
        <w:spacing w:line="360" w:lineRule="auto"/>
        <w:jc w:val="left"/>
        <w:textAlignment w:val="center"/>
        <w:rPr>
          <w:color w:val="000000"/>
        </w:rPr>
      </w:pPr>
      <w:r>
        <w:rPr>
          <w:color w:val="000000"/>
        </w:rPr>
        <w:drawing>
          <wp:inline distT="0" distB="0" distL="114300" distR="114300">
            <wp:extent cx="3733800" cy="15240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3733800" cy="1524000"/>
                    </a:xfrm>
                    <a:prstGeom prst="rect">
                      <a:avLst/>
                    </a:prstGeom>
                  </pic:spPr>
                </pic:pic>
              </a:graphicData>
            </a:graphic>
          </wp:inline>
        </w:drawing>
      </w:r>
    </w:p>
    <w:p w14:paraId="2851D40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是挂衣处，同一件衣服挂在</w:t>
      </w:r>
      <w:r>
        <w:rPr>
          <w:rFonts w:ascii="Times New Roman" w:hAnsi="Times New Roman" w:eastAsia="Times New Roman" w:cs="Times New Roman"/>
          <w:i/>
          <w:color w:val="000000"/>
        </w:rPr>
        <w:t>B</w:t>
      </w:r>
      <w:r>
        <w:rPr>
          <w:rFonts w:ascii="宋体" w:hAnsi="宋体" w:eastAsia="宋体" w:cs="宋体"/>
          <w:color w:val="000000"/>
        </w:rPr>
        <w:t>时，</w:t>
      </w:r>
      <w:r>
        <w:rPr>
          <w:rFonts w:ascii="Times New Roman" w:hAnsi="Times New Roman" w:eastAsia="Times New Roman" w:cs="Times New Roman"/>
          <w:i/>
          <w:color w:val="000000"/>
        </w:rPr>
        <w:t>A</w:t>
      </w:r>
      <w:r>
        <w:rPr>
          <w:rFonts w:ascii="宋体" w:hAnsi="宋体" w:eastAsia="宋体" w:cs="宋体"/>
          <w:color w:val="000000"/>
        </w:rPr>
        <w:t>点受到的支持力最小，请说明理由：</w:t>
      </w:r>
      <w:r>
        <w:rPr>
          <w:color w:val="000000"/>
        </w:rPr>
        <w:t>__________</w:t>
      </w:r>
      <w:r>
        <w:rPr>
          <w:rFonts w:ascii="宋体" w:hAnsi="宋体" w:eastAsia="宋体" w:cs="宋体"/>
          <w:color w:val="000000"/>
        </w:rPr>
        <w:t>，若衣服重为</w:t>
      </w:r>
      <w:r>
        <w:object>
          <v:shape id="_x0000_i1030"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34" o:title="eqId4c0c5b3992739c98e5e8a158ddb5ef25"/>
            <o:lock v:ext="edit" aspectratio="t"/>
            <w10:wrap type="none"/>
            <w10:anchorlock/>
          </v:shape>
          <o:OLEObject Type="Embed" ProgID="Equation.DSMT4" ShapeID="_x0000_i1030" DrawAspect="Content" ObjectID="_1468075730" r:id="rId33">
            <o:LockedField>false</o:LockedField>
          </o:OLEObject>
        </w:object>
      </w:r>
      <w:r>
        <w:rPr>
          <w:rFonts w:ascii="宋体" w:hAnsi="宋体" w:eastAsia="宋体" w:cs="宋体"/>
          <w:color w:val="000000"/>
        </w:rPr>
        <w:t>，则此支持力最小值为</w:t>
      </w:r>
      <w:r>
        <w:rPr>
          <w:color w:val="000000"/>
        </w:rPr>
        <w:t>__________</w:t>
      </w:r>
      <w:r>
        <w:rPr>
          <w:rFonts w:ascii="Times New Roman" w:hAnsi="Times New Roman" w:eastAsia="Times New Roman" w:cs="Times New Roman"/>
          <w:color w:val="000000"/>
        </w:rPr>
        <w:t>N</w:t>
      </w:r>
      <w:r>
        <w:rPr>
          <w:rFonts w:ascii="宋体" w:hAnsi="宋体" w:eastAsia="宋体" w:cs="宋体"/>
          <w:color w:val="000000"/>
        </w:rPr>
        <w:t>；</w:t>
      </w:r>
    </w:p>
    <w:p w14:paraId="4E5C876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）请在图乙中：①画出</w:t>
      </w:r>
      <w:r>
        <w:rPr>
          <w:rFonts w:ascii="Times New Roman" w:hAnsi="Times New Roman" w:eastAsia="Times New Roman" w:cs="Times New Roman"/>
          <w:i/>
          <w:color w:val="000000"/>
        </w:rPr>
        <w:t>B</w:t>
      </w:r>
      <w:r>
        <w:rPr>
          <w:rFonts w:ascii="宋体" w:hAnsi="宋体" w:eastAsia="宋体" w:cs="宋体"/>
          <w:color w:val="000000"/>
        </w:rPr>
        <w:t>点受到衣服的拉力</w:t>
      </w:r>
      <w:r>
        <w:rPr>
          <w:rFonts w:ascii="Times New Roman" w:hAnsi="Times New Roman" w:eastAsia="Times New Roman" w:cs="Times New Roman"/>
          <w:i/>
          <w:color w:val="000000"/>
        </w:rPr>
        <w:t>F</w:t>
      </w:r>
      <w:r>
        <w:rPr>
          <w:rFonts w:ascii="宋体" w:hAnsi="宋体" w:eastAsia="宋体" w:cs="宋体"/>
          <w:color w:val="000000"/>
        </w:rPr>
        <w:t>，②画出拉力</w:t>
      </w:r>
      <w:r>
        <w:rPr>
          <w:rFonts w:ascii="Times New Roman" w:hAnsi="Times New Roman" w:eastAsia="Times New Roman" w:cs="Times New Roman"/>
          <w:i/>
          <w:color w:val="000000"/>
        </w:rPr>
        <w:t>F</w:t>
      </w:r>
      <w:r>
        <w:rPr>
          <w:rFonts w:ascii="宋体" w:hAnsi="宋体" w:eastAsia="宋体" w:cs="宋体"/>
          <w:color w:val="000000"/>
        </w:rPr>
        <w:t>的力臂</w:t>
      </w:r>
      <w:r>
        <w:rPr>
          <w:rFonts w:ascii="Times New Roman" w:hAnsi="Times New Roman" w:eastAsia="Times New Roman" w:cs="Times New Roman"/>
          <w:i/>
          <w:color w:val="000000"/>
        </w:rPr>
        <w:t>l</w:t>
      </w:r>
      <w:r>
        <w:rPr>
          <w:rFonts w:ascii="宋体" w:hAnsi="宋体" w:eastAsia="宋体" w:cs="宋体"/>
          <w:color w:val="000000"/>
        </w:rPr>
        <w:t>。</w:t>
      </w:r>
      <w:r>
        <w:rPr>
          <w:color w:val="000000"/>
        </w:rPr>
        <w:t>____</w:t>
      </w:r>
    </w:p>
    <w:p w14:paraId="45AEC5DB">
      <w:pPr>
        <w:spacing w:line="360" w:lineRule="auto"/>
        <w:jc w:val="left"/>
        <w:textAlignment w:val="center"/>
        <w:rPr>
          <w:color w:val="000000"/>
        </w:rPr>
      </w:pPr>
      <w:r>
        <w:rPr>
          <w:color w:val="000000"/>
        </w:rPr>
        <w:t xml:space="preserve">14. </w:t>
      </w:r>
      <w:r>
        <w:rPr>
          <w:rFonts w:ascii="宋体" w:hAnsi="宋体" w:eastAsia="宋体" w:cs="宋体"/>
          <w:color w:val="000000"/>
        </w:rPr>
        <w:t>如图是燃气灶烧水的情境和该燃气灶灶头的示意图。</w:t>
      </w:r>
    </w:p>
    <w:p w14:paraId="7FEFA5D2">
      <w:pPr>
        <w:spacing w:line="360" w:lineRule="auto"/>
        <w:jc w:val="left"/>
        <w:textAlignment w:val="center"/>
        <w:rPr>
          <w:color w:val="000000"/>
        </w:rPr>
      </w:pPr>
      <w:r>
        <w:rPr>
          <w:color w:val="000000"/>
        </w:rPr>
        <w:drawing>
          <wp:inline distT="0" distB="0" distL="114300" distR="114300">
            <wp:extent cx="2886075" cy="10763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2886075" cy="1076325"/>
                    </a:xfrm>
                    <a:prstGeom prst="rect">
                      <a:avLst/>
                    </a:prstGeom>
                  </pic:spPr>
                </pic:pic>
              </a:graphicData>
            </a:graphic>
          </wp:inline>
        </w:drawing>
      </w:r>
    </w:p>
    <w:p w14:paraId="1C44428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）天然气本身无色无味，为了安全和警示，通常会向天然气中加入臭味剂。拧动点火装置，若燃气未点燃，会闻到臭味，表明</w:t>
      </w:r>
      <w:r>
        <w:rPr>
          <w:color w:val="000000"/>
        </w:rPr>
        <w:t>__________</w:t>
      </w:r>
      <w:r>
        <w:rPr>
          <w:rFonts w:ascii="宋体" w:hAnsi="宋体" w:eastAsia="宋体" w:cs="宋体"/>
          <w:color w:val="000000"/>
        </w:rPr>
        <w:t>（选填“分子间有引力”“分子间有斥力”或“分子做无规则运动”）；</w:t>
      </w:r>
    </w:p>
    <w:p w14:paraId="6C58055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）拧动点火装置，天然气和空气在进口处混合流向燃烧头被点燃，天然气不会从进口处外泄，原因是：天然气的喷入导致进口处的天然气流速</w:t>
      </w:r>
      <w:r>
        <w:rPr>
          <w:color w:val="000000"/>
        </w:rPr>
        <w:t>__________</w:t>
      </w:r>
      <w:r>
        <w:rPr>
          <w:rFonts w:ascii="宋体" w:hAnsi="宋体" w:eastAsia="宋体" w:cs="宋体"/>
          <w:color w:val="000000"/>
        </w:rPr>
        <w:t>（选填“大”“小”），压强</w:t>
      </w:r>
      <w:r>
        <w:rPr>
          <w:color w:val="000000"/>
        </w:rPr>
        <w:t>__________</w:t>
      </w:r>
      <w:r>
        <w:rPr>
          <w:rFonts w:ascii="宋体" w:hAnsi="宋体" w:eastAsia="宋体" w:cs="宋体"/>
          <w:color w:val="000000"/>
        </w:rPr>
        <w:t>（选填“大于”“小于”或“等于”）大气压强；</w:t>
      </w:r>
    </w:p>
    <w:p w14:paraId="6044BDA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）壶中装有密度为</w:t>
      </w:r>
      <w:r>
        <w:object>
          <v:shape id="_x0000_i1031" o:spt="75" alt="学科网(www.zxxk.com)--教育资源门户，提供试卷、教案、课件、论文、素材以及各类教学资源下载，还有大量而丰富的教学相关资讯！" type="#_x0000_t75" style="height:18pt;width:76pt;" o:ole="t" filled="f" o:preferrelative="t" stroked="f" coordsize="21600,21600">
            <v:path/>
            <v:fill on="f" focussize="0,0"/>
            <v:stroke on="f" joinstyle="miter"/>
            <v:imagedata r:id="rId37" o:title="eqIde92d9583134a56d808c1074b1262a5bc"/>
            <o:lock v:ext="edit" aspectratio="t"/>
            <w10:wrap type="none"/>
            <w10:anchorlock/>
          </v:shape>
          <o:OLEObject Type="Embed" ProgID="Equation.DSMT4" ShapeID="_x0000_i1031" DrawAspect="Content" ObjectID="_1468075731" r:id="rId36">
            <o:LockedField>false</o:LockedField>
          </o:OLEObject>
        </w:object>
      </w:r>
      <w:r>
        <w:rPr>
          <w:rFonts w:ascii="宋体" w:hAnsi="宋体" w:eastAsia="宋体" w:cs="宋体"/>
          <w:color w:val="000000"/>
        </w:rPr>
        <w:t>、质量为</w:t>
      </w:r>
      <w:r>
        <w:object>
          <v:shape id="_x0000_i1032" o:spt="75" alt="学科网(www.zxxk.com)--教育资源门户，提供试卷、教案、课件、论文、素材以及各类教学资源下载，还有大量而丰富的教学相关资讯！" type="#_x0000_t75" style="height:16pt;width:22pt;" o:ole="t" filled="f" o:preferrelative="t" stroked="f" coordsize="21600,21600">
            <v:path/>
            <v:fill on="f" focussize="0,0"/>
            <v:stroke on="f" joinstyle="miter"/>
            <v:imagedata r:id="rId39" o:title="eqIdd776237845fded133ef34870d44afdb6"/>
            <o:lock v:ext="edit" aspectratio="t"/>
            <w10:wrap type="none"/>
            <w10:anchorlock/>
          </v:shape>
          <o:OLEObject Type="Embed" ProgID="Equation.DSMT4" ShapeID="_x0000_i1032" DrawAspect="Content" ObjectID="_1468075732" r:id="rId38">
            <o:LockedField>false</o:LockedField>
          </o:OLEObject>
        </w:object>
      </w:r>
      <w:r>
        <w:rPr>
          <w:rFonts w:ascii="宋体" w:hAnsi="宋体" w:eastAsia="宋体" w:cs="宋体"/>
          <w:color w:val="000000"/>
        </w:rPr>
        <w:t>的水，则壶中水的体积为</w:t>
      </w:r>
      <w:r>
        <w:rPr>
          <w:color w:val="000000"/>
        </w:rPr>
        <w:t>__________</w:t>
      </w:r>
      <w:r>
        <w:object>
          <v:shape id="_x0000_i1033" o:spt="75" alt="学科网(www.zxxk.com)--教育资源门户，提供试卷、教案、课件、论文、素材以及各类教学资源下载，还有大量而丰富的教学相关资讯！" type="#_x0000_t75" style="height:15pt;width:17pt;" o:ole="t" filled="f" o:preferrelative="t" stroked="f" coordsize="21600,21600">
            <v:path/>
            <v:fill on="f" focussize="0,0"/>
            <v:stroke on="f" joinstyle="miter"/>
            <v:imagedata r:id="rId41" o:title="eqId4eab9bcb68861b73f12a65eb9e94700d"/>
            <o:lock v:ext="edit" aspectratio="t"/>
            <w10:wrap type="none"/>
            <w10:anchorlock/>
          </v:shape>
          <o:OLEObject Type="Embed" ProgID="Equation.DSMT4" ShapeID="_x0000_i1033" DrawAspect="Content" ObjectID="_1468075733" r:id="rId40">
            <o:LockedField>false</o:LockedField>
          </o:OLEObject>
        </w:object>
      </w:r>
      <w:r>
        <w:rPr>
          <w:rFonts w:ascii="宋体" w:hAnsi="宋体" w:eastAsia="宋体" w:cs="宋体"/>
          <w:color w:val="000000"/>
        </w:rPr>
        <w:t>。根据</w:t>
      </w:r>
      <w:r>
        <w:object>
          <v:shape id="_x0000_i1034" o:spt="75" alt="学科网(www.zxxk.com)--教育资源门户，提供试卷、教案、课件、论文、素材以及各类教学资源下载，还有大量而丰富的教学相关资讯！" type="#_x0000_t75" style="height:16pt;width:40pt;" o:ole="t" filled="f" o:preferrelative="t" stroked="f" coordsize="21600,21600">
            <v:path/>
            <v:fill on="f" focussize="0,0"/>
            <v:stroke on="f" joinstyle="miter"/>
            <v:imagedata r:id="rId43" o:title="eqId284fb21aa3b0236a600990bcab1b6136"/>
            <o:lock v:ext="edit" aspectratio="t"/>
            <w10:wrap type="none"/>
            <w10:anchorlock/>
          </v:shape>
          <o:OLEObject Type="Embed" ProgID="Equation.DSMT4" ShapeID="_x0000_i1034" DrawAspect="Content" ObjectID="_1468075734" r:id="rId42">
            <o:LockedField>false</o:LockedField>
          </o:OLEObject>
        </w:object>
      </w:r>
      <w:r>
        <w:rPr>
          <w:rFonts w:ascii="宋体" w:hAnsi="宋体" w:eastAsia="宋体" w:cs="宋体"/>
          <w:color w:val="000000"/>
        </w:rPr>
        <w:t>，若天然气的热值</w:t>
      </w:r>
      <w:r>
        <w:object>
          <v:shape id="_x0000_i1035" o:spt="75" alt="学科网(www.zxxk.com)--教育资源门户，提供试卷、教案、课件、论文、素材以及各类教学资源下载，还有大量而丰富的教学相关资讯！" type="#_x0000_t75" style="height:18pt;width:88.2pt;" o:ole="t" filled="f" o:preferrelative="t" stroked="f" coordsize="21600,21600">
            <v:path/>
            <v:fill on="f" focussize="0,0"/>
            <v:stroke on="f" joinstyle="miter"/>
            <v:imagedata r:id="rId45" o:title="eqId4bdc3b06846178dffb1d51028b809c18"/>
            <o:lock v:ext="edit" aspectratio="t"/>
            <w10:wrap type="none"/>
            <w10:anchorlock/>
          </v:shape>
          <o:OLEObject Type="Embed" ProgID="Equation.DSMT4" ShapeID="_x0000_i1035" DrawAspect="Content" ObjectID="_1468075735" r:id="rId44">
            <o:LockedField>false</o:LockedField>
          </o:OLEObject>
        </w:object>
      </w:r>
      <w:r>
        <w:rPr>
          <w:rFonts w:ascii="宋体" w:hAnsi="宋体" w:eastAsia="宋体" w:cs="宋体"/>
          <w:color w:val="000000"/>
        </w:rPr>
        <w:t>，完全燃烧</w:t>
      </w:r>
      <w:r>
        <w:object>
          <v:shape id="_x0000_i1036" o:spt="75" alt="学科网(www.zxxk.com)--教育资源门户，提供试卷、教案、课件、论文、素材以及各类教学资源下载，还有大量而丰富的教学相关资讯！" type="#_x0000_t75" style="height:16.2pt;width:79.8pt;" o:ole="t" filled="f" o:preferrelative="t" stroked="f" coordsize="21600,21600">
            <v:path/>
            <v:fill on="f" focussize="0,0"/>
            <v:stroke on="f" joinstyle="miter"/>
            <v:imagedata r:id="rId47" o:title="eqIddc7c5539dee9be295d1965b5525974cc"/>
            <o:lock v:ext="edit" aspectratio="t"/>
            <w10:wrap type="none"/>
            <w10:anchorlock/>
          </v:shape>
          <o:OLEObject Type="Embed" ProgID="Equation.DSMT4" ShapeID="_x0000_i1036" DrawAspect="Content" ObjectID="_1468075736" r:id="rId46">
            <o:LockedField>false</o:LockedField>
          </o:OLEObject>
        </w:object>
      </w:r>
      <w:r>
        <w:rPr>
          <w:rFonts w:ascii="宋体" w:hAnsi="宋体" w:eastAsia="宋体" w:cs="宋体"/>
          <w:color w:val="000000"/>
        </w:rPr>
        <w:t>的天然气放出热量为</w:t>
      </w:r>
      <w:r>
        <w:rPr>
          <w:color w:val="000000"/>
        </w:rPr>
        <w:t>__________</w:t>
      </w:r>
      <w:r>
        <w:rPr>
          <w:rFonts w:ascii="Times New Roman" w:hAnsi="Times New Roman" w:eastAsia="Times New Roman" w:cs="Times New Roman"/>
          <w:color w:val="000000"/>
        </w:rPr>
        <w:t>J</w:t>
      </w:r>
      <w:r>
        <w:rPr>
          <w:rFonts w:ascii="宋体" w:hAnsi="宋体" w:eastAsia="宋体" w:cs="宋体"/>
          <w:color w:val="000000"/>
        </w:rPr>
        <w:t>，其中</w:t>
      </w:r>
      <w:r>
        <w:object>
          <v:shape id="_x0000_i1037" o:spt="75" alt="学科网(www.zxxk.com)--教育资源门户，提供试卷、教案、课件、论文、素材以及各类教学资源下载，还有大量而丰富的教学相关资讯！" type="#_x0000_t75" style="height:16.1pt;width:53.2pt;" o:ole="t" filled="f" o:preferrelative="t" stroked="f" coordsize="21600,21600">
            <v:path/>
            <v:fill on="f" focussize="0,0"/>
            <v:stroke on="f" joinstyle="miter"/>
            <v:imagedata r:id="rId49" o:title="eqId352bbd672223dbe88eab5c60f004fe5f"/>
            <o:lock v:ext="edit" aspectratio="t"/>
            <w10:wrap type="none"/>
            <w10:anchorlock/>
          </v:shape>
          <o:OLEObject Type="Embed" ProgID="Equation.DSMT4" ShapeID="_x0000_i1037" DrawAspect="Content" ObjectID="_1468075737" r:id="rId48">
            <o:LockedField>false</o:LockedField>
          </o:OLEObject>
        </w:object>
      </w:r>
      <w:r>
        <w:rPr>
          <w:rFonts w:ascii="宋体" w:hAnsi="宋体" w:eastAsia="宋体" w:cs="宋体"/>
          <w:color w:val="000000"/>
        </w:rPr>
        <w:t>的热量被水吸收，已知水未沸腾，比热容为</w:t>
      </w:r>
      <w:r>
        <w:rPr>
          <w:rFonts w:ascii="Times New Roman" w:hAnsi="Times New Roman" w:eastAsia="Times New Roman" w:cs="Times New Roman"/>
          <w:color w:val="000000"/>
        </w:rPr>
        <w:t>4.2×10</w:t>
      </w:r>
      <w:r>
        <w:rPr>
          <w:color w:val="000000"/>
          <w:vertAlign w:val="superscript"/>
        </w:rPr>
        <w:t>3</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kg·℃</w:t>
      </w:r>
      <w:r>
        <w:rPr>
          <w:rFonts w:ascii="宋体" w:hAnsi="宋体" w:eastAsia="宋体" w:cs="宋体"/>
          <w:color w:val="000000"/>
        </w:rPr>
        <w:t>），则水的温度升高了</w:t>
      </w:r>
      <w:r>
        <w:rPr>
          <w:color w:val="000000"/>
        </w:rPr>
        <w:t>__________</w:t>
      </w:r>
      <w:r>
        <w:rPr>
          <w:rFonts w:ascii="Times New Roman" w:hAnsi="Times New Roman" w:eastAsia="Times New Roman" w:cs="Times New Roman"/>
          <w:color w:val="000000"/>
        </w:rPr>
        <w:t>℃</w:t>
      </w:r>
      <w:r>
        <w:rPr>
          <w:rFonts w:ascii="宋体" w:hAnsi="宋体" w:eastAsia="宋体" w:cs="宋体"/>
          <w:color w:val="000000"/>
        </w:rPr>
        <w:t>。</w:t>
      </w:r>
    </w:p>
    <w:p w14:paraId="525595BD">
      <w:pPr>
        <w:spacing w:line="360" w:lineRule="auto"/>
        <w:jc w:val="left"/>
        <w:textAlignment w:val="center"/>
        <w:rPr>
          <w:color w:val="000000"/>
        </w:rPr>
      </w:pPr>
      <w:r>
        <w:rPr>
          <w:color w:val="000000"/>
        </w:rPr>
        <w:t xml:space="preserve">15. </w:t>
      </w:r>
      <w:r>
        <w:rPr>
          <w:rFonts w:ascii="宋体" w:hAnsi="宋体" w:eastAsia="宋体" w:cs="宋体"/>
          <w:color w:val="000000"/>
        </w:rPr>
        <w:t>某电热敷腰带如图甲所示，有高温、中温和低温三个挡位，图乙是内部简化电路图，</w:t>
      </w:r>
      <w:r>
        <w:object>
          <v:shape id="_x0000_i1038"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51" o:title="eqId9efc18a5bb2e53586331b2a58538a48b"/>
            <o:lock v:ext="edit" aspectratio="t"/>
            <w10:wrap type="none"/>
            <w10:anchorlock/>
          </v:shape>
          <o:OLEObject Type="Embed" ProgID="Equation.DSMT4" ShapeID="_x0000_i1038" DrawAspect="Content" ObjectID="_1468075738" r:id="rId50">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53" o:title="eqId19f20f21a9d50b61dac519a3ddab539d"/>
            <o:lock v:ext="edit" aspectratio="t"/>
            <w10:wrap type="none"/>
            <w10:anchorlock/>
          </v:shape>
          <o:OLEObject Type="Embed" ProgID="Equation.DSMT4" ShapeID="_x0000_i1039" DrawAspect="Content" ObjectID="_1468075739" r:id="rId52">
            <o:LockedField>false</o:LockedField>
          </o:OLEObject>
        </w:objec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55" o:title="eqId5a2c4640b2bee411935f588fc5433c74"/>
            <o:lock v:ext="edit" aspectratio="t"/>
            <w10:wrap type="none"/>
            <w10:anchorlock/>
          </v:shape>
          <o:OLEObject Type="Embed" ProgID="Equation.DSMT4" ShapeID="_x0000_i1040" DrawAspect="Content" ObjectID="_1468075740" r:id="rId54">
            <o:LockedField>false</o:LockedField>
          </o:OLEObject>
        </w:object>
      </w:r>
      <w:r>
        <w:rPr>
          <w:rFonts w:ascii="宋体" w:hAnsi="宋体" w:eastAsia="宋体" w:cs="宋体"/>
          <w:color w:val="000000"/>
        </w:rPr>
        <w:t>为加热电阻，其中</w:t>
      </w:r>
      <w:r>
        <w:object>
          <v:shape id="_x0000_i1041"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51" o:title="eqId9efc18a5bb2e53586331b2a58538a48b"/>
            <o:lock v:ext="edit" aspectratio="t"/>
            <w10:wrap type="none"/>
            <w10:anchorlock/>
          </v:shape>
          <o:OLEObject Type="Embed" ProgID="Equation.DSMT4" ShapeID="_x0000_i1041" DrawAspect="Content" ObjectID="_1468075741" r:id="rId56">
            <o:LockedField>false</o:LockedField>
          </o:OLEObject>
        </w:objec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53" o:title="eqId19f20f21a9d50b61dac519a3ddab539d"/>
            <o:lock v:ext="edit" aspectratio="t"/>
            <w10:wrap type="none"/>
            <w10:anchorlock/>
          </v:shape>
          <o:OLEObject Type="Embed" ProgID="Equation.DSMT4" ShapeID="_x0000_i1042" DrawAspect="Content" ObjectID="_1468075742" r:id="rId57">
            <o:LockedField>false</o:LockedField>
          </o:OLEObject>
        </w:object>
      </w:r>
      <w:r>
        <w:rPr>
          <w:rFonts w:ascii="宋体" w:hAnsi="宋体" w:eastAsia="宋体" w:cs="宋体"/>
          <w:color w:val="000000"/>
        </w:rPr>
        <w:t>的阻值均为</w:t>
      </w:r>
      <w:r>
        <w:object>
          <v:shape id="_x0000_i104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9" o:title="eqIdf57eba032019a3fc3274d9f57008cd45"/>
            <o:lock v:ext="edit" aspectratio="t"/>
            <w10:wrap type="none"/>
            <w10:anchorlock/>
          </v:shape>
          <o:OLEObject Type="Embed" ProgID="Equation.DSMT4" ShapeID="_x0000_i1043" DrawAspect="Content" ObjectID="_1468075743" r:id="rId58">
            <o:LockedField>false</o:LockedField>
          </o:OLEObject>
        </w:object>
      </w:r>
      <w:r>
        <w:rPr>
          <w:rFonts w:ascii="宋体" w:hAnsi="宋体" w:eastAsia="宋体" w:cs="宋体"/>
          <w:color w:val="000000"/>
        </w:rPr>
        <w:t>，通过旋转开关可以实现挡位切换。把电热敷腰带接入</w:t>
      </w:r>
      <w:r>
        <w:object>
          <v:shape id="_x0000_i1044" o:spt="75" alt="学科网(www.zxxk.com)--教育资源门户，提供试卷、教案、课件、论文、素材以及各类教学资源下载，还有大量而丰富的教学相关资讯！" type="#_x0000_t75" style="height:14.25pt;width:31.25pt;" o:ole="t" filled="f" o:preferrelative="t" stroked="f" coordsize="21600,21600">
            <v:path/>
            <v:fill on="f" focussize="0,0"/>
            <v:stroke on="f" joinstyle="miter"/>
            <v:imagedata r:id="rId61" o:title="eqIda8260c79d7294a07e910c4d7290fa290"/>
            <o:lock v:ext="edit" aspectratio="t"/>
            <w10:wrap type="none"/>
            <w10:anchorlock/>
          </v:shape>
          <o:OLEObject Type="Embed" ProgID="Equation.DSMT4" ShapeID="_x0000_i1044" DrawAspect="Content" ObjectID="_1468075744" r:id="rId60">
            <o:LockedField>false</o:LockedField>
          </o:OLEObject>
        </w:object>
      </w:r>
      <w:r>
        <w:rPr>
          <w:rFonts w:ascii="宋体" w:hAnsi="宋体" w:eastAsia="宋体" w:cs="宋体"/>
          <w:color w:val="000000"/>
        </w:rPr>
        <w:t>的家庭电路中。</w:t>
      </w:r>
    </w:p>
    <w:p w14:paraId="41444FE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）旋转开关转至</w:t>
      </w:r>
      <w:r>
        <w:rPr>
          <w:color w:val="000000"/>
        </w:rPr>
        <w:t>______</w:t>
      </w:r>
      <w:r>
        <w:rPr>
          <w:rFonts w:ascii="宋体" w:hAnsi="宋体" w:eastAsia="宋体" w:cs="宋体"/>
          <w:color w:val="000000"/>
        </w:rPr>
        <w:t>（选填“</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”或“</w:t>
      </w:r>
      <w:r>
        <w:rPr>
          <w:rFonts w:ascii="Times New Roman" w:hAnsi="Times New Roman" w:eastAsia="Times New Roman" w:cs="Times New Roman"/>
          <w:i/>
          <w:color w:val="000000"/>
        </w:rPr>
        <w:t>de</w:t>
      </w:r>
      <w:r>
        <w:rPr>
          <w:rFonts w:ascii="宋体" w:hAnsi="宋体" w:eastAsia="宋体" w:cs="宋体"/>
          <w:color w:val="000000"/>
        </w:rPr>
        <w:t>”）时，电热敷腰带处于高温挡工作，理由是：</w:t>
      </w:r>
      <w:r>
        <w:rPr>
          <w:color w:val="000000"/>
        </w:rPr>
        <w:t>______</w:t>
      </w:r>
      <w:r>
        <w:rPr>
          <w:rFonts w:ascii="宋体" w:hAnsi="宋体" w:eastAsia="宋体" w:cs="宋体"/>
          <w:color w:val="000000"/>
        </w:rPr>
        <w:t>；</w:t>
      </w:r>
    </w:p>
    <w:p w14:paraId="1C84FFE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）电热敷腰带在高温挡工作时的总电流为</w:t>
      </w:r>
      <w:r>
        <w:object>
          <v:shape id="_x0000_i104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3" o:title="eqIda492485de2d3893d657c5eaf8dc238ab"/>
            <o:lock v:ext="edit" aspectratio="t"/>
            <w10:wrap type="none"/>
            <w10:anchorlock/>
          </v:shape>
          <o:OLEObject Type="Embed" ProgID="Equation.DSMT4" ShapeID="_x0000_i1045" DrawAspect="Content" ObjectID="_1468075745" r:id="rId62">
            <o:LockedField>false</o:LockedField>
          </o:OLEObject>
        </w:object>
      </w:r>
      <w:r>
        <w:rPr>
          <w:rFonts w:ascii="宋体" w:hAnsi="宋体" w:eastAsia="宋体" w:cs="宋体"/>
          <w:color w:val="000000"/>
        </w:rPr>
        <w:t>，求通电</w:t>
      </w:r>
      <w:r>
        <w:object>
          <v:shape id="_x0000_i104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5" o:title="eqIdaf12320a8be4ea1051ab6c94cdb93b90"/>
            <o:lock v:ext="edit" aspectratio="t"/>
            <w10:wrap type="none"/>
            <w10:anchorlock/>
          </v:shape>
          <o:OLEObject Type="Embed" ProgID="Equation.DSMT4" ShapeID="_x0000_i1046" DrawAspect="Content" ObjectID="_1468075746" r:id="rId64">
            <o:LockedField>false</o:LockedField>
          </o:OLEObject>
        </w:object>
      </w:r>
      <w:r>
        <w:rPr>
          <w:rFonts w:ascii="宋体" w:hAnsi="宋体" w:eastAsia="宋体" w:cs="宋体"/>
          <w:color w:val="000000"/>
        </w:rPr>
        <w:t>消耗的电能；</w:t>
      </w:r>
      <w:r>
        <w:rPr>
          <w:color w:val="000000"/>
        </w:rPr>
        <w:t>______</w:t>
      </w:r>
    </w:p>
    <w:p w14:paraId="62F29F9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）旋转开关转至</w:t>
      </w:r>
      <w:r>
        <w:rPr>
          <w:rFonts w:ascii="Times New Roman" w:hAnsi="Times New Roman" w:eastAsia="Times New Roman" w:cs="Times New Roman"/>
          <w:i/>
          <w:color w:val="000000"/>
        </w:rPr>
        <w:t>bc</w:t>
      </w:r>
      <w:r>
        <w:rPr>
          <w:rFonts w:ascii="宋体" w:hAnsi="宋体" w:eastAsia="宋体" w:cs="宋体"/>
          <w:color w:val="000000"/>
        </w:rPr>
        <w:t>时，电热敷腰带的功率为</w:t>
      </w:r>
      <w:r>
        <w:object>
          <v:shape id="_x0000_i104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67" o:title="eqIdee68b8c0ffd58e1dded05465f7c82866"/>
            <o:lock v:ext="edit" aspectratio="t"/>
            <w10:wrap type="none"/>
            <w10:anchorlock/>
          </v:shape>
          <o:OLEObject Type="Embed" ProgID="Equation.DSMT4" ShapeID="_x0000_i1047" DrawAspect="Content" ObjectID="_1468075747" r:id="rId66">
            <o:LockedField>false</o:LockedField>
          </o:OLEObject>
        </w:object>
      </w:r>
      <w:r>
        <w:rPr>
          <w:rFonts w:ascii="宋体" w:hAnsi="宋体" w:eastAsia="宋体" w:cs="宋体"/>
          <w:color w:val="000000"/>
        </w:rPr>
        <w:t>，求电路的总电流；</w:t>
      </w:r>
      <w:r>
        <w:rPr>
          <w:color w:val="000000"/>
        </w:rPr>
        <w:t>______</w:t>
      </w:r>
    </w:p>
    <w:p w14:paraId="4FFA2A0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）旋转开关转至</w:t>
      </w:r>
      <w:r>
        <w:rPr>
          <w:rFonts w:ascii="Times New Roman" w:hAnsi="Times New Roman" w:eastAsia="Times New Roman" w:cs="Times New Roman"/>
          <w:i/>
          <w:color w:val="000000"/>
        </w:rPr>
        <w:t>cd</w:t>
      </w:r>
      <w:r>
        <w:rPr>
          <w:rFonts w:ascii="宋体" w:hAnsi="宋体" w:eastAsia="宋体" w:cs="宋体"/>
          <w:color w:val="000000"/>
        </w:rPr>
        <w:t>时，求电热敷腰带的功率。</w:t>
      </w:r>
      <w:r>
        <w:rPr>
          <w:color w:val="000000"/>
        </w:rPr>
        <w:t>______</w:t>
      </w:r>
    </w:p>
    <w:p w14:paraId="1BDBE2B6">
      <w:pPr>
        <w:spacing w:line="360" w:lineRule="auto"/>
        <w:jc w:val="left"/>
        <w:textAlignment w:val="center"/>
        <w:rPr>
          <w:color w:val="000000"/>
        </w:rPr>
      </w:pPr>
      <w:r>
        <w:rPr>
          <w:color w:val="000000"/>
        </w:rPr>
        <w:drawing>
          <wp:inline distT="0" distB="0" distL="114300" distR="114300">
            <wp:extent cx="2752725" cy="12763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2752725" cy="1276350"/>
                    </a:xfrm>
                    <a:prstGeom prst="rect">
                      <a:avLst/>
                    </a:prstGeom>
                  </pic:spPr>
                </pic:pic>
              </a:graphicData>
            </a:graphic>
          </wp:inline>
        </w:drawing>
      </w:r>
    </w:p>
    <w:p w14:paraId="368FD600">
      <w:pPr>
        <w:spacing w:line="360" w:lineRule="auto"/>
        <w:jc w:val="left"/>
        <w:textAlignment w:val="center"/>
        <w:rPr>
          <w:color w:val="000000"/>
        </w:rPr>
      </w:pPr>
      <w:r>
        <w:rPr>
          <w:color w:val="000000"/>
        </w:rPr>
        <w:t xml:space="preserve">16. </w:t>
      </w:r>
      <w:r>
        <w:rPr>
          <w:rFonts w:ascii="宋体" w:hAnsi="宋体" w:eastAsia="宋体" w:cs="宋体"/>
          <w:color w:val="000000"/>
        </w:rPr>
        <w:t>如图，吊车在建筑工地进行作业时，由支腿将吊车撑起并脱离地面，吊臂上的滑轮组在</w:t>
      </w:r>
      <w:r>
        <w:rPr>
          <w:rFonts w:ascii="Times New Roman" w:hAnsi="Times New Roman" w:eastAsia="Times New Roman" w:cs="Times New Roman"/>
          <w:color w:val="000000"/>
        </w:rPr>
        <w:t>1s</w:t>
      </w:r>
      <w:r>
        <w:rPr>
          <w:rFonts w:ascii="宋体" w:hAnsi="宋体" w:eastAsia="宋体" w:cs="宋体"/>
          <w:color w:val="000000"/>
        </w:rPr>
        <w:t>内，将重为</w:t>
      </w:r>
      <w:r>
        <w:object>
          <v:shape id="_x0000_i1048"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70" o:title="eqId01825803a0f23eb93dd6ae4cb7afcf81"/>
            <o:lock v:ext="edit" aspectratio="t"/>
            <w10:wrap type="none"/>
            <w10:anchorlock/>
          </v:shape>
          <o:OLEObject Type="Embed" ProgID="Equation.DSMT4" ShapeID="_x0000_i1048" DrawAspect="Content" ObjectID="_1468075748" r:id="rId69">
            <o:LockedField>false</o:LockedField>
          </o:OLEObject>
        </w:object>
      </w:r>
      <w:r>
        <w:rPr>
          <w:rFonts w:ascii="宋体" w:hAnsi="宋体" w:eastAsia="宋体" w:cs="宋体"/>
          <w:color w:val="000000"/>
        </w:rPr>
        <w:t>的建筑材料沿竖直方向匀速提升</w:t>
      </w:r>
      <w:r>
        <w:rPr>
          <w:rFonts w:ascii="Times New Roman" w:hAnsi="Times New Roman" w:eastAsia="Times New Roman" w:cs="Times New Roman"/>
          <w:color w:val="000000"/>
        </w:rPr>
        <w:t>1m</w:t>
      </w:r>
      <w:r>
        <w:rPr>
          <w:rFonts w:ascii="宋体" w:hAnsi="宋体" w:eastAsia="宋体" w:cs="宋体"/>
          <w:color w:val="000000"/>
        </w:rPr>
        <w:t>，滑轮组上钢丝绳自由端受到的拉力</w:t>
      </w:r>
      <w:r>
        <w:rPr>
          <w:rFonts w:ascii="Times New Roman" w:hAnsi="Times New Roman" w:eastAsia="Times New Roman" w:cs="Times New Roman"/>
          <w:i/>
          <w:color w:val="000000"/>
        </w:rPr>
        <w:t>F</w:t>
      </w:r>
      <w:r>
        <w:rPr>
          <w:rFonts w:ascii="宋体" w:hAnsi="宋体" w:eastAsia="宋体" w:cs="宋体"/>
          <w:color w:val="000000"/>
        </w:rPr>
        <w:t>为</w:t>
      </w:r>
      <w:r>
        <w:object>
          <v:shape id="_x0000_i1049"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72" o:title="eqIde3903e24e5f3cc9104fcbc6bbbcd552f"/>
            <o:lock v:ext="edit" aspectratio="t"/>
            <w10:wrap type="none"/>
            <w10:anchorlock/>
          </v:shape>
          <o:OLEObject Type="Embed" ProgID="Equation.DSMT4" ShapeID="_x0000_i1049" DrawAspect="Content" ObjectID="_1468075749" r:id="rId71">
            <o:LockedField>false</o:LockedField>
          </o:OLEObject>
        </w:object>
      </w:r>
      <w:r>
        <w:rPr>
          <w:rFonts w:ascii="宋体" w:hAnsi="宋体" w:eastAsia="宋体" w:cs="宋体"/>
          <w:color w:val="000000"/>
        </w:rPr>
        <w:t>；</w:t>
      </w:r>
    </w:p>
    <w:p w14:paraId="3B2D14B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）支腿做成“</w:t>
      </w:r>
      <w:r>
        <w:rPr>
          <w:color w:val="000000"/>
        </w:rPr>
        <w:drawing>
          <wp:inline distT="0" distB="0" distL="114300" distR="114300">
            <wp:extent cx="485775" cy="4000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485775" cy="400050"/>
                    </a:xfrm>
                    <a:prstGeom prst="rect">
                      <a:avLst/>
                    </a:prstGeom>
                  </pic:spPr>
                </pic:pic>
              </a:graphicData>
            </a:graphic>
          </wp:inline>
        </w:drawing>
      </w:r>
      <w:r>
        <w:rPr>
          <w:rFonts w:ascii="宋体" w:hAnsi="宋体" w:eastAsia="宋体" w:cs="宋体"/>
          <w:color w:val="000000"/>
        </w:rPr>
        <w:t>”形而非“</w:t>
      </w:r>
      <w:r>
        <w:rPr>
          <w:color w:val="000000"/>
        </w:rPr>
        <w:drawing>
          <wp:inline distT="0" distB="0" distL="114300" distR="114300">
            <wp:extent cx="342900" cy="4857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342900" cy="485775"/>
                    </a:xfrm>
                    <a:prstGeom prst="rect">
                      <a:avLst/>
                    </a:prstGeom>
                  </pic:spPr>
                </pic:pic>
              </a:graphicData>
            </a:graphic>
          </wp:inline>
        </w:drawing>
      </w:r>
      <w:r>
        <w:rPr>
          <w:rFonts w:ascii="宋体" w:hAnsi="宋体" w:eastAsia="宋体" w:cs="宋体"/>
          <w:color w:val="000000"/>
        </w:rPr>
        <w:t>”形的作用是：</w:t>
      </w:r>
      <w:r>
        <w:rPr>
          <w:color w:val="000000"/>
        </w:rPr>
        <w:t>__________</w:t>
      </w:r>
      <w:r>
        <w:rPr>
          <w:rFonts w:ascii="宋体" w:hAnsi="宋体" w:eastAsia="宋体" w:cs="宋体"/>
          <w:color w:val="000000"/>
        </w:rPr>
        <w:t>；</w:t>
      </w:r>
    </w:p>
    <w:p w14:paraId="3651EE7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）求钢丝绳自由端的移动速度；</w:t>
      </w:r>
      <w:r>
        <w:rPr>
          <w:color w:val="000000"/>
        </w:rPr>
        <w:t>____</w:t>
      </w:r>
    </w:p>
    <w:p w14:paraId="37D9A3A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）求拉力</w:t>
      </w:r>
      <w:r>
        <w:rPr>
          <w:rFonts w:ascii="Times New Roman" w:hAnsi="Times New Roman" w:eastAsia="Times New Roman" w:cs="Times New Roman"/>
          <w:i/>
          <w:color w:val="000000"/>
        </w:rPr>
        <w:t>F</w:t>
      </w:r>
      <w:r>
        <w:rPr>
          <w:rFonts w:ascii="宋体" w:hAnsi="宋体" w:eastAsia="宋体" w:cs="宋体"/>
          <w:color w:val="000000"/>
        </w:rPr>
        <w:t>的功率和滑轮组的机械效率。</w:t>
      </w:r>
      <w:r>
        <w:rPr>
          <w:color w:val="000000"/>
        </w:rPr>
        <w:t>____</w:t>
      </w:r>
    </w:p>
    <w:p w14:paraId="6CED3D12">
      <w:pPr>
        <w:spacing w:line="360" w:lineRule="auto"/>
        <w:jc w:val="left"/>
        <w:textAlignment w:val="center"/>
        <w:rPr>
          <w:color w:val="000000"/>
        </w:rPr>
      </w:pPr>
      <w:r>
        <w:rPr>
          <w:color w:val="000000"/>
        </w:rPr>
        <w:drawing>
          <wp:inline distT="0" distB="0" distL="114300" distR="114300">
            <wp:extent cx="2790825" cy="16287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75"/>
                    <a:stretch>
                      <a:fillRect/>
                    </a:stretch>
                  </pic:blipFill>
                  <pic:spPr>
                    <a:xfrm>
                      <a:off x="0" y="0"/>
                      <a:ext cx="2790825" cy="1628775"/>
                    </a:xfrm>
                    <a:prstGeom prst="rect">
                      <a:avLst/>
                    </a:prstGeom>
                  </pic:spPr>
                </pic:pic>
              </a:graphicData>
            </a:graphic>
          </wp:inline>
        </w:drawing>
      </w:r>
    </w:p>
    <w:p w14:paraId="4DE2AB10">
      <w:pPr>
        <w:spacing w:line="360" w:lineRule="auto"/>
        <w:jc w:val="left"/>
        <w:textAlignment w:val="center"/>
        <w:rPr>
          <w:color w:val="000000"/>
        </w:rPr>
      </w:pPr>
      <w:r>
        <w:rPr>
          <w:color w:val="000000"/>
        </w:rPr>
        <w:t xml:space="preserve">17. </w:t>
      </w:r>
      <w:r>
        <w:rPr>
          <w:rFonts w:ascii="宋体" w:hAnsi="宋体" w:eastAsia="宋体" w:cs="宋体"/>
          <w:color w:val="000000"/>
        </w:rPr>
        <w:t>在学习“电与磁”后，某小组做了如下实验研究。</w:t>
      </w:r>
    </w:p>
    <w:p w14:paraId="64BEFACE">
      <w:pPr>
        <w:spacing w:line="360" w:lineRule="auto"/>
        <w:jc w:val="left"/>
        <w:textAlignment w:val="center"/>
        <w:rPr>
          <w:color w:val="000000"/>
        </w:rPr>
      </w:pPr>
      <w:r>
        <w:rPr>
          <w:color w:val="000000"/>
        </w:rPr>
        <w:drawing>
          <wp:inline distT="0" distB="0" distL="114300" distR="114300">
            <wp:extent cx="4524375" cy="14478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4524375" cy="1447800"/>
                    </a:xfrm>
                    <a:prstGeom prst="rect">
                      <a:avLst/>
                    </a:prstGeom>
                  </pic:spPr>
                </pic:pic>
              </a:graphicData>
            </a:graphic>
          </wp:inline>
        </w:drawing>
      </w:r>
    </w:p>
    <w:p w14:paraId="7814602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）如图甲，将指南针水平放置在木板上，指南针静止时</w:t>
      </w:r>
      <w:r>
        <w:rPr>
          <w:rFonts w:ascii="Times New Roman" w:hAnsi="Times New Roman" w:eastAsia="Times New Roman" w:cs="Times New Roman"/>
          <w:i/>
          <w:color w:val="000000"/>
        </w:rPr>
        <w:t>a</w:t>
      </w:r>
      <w:r>
        <w:rPr>
          <w:rFonts w:ascii="宋体" w:hAnsi="宋体" w:eastAsia="宋体" w:cs="宋体"/>
          <w:color w:val="000000"/>
        </w:rPr>
        <w:t>端指向北方，则</w:t>
      </w:r>
      <w:r>
        <w:rPr>
          <w:rFonts w:ascii="Times New Roman" w:hAnsi="Times New Roman" w:eastAsia="Times New Roman" w:cs="Times New Roman"/>
          <w:i/>
          <w:color w:val="000000"/>
        </w:rPr>
        <w:t>a</w:t>
      </w:r>
      <w:r>
        <w:rPr>
          <w:rFonts w:ascii="宋体" w:hAnsi="宋体" w:eastAsia="宋体" w:cs="宋体"/>
          <w:color w:val="000000"/>
        </w:rPr>
        <w:t>端是指南针的</w:t>
      </w:r>
      <w:r>
        <w:rPr>
          <w:color w:val="000000"/>
        </w:rPr>
        <w:t>__________</w:t>
      </w:r>
      <w:r>
        <w:rPr>
          <w:rFonts w:ascii="宋体" w:hAnsi="宋体" w:eastAsia="宋体" w:cs="宋体"/>
          <w:color w:val="000000"/>
        </w:rPr>
        <w:t>（选填“</w:t>
      </w:r>
      <w:r>
        <w:rPr>
          <w:rFonts w:ascii="Times New Roman" w:hAnsi="Times New Roman" w:eastAsia="Times New Roman" w:cs="Times New Roman"/>
          <w:color w:val="000000"/>
        </w:rPr>
        <w:t>N</w:t>
      </w:r>
      <w:r>
        <w:rPr>
          <w:rFonts w:ascii="宋体" w:hAnsi="宋体" w:eastAsia="宋体" w:cs="宋体"/>
          <w:color w:val="000000"/>
        </w:rPr>
        <w:t>极”“</w:t>
      </w:r>
      <w:r>
        <w:rPr>
          <w:rFonts w:ascii="Times New Roman" w:hAnsi="Times New Roman" w:eastAsia="Times New Roman" w:cs="Times New Roman"/>
          <w:color w:val="000000"/>
        </w:rPr>
        <w:t>S</w:t>
      </w:r>
      <w:r>
        <w:rPr>
          <w:rFonts w:ascii="宋体" w:hAnsi="宋体" w:eastAsia="宋体" w:cs="宋体"/>
          <w:color w:val="000000"/>
        </w:rPr>
        <w:t>极”），这是因为地球周围存在</w:t>
      </w:r>
      <w:r>
        <w:rPr>
          <w:color w:val="000000"/>
        </w:rPr>
        <w:t>__________</w:t>
      </w:r>
      <w:r>
        <w:rPr>
          <w:rFonts w:ascii="宋体" w:hAnsi="宋体" w:eastAsia="宋体" w:cs="宋体"/>
          <w:color w:val="000000"/>
        </w:rPr>
        <w:t>；</w:t>
      </w:r>
    </w:p>
    <w:p w14:paraId="42A5B13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）为研究电磁铁磁性强弱与电流大小的关系，请完成下列实验内容：</w:t>
      </w:r>
    </w:p>
    <w:p w14:paraId="3DEFED9F">
      <w:pPr>
        <w:spacing w:line="360" w:lineRule="auto"/>
        <w:jc w:val="left"/>
        <w:textAlignment w:val="center"/>
        <w:rPr>
          <w:color w:val="000000"/>
        </w:rPr>
      </w:pPr>
      <w:r>
        <w:rPr>
          <w:rFonts w:ascii="宋体" w:hAnsi="宋体" w:eastAsia="宋体" w:cs="宋体"/>
          <w:color w:val="000000"/>
        </w:rPr>
        <w:t>①如图乙，漆包线绕在铁钉上构成一个电磁铁，将它平行指南针放置在木板上；</w:t>
      </w:r>
    </w:p>
    <w:p w14:paraId="5D9286CA">
      <w:pPr>
        <w:spacing w:line="360" w:lineRule="auto"/>
        <w:jc w:val="left"/>
        <w:textAlignment w:val="center"/>
        <w:rPr>
          <w:color w:val="000000"/>
        </w:rPr>
      </w:pPr>
      <w:r>
        <w:rPr>
          <w:rFonts w:ascii="宋体" w:hAnsi="宋体" w:eastAsia="宋体" w:cs="宋体"/>
          <w:color w:val="000000"/>
        </w:rPr>
        <w:t>②</w:t>
      </w:r>
      <w:r>
        <w:rPr>
          <w:rFonts w:ascii="宋体" w:hAnsi="宋体" w:eastAsia="宋体" w:cs="宋体"/>
          <w:color w:val="000000"/>
          <w:em w:val="dot"/>
        </w:rPr>
        <w:t>请用笔画线表示接线</w:t>
      </w:r>
      <w:r>
        <w:rPr>
          <w:rFonts w:ascii="宋体" w:hAnsi="宋体" w:eastAsia="宋体" w:cs="宋体"/>
          <w:color w:val="000000"/>
        </w:rPr>
        <w:t>，按要求将图乙中的电源、开关、电流表、滑动变阻器和电磁铁连成串联电路（有部分导线已连接）。要求如下：</w:t>
      </w:r>
      <w:r>
        <w:rPr>
          <w:color w:val="000000"/>
        </w:rPr>
        <w:t>____</w:t>
      </w:r>
    </w:p>
    <w:p w14:paraId="0A3D5E4A">
      <w:pPr>
        <w:spacing w:line="360" w:lineRule="auto"/>
        <w:jc w:val="left"/>
        <w:textAlignment w:val="center"/>
        <w:rPr>
          <w:color w:val="000000"/>
        </w:rPr>
      </w:pPr>
      <w:r>
        <w:rPr>
          <w:rFonts w:ascii="宋体" w:hAnsi="宋体" w:eastAsia="宋体" w:cs="宋体"/>
          <w:color w:val="000000"/>
        </w:rPr>
        <w:t>Ⅰ</w:t>
      </w:r>
      <w:r>
        <w:rPr>
          <w:rFonts w:ascii="Times New Roman" w:hAnsi="Times New Roman" w:eastAsia="Times New Roman" w:cs="Times New Roman"/>
          <w:color w:val="000000"/>
        </w:rPr>
        <w:t>.</w:t>
      </w:r>
      <w:r>
        <w:rPr>
          <w:rFonts w:ascii="宋体" w:hAnsi="宋体" w:eastAsia="宋体" w:cs="宋体"/>
          <w:color w:val="000000"/>
        </w:rPr>
        <w:t>合上开关</w:t>
      </w:r>
      <w:r>
        <w:rPr>
          <w:rFonts w:ascii="Times New Roman" w:hAnsi="Times New Roman" w:eastAsia="Times New Roman" w:cs="Times New Roman"/>
          <w:color w:val="000000"/>
        </w:rPr>
        <w:t>K</w:t>
      </w:r>
      <w:r>
        <w:rPr>
          <w:rFonts w:ascii="宋体" w:hAnsi="宋体" w:eastAsia="宋体" w:cs="宋体"/>
          <w:color w:val="000000"/>
        </w:rPr>
        <w:t>，指南针在电磁铁的作用下，静止时</w:t>
      </w:r>
      <w:r>
        <w:rPr>
          <w:rFonts w:ascii="Times New Roman" w:hAnsi="Times New Roman" w:eastAsia="Times New Roman" w:cs="Times New Roman"/>
          <w:i/>
          <w:color w:val="000000"/>
        </w:rPr>
        <w:t>a</w:t>
      </w:r>
      <w:r>
        <w:rPr>
          <w:rFonts w:ascii="宋体" w:hAnsi="宋体" w:eastAsia="宋体" w:cs="宋体"/>
          <w:color w:val="000000"/>
        </w:rPr>
        <w:t>端仍然指向北方；</w:t>
      </w:r>
    </w:p>
    <w:p w14:paraId="5ADF0EE2">
      <w:pPr>
        <w:spacing w:line="360" w:lineRule="auto"/>
        <w:jc w:val="left"/>
        <w:textAlignment w:val="center"/>
        <w:rPr>
          <w:color w:val="000000"/>
        </w:rPr>
      </w:pPr>
      <w:r>
        <w:rPr>
          <w:rFonts w:ascii="宋体" w:hAnsi="宋体" w:eastAsia="宋体" w:cs="宋体"/>
          <w:color w:val="000000"/>
        </w:rPr>
        <w:t>Ⅱ</w:t>
      </w:r>
      <w:r>
        <w:rPr>
          <w:rFonts w:ascii="Times New Roman" w:hAnsi="Times New Roman" w:eastAsia="Times New Roman" w:cs="Times New Roman"/>
          <w:color w:val="000000"/>
        </w:rPr>
        <w:t>.</w:t>
      </w:r>
      <w:r>
        <w:rPr>
          <w:rFonts w:ascii="宋体" w:hAnsi="宋体" w:eastAsia="宋体" w:cs="宋体"/>
          <w:color w:val="000000"/>
        </w:rPr>
        <w:t>滑动变阻器滑片</w:t>
      </w:r>
      <w:r>
        <w:rPr>
          <w:rFonts w:ascii="Times New Roman" w:hAnsi="Times New Roman" w:eastAsia="Times New Roman" w:cs="Times New Roman"/>
          <w:color w:val="000000"/>
        </w:rPr>
        <w:t>P</w:t>
      </w:r>
      <w:r>
        <w:rPr>
          <w:rFonts w:ascii="宋体" w:hAnsi="宋体" w:eastAsia="宋体" w:cs="宋体"/>
          <w:color w:val="000000"/>
        </w:rPr>
        <w:t>由</w:t>
      </w:r>
      <w:r>
        <w:rPr>
          <w:rFonts w:ascii="Times New Roman" w:hAnsi="Times New Roman" w:eastAsia="Times New Roman" w:cs="Times New Roman"/>
          <w:i/>
          <w:color w:val="000000"/>
        </w:rPr>
        <w:t>C</w:t>
      </w:r>
      <w:r>
        <w:rPr>
          <w:rFonts w:ascii="宋体" w:hAnsi="宋体" w:eastAsia="宋体" w:cs="宋体"/>
          <w:color w:val="000000"/>
        </w:rPr>
        <w:t>端向</w:t>
      </w:r>
      <w:r>
        <w:rPr>
          <w:rFonts w:ascii="Times New Roman" w:hAnsi="Times New Roman" w:eastAsia="Times New Roman" w:cs="Times New Roman"/>
          <w:i/>
          <w:color w:val="000000"/>
        </w:rPr>
        <w:t>D</w:t>
      </w:r>
      <w:r>
        <w:rPr>
          <w:rFonts w:ascii="宋体" w:hAnsi="宋体" w:eastAsia="宋体" w:cs="宋体"/>
          <w:color w:val="000000"/>
        </w:rPr>
        <w:t>端移动时，电流表的示数减小；</w:t>
      </w:r>
    </w:p>
    <w:p w14:paraId="26F3F8D1">
      <w:pPr>
        <w:spacing w:line="360" w:lineRule="auto"/>
        <w:jc w:val="left"/>
        <w:textAlignment w:val="center"/>
        <w:rPr>
          <w:color w:val="000000"/>
        </w:rPr>
      </w:pPr>
      <w:r>
        <w:rPr>
          <w:rFonts w:ascii="宋体" w:hAnsi="宋体" w:eastAsia="宋体" w:cs="宋体"/>
          <w:color w:val="000000"/>
        </w:rPr>
        <w:t>③电磁铁磁性强弱可以通过电磁铁吸引大头针的数目来判断。为研究线圈匝数一定时，电磁铁磁性强弱与电流大小的关系，请设计记录实验数据的表格；</w:t>
      </w:r>
      <w:r>
        <w:rPr>
          <w:color w:val="000000"/>
        </w:rPr>
        <w:t>____</w:t>
      </w:r>
    </w:p>
    <w:p w14:paraId="2A12E732">
      <w:pPr>
        <w:spacing w:line="360" w:lineRule="auto"/>
        <w:jc w:val="left"/>
        <w:textAlignment w:val="center"/>
        <w:rPr>
          <w:color w:val="000000"/>
        </w:rPr>
      </w:pPr>
      <w:r>
        <w:rPr>
          <w:rFonts w:ascii="宋体" w:hAnsi="宋体" w:eastAsia="宋体" w:cs="宋体"/>
          <w:color w:val="000000"/>
        </w:rPr>
        <w:t>④某次实验，电流表示数如图丙，此时电流为</w:t>
      </w:r>
      <w:r>
        <w:rPr>
          <w:color w:val="000000"/>
        </w:rPr>
        <w:t>__________</w:t>
      </w:r>
      <w:r>
        <w:rPr>
          <w:rFonts w:ascii="Times New Roman" w:hAnsi="Times New Roman" w:eastAsia="Times New Roman" w:cs="Times New Roman"/>
          <w:color w:val="000000"/>
        </w:rPr>
        <w:t>A</w:t>
      </w:r>
      <w:r>
        <w:rPr>
          <w:rFonts w:ascii="宋体" w:hAnsi="宋体" w:eastAsia="宋体" w:cs="宋体"/>
          <w:color w:val="000000"/>
        </w:rPr>
        <w:t>。</w:t>
      </w:r>
    </w:p>
    <w:p w14:paraId="5F79DB5A">
      <w:pPr>
        <w:spacing w:line="360" w:lineRule="auto"/>
        <w:jc w:val="left"/>
        <w:textAlignment w:val="center"/>
        <w:rPr>
          <w:color w:val="000000"/>
        </w:rPr>
      </w:pPr>
      <w:r>
        <w:rPr>
          <w:color w:val="000000"/>
        </w:rPr>
        <w:t xml:space="preserve">18. </w:t>
      </w:r>
      <w:r>
        <w:rPr>
          <w:rFonts w:ascii="宋体" w:hAnsi="宋体" w:eastAsia="宋体" w:cs="宋体"/>
          <w:color w:val="000000"/>
        </w:rPr>
        <w:t>实验小组在探究弹簧伸长量（</w:t>
      </w:r>
      <w:r>
        <w:rPr>
          <w:rFonts w:ascii="Times New Roman" w:hAnsi="Times New Roman" w:eastAsia="Times New Roman" w:cs="Times New Roman"/>
          <w:i/>
          <w:color w:val="000000"/>
        </w:rPr>
        <w:t>x</w:t>
      </w:r>
      <w:r>
        <w:rPr>
          <w:rFonts w:ascii="宋体" w:hAnsi="宋体" w:eastAsia="宋体" w:cs="宋体"/>
          <w:color w:val="000000"/>
        </w:rPr>
        <w:t>）与弹簧受到拉力（</w:t>
      </w:r>
      <w:r>
        <w:rPr>
          <w:rFonts w:ascii="Times New Roman" w:hAnsi="Times New Roman" w:eastAsia="Times New Roman" w:cs="Times New Roman"/>
          <w:i/>
          <w:color w:val="000000"/>
        </w:rPr>
        <w:t>F</w:t>
      </w:r>
      <w:r>
        <w:rPr>
          <w:rFonts w:ascii="宋体" w:hAnsi="宋体" w:eastAsia="宋体" w:cs="宋体"/>
          <w:color w:val="000000"/>
        </w:rPr>
        <w:t>）关系的实验中，得到如图甲所示的</w:t>
      </w:r>
      <w:r>
        <w:object>
          <v:shape id="_x0000_i1050" o:spt="75" alt="学科网(www.zxxk.com)--教育资源门户，提供试卷、教案、课件、论文、素材以及各类教学资源下载，还有大量而丰富的教学相关资讯！" type="#_x0000_t75" style="height:14pt;width:29.2pt;" o:ole="t" filled="f" o:preferrelative="t" stroked="f" coordsize="21600,21600">
            <v:path/>
            <v:fill on="f" focussize="0,0"/>
            <v:stroke on="f" joinstyle="miter"/>
            <v:imagedata r:id="rId78" o:title="eqIdc4954a012531508d3de2499702a1c1ae"/>
            <o:lock v:ext="edit" aspectratio="t"/>
            <w10:wrap type="none"/>
            <w10:anchorlock/>
          </v:shape>
          <o:OLEObject Type="Embed" ProgID="Equation.DSMT4" ShapeID="_x0000_i1050" DrawAspect="Content" ObjectID="_1468075750" r:id="rId77">
            <o:LockedField>false</o:LockedField>
          </o:OLEObject>
        </w:object>
      </w:r>
      <w:r>
        <w:rPr>
          <w:rFonts w:ascii="宋体" w:hAnsi="宋体" w:eastAsia="宋体" w:cs="宋体"/>
          <w:color w:val="000000"/>
        </w:rPr>
        <w:t>关系图像（图线记为</w:t>
      </w:r>
      <w:r>
        <w:rPr>
          <w:rFonts w:ascii="Times New Roman" w:hAnsi="Times New Roman" w:eastAsia="Times New Roman" w:cs="Times New Roman"/>
          <w:i/>
          <w:color w:val="000000"/>
        </w:rPr>
        <w:t>a</w:t>
      </w:r>
      <w:r>
        <w:rPr>
          <w:rFonts w:ascii="宋体" w:hAnsi="宋体" w:eastAsia="宋体" w:cs="宋体"/>
          <w:color w:val="000000"/>
        </w:rPr>
        <w:t>）。</w:t>
      </w:r>
    </w:p>
    <w:p w14:paraId="277CAB22">
      <w:pPr>
        <w:spacing w:line="360" w:lineRule="auto"/>
        <w:jc w:val="left"/>
        <w:textAlignment w:val="center"/>
        <w:rPr>
          <w:color w:val="000000"/>
        </w:rPr>
      </w:pPr>
      <w:r>
        <w:rPr>
          <w:color w:val="000000"/>
        </w:rPr>
        <w:drawing>
          <wp:inline distT="0" distB="0" distL="114300" distR="114300">
            <wp:extent cx="3276600" cy="16002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3276600" cy="1600200"/>
                    </a:xfrm>
                    <a:prstGeom prst="rect">
                      <a:avLst/>
                    </a:prstGeom>
                  </pic:spPr>
                </pic:pic>
              </a:graphicData>
            </a:graphic>
          </wp:inline>
        </w:drawing>
      </w:r>
      <w:r>
        <w:rPr>
          <w:color w:val="000000"/>
        </w:rPr>
        <w:t xml:space="preserve">  </w:t>
      </w:r>
    </w:p>
    <w:p w14:paraId="03C8C94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）分析图甲的数据，得到实验结论：</w:t>
      </w:r>
      <w:r>
        <w:object>
          <v:shape id="_x0000_i1051" o:spt="75" alt="学科网(www.zxxk.com)--教育资源门户，提供试卷、教案、课件、论文、素材以及各类教学资源下载，还有大量而丰富的教学相关资讯！" type="#_x0000_t75" style="height:33pt;width:159pt;" o:ole="t" filled="f" o:preferrelative="t" stroked="f" coordsize="21600,21600">
            <v:path/>
            <v:fill on="f" focussize="0,0"/>
            <v:stroke on="f" joinstyle="miter"/>
            <v:imagedata r:id="rId81" o:title="eqIdd424de9f93a3248300dacba690d63389"/>
            <o:lock v:ext="edit" aspectratio="t"/>
            <w10:wrap type="none"/>
            <w10:anchorlock/>
          </v:shape>
          <o:OLEObject Type="Embed" ProgID="Equation.DSMT4" ShapeID="_x0000_i1051" DrawAspect="Content" ObjectID="_1468075751" r:id="rId80">
            <o:LockedField>false</o:LockedField>
          </o:OLEObject>
        </w:object>
      </w:r>
      <w:r>
        <w:rPr>
          <w:rFonts w:ascii="宋体" w:hAnsi="宋体" w:eastAsia="宋体" w:cs="宋体"/>
          <w:color w:val="000000"/>
        </w:rPr>
        <w:t>，则比值</w:t>
      </w:r>
      <w:r>
        <w:rPr>
          <w:rFonts w:ascii="Times New Roman" w:hAnsi="Times New Roman" w:eastAsia="Times New Roman" w:cs="Times New Roman"/>
          <w:i/>
          <w:color w:val="000000"/>
        </w:rPr>
        <w:t>k</w:t>
      </w:r>
      <w:r>
        <w:rPr>
          <w:rFonts w:ascii="宋体" w:hAnsi="宋体" w:eastAsia="宋体" w:cs="宋体"/>
          <w:color w:val="000000"/>
        </w:rPr>
        <w:t>的单位是</w:t>
      </w:r>
      <w:r>
        <w:rPr>
          <w:color w:val="000000"/>
        </w:rPr>
        <w:t>______</w:t>
      </w:r>
      <w:r>
        <w:rPr>
          <w:rFonts w:ascii="宋体" w:hAnsi="宋体" w:eastAsia="宋体" w:cs="宋体"/>
          <w:color w:val="000000"/>
        </w:rPr>
        <w:t>，这根弹簧</w:t>
      </w:r>
      <w:r>
        <w:rPr>
          <w:rFonts w:ascii="Times New Roman" w:hAnsi="Times New Roman" w:eastAsia="Times New Roman" w:cs="Times New Roman"/>
          <w:i/>
          <w:color w:val="000000"/>
        </w:rPr>
        <w:t>k</w:t>
      </w:r>
      <w:r>
        <w:rPr>
          <w:rFonts w:ascii="宋体" w:hAnsi="宋体" w:eastAsia="宋体" w:cs="宋体"/>
          <w:color w:val="000000"/>
        </w:rPr>
        <w:t>的大小为</w:t>
      </w:r>
      <w:r>
        <w:rPr>
          <w:color w:val="000000"/>
        </w:rPr>
        <w:t>______</w:t>
      </w:r>
      <w:r>
        <w:rPr>
          <w:rFonts w:ascii="宋体" w:hAnsi="宋体" w:eastAsia="宋体" w:cs="宋体"/>
          <w:color w:val="000000"/>
        </w:rPr>
        <w:t>；</w:t>
      </w:r>
    </w:p>
    <w:p w14:paraId="2049158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）把这根弹簧截去一部分，剩余部分弹簧的</w:t>
      </w:r>
      <w:r>
        <w:rPr>
          <w:rFonts w:ascii="Times New Roman" w:hAnsi="Times New Roman" w:eastAsia="Times New Roman" w:cs="Times New Roman"/>
          <w:i/>
          <w:color w:val="000000"/>
        </w:rPr>
        <w:t>k</w:t>
      </w:r>
      <w:r>
        <w:rPr>
          <w:rFonts w:ascii="宋体" w:hAnsi="宋体" w:eastAsia="宋体" w:cs="宋体"/>
          <w:color w:val="000000"/>
        </w:rPr>
        <w:t>是否会发生变化？实验小组的同学对此产生了兴趣并提出了各自的猜想：</w:t>
      </w:r>
    </w:p>
    <w:p w14:paraId="46A3BDE0">
      <w:pPr>
        <w:spacing w:line="360" w:lineRule="auto"/>
        <w:jc w:val="left"/>
        <w:textAlignment w:val="center"/>
        <w:rPr>
          <w:color w:val="000000"/>
        </w:rPr>
      </w:pPr>
      <w:r>
        <w:rPr>
          <w:rFonts w:ascii="宋体" w:hAnsi="宋体" w:eastAsia="宋体" w:cs="宋体"/>
          <w:color w:val="000000"/>
        </w:rPr>
        <w:t>甲同学：因为是同一根弹簧，所以</w:t>
      </w:r>
      <w:r>
        <w:rPr>
          <w:rFonts w:ascii="Times New Roman" w:hAnsi="Times New Roman" w:eastAsia="Times New Roman" w:cs="Times New Roman"/>
          <w:i/>
          <w:color w:val="000000"/>
        </w:rPr>
        <w:t>k</w:t>
      </w:r>
      <w:r>
        <w:rPr>
          <w:rFonts w:ascii="宋体" w:hAnsi="宋体" w:eastAsia="宋体" w:cs="宋体"/>
          <w:color w:val="000000"/>
        </w:rPr>
        <w:t>不变；</w:t>
      </w:r>
    </w:p>
    <w:p w14:paraId="2AE6F7D1">
      <w:pPr>
        <w:spacing w:line="360" w:lineRule="auto"/>
        <w:jc w:val="left"/>
        <w:textAlignment w:val="center"/>
        <w:rPr>
          <w:color w:val="000000"/>
        </w:rPr>
      </w:pPr>
      <w:r>
        <w:rPr>
          <w:rFonts w:ascii="宋体" w:hAnsi="宋体" w:eastAsia="宋体" w:cs="宋体"/>
          <w:color w:val="000000"/>
        </w:rPr>
        <w:t>乙同学：因为弹簧变短了，所以</w:t>
      </w:r>
      <w:r>
        <w:rPr>
          <w:rFonts w:ascii="Times New Roman" w:hAnsi="Times New Roman" w:eastAsia="Times New Roman" w:cs="Times New Roman"/>
          <w:i/>
          <w:color w:val="000000"/>
        </w:rPr>
        <w:t>k</w:t>
      </w:r>
      <w:r>
        <w:rPr>
          <w:rFonts w:ascii="宋体" w:hAnsi="宋体" w:eastAsia="宋体" w:cs="宋体"/>
          <w:color w:val="000000"/>
        </w:rPr>
        <w:t>变小；</w:t>
      </w:r>
    </w:p>
    <w:p w14:paraId="217467E4">
      <w:pPr>
        <w:spacing w:line="360" w:lineRule="auto"/>
        <w:jc w:val="left"/>
        <w:textAlignment w:val="center"/>
        <w:rPr>
          <w:color w:val="000000"/>
        </w:rPr>
      </w:pPr>
      <w:r>
        <w:rPr>
          <w:rFonts w:ascii="宋体" w:hAnsi="宋体" w:eastAsia="宋体" w:cs="宋体"/>
          <w:color w:val="000000"/>
        </w:rPr>
        <w:t>丙同学：因</w:t>
      </w:r>
      <w:r>
        <w:rPr>
          <w:rFonts w:ascii="宋体" w:hAnsi="宋体" w:eastAsia="宋体" w:cs="宋体"/>
          <w:color w:val="000000"/>
          <w:position w:val="0"/>
        </w:rPr>
        <w:drawing>
          <wp:inline distT="0" distB="0" distL="114300" distR="114300">
            <wp:extent cx="158750" cy="190500"/>
            <wp:effectExtent l="0" t="0" r="0" b="0"/>
            <wp:docPr id="99171795" name="图片 99171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71795" name="图片 99171795"/>
                    <pic:cNvPicPr>
                      <a:picLocks noChangeAspect="1"/>
                    </pic:cNvPicPr>
                  </pic:nvPicPr>
                  <pic:blipFill>
                    <a:blip r:embed="rId82"/>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弹簧变短了，所以</w:t>
      </w:r>
      <w:r>
        <w:rPr>
          <w:rFonts w:ascii="Times New Roman" w:hAnsi="Times New Roman" w:eastAsia="Times New Roman" w:cs="Times New Roman"/>
          <w:i/>
          <w:color w:val="000000"/>
        </w:rPr>
        <w:t>k</w:t>
      </w:r>
      <w:r>
        <w:rPr>
          <w:rFonts w:ascii="宋体" w:hAnsi="宋体" w:eastAsia="宋体" w:cs="宋体"/>
          <w:color w:val="000000"/>
        </w:rPr>
        <w:t>变大；</w:t>
      </w:r>
    </w:p>
    <w:p w14:paraId="4BD1ACB3">
      <w:pPr>
        <w:spacing w:line="360" w:lineRule="auto"/>
        <w:jc w:val="left"/>
        <w:textAlignment w:val="center"/>
        <w:rPr>
          <w:color w:val="000000"/>
        </w:rPr>
      </w:pPr>
      <w:r>
        <w:rPr>
          <w:rFonts w:ascii="宋体" w:hAnsi="宋体" w:eastAsia="宋体" w:cs="宋体"/>
          <w:color w:val="000000"/>
        </w:rPr>
        <w:t>为验证猜想，他们对剩余部分弹簧进行如下探究：</w:t>
      </w:r>
    </w:p>
    <w:p w14:paraId="17663C49">
      <w:pPr>
        <w:spacing w:line="360" w:lineRule="auto"/>
        <w:jc w:val="left"/>
        <w:textAlignment w:val="center"/>
        <w:rPr>
          <w:color w:val="000000"/>
        </w:rPr>
      </w:pPr>
      <w:r>
        <w:rPr>
          <w:rFonts w:ascii="宋体" w:hAnsi="宋体" w:eastAsia="宋体" w:cs="宋体"/>
          <w:color w:val="000000"/>
        </w:rPr>
        <w:t>①把弹簧悬挂在竖直的刻度尺旁，静止时如图乙，则此时弹簧长度为</w:t>
      </w:r>
      <w:r>
        <w:rPr>
          <w:color w:val="000000"/>
        </w:rPr>
        <w:t>______</w:t>
      </w:r>
      <w:r>
        <w:rPr>
          <w:rFonts w:ascii="Times New Roman" w:hAnsi="Times New Roman" w:eastAsia="Times New Roman" w:cs="Times New Roman"/>
          <w:color w:val="000000"/>
        </w:rPr>
        <w:t>cm</w:t>
      </w:r>
      <w:r>
        <w:rPr>
          <w:rFonts w:ascii="宋体" w:hAnsi="宋体" w:eastAsia="宋体" w:cs="宋体"/>
          <w:color w:val="000000"/>
        </w:rPr>
        <w:t>；</w:t>
      </w:r>
    </w:p>
    <w:p w14:paraId="07188F5B">
      <w:pPr>
        <w:spacing w:line="360" w:lineRule="auto"/>
        <w:jc w:val="left"/>
        <w:textAlignment w:val="center"/>
        <w:rPr>
          <w:color w:val="000000"/>
        </w:rPr>
      </w:pPr>
      <w:r>
        <w:rPr>
          <w:rFonts w:ascii="宋体" w:hAnsi="宋体" w:eastAsia="宋体" w:cs="宋体"/>
          <w:color w:val="000000"/>
        </w:rPr>
        <w:t>②在弹簧下端挂上钩码，某次弹簧静止时如图丙所示，每个钩码的重力为</w:t>
      </w:r>
      <w:r>
        <w:object>
          <v:shape id="_x0000_i1052" o:spt="75" alt="学科网(www.zxxk.com)--教育资源门户，提供试卷、教案、课件、论文、素材以及各类教学资源下载，还有大量而丰富的教学相关资讯！" type="#_x0000_t75" style="height:13.9pt;width:27.8pt;" o:ole="t" filled="f" o:preferrelative="t" stroked="f" coordsize="21600,21600">
            <v:path/>
            <v:fill on="f" focussize="0,0"/>
            <v:stroke on="f" joinstyle="miter"/>
            <v:imagedata r:id="rId84" o:title="eqIddb1cfbe41ddc82c4f201802f4f612815"/>
            <o:lock v:ext="edit" aspectratio="t"/>
            <w10:wrap type="none"/>
            <w10:anchorlock/>
          </v:shape>
          <o:OLEObject Type="Embed" ProgID="Equation.DSMT4" ShapeID="_x0000_i1052" DrawAspect="Content" ObjectID="_1468075752" r:id="rId83">
            <o:LockedField>false</o:LockedField>
          </o:OLEObject>
        </w:object>
      </w:r>
      <w:r>
        <w:rPr>
          <w:rFonts w:ascii="宋体" w:hAnsi="宋体" w:eastAsia="宋体" w:cs="宋体"/>
          <w:color w:val="000000"/>
        </w:rPr>
        <w:t>，则弹簧下端受到钩码的拉力</w:t>
      </w:r>
      <w:r>
        <w:object>
          <v:shape id="_x0000_i1053" o:spt="75" alt="学科网(www.zxxk.com)--教育资源门户，提供试卷、教案、课件、论文、素材以及各类教学资源下载，还有大量而丰富的教学相关资讯！" type="#_x0000_t75" style="height:13.5pt;width:22.5pt;" o:ole="t" filled="f" o:preferrelative="t" stroked="f" coordsize="21600,21600">
            <v:path/>
            <v:fill on="f" focussize="0,0"/>
            <v:stroke on="f" joinstyle="miter"/>
            <v:imagedata r:id="rId86" o:title="eqId361d9a5cd09197796fc35ed330451a85"/>
            <o:lock v:ext="edit" aspectratio="t"/>
            <w10:wrap type="none"/>
            <w10:anchorlock/>
          </v:shape>
          <o:OLEObject Type="Embed" ProgID="Equation.DSMT4" ShapeID="_x0000_i1053" DrawAspect="Content" ObjectID="_1468075753" r:id="rId85">
            <o:LockedField>false</o:LockedField>
          </o:OLEObject>
        </w:object>
      </w:r>
      <w:r>
        <w:rPr>
          <w:color w:val="000000"/>
        </w:rPr>
        <w:t>______</w:t>
      </w:r>
      <w:r>
        <w:rPr>
          <w:rFonts w:ascii="Times New Roman" w:hAnsi="Times New Roman" w:eastAsia="Times New Roman" w:cs="Times New Roman"/>
          <w:color w:val="000000"/>
        </w:rPr>
        <w:t xml:space="preserve"> N</w:t>
      </w:r>
      <w:r>
        <w:rPr>
          <w:rFonts w:ascii="宋体" w:hAnsi="宋体" w:eastAsia="宋体" w:cs="宋体"/>
          <w:color w:val="000000"/>
        </w:rPr>
        <w:t>，此时弹簧的伸长量</w:t>
      </w:r>
      <w:r>
        <w:object>
          <v:shape id="_x0000_i1054"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88" o:title="eqId4ec0618ae3a4fde6d6220010af229b9a"/>
            <o:lock v:ext="edit" aspectratio="t"/>
            <w10:wrap type="none"/>
            <w10:anchorlock/>
          </v:shape>
          <o:OLEObject Type="Embed" ProgID="Equation.DSMT4" ShapeID="_x0000_i1054" DrawAspect="Content" ObjectID="_1468075754" r:id="rId87">
            <o:LockedField>false</o:LockedField>
          </o:OLEObject>
        </w:object>
      </w:r>
      <w:r>
        <w:rPr>
          <w:color w:val="000000"/>
        </w:rPr>
        <w:t>______</w:t>
      </w:r>
      <w:r>
        <w:rPr>
          <w:rFonts w:ascii="Times New Roman" w:hAnsi="Times New Roman" w:eastAsia="Times New Roman" w:cs="Times New Roman"/>
          <w:color w:val="000000"/>
        </w:rPr>
        <w:t xml:space="preserve"> cm</w:t>
      </w:r>
      <w:r>
        <w:rPr>
          <w:rFonts w:ascii="宋体" w:hAnsi="宋体" w:eastAsia="宋体" w:cs="宋体"/>
          <w:color w:val="000000"/>
        </w:rPr>
        <w:t>；</w:t>
      </w:r>
    </w:p>
    <w:p w14:paraId="3B6D2833">
      <w:pPr>
        <w:spacing w:line="360" w:lineRule="auto"/>
        <w:jc w:val="left"/>
        <w:textAlignment w:val="center"/>
        <w:rPr>
          <w:color w:val="000000"/>
        </w:rPr>
      </w:pPr>
      <w:r>
        <w:rPr>
          <w:rFonts w:ascii="宋体" w:hAnsi="宋体" w:eastAsia="宋体" w:cs="宋体"/>
          <w:color w:val="000000"/>
        </w:rPr>
        <w:t>③多次改变悬挂钩码的数量，实验数据记录如下表；</w:t>
      </w:r>
    </w:p>
    <w:p w14:paraId="61135BE8">
      <w:pPr>
        <w:spacing w:line="360" w:lineRule="auto"/>
        <w:jc w:val="left"/>
        <w:textAlignment w:val="center"/>
        <w:rPr>
          <w:color w:val="000000"/>
        </w:rPr>
      </w:pPr>
      <w:r>
        <w:rPr>
          <w:rFonts w:ascii="宋体" w:hAnsi="宋体" w:eastAsia="宋体" w:cs="宋体"/>
          <w:color w:val="000000"/>
        </w:rPr>
        <w:t>④根据表中的数据，</w:t>
      </w:r>
      <w:r>
        <w:rPr>
          <w:rFonts w:ascii="宋体" w:hAnsi="宋体" w:eastAsia="宋体" w:cs="宋体"/>
          <w:color w:val="000000"/>
          <w:em w:val="dot"/>
        </w:rPr>
        <w:t>请在甲图中描点</w:t>
      </w:r>
      <w:r>
        <w:rPr>
          <w:rFonts w:ascii="宋体" w:hAnsi="宋体" w:eastAsia="宋体" w:cs="宋体"/>
          <w:color w:val="000000"/>
        </w:rPr>
        <w:t>，</w:t>
      </w:r>
      <w:r>
        <w:rPr>
          <w:rFonts w:ascii="宋体" w:hAnsi="宋体" w:eastAsia="宋体" w:cs="宋体"/>
          <w:color w:val="000000"/>
          <w:em w:val="dot"/>
        </w:rPr>
        <w:t>并画出</w:t>
      </w:r>
      <w:r>
        <w:object>
          <v:shape id="_x0000_i1055" o:spt="75" alt="学科网(www.zxxk.com)--教育资源门户，提供试卷、教案、课件、论文、素材以及各类教学资源下载，还有大量而丰富的教学相关资讯！" type="#_x0000_t75" style="height:14pt;width:29.2pt;" o:ole="t" filled="f" o:preferrelative="t" stroked="f" coordsize="21600,21600">
            <v:path/>
            <v:fill on="f" focussize="0,0"/>
            <v:stroke on="f" joinstyle="miter"/>
            <v:imagedata r:id="rId78" o:title="eqIdc4954a012531508d3de2499702a1c1ae"/>
            <o:lock v:ext="edit" aspectratio="t"/>
            <w10:wrap type="none"/>
            <w10:anchorlock/>
          </v:shape>
          <o:OLEObject Type="Embed" ProgID="Equation.DSMT4" ShapeID="_x0000_i1055" DrawAspect="Content" ObjectID="_1468075755" r:id="rId89">
            <o:LockedField>false</o:LockedField>
          </o:OLEObject>
        </w:object>
      </w:r>
      <w:r>
        <w:rPr>
          <w:rFonts w:ascii="宋体" w:hAnsi="宋体" w:eastAsia="宋体" w:cs="宋体"/>
          <w:color w:val="000000"/>
          <w:em w:val="dot"/>
        </w:rPr>
        <w:t>图像</w:t>
      </w:r>
      <w:r>
        <w:rPr>
          <w:rFonts w:ascii="宋体" w:hAnsi="宋体" w:eastAsia="宋体" w:cs="宋体"/>
          <w:color w:val="000000"/>
        </w:rPr>
        <w:t>（对应图线记为</w:t>
      </w:r>
      <w:r>
        <w:rPr>
          <w:rFonts w:ascii="Times New Roman" w:hAnsi="Times New Roman" w:eastAsia="Times New Roman" w:cs="Times New Roman"/>
          <w:i/>
          <w:color w:val="000000"/>
        </w:rPr>
        <w:t>b</w:t>
      </w:r>
      <w:r>
        <w:rPr>
          <w:rFonts w:ascii="宋体" w:hAnsi="宋体" w:eastAsia="宋体" w:cs="宋体"/>
          <w:color w:val="000000"/>
        </w:rPr>
        <w:t>）；</w:t>
      </w:r>
      <w:r>
        <w:rPr>
          <w:color w:val="000000"/>
        </w:rPr>
        <w:t>______</w:t>
      </w:r>
    </w:p>
    <w:tbl>
      <w:tblPr>
        <w:tblStyle w:val="4"/>
        <w:tblW w:w="49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20"/>
        <w:gridCol w:w="345"/>
        <w:gridCol w:w="608"/>
        <w:gridCol w:w="608"/>
        <w:gridCol w:w="608"/>
        <w:gridCol w:w="608"/>
        <w:gridCol w:w="608"/>
      </w:tblGrid>
      <w:tr w14:paraId="78B05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CE4CB0">
            <w:pPr>
              <w:spacing w:line="360" w:lineRule="auto"/>
              <w:jc w:val="center"/>
              <w:textAlignment w:val="center"/>
              <w:rPr>
                <w:color w:val="000000"/>
              </w:rPr>
            </w:pPr>
            <w:r>
              <w:rPr>
                <w:rFonts w:ascii="宋体" w:hAnsi="宋体" w:eastAsia="宋体" w:cs="宋体"/>
                <w:color w:val="000000"/>
              </w:rPr>
              <w:t>弹簧受到的拉力</w:t>
            </w:r>
            <w:r>
              <w:rPr>
                <w:rFonts w:ascii="Times New Roman" w:hAnsi="Times New Roman" w:eastAsia="Times New Roman" w:cs="Times New Roman"/>
                <w:i/>
                <w:color w:val="000000"/>
              </w:rPr>
              <w:t>F</w:t>
            </w:r>
            <w:r>
              <w:rPr>
                <w:rFonts w:ascii="Times New Roman" w:hAnsi="Times New Roman" w:eastAsia="Times New Roman" w:cs="Times New Roman"/>
                <w:color w:val="000000"/>
              </w:rPr>
              <w:t>/N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309466">
            <w:pPr>
              <w:spacing w:line="360" w:lineRule="auto"/>
              <w:jc w:val="center"/>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A5EDD3">
            <w:pPr>
              <w:spacing w:line="360" w:lineRule="auto"/>
              <w:jc w:val="center"/>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96018C">
            <w:pPr>
              <w:spacing w:line="360" w:lineRule="auto"/>
              <w:jc w:val="center"/>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49CCC6">
            <w:pPr>
              <w:spacing w:line="360" w:lineRule="auto"/>
              <w:jc w:val="center"/>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512637">
            <w:pPr>
              <w:spacing w:line="360" w:lineRule="auto"/>
              <w:jc w:val="center"/>
              <w:textAlignment w:val="center"/>
              <w:rPr>
                <w:color w:val="000000"/>
              </w:rPr>
            </w:pPr>
            <w:r>
              <w:rPr>
                <w:rFonts w:ascii="Times New Roman" w:hAnsi="Times New Roman" w:eastAsia="Times New Roman" w:cs="Times New Roman"/>
                <w:color w:val="000000"/>
              </w:rPr>
              <w:t>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9640F3">
            <w:pPr>
              <w:spacing w:line="360" w:lineRule="auto"/>
              <w:jc w:val="center"/>
              <w:textAlignment w:val="center"/>
              <w:rPr>
                <w:color w:val="000000"/>
              </w:rPr>
            </w:pPr>
            <w:r>
              <w:rPr>
                <w:rFonts w:ascii="Times New Roman" w:hAnsi="Times New Roman" w:eastAsia="Times New Roman" w:cs="Times New Roman"/>
                <w:color w:val="000000"/>
              </w:rPr>
              <w:t>5.0</w:t>
            </w:r>
          </w:p>
        </w:tc>
      </w:tr>
      <w:tr w14:paraId="70B84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F77A66">
            <w:pPr>
              <w:spacing w:line="360" w:lineRule="auto"/>
              <w:jc w:val="center"/>
              <w:textAlignment w:val="center"/>
              <w:rPr>
                <w:color w:val="000000"/>
              </w:rPr>
            </w:pPr>
            <w:r>
              <w:rPr>
                <w:rFonts w:ascii="宋体" w:hAnsi="宋体" w:eastAsia="宋体" w:cs="宋体"/>
                <w:color w:val="000000"/>
              </w:rPr>
              <w:t>弹簧</w:t>
            </w:r>
            <w:r>
              <w:rPr>
                <w:rFonts w:ascii="宋体" w:hAnsi="宋体" w:eastAsia="宋体" w:cs="宋体"/>
                <w:color w:val="000000"/>
                <w:position w:val="0"/>
              </w:rPr>
              <w:drawing>
                <wp:inline distT="0" distB="0" distL="114300" distR="114300">
                  <wp:extent cx="133350" cy="177800"/>
                  <wp:effectExtent l="0" t="0" r="0" b="0"/>
                  <wp:docPr id="99171793" name="图片 99171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71793" name="图片 9917179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伸长量</w:t>
            </w:r>
            <w:r>
              <w:rPr>
                <w:rFonts w:ascii="Times New Roman" w:hAnsi="Times New Roman" w:eastAsia="Times New Roman" w:cs="Times New Roman"/>
                <w:i/>
                <w:color w:val="000000"/>
              </w:rPr>
              <w:t>x</w:t>
            </w:r>
            <w:r>
              <w:rPr>
                <w:rFonts w:ascii="Times New Roman" w:hAnsi="Times New Roman" w:eastAsia="Times New Roman" w:cs="Times New Roman"/>
                <w:color w:val="000000"/>
              </w:rPr>
              <w:t>/cm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A91F2E">
            <w:pPr>
              <w:spacing w:line="360" w:lineRule="auto"/>
              <w:jc w:val="center"/>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078203">
            <w:pPr>
              <w:spacing w:line="360" w:lineRule="auto"/>
              <w:jc w:val="center"/>
              <w:textAlignment w:val="center"/>
              <w:rPr>
                <w:color w:val="000000"/>
              </w:rPr>
            </w:pPr>
            <w:r>
              <w:rPr>
                <w:rFonts w:ascii="Times New Roman" w:hAnsi="Times New Roman" w:eastAsia="Times New Roman" w:cs="Times New Roman"/>
                <w:color w:val="000000"/>
              </w:rPr>
              <w:t>1.00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148CFB">
            <w:pPr>
              <w:spacing w:line="360" w:lineRule="auto"/>
              <w:jc w:val="center"/>
              <w:textAlignment w:val="center"/>
              <w:rPr>
                <w:color w:val="000000"/>
              </w:rPr>
            </w:pPr>
            <w:r>
              <w:rPr>
                <w:rFonts w:ascii="Times New Roman" w:hAnsi="Times New Roman" w:eastAsia="Times New Roman" w:cs="Times New Roman"/>
                <w:color w:val="000000"/>
              </w:rPr>
              <w:t>2.00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1F557B">
            <w:pPr>
              <w:spacing w:line="360" w:lineRule="auto"/>
              <w:jc w:val="center"/>
              <w:textAlignment w:val="center"/>
              <w:rPr>
                <w:color w:val="000000"/>
              </w:rPr>
            </w:pPr>
            <w:r>
              <w:rPr>
                <w:rFonts w:ascii="Times New Roman" w:hAnsi="Times New Roman" w:eastAsia="Times New Roman" w:cs="Times New Roman"/>
                <w:color w:val="000000"/>
              </w:rPr>
              <w:t>3.00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011FB5">
            <w:pPr>
              <w:spacing w:line="360" w:lineRule="auto"/>
              <w:jc w:val="center"/>
              <w:textAlignment w:val="center"/>
              <w:rPr>
                <w:color w:val="000000"/>
              </w:rPr>
            </w:pPr>
            <w:r>
              <w:rPr>
                <w:rFonts w:ascii="Times New Roman" w:hAnsi="Times New Roman" w:eastAsia="Times New Roman" w:cs="Times New Roman"/>
                <w:color w:val="000000"/>
              </w:rPr>
              <w:t>4.00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9D83C9">
            <w:pPr>
              <w:spacing w:line="360" w:lineRule="auto"/>
              <w:jc w:val="center"/>
              <w:textAlignment w:val="center"/>
              <w:rPr>
                <w:color w:val="000000"/>
              </w:rPr>
            </w:pPr>
            <w:r>
              <w:rPr>
                <w:rFonts w:ascii="Times New Roman" w:hAnsi="Times New Roman" w:eastAsia="Times New Roman" w:cs="Times New Roman"/>
                <w:color w:val="000000"/>
              </w:rPr>
              <w:t>5.00</w:t>
            </w:r>
          </w:p>
        </w:tc>
      </w:tr>
    </w:tbl>
    <w:p w14:paraId="33402FCA">
      <w:pPr>
        <w:spacing w:line="360" w:lineRule="auto"/>
        <w:jc w:val="left"/>
        <w:textAlignment w:val="center"/>
        <w:rPr>
          <w:color w:val="000000"/>
        </w:rPr>
      </w:pPr>
      <w:r>
        <w:rPr>
          <w:rFonts w:ascii="宋体" w:hAnsi="宋体" w:eastAsia="宋体" w:cs="宋体"/>
          <w:color w:val="000000"/>
        </w:rPr>
        <w:t>⑤比较图线</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，可以判断</w:t>
      </w:r>
      <w:r>
        <w:rPr>
          <w:color w:val="000000"/>
        </w:rPr>
        <w:t>______</w:t>
      </w:r>
      <w:r>
        <w:rPr>
          <w:rFonts w:ascii="宋体" w:hAnsi="宋体" w:eastAsia="宋体" w:cs="宋体"/>
          <w:color w:val="000000"/>
        </w:rPr>
        <w:t>（选填“甲”、“乙”或“丙”）同学</w:t>
      </w:r>
      <w:r>
        <w:rPr>
          <w:rFonts w:ascii="宋体" w:hAnsi="宋体" w:eastAsia="宋体" w:cs="宋体"/>
          <w:color w:val="000000"/>
          <w:position w:val="0"/>
        </w:rPr>
        <w:drawing>
          <wp:inline distT="0" distB="0" distL="114300" distR="114300">
            <wp:extent cx="133350" cy="177800"/>
            <wp:effectExtent l="0" t="0" r="0" b="0"/>
            <wp:docPr id="99171801" name="图片 99171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71801" name="图片 9917180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猜想是正确的。</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FC3F2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897F5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191EB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C25B5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1DBF3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CC86756"/>
    <w:rsid w:val="38274566"/>
    <w:rsid w:val="3F465BE7"/>
    <w:rsid w:val="7CE000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1" Type="http://schemas.openxmlformats.org/officeDocument/2006/relationships/fontTable" Target="fontTable.xml"/><Relationship Id="rId90" Type="http://schemas.openxmlformats.org/officeDocument/2006/relationships/customXml" Target="../customXml/item1.xml"/><Relationship Id="rId9" Type="http://schemas.openxmlformats.org/officeDocument/2006/relationships/theme" Target="theme/theme1.xml"/><Relationship Id="rId89" Type="http://schemas.openxmlformats.org/officeDocument/2006/relationships/oleObject" Target="embeddings/oleObject31.bin"/><Relationship Id="rId88" Type="http://schemas.openxmlformats.org/officeDocument/2006/relationships/image" Target="media/image49.wmf"/><Relationship Id="rId87" Type="http://schemas.openxmlformats.org/officeDocument/2006/relationships/oleObject" Target="embeddings/oleObject30.bin"/><Relationship Id="rId86" Type="http://schemas.openxmlformats.org/officeDocument/2006/relationships/image" Target="media/image48.wmf"/><Relationship Id="rId85" Type="http://schemas.openxmlformats.org/officeDocument/2006/relationships/oleObject" Target="embeddings/oleObject29.bin"/><Relationship Id="rId84" Type="http://schemas.openxmlformats.org/officeDocument/2006/relationships/image" Target="media/image47.wmf"/><Relationship Id="rId83" Type="http://schemas.openxmlformats.org/officeDocument/2006/relationships/oleObject" Target="embeddings/oleObject28.bin"/><Relationship Id="rId82" Type="http://schemas.openxmlformats.org/officeDocument/2006/relationships/image" Target="media/image46.wmf"/><Relationship Id="rId81" Type="http://schemas.openxmlformats.org/officeDocument/2006/relationships/image" Target="media/image45.wmf"/><Relationship Id="rId80" Type="http://schemas.openxmlformats.org/officeDocument/2006/relationships/oleObject" Target="embeddings/oleObject27.bin"/><Relationship Id="rId8" Type="http://schemas.openxmlformats.org/officeDocument/2006/relationships/footer" Target="footer3.xml"/><Relationship Id="rId79" Type="http://schemas.openxmlformats.org/officeDocument/2006/relationships/image" Target="media/image44.png"/><Relationship Id="rId78" Type="http://schemas.openxmlformats.org/officeDocument/2006/relationships/image" Target="media/image43.wmf"/><Relationship Id="rId77" Type="http://schemas.openxmlformats.org/officeDocument/2006/relationships/oleObject" Target="embeddings/oleObject26.bin"/><Relationship Id="rId76" Type="http://schemas.openxmlformats.org/officeDocument/2006/relationships/image" Target="media/image42.png"/><Relationship Id="rId75" Type="http://schemas.openxmlformats.org/officeDocument/2006/relationships/image" Target="media/image41.png"/><Relationship Id="rId74" Type="http://schemas.openxmlformats.org/officeDocument/2006/relationships/image" Target="media/image40.png"/><Relationship Id="rId73" Type="http://schemas.openxmlformats.org/officeDocument/2006/relationships/image" Target="media/image39.png"/><Relationship Id="rId72" Type="http://schemas.openxmlformats.org/officeDocument/2006/relationships/image" Target="media/image38.wmf"/><Relationship Id="rId71" Type="http://schemas.openxmlformats.org/officeDocument/2006/relationships/oleObject" Target="embeddings/oleObject25.bin"/><Relationship Id="rId70" Type="http://schemas.openxmlformats.org/officeDocument/2006/relationships/image" Target="media/image37.wmf"/><Relationship Id="rId7" Type="http://schemas.openxmlformats.org/officeDocument/2006/relationships/footer" Target="footer2.xml"/><Relationship Id="rId69" Type="http://schemas.openxmlformats.org/officeDocument/2006/relationships/oleObject" Target="embeddings/oleObject24.bin"/><Relationship Id="rId68" Type="http://schemas.openxmlformats.org/officeDocument/2006/relationships/image" Target="media/image36.png"/><Relationship Id="rId67" Type="http://schemas.openxmlformats.org/officeDocument/2006/relationships/image" Target="media/image35.wmf"/><Relationship Id="rId66" Type="http://schemas.openxmlformats.org/officeDocument/2006/relationships/oleObject" Target="embeddings/oleObject23.bin"/><Relationship Id="rId65" Type="http://schemas.openxmlformats.org/officeDocument/2006/relationships/image" Target="media/image34.wmf"/><Relationship Id="rId64" Type="http://schemas.openxmlformats.org/officeDocument/2006/relationships/oleObject" Target="embeddings/oleObject22.bin"/><Relationship Id="rId63" Type="http://schemas.openxmlformats.org/officeDocument/2006/relationships/image" Target="media/image33.wmf"/><Relationship Id="rId62" Type="http://schemas.openxmlformats.org/officeDocument/2006/relationships/oleObject" Target="embeddings/oleObject21.bin"/><Relationship Id="rId61" Type="http://schemas.openxmlformats.org/officeDocument/2006/relationships/image" Target="media/image32.wmf"/><Relationship Id="rId60" Type="http://schemas.openxmlformats.org/officeDocument/2006/relationships/oleObject" Target="embeddings/oleObject20.bin"/><Relationship Id="rId6" Type="http://schemas.openxmlformats.org/officeDocument/2006/relationships/footer" Target="footer1.xml"/><Relationship Id="rId59" Type="http://schemas.openxmlformats.org/officeDocument/2006/relationships/image" Target="media/image31.wmf"/><Relationship Id="rId58" Type="http://schemas.openxmlformats.org/officeDocument/2006/relationships/oleObject" Target="embeddings/oleObject19.bin"/><Relationship Id="rId57" Type="http://schemas.openxmlformats.org/officeDocument/2006/relationships/oleObject" Target="embeddings/oleObject18.bin"/><Relationship Id="rId56" Type="http://schemas.openxmlformats.org/officeDocument/2006/relationships/oleObject" Target="embeddings/oleObject17.bin"/><Relationship Id="rId55" Type="http://schemas.openxmlformats.org/officeDocument/2006/relationships/image" Target="media/image30.wmf"/><Relationship Id="rId54" Type="http://schemas.openxmlformats.org/officeDocument/2006/relationships/oleObject" Target="embeddings/oleObject16.bin"/><Relationship Id="rId53" Type="http://schemas.openxmlformats.org/officeDocument/2006/relationships/image" Target="media/image29.wmf"/><Relationship Id="rId52" Type="http://schemas.openxmlformats.org/officeDocument/2006/relationships/oleObject" Target="embeddings/oleObject15.bin"/><Relationship Id="rId51" Type="http://schemas.openxmlformats.org/officeDocument/2006/relationships/image" Target="media/image28.wmf"/><Relationship Id="rId50" Type="http://schemas.openxmlformats.org/officeDocument/2006/relationships/oleObject" Target="embeddings/oleObject14.bin"/><Relationship Id="rId5" Type="http://schemas.openxmlformats.org/officeDocument/2006/relationships/header" Target="header3.xml"/><Relationship Id="rId49" Type="http://schemas.openxmlformats.org/officeDocument/2006/relationships/image" Target="media/image27.wmf"/><Relationship Id="rId48" Type="http://schemas.openxmlformats.org/officeDocument/2006/relationships/oleObject" Target="embeddings/oleObject13.bin"/><Relationship Id="rId47" Type="http://schemas.openxmlformats.org/officeDocument/2006/relationships/image" Target="media/image26.wmf"/><Relationship Id="rId46" Type="http://schemas.openxmlformats.org/officeDocument/2006/relationships/oleObject" Target="embeddings/oleObject12.bin"/><Relationship Id="rId45" Type="http://schemas.openxmlformats.org/officeDocument/2006/relationships/image" Target="media/image25.wmf"/><Relationship Id="rId44" Type="http://schemas.openxmlformats.org/officeDocument/2006/relationships/oleObject" Target="embeddings/oleObject11.bin"/><Relationship Id="rId43" Type="http://schemas.openxmlformats.org/officeDocument/2006/relationships/image" Target="media/image24.wmf"/><Relationship Id="rId42" Type="http://schemas.openxmlformats.org/officeDocument/2006/relationships/oleObject" Target="embeddings/oleObject10.bin"/><Relationship Id="rId41" Type="http://schemas.openxmlformats.org/officeDocument/2006/relationships/image" Target="media/image23.wmf"/><Relationship Id="rId40" Type="http://schemas.openxmlformats.org/officeDocument/2006/relationships/oleObject" Target="embeddings/oleObject9.bin"/><Relationship Id="rId4" Type="http://schemas.openxmlformats.org/officeDocument/2006/relationships/header" Target="header2.xml"/><Relationship Id="rId39" Type="http://schemas.openxmlformats.org/officeDocument/2006/relationships/image" Target="media/image22.wmf"/><Relationship Id="rId38" Type="http://schemas.openxmlformats.org/officeDocument/2006/relationships/oleObject" Target="embeddings/oleObject8.bin"/><Relationship Id="rId37" Type="http://schemas.openxmlformats.org/officeDocument/2006/relationships/image" Target="media/image21.wmf"/><Relationship Id="rId36" Type="http://schemas.openxmlformats.org/officeDocument/2006/relationships/oleObject" Target="embeddings/oleObject7.bin"/><Relationship Id="rId35" Type="http://schemas.openxmlformats.org/officeDocument/2006/relationships/image" Target="media/image20.png"/><Relationship Id="rId34" Type="http://schemas.openxmlformats.org/officeDocument/2006/relationships/image" Target="media/image19.wmf"/><Relationship Id="rId33" Type="http://schemas.openxmlformats.org/officeDocument/2006/relationships/oleObject" Target="embeddings/oleObject6.bin"/><Relationship Id="rId32" Type="http://schemas.openxmlformats.org/officeDocument/2006/relationships/image" Target="media/image18.png"/><Relationship Id="rId31" Type="http://schemas.openxmlformats.org/officeDocument/2006/relationships/image" Target="media/image17.png"/><Relationship Id="rId30" Type="http://schemas.openxmlformats.org/officeDocument/2006/relationships/image" Target="media/image16.png"/><Relationship Id="rId3" Type="http://schemas.openxmlformats.org/officeDocument/2006/relationships/header" Target="header1.xml"/><Relationship Id="rId29" Type="http://schemas.openxmlformats.org/officeDocument/2006/relationships/image" Target="media/image15.wmf"/><Relationship Id="rId28" Type="http://schemas.openxmlformats.org/officeDocument/2006/relationships/oleObject" Target="embeddings/oleObject5.bin"/><Relationship Id="rId27" Type="http://schemas.openxmlformats.org/officeDocument/2006/relationships/image" Target="media/image14.wmf"/><Relationship Id="rId26" Type="http://schemas.openxmlformats.org/officeDocument/2006/relationships/oleObject" Target="embeddings/oleObject4.bin"/><Relationship Id="rId25" Type="http://schemas.openxmlformats.org/officeDocument/2006/relationships/image" Target="media/image13.wmf"/><Relationship Id="rId24" Type="http://schemas.openxmlformats.org/officeDocument/2006/relationships/oleObject" Target="embeddings/oleObject3.bin"/><Relationship Id="rId23" Type="http://schemas.openxmlformats.org/officeDocument/2006/relationships/image" Target="media/image12.wmf"/><Relationship Id="rId22" Type="http://schemas.openxmlformats.org/officeDocument/2006/relationships/oleObject" Target="embeddings/oleObject2.bin"/><Relationship Id="rId21" Type="http://schemas.openxmlformats.org/officeDocument/2006/relationships/image" Target="media/image11.wmf"/><Relationship Id="rId20" Type="http://schemas.openxmlformats.org/officeDocument/2006/relationships/oleObject" Target="embeddings/oleObject1.bin"/><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3317</Words>
  <Characters>3751</Characters>
  <Lines>0</Lines>
  <Paragraphs>0</Paragraphs>
  <TotalTime>5</TotalTime>
  <ScaleCrop>false</ScaleCrop>
  <LinksUpToDate>false</LinksUpToDate>
  <CharactersWithSpaces>3855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2024-07-04T22:12:00Z</dcterms:created>
  <dc:creator>学科网试题生产平台</dc:creator>
  <dc:description>3532154825138176</dc:description>
  <cp:lastModifiedBy>上帝掷骰子吗</cp:lastModifiedBy>
  <dcterms:modified xsi:type="dcterms:W3CDTF">2026-02-09T06:10:58Z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D08B89A0DBD1450E9BAC58C8462E85F6_12</vt:lpwstr>
  </property>
  <property fmtid="{D5CDD505-2E9C-101B-9397-08002B2CF9AE}" pid="8" name="KSOTemplateDocerSaveRecord">
    <vt:lpwstr>eyJoZGlkIjoiMjljNjk0N2RhMTc0NzI3ZTQwZWEyZWMyMzA2NzliMDQiLCJ1c2VySWQiOiI3ODUwOTA2ODcifQ==</vt:lpwstr>
  </property>
</Properties>
</file>