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FB3A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11658600</wp:posOffset>
            </wp:positionV>
            <wp:extent cx="406400" cy="266700"/>
            <wp:effectExtent l="0" t="0" r="12700" b="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7B1C82F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6B7AB6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35BCF9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分，与化学同堂，考试时间共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29B7D9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毫米黑色墨迹签字笔填写姓名、准考证号和座位号。</w:t>
      </w:r>
    </w:p>
    <w:p w14:paraId="5AEED49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。在试题卷、草稿纸上答题无效。作图题应先用铅笔画，确定不修改后，再用黑色墨迹签字笔描黑。</w:t>
      </w:r>
    </w:p>
    <w:p w14:paraId="2BBD868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．考试结束，监考员必须将参考学生和缺考学生的答题卡、试题卷、草稿纸一并收回。</w:t>
      </w:r>
    </w:p>
    <w:p w14:paraId="198A0D5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46712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下列符合生活常识的是（　　）</w:t>
      </w:r>
    </w:p>
    <w:p w14:paraId="0AC21F61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</w:t>
      </w:r>
      <w:r>
        <w:rPr>
          <w:rFonts w:ascii="Times New Roman" w:hAnsi="Times New Roman" w:eastAsia="Times New Roman" w:cs="Times New Roman"/>
          <w:color w:val="auto"/>
        </w:rPr>
        <w:t>800m</w:t>
      </w:r>
      <w:r>
        <w:rPr>
          <w:rFonts w:ascii="宋体" w:hAnsi="宋体" w:eastAsia="宋体" w:cs="宋体"/>
          <w:color w:val="auto"/>
        </w:rPr>
        <w:t>中长跑的成绩是</w:t>
      </w:r>
      <w:r>
        <w:rPr>
          <w:rFonts w:ascii="Times New Roman" w:hAnsi="Times New Roman" w:eastAsia="Times New Roman" w:cs="Times New Roman"/>
          <w:color w:val="auto"/>
        </w:rPr>
        <w:t>1min</w:t>
      </w:r>
    </w:p>
    <w:p w14:paraId="088F125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42</w:t>
      </w:r>
      <w:r>
        <w:rPr>
          <w:rFonts w:ascii="宋体" w:hAnsi="宋体" w:eastAsia="宋体" w:cs="宋体"/>
          <w:color w:val="auto"/>
        </w:rPr>
        <w:t>℃</w:t>
      </w:r>
    </w:p>
    <w:p w14:paraId="25AEF31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教室里课桌高</w:t>
      </w:r>
      <w:r>
        <w:rPr>
          <w:rFonts w:ascii="Times New Roman" w:hAnsi="Times New Roman" w:eastAsia="Times New Roman" w:cs="Times New Roman"/>
          <w:color w:val="auto"/>
        </w:rPr>
        <w:t>15cm</w:t>
      </w:r>
    </w:p>
    <w:p w14:paraId="11AFFBF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手机靠电磁波传递信息</w:t>
      </w:r>
    </w:p>
    <w:p w14:paraId="4C714C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下列关于声说法正确的是（　　）</w:t>
      </w:r>
    </w:p>
    <w:p w14:paraId="28EA3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真空能够传声</w:t>
      </w:r>
    </w:p>
    <w:p w14:paraId="58319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声音是由物体的振动产生的</w:t>
      </w:r>
    </w:p>
    <w:p w14:paraId="7018E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同学们听到上课铃声后迅速进入教室，说明声音可以传递能量</w:t>
      </w:r>
    </w:p>
    <w:p w14:paraId="75B99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上自习时，教室禁止喧哗是在传播过程中控制噪声</w:t>
      </w:r>
    </w:p>
    <w:p w14:paraId="1AF5F8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下列生活中的物体属于导体的是（　　）</w:t>
      </w:r>
    </w:p>
    <w:p w14:paraId="1DC929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1123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自行车橡胶轮胎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828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陶瓷碗</w:t>
      </w:r>
    </w:p>
    <w:p w14:paraId="1935C4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239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金属扳手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85900" cy="790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塑料三角板</w:t>
      </w:r>
    </w:p>
    <w:p w14:paraId="53689D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对下列诗词中涉及的物理现象解释正确的是（　　）</w:t>
      </w:r>
    </w:p>
    <w:p w14:paraId="1E1C5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“起舞弄清影，何似在人间”中“影”的形成是光沿直线传播</w:t>
      </w:r>
    </w:p>
    <w:p w14:paraId="36D27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“举头望明月，低头思故乡”中的“明月”是光源</w:t>
      </w:r>
    </w:p>
    <w:p w14:paraId="38B62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“露从今夜白，月是故乡明”中“露”的形成是熔化现象</w:t>
      </w:r>
    </w:p>
    <w:p w14:paraId="1D9FF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“月落乌啼霜满天，江枫渔火对愁眠”中“霜”的形成是凝固现象</w:t>
      </w:r>
    </w:p>
    <w:p w14:paraId="7F1A93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年杭州马拉松推出的机器狗配速员，机器狗内部电动机的工作原理是（　　）</w:t>
      </w:r>
    </w:p>
    <w:p w14:paraId="30DE52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23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842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电磁感应现象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通电导体在磁场中受到力的作用</w:t>
      </w:r>
    </w:p>
    <w:p w14:paraId="041ABA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电流的磁效应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电流的热效应</w:t>
      </w:r>
    </w:p>
    <w:p w14:paraId="5379F1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日，我国“力箭一号”遥七运载火箭将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颗卫星顺利送入预定轨道，此次任务是该型号运载火箭第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次飞行。如图是火箭发射时的情景，下列说法正确的是（　　）</w:t>
      </w:r>
    </w:p>
    <w:p w14:paraId="68C417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504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F3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火箭加速升空过程中，力改变了火箭的运动状态</w:t>
      </w:r>
    </w:p>
    <w:p w14:paraId="1C362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火箭加速升空过程中，卫星相对于火箭是运动的</w:t>
      </w:r>
    </w:p>
    <w:p w14:paraId="28F2B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火箭以氢为燃料，是因为氢的热值小</w:t>
      </w:r>
    </w:p>
    <w:p w14:paraId="7F860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火箭加速升空过程中，卫星的动能不变，重力势能增大</w:t>
      </w:r>
    </w:p>
    <w:p w14:paraId="166BB0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如图是某同学滑滑板车的情景，下列说法正确的是（　　）</w:t>
      </w:r>
    </w:p>
    <w:p w14:paraId="02EF12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8096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E5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滑板车的轮轴加润滑油是为了减小摩擦</w:t>
      </w:r>
    </w:p>
    <w:p w14:paraId="3C62A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蹬地时脚对地的力与地对脚的力是一对平衡力</w:t>
      </w:r>
    </w:p>
    <w:p w14:paraId="57360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滑板车转弯时，滑板车处于平衡状态</w:t>
      </w:r>
    </w:p>
    <w:p w14:paraId="24AC3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不再蹬地时滑板车就会慢慢停下来，说明力是维持物体运动状态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79087786" name="图片 1979087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087786" name="图片 197908778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</w:t>
      </w:r>
    </w:p>
    <w:p w14:paraId="016C6A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从生活走向物理，从物理走向社会。下列关于生活中的物理现象说法正确的是（　　）</w:t>
      </w:r>
    </w:p>
    <w:p w14:paraId="66548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拦河大坝“上窄下宽”是因为液体压强与排开液体体积有关</w:t>
      </w:r>
    </w:p>
    <w:p w14:paraId="6D3AC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不接触低压带电体，不靠近高压带电体</w:t>
      </w:r>
    </w:p>
    <w:p w14:paraId="2995E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用鱼竿钓鱼时鱼竿属于省力杠杆</w:t>
      </w:r>
    </w:p>
    <w:p w14:paraId="62C29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百米赛跑冲过终点时不能立即停下来，是因为人受到惯性的作用</w:t>
      </w:r>
    </w:p>
    <w:p w14:paraId="559E97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某款国产智能手机有三种解锁方式，人脸识别成功时开关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闭合、指纹识别成功时开关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2" o:title="eqId779629f16056a50f4c06e3996d8e1c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闭合、输入密码成功时开关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24" o:title="eqId907d9bd02fd9c4257518438b2d24eb5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闭合，任意一种方式都可以解锁手机屏幕。下列电路设计符合要求的是（　　）</w:t>
      </w:r>
    </w:p>
    <w:p w14:paraId="4CE212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14475" cy="1371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6685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074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04975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90675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919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某学习小组在探究凸透镜成像规律时，如图所示，光屏上刚好得到清晰的像，凸透镜的焦距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16.1pt;width:49.8pt;" o:ole="t" filled="f" o:preferrelative="t" stroked="f" coordsize="21600,21600">
            <v:path/>
            <v:fill on="f" focussize="0,0"/>
            <v:stroke on="f" joinstyle="miter"/>
            <v:imagedata r:id="rId30" o:title="eqId506463cb24976632f5c381e6cd5aa62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，下列说法中正确的是（　　）</w:t>
      </w:r>
    </w:p>
    <w:p w14:paraId="519E78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047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C0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光屏上的像是倒立、缩小的虚像</w:t>
      </w:r>
    </w:p>
    <w:p w14:paraId="1095C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光屏上的像是倒立、放大的实像</w:t>
      </w:r>
    </w:p>
    <w:p w14:paraId="17DC5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凸透镜可用来矫正近视眼</w:t>
      </w:r>
    </w:p>
    <w:p w14:paraId="5E61C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照相机的成像原理与此成像原理相同</w:t>
      </w:r>
    </w:p>
    <w:p w14:paraId="3EA070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如图所示，同种材料制成的甲、乙、丙三个实心长方体放于水平面上，高度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18.1pt;width:64.15pt;" o:ole="t" filled="f" o:preferrelative="t" stroked="f" coordsize="21600,21600">
            <v:path/>
            <v:fill on="f" focussize="0,0"/>
            <v:stroke on="f" joinstyle="miter"/>
            <v:imagedata r:id="rId33" o:title="eqId44cd91fff9b30214b1365af4f8bb2ce5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，底面积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5" o:title="eqIde875b9d5bedab62d00c1f5d11a97c1e4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，下列判断正确的是（　　）</w:t>
      </w:r>
    </w:p>
    <w:p w14:paraId="37305F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C7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物体对水平面的压强：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8.25pt;width:69.85pt;" o:ole="t" filled="f" o:preferrelative="t" stroked="f" coordsize="21600,21600">
            <v:path/>
            <v:fill on="f" focussize="0,0"/>
            <v:stroke on="f" joinstyle="miter"/>
            <v:imagedata r:id="rId38" o:title="eqIda41a4b057b6e6cea9c3dec85294d491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</w:p>
    <w:p w14:paraId="26AE1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物体对水平面的压力：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40" o:title="eqId9c39c892ed21b0a33e4795beafe2111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</w:p>
    <w:p w14:paraId="0DD6E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物体的密度：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42" o:title="eqIda42b56d84be95837602653f3a2dba662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</w:p>
    <w:p w14:paraId="04FD3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物体的质量：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8.1pt;width:72pt;" o:ole="t" filled="f" o:preferrelative="t" stroked="f" coordsize="21600,21600">
            <v:path/>
            <v:fill on="f" focussize="0,0"/>
            <v:stroke on="f" joinstyle="miter"/>
            <v:imagedata r:id="rId44" o:title="eqId0d3395757db27b9ed11491304830c780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</w:p>
    <w:p w14:paraId="628ED3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1.8W</w:t>
      </w:r>
      <w:r>
        <w:rPr>
          <w:rFonts w:ascii="宋体" w:hAnsi="宋体" w:eastAsia="宋体" w:cs="宋体"/>
          <w:color w:val="000000"/>
        </w:rPr>
        <w:t>”字样（不考虑灯丝电阻的变化），滑动变阻器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。保证电路安全，在移动滑动变阻器滑片过程中，下列说法正确的是（　　）</w:t>
      </w:r>
    </w:p>
    <w:p w14:paraId="5436DB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43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9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电压表的示数变化范围为</w:t>
      </w:r>
      <w:r>
        <w:rPr>
          <w:rFonts w:ascii="Times New Roman" w:hAnsi="Times New Roman" w:eastAsia="Times New Roman" w:cs="Times New Roman"/>
          <w:color w:val="000000"/>
        </w:rPr>
        <w:t>1.5V~3V</w:t>
      </w:r>
    </w:p>
    <w:p w14:paraId="0F142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79087782" name="图片 1979087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087782" name="图片 197908778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示数变化范围为</w:t>
      </w:r>
      <w:r>
        <w:rPr>
          <w:rFonts w:ascii="Times New Roman" w:hAnsi="Times New Roman" w:eastAsia="Times New Roman" w:cs="Times New Roman"/>
          <w:color w:val="000000"/>
        </w:rPr>
        <w:t>0.3A~0.6A</w:t>
      </w:r>
    </w:p>
    <w:p w14:paraId="5E021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滑动变阻器允许接入电路的阻值范围为</w:t>
      </w:r>
      <w:r>
        <w:rPr>
          <w:rFonts w:ascii="Times New Roman" w:hAnsi="Times New Roman" w:eastAsia="Times New Roman" w:cs="Times New Roman"/>
          <w:color w:val="000000"/>
        </w:rPr>
        <w:t>4Ω~20Ω</w:t>
      </w:r>
    </w:p>
    <w:p w14:paraId="406B8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消耗电功率的范围为</w:t>
      </w:r>
      <w:r>
        <w:rPr>
          <w:rFonts w:ascii="Times New Roman" w:hAnsi="Times New Roman" w:eastAsia="Times New Roman" w:cs="Times New Roman"/>
          <w:color w:val="000000"/>
        </w:rPr>
        <w:t>0.45W~1.25W</w:t>
      </w:r>
    </w:p>
    <w:p w14:paraId="4BDCA6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1.5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79E2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甲、乙、丙三个轻质带电小球用绝缘细线悬挂，甲带正电，他们之间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79087778" name="图片 1979087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087778" name="图片 197908777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相互作用如图所示，乙带电情况是带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（选填“正电”或“负电”），乙和丙带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（选填“同种”或“异种”）电荷。</w:t>
      </w:r>
    </w:p>
    <w:p w14:paraId="66D3D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838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9B0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周末小红给家人做了一顿丰盛的晚餐。她在厨房烹饪食物时，主要是通过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（选填“做功”或“热传递”）方式增大食物的内能，家人在客厅闻到食物的香气，这是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</w:t>
      </w:r>
    </w:p>
    <w:p w14:paraId="252FA4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慢跑是一种有益于健康的运动项目。在跑步过程中，我们一定要注意交通安全，应远离公路，其中一个原因是车辆通过时，车道空气流速变大，压强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，容易发生危险。此外我们在跑步过程中，要调节好自己的呼吸频率，吸气时空气在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的作用下进入人的肺部。</w:t>
      </w:r>
    </w:p>
    <w:p w14:paraId="755EBA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如图所示，用垂直于黑板的力把重为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的黑板刷压在竖直的黑板上，处于静止状态，此时黑板刷受到的摩擦力为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，黑板对海绵的弹力改变了海绵的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1721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095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4CD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两个定值电阻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49" o:title="eqId2a60ddc26ac235c6829e4b5cbf8c50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串联在电路中，已知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17.9pt;width:64.5pt;" o:ole="t" filled="f" o:preferrelative="t" stroked="f" coordsize="21600,21600">
            <v:path/>
            <v:fill on="f" focussize="0,0"/>
            <v:stroke on="f" joinstyle="miter"/>
            <v:imagedata r:id="rId51" o:title="eqId6b79d22239c6816b92d75e48729bb1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，则通过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3" o:title="eqId46cfcb890869761aa705eb0441e4501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的电流之比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55" o:title="eqId5ddbab85e7a326fc07880c1986f0c6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3" o:title="eqId46cfcb890869761aa705eb0441e4501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两端的电压之比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8" o:title="eqId8deefa8843358606af84bafd04b100b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32D4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如图所示，水平面上放一个质量为</w:t>
      </w:r>
      <w:r>
        <w:rPr>
          <w:rFonts w:ascii="Times New Roman" w:hAnsi="Times New Roman" w:eastAsia="Times New Roman" w:cs="Times New Roman"/>
          <w:color w:val="000000"/>
        </w:rPr>
        <w:t>400kg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60" o:title="eqId9d282f2e8724f5a37a02c470aca736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的物体，物体受到的重力为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，物体对水平面的压强为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16A371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542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A09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如图甲所示，电源电压保持不变，小灯泡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79087784" name="图片 1979087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087784" name="图片 197908778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从滑动变阻器右端滑到左端的过程中，小灯泡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14.2pt;width:29.2pt;" o:ole="t" filled="f" o:preferrelative="t" stroked="f" coordsize="21600,21600">
            <v:path/>
            <v:fill on="f" focussize="0,0"/>
            <v:stroke on="f" joinstyle="miter"/>
            <v:imagedata r:id="rId63" o:title="eqId4e43cca5751eff3d24b64cb51006d6d7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关系图象如乙图所示，则电源电压为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，滑动变阻器的最大阻值为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0C745D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638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B31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1.5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A080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积极响应学校规范仪容仪表的号召。有一次当他走近平面镜时，他发现自己的像“变大”了，于是他提出：像的大小与物体的大小有什么关系呢？他用图甲的实验装置来探究平面镜成像特点。根据所学知识回答下列问题。</w:t>
      </w:r>
    </w:p>
    <w:p w14:paraId="5D0902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13049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19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他把一支点燃的蜡烛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放在玻璃板前，用一支外形与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完全相同但不点燃的蜡烛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，在玻璃板后面移动，直到与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的像完全重合，说明像与物体的大小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455C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实验中他测得蜡烛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到玻璃板的距离为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，则蜡烛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的像到玻璃板的距离为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1C100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他做完平面镜成像实验后，找来白色硬纸板、量角器和激光笔等，用这个实验的玻璃板代替平面镜完成光的反射定律实验，装置如图乙所示。图丙是其实验过程中的一条入射光线，请你根据光的反射定律在图丙中做出反射光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；（保留作图痕迹）</w:t>
      </w:r>
    </w:p>
    <w:p w14:paraId="453D3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细心的小明发现用玻璃板做实验有一个不足：反射光的亮度明显比入射光暗了许多，这是因为光斜射到玻璃板上发生反射的同时也发生了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095DF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小丽用图甲所示的装置，测量滑轮组的机械效率。根据所学知识回答下列问题。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9"/>
        <w:gridCol w:w="1153"/>
        <w:gridCol w:w="1599"/>
        <w:gridCol w:w="1647"/>
        <w:gridCol w:w="1965"/>
        <w:gridCol w:w="1092"/>
      </w:tblGrid>
      <w:tr w14:paraId="4CDB2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F47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774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8D5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钩码上升的高度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656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绳子自由端的拉力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A73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绳子自由端移动的距离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AF3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13.2pt;width:10.2pt;" o:ole="t" filled="f" o:preferrelative="t" stroked="f" coordsize="21600,21600">
                  <v:path/>
                  <v:fill on="f" focussize="0,0"/>
                  <v:stroke on="f" joinstyle="miter"/>
                  <v:imagedata r:id="rId67" o:title="eqIdd5c1116ce7f5a1a7b57517276d5092fa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66">
                  <o:LockedField>false</o:LockedField>
                </o:OLEObject>
              </w:object>
            </w:r>
          </w:p>
        </w:tc>
      </w:tr>
      <w:tr w14:paraId="2FC31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326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B00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60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96E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057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DA3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66.7%</w:t>
            </w:r>
          </w:p>
        </w:tc>
      </w:tr>
      <w:tr w14:paraId="211F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37F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E7A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72D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811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98F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2A8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71.4%</w:t>
            </w:r>
          </w:p>
        </w:tc>
      </w:tr>
      <w:tr w14:paraId="51852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5E1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6D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BB2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4A5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52C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6F8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</w:tbl>
    <w:p w14:paraId="7BF121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00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7C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实验时应该竖直向上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（选填“匀速”或“变速”）拉动弹簧测力计；</w:t>
      </w:r>
    </w:p>
    <w:p w14:paraId="3D68F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她按照正确步骤进行了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次实验，记录数据如表格所示。第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次实验中，绳子自由端移动的距离①为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次实验中，机械效率②为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DE96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她将图甲装置改接为图乙装置，提升相同钩码，得出图乙装置更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。（选填“省力”或“费力”）</w:t>
      </w:r>
    </w:p>
    <w:p w14:paraId="2EF4A5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小华在实验室做电学实验的时候，看到一颗铁螺丝钉，他将导线绕在铁螺丝钉上设计了如图甲所示的电路。根据所学知识回答下列问题。</w:t>
      </w:r>
    </w:p>
    <w:tbl>
      <w:tblPr>
        <w:tblStyle w:val="4"/>
        <w:tblW w:w="2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9"/>
        <w:gridCol w:w="999"/>
        <w:gridCol w:w="917"/>
      </w:tblGrid>
      <w:tr w14:paraId="5BD7D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FF5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6CB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3E8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3243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ACF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46E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F99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3D1B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512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BB7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C36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 w14:paraId="22A5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2A0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61D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865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15ECD2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495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4B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闭合开关，根据安培定则，在图甲括号中标出铁螺丝钉右端的极性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）。</w:t>
      </w:r>
    </w:p>
    <w:p w14:paraId="2E0E0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他将滑动变阻器滑片向左移动，发现绕线铁螺丝钉吸引铁屑的数量变多，说明绕线铁螺丝钉的磁性变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B90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他取下铁螺丝钉，使导线伸直，用该电路测量定值电阻的阻值。他按照正确步骤进行了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次实验，记录数据如表格所示，第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次的实验中，电流表的示数如图乙为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6A32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根据表格数据，测得定值电阻的阻值为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位小数）。</w:t>
      </w:r>
    </w:p>
    <w:p w14:paraId="336A98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7CF5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“五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一”假期，小莉一家出去旅游。汽车通过一条长</w:t>
      </w:r>
      <w:r>
        <w:rPr>
          <w:rFonts w:ascii="Times New Roman" w:hAnsi="Times New Roman" w:eastAsia="Times New Roman" w:cs="Times New Roman"/>
          <w:color w:val="000000"/>
        </w:rPr>
        <w:t>2400m</w:t>
      </w:r>
      <w:r>
        <w:rPr>
          <w:rFonts w:ascii="宋体" w:hAnsi="宋体" w:eastAsia="宋体" w:cs="宋体"/>
          <w:color w:val="000000"/>
        </w:rPr>
        <w:t>的隧道，用时</w:t>
      </w:r>
      <w:r>
        <w:rPr>
          <w:rFonts w:ascii="Times New Roman" w:hAnsi="Times New Roman" w:eastAsia="Times New Roman" w:cs="Times New Roman"/>
          <w:color w:val="000000"/>
        </w:rPr>
        <w:t>120s</w:t>
      </w:r>
      <w:r>
        <w:rPr>
          <w:rFonts w:ascii="宋体" w:hAnsi="宋体" w:eastAsia="宋体" w:cs="宋体"/>
          <w:color w:val="000000"/>
        </w:rPr>
        <w:t>，消耗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的汽油，汽车通过隧道牵引力做的有用功为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71" o:title="eqId8500c46948ec2cb136c97f85e07d99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。（汽油的热值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18pt;width:88.5pt;" o:ole="t" filled="f" o:preferrelative="t" stroked="f" coordsize="21600,21600">
            <v:path/>
            <v:fill on="f" focussize="0,0"/>
            <v:stroke on="f" joinstyle="miter"/>
            <v:imagedata r:id="rId73" o:title="eqId59ab0e51ce9716449a0a132fee789a23"/>
            <o:lock v:ext="edit" aspectratio="t"/>
            <w10:wrap type="none"/>
            <w10:anchorlock/>
          </v:shape>
          <o:OLEObject Type="Embed" ProgID="Equation.DSMT4" ShapeID="_x0000_i1045" DrawAspect="Content" ObjectID="_146807574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26247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汽车通过隧道的平均速度；</w:t>
      </w:r>
    </w:p>
    <w:p w14:paraId="0307E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完全燃烧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汽油放出的热量；</w:t>
      </w:r>
    </w:p>
    <w:p w14:paraId="094AA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汽车通过隧道发动机的效率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67" o:title="eqIdd5c1116ce7f5a1a7b57517276d5092f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1D472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有同学提出：冬天写作业时光线较暗，手又冷，要是我们设计一款既能照明，又能暖手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79087780" name="图片 1979087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087780" name="图片 197908778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桌垫就好了。他的想法得到了同学们的支持。经过多次改进，同学们设计了如图所示的电路，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6" o:title="eqId9efc18a5bb2e53586331b2a58538a4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8" o:title="eqId19f20f21a9d50b61dac519a3ddab53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为电热丝，其中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80" o:title="eqIdf7227bf5c9c4a026c0785fe87f8691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，仅做照明的灯泡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”的字样。当开关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正常发光。求：</w:t>
      </w:r>
    </w:p>
    <w:p w14:paraId="7EDFE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647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85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，流过灯泡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电流做的功；</w:t>
      </w:r>
    </w:p>
    <w:p w14:paraId="4B2B5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2" o:title="eqId779629f16056a50f4c06e3996d8e1c8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dOIRD7MIOSHNAx1ODbqMbQ==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闭合时，电热丝的电功率；</w:t>
      </w:r>
    </w:p>
    <w:p w14:paraId="288DE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dOIRD7MIOSHNAx1ODbqMbQ==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0" o:title="eqId910f1655703721b51006b887a2394b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 dOIRD7MIOSH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2" o:title="eqId779629f16056a50f4c06e3996d8e1c82"/>
            <o:lock v:ext="edit" aspectratio="t"/>
            <w10:wrap type="none"/>
            <w10:anchorlock/>
          </v:shape>
          <o:OLEObject Type="Embed" ProgID="Equation.DSMT4" ShapeID="_x0000_i1053" DrawAspect="Content" ObjectID="_146807575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闭合时，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dOIRD7MIOS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3" o:title="eqId46cfcb890869761aa705eb0441e4501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的总电功率为</w:t>
      </w:r>
      <w:r>
        <w:rPr>
          <w:rFonts w:ascii="Times New Roman" w:hAnsi="Times New Roman" w:eastAsia="Times New Roman" w:cs="Times New Roman"/>
          <w:color w:val="000000"/>
        </w:rPr>
        <w:t>16W</w:t>
      </w:r>
      <w:r>
        <w:rPr>
          <w:rFonts w:ascii="宋体" w:hAnsi="宋体" w:eastAsia="宋体" w:cs="宋体"/>
          <w:color w:val="000000"/>
        </w:rPr>
        <w:t>，电热丝</w:t>
      </w:r>
      <w:r>
        <w:object>
          <v:shape id="_x0000_i1055" o:spt="75" alt="学科网(www.zxxk.com)--教育资源门户，提供试卷、教案、课件、论文、素材以及各类教学资源下载，还有大量而丰富的教学相关资讯！ dOIRD7MIOSHNAx1ODbqMbQ==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8" o:title="eqId19f20f21a9d50b61dac519a3ddab53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</w:t>
      </w:r>
    </w:p>
    <w:p w14:paraId="1D9F41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某同学看了我国航空母舰发展简介后对力学产生了浓厚的兴趣。他用底面积为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dOIRD7MIOSHNAx1ODbqMbQ==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89" o:title="eqId76af219d50174905fcfe8f9ba3d0da2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的长方体容器（厚度不计）装一定量的水，将一个重为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的正方体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放入容器中处于漂浮状态。如图所示，此时水的深度为</w:t>
      </w:r>
      <w:r>
        <w:rPr>
          <w:rFonts w:ascii="Times New Roman" w:hAnsi="Times New Roman" w:eastAsia="Times New Roman" w:cs="Times New Roman"/>
          <w:color w:val="000000"/>
        </w:rPr>
        <w:t>18cm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57" o:spt="75" alt="学科网(www.zxxk.com)--教育资源门户，提供试卷、教案、课件、论文、素材以及各类教学资源下载，还有大量而丰富的教学相关资讯！ dOIRD7MIOSHNAx1ODbqMbQ==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91" o:title="eqId23fb78bd2eddc741e46fb060d92141d7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24FF09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4192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B9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容器底部受到水的压强；</w:t>
      </w:r>
    </w:p>
    <w:p w14:paraId="73CA3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漂浮时浸入水中的深度；</w:t>
      </w:r>
    </w:p>
    <w:p w14:paraId="1D0F8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若将与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形状体积完全相同的物体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平放在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的正上方，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一起向下运动，当静止时一起处于悬浮状态。求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一起开始运动到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刚好浸没时，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的重力做的功。（容器足够高，水不溢出，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不吸水）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74AA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ED2A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4DEF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D364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528A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3DED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AF467B"/>
    <w:rsid w:val="133A52E2"/>
    <w:rsid w:val="38274566"/>
    <w:rsid w:val="48DF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50.png"/><Relationship Id="rId91" Type="http://schemas.openxmlformats.org/officeDocument/2006/relationships/image" Target="media/image49.wmf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image" Target="media/image48.wmf"/><Relationship Id="rId88" Type="http://schemas.openxmlformats.org/officeDocument/2006/relationships/oleObject" Target="embeddings/oleObject32.bin"/><Relationship Id="rId87" Type="http://schemas.openxmlformats.org/officeDocument/2006/relationships/oleObject" Target="embeddings/oleObject31.bin"/><Relationship Id="rId86" Type="http://schemas.openxmlformats.org/officeDocument/2006/relationships/oleObject" Target="embeddings/oleObject30.bin"/><Relationship Id="rId85" Type="http://schemas.openxmlformats.org/officeDocument/2006/relationships/oleObject" Target="embeddings/oleObject29.bin"/><Relationship Id="rId84" Type="http://schemas.openxmlformats.org/officeDocument/2006/relationships/oleObject" Target="embeddings/oleObject28.bin"/><Relationship Id="rId83" Type="http://schemas.openxmlformats.org/officeDocument/2006/relationships/oleObject" Target="embeddings/oleObject27.bin"/><Relationship Id="rId82" Type="http://schemas.openxmlformats.org/officeDocument/2006/relationships/oleObject" Target="embeddings/oleObject26.bin"/><Relationship Id="rId81" Type="http://schemas.openxmlformats.org/officeDocument/2006/relationships/image" Target="media/image47.png"/><Relationship Id="rId80" Type="http://schemas.openxmlformats.org/officeDocument/2006/relationships/image" Target="media/image46.wmf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oleObject" Target="embeddings/oleObject22.bin"/><Relationship Id="rId73" Type="http://schemas.openxmlformats.org/officeDocument/2006/relationships/image" Target="media/image43.wmf"/><Relationship Id="rId72" Type="http://schemas.openxmlformats.org/officeDocument/2006/relationships/oleObject" Target="embeddings/oleObject21.bin"/><Relationship Id="rId71" Type="http://schemas.openxmlformats.org/officeDocument/2006/relationships/image" Target="media/image42.wmf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image" Target="media/image41.png"/><Relationship Id="rId68" Type="http://schemas.openxmlformats.org/officeDocument/2006/relationships/image" Target="media/image40.png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png"/><Relationship Id="rId64" Type="http://schemas.openxmlformats.org/officeDocument/2006/relationships/image" Target="media/image37.png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image" Target="media/image35.png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oleObject" Target="embeddings/oleObject15.bin"/><Relationship Id="rId55" Type="http://schemas.openxmlformats.org/officeDocument/2006/relationships/image" Target="media/image32.wmf"/><Relationship Id="rId54" Type="http://schemas.openxmlformats.org/officeDocument/2006/relationships/oleObject" Target="embeddings/oleObject14.bin"/><Relationship Id="rId53" Type="http://schemas.openxmlformats.org/officeDocument/2006/relationships/image" Target="media/image31.wmf"/><Relationship Id="rId52" Type="http://schemas.openxmlformats.org/officeDocument/2006/relationships/oleObject" Target="embeddings/oleObject13.bin"/><Relationship Id="rId51" Type="http://schemas.openxmlformats.org/officeDocument/2006/relationships/image" Target="media/image30.wmf"/><Relationship Id="rId50" Type="http://schemas.openxmlformats.org/officeDocument/2006/relationships/oleObject" Target="embeddings/oleObject12.bin"/><Relationship Id="rId5" Type="http://schemas.openxmlformats.org/officeDocument/2006/relationships/header" Target="header3.xml"/><Relationship Id="rId49" Type="http://schemas.openxmlformats.org/officeDocument/2006/relationships/image" Target="media/image29.wmf"/><Relationship Id="rId48" Type="http://schemas.openxmlformats.org/officeDocument/2006/relationships/oleObject" Target="embeddings/oleObject11.bin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png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png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3594</Words>
  <Characters>4011</Characters>
  <Lines>0</Lines>
  <Paragraphs>0</Paragraphs>
  <TotalTime>5</TotalTime>
  <ScaleCrop>false</ScaleCrop>
  <LinksUpToDate>false</LinksUpToDate>
  <CharactersWithSpaces>4114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2025-06-18T12:30:00Z</dcterms:created>
  <dc:creator>学科网试题生产平台</dc:creator>
  <dc:description>3778971576279040</dc:description>
  <cp:lastModifiedBy>上帝掷骰子吗</cp:lastModifiedBy>
  <dcterms:modified xsi:type="dcterms:W3CDTF">2026-02-09T06:16:21Z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38FE842E182546C8A4BB43FC7ECE183D_12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