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3C08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10375900</wp:posOffset>
            </wp:positionV>
            <wp:extent cx="495300" cy="4191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40EDD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物理、化学试题</w:t>
      </w:r>
    </w:p>
    <w:p w14:paraId="142EEA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23DA2EA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3B58CD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毫米黑色字迹签字笔填写在本卷和答题卡的指定位置。</w:t>
      </w:r>
    </w:p>
    <w:p w14:paraId="0A9E55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答案全部涂、写在答题卡上，写在本卷上无效。考试结束后，将本卷和答题卡一并交回。</w:t>
      </w:r>
    </w:p>
    <w:p w14:paraId="438216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Sn-119</w:t>
      </w:r>
    </w:p>
    <w:p w14:paraId="796003F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</w:t>
      </w:r>
    </w:p>
    <w:p w14:paraId="4E53864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题为物理试题）</w:t>
      </w:r>
    </w:p>
    <w:p w14:paraId="39AE1E9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“小时不识月，呼作白玉盘。”儿童看到月光皎洁，是因为（　　）</w:t>
      </w:r>
    </w:p>
    <w:p w14:paraId="37CF05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月亮是光源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月亮反射太阳光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月亮折射太阳光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太阳光的色散</w:t>
      </w:r>
    </w:p>
    <w:p w14:paraId="4B9F14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冻干工艺可以去除药液中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水分，以便于保存。方法是先将药液冷冻成固态，再放到低温真空环境中进行干燥。干燥过程中发生的物态变化是（　　）</w:t>
      </w:r>
    </w:p>
    <w:p w14:paraId="2FD84E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汽化</w:t>
      </w:r>
    </w:p>
    <w:p w14:paraId="0160F1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南朝梁元帝萧绎在《早发龙巢》诗中写道：“不疑行舫动，唯看远树来。”坐船时看到远方的树木向自己而来，是因为所选的参照物为（　　）</w:t>
      </w:r>
    </w:p>
    <w:p w14:paraId="790C14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远处的山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近处的树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行舫</w:t>
      </w:r>
    </w:p>
    <w:p w14:paraId="1F047B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当衣服上的拉链不够顺滑时，可以在拉链上涂些蜡。蜡的作用是（　　）</w:t>
      </w:r>
    </w:p>
    <w:p w14:paraId="62298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减小摩擦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减小压强</w:t>
      </w:r>
    </w:p>
    <w:p w14:paraId="400550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如图所示，在瓶内装满水，用一张纸盖住瓶口，压紧后将瓶子倒置，纸不会掉下来，主要是由于纸受到（　　）</w:t>
      </w:r>
    </w:p>
    <w:p w14:paraId="1F80F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81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FA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大气压力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水的压力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</w:t>
      </w:r>
    </w:p>
    <w:p w14:paraId="28645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一根不带电的橡胶棒，用毛皮摩擦后带上了负电。摩擦过程中发生转移的粒子是（　　）</w:t>
      </w:r>
    </w:p>
    <w:p w14:paraId="41AD82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原子核中的质子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原子核中的中子</w:t>
      </w:r>
    </w:p>
    <w:p w14:paraId="54144C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原子核外的电子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核子中的夸克</w:t>
      </w:r>
    </w:p>
    <w:p w14:paraId="22CB53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如图是电饭锅的简化电路，开关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控制“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”两个挡位。做饭时先高温烧煮，后焖饭、保温。则做饭过程中，开关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所处的挡位（　　）</w:t>
      </w:r>
    </w:p>
    <w:p w14:paraId="38BC63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57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B48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一直在“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”挡</w:t>
      </w:r>
    </w:p>
    <w:p w14:paraId="33FA60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”挡，后在“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先在“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”挡，后在“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”挡</w:t>
      </w:r>
    </w:p>
    <w:p w14:paraId="6E53F1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日，我国成功发射了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颗太空计算卫星，全球首个具备实时运算能力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“天算星座”正式组网。网内卫星之间的数据传输可以通过（　　）</w:t>
      </w:r>
    </w:p>
    <w:p w14:paraId="76FB3D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声波</w:t>
      </w:r>
    </w:p>
    <w:p w14:paraId="4E7AD8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蓝藻能在水中快速生长，科学家尝试控制它们的光合作用来产生电能，使蓝藻成为一种新能源。下列关于这种新能源的说法，正确的是（　　）</w:t>
      </w:r>
    </w:p>
    <w:p w14:paraId="1A3CF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是一种化石能源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来源于太阳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属于非清洁能源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属于不可再生能源</w:t>
      </w:r>
    </w:p>
    <w:p w14:paraId="36E22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如图所示，有两个相同的钢质小球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，分别用细线悬挂起来。将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拉起后释放，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向下摆动撞击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静止下来，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开始摆动。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回摆后撞击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静止下来，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开始摆动。几位同学观察这个过程，进行了以下归纳，其中正确的是（　　）</w:t>
      </w:r>
    </w:p>
    <w:p w14:paraId="625EA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47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D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原来静止的小球被撞击而运动，说明力是物体运动的原因</w:t>
      </w:r>
    </w:p>
    <w:p w14:paraId="42492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原来运动的小球被阻挡而静止，说明力是物体静止的原因</w:t>
      </w:r>
    </w:p>
    <w:p w14:paraId="61A50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碰撞使运动的小球静止，使静止的小球运动，说明力是改变物体运动状态的原因</w:t>
      </w:r>
    </w:p>
    <w:p w14:paraId="19816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两个小球循环往复摆动，说明物体具有惯性，可以一直这样运动下去</w:t>
      </w:r>
    </w:p>
    <w:p w14:paraId="3D204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AFC8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徐州柳琴戏深受本地群众喜爱，其主要伴奏乐器是如图所示的柳琴。演奏时，弹拨琴弦使其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发声，用手按压琴弦的不同位置，可以改变琴声的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的不同，听众还能分辨出其他伴奏乐器。</w:t>
      </w:r>
    </w:p>
    <w:p w14:paraId="5F6A0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4F6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在“探究凸透镜成像的规律”实验中，所选凸透镜的焦距为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。如图所示，组装器材时应将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的高度向下调整。调整完毕后，若凸透镜和蜡烛的位置不变，将光屏向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移动，可以找到烛焰清晰的像，此时的像是倒立、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</w:t>
      </w:r>
    </w:p>
    <w:p w14:paraId="5DD510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F8A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将一勺砂糖放入一杯水中，过一会儿砂糖“消失了”。这种现象叫作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，说明分子在做永不停息的无规则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。如果杯中水的温度更高，那么砂糖“消失”的速度更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B3C7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如图所示，用定滑轮匀速提升重为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的木箱，拉力大小为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，绳端向下移动的距离为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。则木箱上升的高度为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，木箱的机械能变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，定滑轮的机械效率为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43A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A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家庭电路有两根进户线，分别是火线和零线。火线和零线之间的电压为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。各用电器都是一端接在火线上，另一端接在零线上，即这些用电器是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联的。用测电笔的笔尖接触电线，如果氖管发光，表示接触的是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线。</w:t>
      </w:r>
    </w:p>
    <w:p w14:paraId="11410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在“探究通电螺线管外部磁场的方向”实验中，在螺线管周围的不同位置放上小磁针，接通电路，小磁针静止时的指向如图所示，小磁针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极的指向就是该点的磁场方向，由此可知通电螺线管的右端是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极。把电池的正负极对调，再进行实验，目的是探究通电螺线管外部磁场方向与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方向是否有关。</w:t>
      </w:r>
    </w:p>
    <w:p w14:paraId="1ED65C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B5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陈毅元帅曾说：“淮海战役的胜利，是人民群众用小车推出来的。”如图是当时群众运粮用的独轮车，请判断它应用了哪类杠杆，并简要说明你的判断依据：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441F8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63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21~23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2E42E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按要求作图。</w:t>
      </w:r>
    </w:p>
    <w:p w14:paraId="2B5C0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76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7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所示，河面桥上装饰有“一”字形灯带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，请画出灯带通过河面所成的像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22" o:title="eqId7bb0628cecbfc98d390e5447d52414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07D9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所示，请画出运动员起跑时，起跑器对运动员脚掌的支持力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719817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如图所示的空心砖常用于非承重墙体。一块某型号空心砖的质量为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，材料密度为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24" o:title="eqIdb376b427a17e65076a4391170309a0c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，空心部分体积为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6" o:title="eqIdc573f4766ea1d74497aea3c7bb66d1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CBA3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7D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这块空心砖所受重力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大小；</w:t>
      </w:r>
    </w:p>
    <w:p w14:paraId="5DC9D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这块空心砖因空心部分而减少的质量。</w:t>
      </w:r>
    </w:p>
    <w:p w14:paraId="0A77D3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如图所示电路，电源电压保持不变，小灯泡上标有“</w:t>
      </w:r>
      <w:r>
        <w:rPr>
          <w:rFonts w:ascii="Times New Roman" w:hAnsi="Times New Roman" w:eastAsia="Times New Roman" w:cs="Times New Roman"/>
          <w:color w:val="000000"/>
        </w:rPr>
        <w:t>9V 0.9A</w:t>
      </w:r>
      <w:r>
        <w:rPr>
          <w:rFonts w:ascii="宋体" w:hAnsi="宋体" w:eastAsia="宋体" w:cs="宋体"/>
          <w:color w:val="000000"/>
        </w:rPr>
        <w:t>”字样，小灯泡电阻不变。电阻箱处于某一阻值，闭合开关，电路的总功率为</w:t>
      </w:r>
      <w:r>
        <w:rPr>
          <w:rFonts w:ascii="Times New Roman" w:hAnsi="Times New Roman" w:eastAsia="Times New Roman" w:cs="Times New Roman"/>
          <w:color w:val="000000"/>
        </w:rPr>
        <w:t>7.2W</w:t>
      </w:r>
      <w:r>
        <w:rPr>
          <w:rFonts w:ascii="宋体" w:hAnsi="宋体" w:eastAsia="宋体" w:cs="宋体"/>
          <w:color w:val="000000"/>
        </w:rPr>
        <w:t>；将电阻箱阻值调为原来的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倍，电路的总功率变为</w:t>
      </w:r>
      <w:r>
        <w:rPr>
          <w:rFonts w:ascii="Times New Roman" w:hAnsi="Times New Roman" w:eastAsia="Times New Roman" w:cs="Times New Roman"/>
          <w:color w:val="000000"/>
        </w:rPr>
        <w:t>4.8W</w:t>
      </w:r>
      <w:r>
        <w:rPr>
          <w:rFonts w:ascii="宋体" w:hAnsi="宋体" w:eastAsia="宋体" w:cs="宋体"/>
          <w:color w:val="000000"/>
        </w:rPr>
        <w:t>。求：</w:t>
      </w:r>
    </w:p>
    <w:p w14:paraId="257C75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31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小灯泡的电阻；</w:t>
      </w:r>
    </w:p>
    <w:p w14:paraId="4C241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电源电压。</w:t>
      </w:r>
    </w:p>
    <w:p w14:paraId="6A5130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小明用两个小灯泡探究串联电路电压的特点。</w:t>
      </w:r>
    </w:p>
    <w:p w14:paraId="75003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819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8C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实验电路如图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所示，请用笔画线表示导线，将电路连接完整；</w:t>
      </w:r>
    </w:p>
    <w:p w14:paraId="0F854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连接好电路，闭合开关，发现电压表有示数，两个小灯泡都不亮。故障原因可能是（　　）</w:t>
      </w:r>
    </w:p>
    <w:p w14:paraId="6D95B2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1" o:title="eqId62e76322da99c521981992a5333904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7afbfe404ad5febf1904d763974967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1" o:title="eqId62e76322da99c521981992a5333904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7afbfe404ad5febf1904d763974967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024EE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故障排除后进行实验，电压表的示数如图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028BD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用电压表测出小灯泡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1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两端电压也为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。小明由此得出结论：串联电路中，各用电器两端电压相等。请你指出小明实验中存在的问题：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22E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小华在家中烧水时有个疑问：水吸收的热量与什么因素有关呢？她猜想：水吸收的热量与水的质量和升高的温度有关。为了探究其中的关系，她借助一个电热水壶进行实验。</w:t>
      </w:r>
    </w:p>
    <w:p w14:paraId="38916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水吸收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热量无法直接测量，实验中用加热时间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表示，因为水吸收的热量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与加热时间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2A70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在探究水吸收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热量与水升高的温度之间的关系时，小华量取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水，用电热水壶加热，每隔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测量一次水的温度。测得数据如下表所示。请在坐标图中画出水的温度随加热时间变化的图像；</w:t>
      </w:r>
    </w:p>
    <w:p w14:paraId="03CD9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5"/>
        <w:gridCol w:w="450"/>
        <w:gridCol w:w="450"/>
        <w:gridCol w:w="450"/>
        <w:gridCol w:w="450"/>
        <w:gridCol w:w="450"/>
        <w:gridCol w:w="450"/>
      </w:tblGrid>
      <w:tr w14:paraId="43C3F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26E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41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E66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BE8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4EA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12C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0CF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BD1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E6A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D7F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2D4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E67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038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D8E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A55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 w14:paraId="530471EC">
      <w:pPr>
        <w:spacing w:line="360" w:lineRule="auto"/>
        <w:jc w:val="both"/>
        <w:textAlignment w:val="center"/>
        <w:rPr>
          <w:color w:val="000000"/>
        </w:rPr>
      </w:pPr>
    </w:p>
    <w:p w14:paraId="17463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在探究水吸收的热量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之间的关系时，应控制水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相同，量取不同质量的水，分别用电热水壶加热，记录加热时间。小华进行实验并根据数据得出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之间的关系；</w:t>
      </w:r>
    </w:p>
    <w:p w14:paraId="4CE53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小华总结实验结论：水吸收的热量与水的质量和升高的温度成正比，即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40" o:title="eqId014274279460477c22b648bb3088764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。如果想要测出比例系数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的值，她还需要做什么？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69E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阅读短文，回答文后问题。</w:t>
      </w:r>
    </w:p>
    <w:p w14:paraId="18E5D8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计时碗</w:t>
      </w:r>
    </w:p>
    <w:p w14:paraId="5E6672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间的测量和记录是人类文明的重要一环。钟表发明之前，计时碗是古人使用的一种巧妙的计时工具：在碗底部中心打一个小孔，孔的直径比碗口直径小得多。把碗放到水池中的水面上，碗口向上。碗缓慢下沉，水从碗底小孔进入碗中；当碗口低于水面时，水从碗口大量进入碗中，碗快速下沉。从碗放到水面到碗口与水面齐平所用的时间基本固定不变，称为下沉时间，可以作为一个计时的标准。</w:t>
      </w:r>
    </w:p>
    <w:p w14:paraId="311F5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为了探究计时碗下沉时间的影响因素，研究人员制作了一个圆筒形的计时碗，碗壁很薄，碗口直径为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，碗底中心小孔直径为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所示，从碗放在水面上开始计时，记录不同时间碗底下沉的距离，得到碗下沉过程中路程——时间关系图像如图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所示。</w:t>
      </w:r>
    </w:p>
    <w:p w14:paraId="1C5181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28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制作计时碗时，所用材料的密度应比水的密度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66C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由路程—时间图像可以看出，碗在下沉的中间阶段做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运动；</w:t>
      </w:r>
    </w:p>
    <w:p w14:paraId="5466F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碗在下沉过程中，受到的一些阻力较小，可以忽略不计。在下沉的中间阶段，若水从小孔以流速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进入碗中，则碗下沉速度的表达式为：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15pt;width:18.8pt;" o:ole="t" filled="f" o:preferrelative="t" stroked="f" coordsize="21600,21600">
            <v:path/>
            <v:fill on="f" focussize="0,0"/>
            <v:stroke on="f" joinstyle="miter"/>
            <v:imagedata r:id="rId43" o:title="eqId88518238a70cdee88a0b218eb8ed75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36B3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计时碗的下沉时间与哪些因素有关？请你列举一条：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776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EFD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FA5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40B0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0374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E21206"/>
    <w:rsid w:val="38274566"/>
    <w:rsid w:val="3C046DBE"/>
    <w:rsid w:val="60F73D93"/>
    <w:rsid w:val="6B0A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oleObject" Target="embeddings/oleObject9.bin"/><Relationship Id="rId36" Type="http://schemas.openxmlformats.org/officeDocument/2006/relationships/oleObject" Target="embeddings/oleObject8.bin"/><Relationship Id="rId35" Type="http://schemas.openxmlformats.org/officeDocument/2006/relationships/oleObject" Target="embeddings/oleObject7.bin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3078</Words>
  <Characters>3451</Characters>
  <Lines>0</Lines>
  <Paragraphs>0</Paragraphs>
  <TotalTime>5</TotalTime>
  <ScaleCrop>false</ScaleCrop>
  <LinksUpToDate>false</LinksUpToDate>
  <CharactersWithSpaces>3575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2025-10-11T21:50:00Z</dcterms:created>
  <dc:creator>学科网试题生产平台</dc:creator>
  <dc:description>3824962974629888</dc:description>
  <cp:lastModifiedBy>上帝掷骰子吗</cp:lastModifiedBy>
  <dcterms:modified xsi:type="dcterms:W3CDTF">2026-02-09T06:16:30Z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9E8FA2E791FD4E1F98D7B85F73EED9F3_12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